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6CFD0" w14:textId="7F1CD57B" w:rsidR="00AB1FAA" w:rsidRPr="00B64070" w:rsidRDefault="00B64070" w:rsidP="00AB1FAA">
      <w:pPr>
        <w:rPr>
          <w:rFonts w:ascii="Calibri" w:hAnsi="Calibri" w:cs="Calibri"/>
          <w:sz w:val="24"/>
          <w:szCs w:val="24"/>
        </w:rPr>
      </w:pPr>
      <w:r w:rsidRPr="00B64070">
        <w:rPr>
          <w:rFonts w:ascii="Calibri" w:hAnsi="Calibri" w:cs="Calibri"/>
          <w:b/>
          <w:bCs/>
          <w:sz w:val="24"/>
          <w:szCs w:val="24"/>
        </w:rPr>
        <w:t>Table S1.</w:t>
      </w:r>
      <w:r w:rsidRPr="00B64070">
        <w:rPr>
          <w:rFonts w:ascii="Calibri" w:hAnsi="Calibri" w:cs="Calibri"/>
          <w:sz w:val="24"/>
          <w:szCs w:val="24"/>
        </w:rPr>
        <w:t xml:space="preserve"> OR</w:t>
      </w:r>
      <w:r w:rsidR="002075CE">
        <w:rPr>
          <w:rFonts w:ascii="Calibri" w:hAnsi="Calibri" w:cs="Calibri"/>
          <w:sz w:val="24"/>
          <w:szCs w:val="24"/>
        </w:rPr>
        <w:t>s</w:t>
      </w:r>
      <w:r w:rsidRPr="00B64070">
        <w:rPr>
          <w:rFonts w:ascii="Calibri" w:hAnsi="Calibri" w:cs="Calibri"/>
          <w:sz w:val="24"/>
          <w:szCs w:val="24"/>
        </w:rPr>
        <w:t xml:space="preserve"> for the associations between secondhand </w:t>
      </w:r>
      <w:r w:rsidR="002075CE" w:rsidRPr="00B64070">
        <w:rPr>
          <w:rFonts w:ascii="Calibri" w:hAnsi="Calibri" w:cs="Calibri"/>
          <w:sz w:val="24"/>
          <w:szCs w:val="24"/>
        </w:rPr>
        <w:t>smok</w:t>
      </w:r>
      <w:r w:rsidR="002075CE">
        <w:rPr>
          <w:rFonts w:ascii="Calibri" w:hAnsi="Calibri" w:cs="Calibri"/>
          <w:sz w:val="24"/>
          <w:szCs w:val="24"/>
        </w:rPr>
        <w:t>e</w:t>
      </w:r>
      <w:r w:rsidR="002075CE" w:rsidRPr="00B64070">
        <w:rPr>
          <w:rFonts w:ascii="Calibri" w:hAnsi="Calibri" w:cs="Calibri"/>
          <w:sz w:val="24"/>
          <w:szCs w:val="24"/>
        </w:rPr>
        <w:t xml:space="preserve"> </w:t>
      </w:r>
      <w:r w:rsidRPr="00B64070">
        <w:rPr>
          <w:rFonts w:ascii="Calibri" w:hAnsi="Calibri" w:cs="Calibri"/>
          <w:sz w:val="24"/>
          <w:szCs w:val="24"/>
        </w:rPr>
        <w:t>concentrations and hypertension risk stratified by covariates in the National Health and Nutrition Examination Survey, 1999–2016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3"/>
        <w:gridCol w:w="1807"/>
        <w:gridCol w:w="915"/>
      </w:tblGrid>
      <w:tr w:rsidR="00D8681F" w14:paraId="3D1741D1" w14:textId="77777777" w:rsidTr="00C93E95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87F51A6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76C4D82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OR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0E645FA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P value</w:t>
            </w:r>
          </w:p>
        </w:tc>
      </w:tr>
      <w:tr w:rsidR="00D8681F" w14:paraId="49507CD9" w14:textId="77777777" w:rsidTr="00C93E95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4044B908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SHS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77B3409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C8805BA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8681F" w14:paraId="0CAD47A3" w14:textId="77777777" w:rsidTr="00C93E95">
        <w:trPr>
          <w:jc w:val="center"/>
        </w:trPr>
        <w:tc>
          <w:tcPr>
            <w:tcW w:w="0" w:type="auto"/>
          </w:tcPr>
          <w:p w14:paraId="2FD2673A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Tertiles 1</w:t>
            </w:r>
          </w:p>
        </w:tc>
        <w:tc>
          <w:tcPr>
            <w:tcW w:w="0" w:type="auto"/>
          </w:tcPr>
          <w:p w14:paraId="35CEE01B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Reference</w:t>
            </w:r>
          </w:p>
        </w:tc>
        <w:tc>
          <w:tcPr>
            <w:tcW w:w="0" w:type="auto"/>
          </w:tcPr>
          <w:p w14:paraId="5C7842F3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8681F" w14:paraId="1A4CEF0E" w14:textId="77777777" w:rsidTr="00C93E95">
        <w:trPr>
          <w:jc w:val="center"/>
        </w:trPr>
        <w:tc>
          <w:tcPr>
            <w:tcW w:w="0" w:type="auto"/>
          </w:tcPr>
          <w:p w14:paraId="6EA1E625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Tertiles 2</w:t>
            </w:r>
          </w:p>
        </w:tc>
        <w:tc>
          <w:tcPr>
            <w:tcW w:w="0" w:type="auto"/>
          </w:tcPr>
          <w:p w14:paraId="5407008B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1.05 (0.96, 1.13)</w:t>
            </w:r>
          </w:p>
        </w:tc>
        <w:tc>
          <w:tcPr>
            <w:tcW w:w="0" w:type="auto"/>
          </w:tcPr>
          <w:p w14:paraId="2BACABF0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0.295</w:t>
            </w:r>
          </w:p>
        </w:tc>
      </w:tr>
      <w:tr w:rsidR="00D8681F" w14:paraId="63EC259D" w14:textId="77777777" w:rsidTr="00C93E95">
        <w:trPr>
          <w:jc w:val="center"/>
        </w:trPr>
        <w:tc>
          <w:tcPr>
            <w:tcW w:w="0" w:type="auto"/>
          </w:tcPr>
          <w:p w14:paraId="147BAFE6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Tertiles 3</w:t>
            </w:r>
          </w:p>
        </w:tc>
        <w:tc>
          <w:tcPr>
            <w:tcW w:w="0" w:type="auto"/>
          </w:tcPr>
          <w:p w14:paraId="6817CCCA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1.13 (1.04, 1.24)</w:t>
            </w:r>
          </w:p>
        </w:tc>
        <w:tc>
          <w:tcPr>
            <w:tcW w:w="0" w:type="auto"/>
          </w:tcPr>
          <w:p w14:paraId="74185119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0.007</w:t>
            </w:r>
          </w:p>
        </w:tc>
      </w:tr>
      <w:tr w:rsidR="00D8681F" w14:paraId="78495599" w14:textId="77777777" w:rsidTr="00C93E95">
        <w:trPr>
          <w:jc w:val="center"/>
        </w:trPr>
        <w:tc>
          <w:tcPr>
            <w:tcW w:w="0" w:type="auto"/>
          </w:tcPr>
          <w:p w14:paraId="756BE9D9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Sex</w:t>
            </w:r>
          </w:p>
        </w:tc>
        <w:tc>
          <w:tcPr>
            <w:tcW w:w="0" w:type="auto"/>
          </w:tcPr>
          <w:p w14:paraId="47F726AA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6F9312E9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8681F" w14:paraId="6AD03C48" w14:textId="77777777" w:rsidTr="00C93E95">
        <w:trPr>
          <w:jc w:val="center"/>
        </w:trPr>
        <w:tc>
          <w:tcPr>
            <w:tcW w:w="0" w:type="auto"/>
          </w:tcPr>
          <w:p w14:paraId="3065D095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Male</w:t>
            </w:r>
          </w:p>
        </w:tc>
        <w:tc>
          <w:tcPr>
            <w:tcW w:w="0" w:type="auto"/>
          </w:tcPr>
          <w:p w14:paraId="4CFFC3A9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Reference</w:t>
            </w:r>
          </w:p>
        </w:tc>
        <w:tc>
          <w:tcPr>
            <w:tcW w:w="0" w:type="auto"/>
          </w:tcPr>
          <w:p w14:paraId="0B021AF1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8681F" w14:paraId="57272134" w14:textId="77777777" w:rsidTr="00C93E95">
        <w:trPr>
          <w:jc w:val="center"/>
        </w:trPr>
        <w:tc>
          <w:tcPr>
            <w:tcW w:w="0" w:type="auto"/>
          </w:tcPr>
          <w:p w14:paraId="51A580DA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Female</w:t>
            </w:r>
          </w:p>
        </w:tc>
        <w:tc>
          <w:tcPr>
            <w:tcW w:w="0" w:type="auto"/>
          </w:tcPr>
          <w:p w14:paraId="554D1E36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1.13 (1.05, 1.22)</w:t>
            </w:r>
          </w:p>
        </w:tc>
        <w:tc>
          <w:tcPr>
            <w:tcW w:w="0" w:type="auto"/>
          </w:tcPr>
          <w:p w14:paraId="0A8CD07E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0.001</w:t>
            </w:r>
          </w:p>
        </w:tc>
      </w:tr>
      <w:tr w:rsidR="00D8681F" w14:paraId="69590A2B" w14:textId="77777777" w:rsidTr="00C93E95">
        <w:trPr>
          <w:jc w:val="center"/>
        </w:trPr>
        <w:tc>
          <w:tcPr>
            <w:tcW w:w="0" w:type="auto"/>
          </w:tcPr>
          <w:p w14:paraId="1331A0E9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Race</w:t>
            </w:r>
          </w:p>
        </w:tc>
        <w:tc>
          <w:tcPr>
            <w:tcW w:w="0" w:type="auto"/>
          </w:tcPr>
          <w:p w14:paraId="71F6B606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20B20AE7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8681F" w14:paraId="62006754" w14:textId="77777777" w:rsidTr="00C93E95">
        <w:trPr>
          <w:jc w:val="center"/>
        </w:trPr>
        <w:tc>
          <w:tcPr>
            <w:tcW w:w="0" w:type="auto"/>
          </w:tcPr>
          <w:p w14:paraId="17E8140D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Mexican American</w:t>
            </w:r>
          </w:p>
        </w:tc>
        <w:tc>
          <w:tcPr>
            <w:tcW w:w="0" w:type="auto"/>
          </w:tcPr>
          <w:p w14:paraId="3D55F6F0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Reference</w:t>
            </w:r>
          </w:p>
        </w:tc>
        <w:tc>
          <w:tcPr>
            <w:tcW w:w="0" w:type="auto"/>
          </w:tcPr>
          <w:p w14:paraId="25EF2237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8681F" w14:paraId="03C6F17D" w14:textId="77777777" w:rsidTr="00C93E95">
        <w:trPr>
          <w:jc w:val="center"/>
        </w:trPr>
        <w:tc>
          <w:tcPr>
            <w:tcW w:w="0" w:type="auto"/>
          </w:tcPr>
          <w:p w14:paraId="4488E911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Other Hispanic</w:t>
            </w:r>
          </w:p>
        </w:tc>
        <w:tc>
          <w:tcPr>
            <w:tcW w:w="0" w:type="auto"/>
          </w:tcPr>
          <w:p w14:paraId="53620C10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1.16 (1.02, 1.33)</w:t>
            </w:r>
          </w:p>
        </w:tc>
        <w:tc>
          <w:tcPr>
            <w:tcW w:w="0" w:type="auto"/>
          </w:tcPr>
          <w:p w14:paraId="7375A850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0.027</w:t>
            </w:r>
          </w:p>
        </w:tc>
      </w:tr>
      <w:tr w:rsidR="00D8681F" w14:paraId="20DC4502" w14:textId="77777777" w:rsidTr="00C93E95">
        <w:trPr>
          <w:jc w:val="center"/>
        </w:trPr>
        <w:tc>
          <w:tcPr>
            <w:tcW w:w="0" w:type="auto"/>
          </w:tcPr>
          <w:p w14:paraId="022AF599" w14:textId="1036C134" w:rsidR="00AB1FAA" w:rsidRPr="00B64070" w:rsidRDefault="00F81507" w:rsidP="002075CE">
            <w:pPr>
              <w:rPr>
                <w:rFonts w:ascii="Calibri" w:eastAsia="宋体" w:hAnsi="Calibri" w:cs="Calibri"/>
                <w:kern w:val="0"/>
                <w:szCs w:val="21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 xml:space="preserve">Non-Hispanic </w:t>
            </w:r>
            <w:r w:rsidR="002075CE">
              <w:rPr>
                <w:rFonts w:ascii="Calibri" w:eastAsia="宋体" w:hAnsi="Calibri" w:cs="Calibri"/>
                <w:kern w:val="0"/>
                <w:sz w:val="24"/>
                <w:szCs w:val="24"/>
              </w:rPr>
              <w:t>w</w:t>
            </w:r>
            <w:r w:rsidR="002075CE"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hite</w:t>
            </w:r>
          </w:p>
        </w:tc>
        <w:tc>
          <w:tcPr>
            <w:tcW w:w="0" w:type="auto"/>
          </w:tcPr>
          <w:p w14:paraId="451C9000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1.05 (0.95, 1.16)</w:t>
            </w:r>
          </w:p>
        </w:tc>
        <w:tc>
          <w:tcPr>
            <w:tcW w:w="0" w:type="auto"/>
          </w:tcPr>
          <w:p w14:paraId="73CD2A4A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0.349</w:t>
            </w:r>
          </w:p>
        </w:tc>
      </w:tr>
      <w:tr w:rsidR="00D8681F" w14:paraId="6CBBBCF8" w14:textId="77777777" w:rsidTr="00C93E95">
        <w:trPr>
          <w:jc w:val="center"/>
        </w:trPr>
        <w:tc>
          <w:tcPr>
            <w:tcW w:w="0" w:type="auto"/>
          </w:tcPr>
          <w:p w14:paraId="3D501566" w14:textId="1F9EA290" w:rsidR="00AB1FAA" w:rsidRPr="00B64070" w:rsidRDefault="00F81507" w:rsidP="002075CE">
            <w:pPr>
              <w:rPr>
                <w:rFonts w:ascii="Calibri" w:eastAsia="宋体" w:hAnsi="Calibri" w:cs="Calibri"/>
                <w:kern w:val="0"/>
                <w:szCs w:val="21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 xml:space="preserve">Non-Hispanic </w:t>
            </w:r>
            <w:r w:rsidR="002075CE">
              <w:rPr>
                <w:rFonts w:ascii="Calibri" w:eastAsia="宋体" w:hAnsi="Calibri" w:cs="Calibri"/>
                <w:kern w:val="0"/>
                <w:sz w:val="24"/>
                <w:szCs w:val="24"/>
              </w:rPr>
              <w:t>b</w:t>
            </w:r>
            <w:r w:rsidR="002075CE"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lack</w:t>
            </w:r>
          </w:p>
        </w:tc>
        <w:tc>
          <w:tcPr>
            <w:tcW w:w="0" w:type="auto"/>
          </w:tcPr>
          <w:p w14:paraId="4451C252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2.00 (1.80, 2.23)</w:t>
            </w:r>
          </w:p>
        </w:tc>
        <w:tc>
          <w:tcPr>
            <w:tcW w:w="0" w:type="auto"/>
          </w:tcPr>
          <w:p w14:paraId="0F989C95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&lt;0.001</w:t>
            </w:r>
          </w:p>
        </w:tc>
      </w:tr>
      <w:tr w:rsidR="00D8681F" w14:paraId="5E87C020" w14:textId="77777777" w:rsidTr="00C93E95">
        <w:trPr>
          <w:jc w:val="center"/>
        </w:trPr>
        <w:tc>
          <w:tcPr>
            <w:tcW w:w="0" w:type="auto"/>
          </w:tcPr>
          <w:p w14:paraId="794D62D0" w14:textId="10BFC7E8" w:rsidR="00AB1FAA" w:rsidRPr="00B64070" w:rsidRDefault="00F81507" w:rsidP="002075CE">
            <w:pPr>
              <w:rPr>
                <w:rFonts w:ascii="Calibri" w:eastAsia="宋体" w:hAnsi="Calibri" w:cs="Calibri"/>
                <w:kern w:val="0"/>
                <w:szCs w:val="21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 xml:space="preserve">Other </w:t>
            </w:r>
            <w:r w:rsidR="002075CE">
              <w:rPr>
                <w:rFonts w:ascii="Calibri" w:eastAsia="宋体" w:hAnsi="Calibri" w:cs="Calibri"/>
                <w:kern w:val="0"/>
                <w:sz w:val="24"/>
                <w:szCs w:val="24"/>
              </w:rPr>
              <w:t>r</w:t>
            </w:r>
            <w:r w:rsidR="002075CE"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 xml:space="preserve">ace </w:t>
            </w: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 xml:space="preserve">- </w:t>
            </w:r>
            <w:r w:rsidR="002075CE">
              <w:rPr>
                <w:rFonts w:ascii="Calibri" w:eastAsia="宋体" w:hAnsi="Calibri" w:cs="Calibri"/>
                <w:kern w:val="0"/>
                <w:sz w:val="24"/>
                <w:szCs w:val="24"/>
              </w:rPr>
              <w:t>i</w:t>
            </w:r>
            <w:r w:rsidR="002075CE"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 xml:space="preserve">ncluding </w:t>
            </w:r>
            <w:r w:rsidR="002075CE">
              <w:rPr>
                <w:rFonts w:ascii="Calibri" w:eastAsia="宋体" w:hAnsi="Calibri" w:cs="Calibri"/>
                <w:kern w:val="0"/>
                <w:sz w:val="24"/>
                <w:szCs w:val="24"/>
              </w:rPr>
              <w:t>m</w:t>
            </w:r>
            <w:r w:rsidR="002075CE"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ultiracial</w:t>
            </w:r>
          </w:p>
        </w:tc>
        <w:tc>
          <w:tcPr>
            <w:tcW w:w="0" w:type="auto"/>
          </w:tcPr>
          <w:p w14:paraId="28D4B4FC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1.36 (1.18, 1.57)</w:t>
            </w:r>
          </w:p>
        </w:tc>
        <w:tc>
          <w:tcPr>
            <w:tcW w:w="0" w:type="auto"/>
          </w:tcPr>
          <w:p w14:paraId="032FDEEC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&lt;0.001</w:t>
            </w:r>
          </w:p>
        </w:tc>
      </w:tr>
      <w:tr w:rsidR="00D8681F" w14:paraId="4CCCB521" w14:textId="77777777" w:rsidTr="00C93E95">
        <w:trPr>
          <w:jc w:val="center"/>
        </w:trPr>
        <w:tc>
          <w:tcPr>
            <w:tcW w:w="0" w:type="auto"/>
          </w:tcPr>
          <w:p w14:paraId="18E274E8" w14:textId="77777777" w:rsidR="00AB1FAA" w:rsidRPr="00B64070" w:rsidRDefault="00F81507" w:rsidP="00A87D92">
            <w:pPr>
              <w:rPr>
                <w:rFonts w:ascii="Calibri" w:eastAsia="宋体" w:hAnsi="Calibri" w:cs="Calibri"/>
                <w:kern w:val="0"/>
                <w:szCs w:val="21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BMI category</w:t>
            </w:r>
          </w:p>
        </w:tc>
        <w:tc>
          <w:tcPr>
            <w:tcW w:w="0" w:type="auto"/>
          </w:tcPr>
          <w:p w14:paraId="42AB9444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4B63C015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8681F" w14:paraId="0CD1CEC0" w14:textId="77777777" w:rsidTr="00C93E95">
        <w:trPr>
          <w:jc w:val="center"/>
        </w:trPr>
        <w:tc>
          <w:tcPr>
            <w:tcW w:w="0" w:type="auto"/>
          </w:tcPr>
          <w:p w14:paraId="644D821C" w14:textId="77777777" w:rsidR="00AB1FAA" w:rsidRPr="00B64070" w:rsidRDefault="00F81507" w:rsidP="00A87D92">
            <w:pPr>
              <w:rPr>
                <w:rFonts w:ascii="Calibri" w:eastAsia="宋体" w:hAnsi="Calibri" w:cs="Calibri"/>
                <w:kern w:val="0"/>
                <w:szCs w:val="21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&lt;25</w:t>
            </w:r>
          </w:p>
        </w:tc>
        <w:tc>
          <w:tcPr>
            <w:tcW w:w="0" w:type="auto"/>
          </w:tcPr>
          <w:p w14:paraId="0C85652F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Reference</w:t>
            </w:r>
          </w:p>
        </w:tc>
        <w:tc>
          <w:tcPr>
            <w:tcW w:w="0" w:type="auto"/>
          </w:tcPr>
          <w:p w14:paraId="74877CF6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8681F" w14:paraId="764CDEFE" w14:textId="77777777" w:rsidTr="00C93E95">
        <w:trPr>
          <w:jc w:val="center"/>
        </w:trPr>
        <w:tc>
          <w:tcPr>
            <w:tcW w:w="0" w:type="auto"/>
          </w:tcPr>
          <w:p w14:paraId="67F54615" w14:textId="77777777" w:rsidR="00AB1FAA" w:rsidRPr="00B64070" w:rsidRDefault="00F81507" w:rsidP="00A87D92">
            <w:pPr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25–30</w:t>
            </w:r>
          </w:p>
        </w:tc>
        <w:tc>
          <w:tcPr>
            <w:tcW w:w="0" w:type="auto"/>
          </w:tcPr>
          <w:p w14:paraId="478E8585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1.91 (1.74, 2.09)</w:t>
            </w:r>
          </w:p>
        </w:tc>
        <w:tc>
          <w:tcPr>
            <w:tcW w:w="0" w:type="auto"/>
          </w:tcPr>
          <w:p w14:paraId="41A51CC1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&lt;0.001</w:t>
            </w:r>
          </w:p>
        </w:tc>
      </w:tr>
      <w:tr w:rsidR="00D8681F" w14:paraId="2453744F" w14:textId="77777777" w:rsidTr="00C93E95">
        <w:trPr>
          <w:jc w:val="center"/>
        </w:trPr>
        <w:tc>
          <w:tcPr>
            <w:tcW w:w="0" w:type="auto"/>
          </w:tcPr>
          <w:p w14:paraId="7E13B007" w14:textId="77777777" w:rsidR="00AB1FAA" w:rsidRPr="00B64070" w:rsidRDefault="00F81507" w:rsidP="00A87D92">
            <w:pPr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&gt;=30</w:t>
            </w:r>
          </w:p>
        </w:tc>
        <w:tc>
          <w:tcPr>
            <w:tcW w:w="0" w:type="auto"/>
          </w:tcPr>
          <w:p w14:paraId="54550330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3.53 (3.23, 3.87)</w:t>
            </w:r>
          </w:p>
        </w:tc>
        <w:tc>
          <w:tcPr>
            <w:tcW w:w="0" w:type="auto"/>
          </w:tcPr>
          <w:p w14:paraId="5C683203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&lt;0.001</w:t>
            </w:r>
          </w:p>
        </w:tc>
      </w:tr>
      <w:tr w:rsidR="00D8681F" w14:paraId="1A14B717" w14:textId="77777777" w:rsidTr="00C93E95">
        <w:trPr>
          <w:jc w:val="center"/>
        </w:trPr>
        <w:tc>
          <w:tcPr>
            <w:tcW w:w="0" w:type="auto"/>
          </w:tcPr>
          <w:p w14:paraId="30A1BEA9" w14:textId="77777777" w:rsidR="00AB1FAA" w:rsidRPr="00B64070" w:rsidRDefault="00F81507" w:rsidP="00A87D92">
            <w:pPr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Family PIR</w:t>
            </w:r>
          </w:p>
        </w:tc>
        <w:tc>
          <w:tcPr>
            <w:tcW w:w="0" w:type="auto"/>
          </w:tcPr>
          <w:p w14:paraId="481C2991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7B738726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8681F" w14:paraId="08EBF52F" w14:textId="77777777" w:rsidTr="00C93E95">
        <w:trPr>
          <w:jc w:val="center"/>
        </w:trPr>
        <w:tc>
          <w:tcPr>
            <w:tcW w:w="0" w:type="auto"/>
          </w:tcPr>
          <w:p w14:paraId="27C0B19E" w14:textId="77777777" w:rsidR="00AB1FAA" w:rsidRPr="00B64070" w:rsidRDefault="00F81507" w:rsidP="00A87D92">
            <w:pPr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&lt;1</w:t>
            </w:r>
          </w:p>
        </w:tc>
        <w:tc>
          <w:tcPr>
            <w:tcW w:w="0" w:type="auto"/>
          </w:tcPr>
          <w:p w14:paraId="266AC015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Reference</w:t>
            </w:r>
          </w:p>
        </w:tc>
        <w:tc>
          <w:tcPr>
            <w:tcW w:w="0" w:type="auto"/>
          </w:tcPr>
          <w:p w14:paraId="6857BC9E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8681F" w14:paraId="439668A7" w14:textId="77777777" w:rsidTr="00C93E95">
        <w:trPr>
          <w:jc w:val="center"/>
        </w:trPr>
        <w:tc>
          <w:tcPr>
            <w:tcW w:w="0" w:type="auto"/>
          </w:tcPr>
          <w:p w14:paraId="5F29C23F" w14:textId="77777777" w:rsidR="00AB1FAA" w:rsidRPr="00B64070" w:rsidRDefault="00F81507" w:rsidP="00A87D92">
            <w:pPr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&gt;=1</w:t>
            </w:r>
          </w:p>
        </w:tc>
        <w:tc>
          <w:tcPr>
            <w:tcW w:w="0" w:type="auto"/>
          </w:tcPr>
          <w:p w14:paraId="600DD13D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0.93 (0.85, 1.02)</w:t>
            </w:r>
          </w:p>
        </w:tc>
        <w:tc>
          <w:tcPr>
            <w:tcW w:w="0" w:type="auto"/>
          </w:tcPr>
          <w:p w14:paraId="0D20EFA6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0.148</w:t>
            </w:r>
          </w:p>
        </w:tc>
      </w:tr>
      <w:tr w:rsidR="00D8681F" w14:paraId="743377F1" w14:textId="77777777" w:rsidTr="00C93E95">
        <w:trPr>
          <w:jc w:val="center"/>
        </w:trPr>
        <w:tc>
          <w:tcPr>
            <w:tcW w:w="0" w:type="auto"/>
          </w:tcPr>
          <w:p w14:paraId="7C39B517" w14:textId="2864BBDE" w:rsidR="00AB1FAA" w:rsidRPr="00B64070" w:rsidRDefault="00F81507" w:rsidP="002075CE">
            <w:pPr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 xml:space="preserve">Physical </w:t>
            </w:r>
            <w:r w:rsidR="002075CE">
              <w:rPr>
                <w:rFonts w:ascii="Calibri" w:eastAsia="宋体" w:hAnsi="Calibri" w:cs="Calibri"/>
                <w:kern w:val="0"/>
                <w:sz w:val="24"/>
                <w:szCs w:val="24"/>
              </w:rPr>
              <w:t>a</w:t>
            </w:r>
            <w:r w:rsidR="002075CE"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ctivity</w:t>
            </w:r>
          </w:p>
        </w:tc>
        <w:tc>
          <w:tcPr>
            <w:tcW w:w="0" w:type="auto"/>
          </w:tcPr>
          <w:p w14:paraId="4CE53F2C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11B552BB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8681F" w14:paraId="2A0A68BA" w14:textId="77777777" w:rsidTr="00C93E95">
        <w:trPr>
          <w:jc w:val="center"/>
        </w:trPr>
        <w:tc>
          <w:tcPr>
            <w:tcW w:w="0" w:type="auto"/>
          </w:tcPr>
          <w:p w14:paraId="758D589A" w14:textId="77777777" w:rsidR="00AB1FAA" w:rsidRPr="00B64070" w:rsidRDefault="00F81507" w:rsidP="00A87D92">
            <w:pPr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None</w:t>
            </w:r>
          </w:p>
        </w:tc>
        <w:tc>
          <w:tcPr>
            <w:tcW w:w="0" w:type="auto"/>
          </w:tcPr>
          <w:p w14:paraId="4A8CF61E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Reference</w:t>
            </w:r>
          </w:p>
        </w:tc>
        <w:tc>
          <w:tcPr>
            <w:tcW w:w="0" w:type="auto"/>
          </w:tcPr>
          <w:p w14:paraId="1CCAC593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8681F" w14:paraId="13CD6D32" w14:textId="77777777" w:rsidTr="00C93E95">
        <w:trPr>
          <w:jc w:val="center"/>
        </w:trPr>
        <w:tc>
          <w:tcPr>
            <w:tcW w:w="0" w:type="auto"/>
          </w:tcPr>
          <w:p w14:paraId="6C60769E" w14:textId="77777777" w:rsidR="00AB1FAA" w:rsidRPr="00B64070" w:rsidRDefault="00F81507" w:rsidP="00A87D92">
            <w:pPr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Moderate</w:t>
            </w:r>
          </w:p>
        </w:tc>
        <w:tc>
          <w:tcPr>
            <w:tcW w:w="0" w:type="auto"/>
          </w:tcPr>
          <w:p w14:paraId="4BB37D70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1.02 (0.94, 1.10)</w:t>
            </w:r>
          </w:p>
        </w:tc>
        <w:tc>
          <w:tcPr>
            <w:tcW w:w="0" w:type="auto"/>
          </w:tcPr>
          <w:p w14:paraId="3FE01D36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0.703</w:t>
            </w:r>
          </w:p>
        </w:tc>
      </w:tr>
      <w:tr w:rsidR="00D8681F" w14:paraId="634572FA" w14:textId="77777777" w:rsidTr="00C93E95">
        <w:trPr>
          <w:jc w:val="center"/>
        </w:trPr>
        <w:tc>
          <w:tcPr>
            <w:tcW w:w="0" w:type="auto"/>
          </w:tcPr>
          <w:p w14:paraId="4AE2E311" w14:textId="77777777" w:rsidR="00AB1FAA" w:rsidRPr="00B64070" w:rsidRDefault="00F81507" w:rsidP="00A87D92">
            <w:pPr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Vigorous</w:t>
            </w:r>
          </w:p>
        </w:tc>
        <w:tc>
          <w:tcPr>
            <w:tcW w:w="0" w:type="auto"/>
          </w:tcPr>
          <w:p w14:paraId="7D2DDD16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0.96 (0.88, 1.06)</w:t>
            </w:r>
          </w:p>
        </w:tc>
        <w:tc>
          <w:tcPr>
            <w:tcW w:w="0" w:type="auto"/>
          </w:tcPr>
          <w:p w14:paraId="638793FE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0.433</w:t>
            </w:r>
          </w:p>
        </w:tc>
      </w:tr>
      <w:tr w:rsidR="00D8681F" w14:paraId="2DAD5508" w14:textId="77777777" w:rsidTr="00C93E95">
        <w:trPr>
          <w:jc w:val="center"/>
        </w:trPr>
        <w:tc>
          <w:tcPr>
            <w:tcW w:w="0" w:type="auto"/>
          </w:tcPr>
          <w:p w14:paraId="7A58DCC0" w14:textId="3B87EA0C" w:rsidR="00AB1FAA" w:rsidRPr="00B64070" w:rsidRDefault="00F81507" w:rsidP="00B457F0">
            <w:pPr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Diabetes history</w:t>
            </w:r>
          </w:p>
        </w:tc>
        <w:tc>
          <w:tcPr>
            <w:tcW w:w="0" w:type="auto"/>
          </w:tcPr>
          <w:p w14:paraId="3E199C39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778B14E4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8681F" w14:paraId="5B99FEED" w14:textId="77777777" w:rsidTr="00C93E95">
        <w:trPr>
          <w:jc w:val="center"/>
        </w:trPr>
        <w:tc>
          <w:tcPr>
            <w:tcW w:w="0" w:type="auto"/>
          </w:tcPr>
          <w:p w14:paraId="6DA3E474" w14:textId="77777777" w:rsidR="00AB1FAA" w:rsidRPr="00B64070" w:rsidRDefault="00F81507" w:rsidP="00A87D92">
            <w:pPr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No</w:t>
            </w:r>
          </w:p>
        </w:tc>
        <w:tc>
          <w:tcPr>
            <w:tcW w:w="0" w:type="auto"/>
          </w:tcPr>
          <w:p w14:paraId="43801A18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Reference</w:t>
            </w:r>
          </w:p>
        </w:tc>
        <w:tc>
          <w:tcPr>
            <w:tcW w:w="0" w:type="auto"/>
          </w:tcPr>
          <w:p w14:paraId="2475F08C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8681F" w14:paraId="1A75626D" w14:textId="77777777" w:rsidTr="00C93E95">
        <w:trPr>
          <w:jc w:val="center"/>
        </w:trPr>
        <w:tc>
          <w:tcPr>
            <w:tcW w:w="0" w:type="auto"/>
          </w:tcPr>
          <w:p w14:paraId="3DD5C2A8" w14:textId="77777777" w:rsidR="00AB1FAA" w:rsidRPr="00B64070" w:rsidRDefault="00F81507" w:rsidP="00A87D92">
            <w:pPr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Yes</w:t>
            </w:r>
          </w:p>
        </w:tc>
        <w:tc>
          <w:tcPr>
            <w:tcW w:w="0" w:type="auto"/>
          </w:tcPr>
          <w:p w14:paraId="4C998AD6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2.58 (2.33, 2.86)</w:t>
            </w:r>
          </w:p>
        </w:tc>
        <w:tc>
          <w:tcPr>
            <w:tcW w:w="0" w:type="auto"/>
          </w:tcPr>
          <w:p w14:paraId="39700B7C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&lt;0.001</w:t>
            </w:r>
          </w:p>
        </w:tc>
      </w:tr>
      <w:tr w:rsidR="00D8681F" w14:paraId="7928A290" w14:textId="77777777" w:rsidTr="00C93E95">
        <w:trPr>
          <w:jc w:val="center"/>
        </w:trPr>
        <w:tc>
          <w:tcPr>
            <w:tcW w:w="0" w:type="auto"/>
          </w:tcPr>
          <w:p w14:paraId="244DA2ED" w14:textId="682AA340" w:rsidR="00AB1FAA" w:rsidRPr="00B64070" w:rsidRDefault="00F81507" w:rsidP="002075CE">
            <w:pPr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 xml:space="preserve">Alcohol </w:t>
            </w:r>
            <w:r w:rsidR="002075CE">
              <w:rPr>
                <w:rFonts w:ascii="Calibri" w:eastAsia="宋体" w:hAnsi="Calibri" w:cs="Calibri"/>
                <w:kern w:val="0"/>
                <w:sz w:val="24"/>
                <w:szCs w:val="24"/>
              </w:rPr>
              <w:t>consumption</w:t>
            </w:r>
          </w:p>
        </w:tc>
        <w:tc>
          <w:tcPr>
            <w:tcW w:w="0" w:type="auto"/>
          </w:tcPr>
          <w:p w14:paraId="517021D5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55CECA02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8681F" w14:paraId="36487B03" w14:textId="77777777" w:rsidTr="00C93E95">
        <w:trPr>
          <w:jc w:val="center"/>
        </w:trPr>
        <w:tc>
          <w:tcPr>
            <w:tcW w:w="0" w:type="auto"/>
          </w:tcPr>
          <w:p w14:paraId="26F16779" w14:textId="77777777" w:rsidR="00AB1FAA" w:rsidRPr="00B64070" w:rsidRDefault="00F81507" w:rsidP="00A87D92">
            <w:pPr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No</w:t>
            </w:r>
          </w:p>
        </w:tc>
        <w:tc>
          <w:tcPr>
            <w:tcW w:w="0" w:type="auto"/>
          </w:tcPr>
          <w:p w14:paraId="161B5BDC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Reference</w:t>
            </w:r>
          </w:p>
        </w:tc>
        <w:tc>
          <w:tcPr>
            <w:tcW w:w="0" w:type="auto"/>
          </w:tcPr>
          <w:p w14:paraId="329FC4AA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8681F" w14:paraId="5E2C3B9D" w14:textId="77777777" w:rsidTr="00C93E95">
        <w:trPr>
          <w:jc w:val="center"/>
        </w:trPr>
        <w:tc>
          <w:tcPr>
            <w:tcW w:w="0" w:type="auto"/>
          </w:tcPr>
          <w:p w14:paraId="15A3DFFC" w14:textId="77777777" w:rsidR="00AB1FAA" w:rsidRPr="00B64070" w:rsidRDefault="00F81507" w:rsidP="00A87D92">
            <w:pPr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Yes</w:t>
            </w:r>
          </w:p>
        </w:tc>
        <w:tc>
          <w:tcPr>
            <w:tcW w:w="0" w:type="auto"/>
          </w:tcPr>
          <w:p w14:paraId="4AD47B5F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1.01 (0.94, 1.09)</w:t>
            </w:r>
          </w:p>
        </w:tc>
        <w:tc>
          <w:tcPr>
            <w:tcW w:w="0" w:type="auto"/>
          </w:tcPr>
          <w:p w14:paraId="548DC786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0.836</w:t>
            </w:r>
          </w:p>
        </w:tc>
      </w:tr>
      <w:tr w:rsidR="00D8681F" w14:paraId="724B559C" w14:textId="77777777" w:rsidTr="00C93E95">
        <w:trPr>
          <w:jc w:val="center"/>
        </w:trPr>
        <w:tc>
          <w:tcPr>
            <w:tcW w:w="0" w:type="auto"/>
          </w:tcPr>
          <w:p w14:paraId="61F7F15E" w14:textId="46C5C6BC" w:rsidR="00AB1FAA" w:rsidRPr="00B64070" w:rsidRDefault="00B457F0" w:rsidP="00A87D92">
            <w:pPr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Calibri"/>
                <w:kern w:val="0"/>
                <w:sz w:val="24"/>
                <w:szCs w:val="24"/>
              </w:rPr>
              <w:t>CVD</w:t>
            </w:r>
            <w:r w:rsidR="00F81507"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 xml:space="preserve"> history</w:t>
            </w:r>
          </w:p>
        </w:tc>
        <w:tc>
          <w:tcPr>
            <w:tcW w:w="0" w:type="auto"/>
          </w:tcPr>
          <w:p w14:paraId="7FF37C3C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3AF208E0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8681F" w14:paraId="19561F31" w14:textId="77777777" w:rsidTr="00C93E95">
        <w:trPr>
          <w:jc w:val="center"/>
        </w:trPr>
        <w:tc>
          <w:tcPr>
            <w:tcW w:w="0" w:type="auto"/>
          </w:tcPr>
          <w:p w14:paraId="4F203283" w14:textId="77777777" w:rsidR="00AB1FAA" w:rsidRPr="00B64070" w:rsidRDefault="00F81507" w:rsidP="00A87D92">
            <w:pPr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No</w:t>
            </w:r>
          </w:p>
        </w:tc>
        <w:tc>
          <w:tcPr>
            <w:tcW w:w="0" w:type="auto"/>
          </w:tcPr>
          <w:p w14:paraId="213EBAB6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Reference</w:t>
            </w:r>
          </w:p>
        </w:tc>
        <w:tc>
          <w:tcPr>
            <w:tcW w:w="0" w:type="auto"/>
          </w:tcPr>
          <w:p w14:paraId="7E8D99E7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8681F" w14:paraId="79D20C0E" w14:textId="77777777" w:rsidTr="00C93E95">
        <w:trPr>
          <w:jc w:val="center"/>
        </w:trPr>
        <w:tc>
          <w:tcPr>
            <w:tcW w:w="0" w:type="auto"/>
          </w:tcPr>
          <w:p w14:paraId="17F76069" w14:textId="77777777" w:rsidR="00AB1FAA" w:rsidRPr="00B64070" w:rsidRDefault="00F81507" w:rsidP="00A87D92">
            <w:pPr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Yes</w:t>
            </w:r>
          </w:p>
        </w:tc>
        <w:tc>
          <w:tcPr>
            <w:tcW w:w="0" w:type="auto"/>
          </w:tcPr>
          <w:p w14:paraId="083A6C2C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2.17 (1.92, 2.46)</w:t>
            </w:r>
          </w:p>
        </w:tc>
        <w:tc>
          <w:tcPr>
            <w:tcW w:w="0" w:type="auto"/>
          </w:tcPr>
          <w:p w14:paraId="44548729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&lt;0.001</w:t>
            </w:r>
          </w:p>
        </w:tc>
      </w:tr>
      <w:tr w:rsidR="00D8681F" w14:paraId="07F96384" w14:textId="77777777" w:rsidTr="00C93E95">
        <w:trPr>
          <w:jc w:val="center"/>
        </w:trPr>
        <w:tc>
          <w:tcPr>
            <w:tcW w:w="0" w:type="auto"/>
          </w:tcPr>
          <w:p w14:paraId="0A255EF7" w14:textId="77777777" w:rsidR="00AB1FAA" w:rsidRPr="00B64070" w:rsidRDefault="00F81507" w:rsidP="00A87D92">
            <w:pPr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NHANES cycle</w:t>
            </w:r>
          </w:p>
        </w:tc>
        <w:tc>
          <w:tcPr>
            <w:tcW w:w="0" w:type="auto"/>
          </w:tcPr>
          <w:p w14:paraId="56B8D02B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0B16E26F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8681F" w14:paraId="580A178B" w14:textId="77777777" w:rsidTr="00C93E95">
        <w:trPr>
          <w:jc w:val="center"/>
        </w:trPr>
        <w:tc>
          <w:tcPr>
            <w:tcW w:w="0" w:type="auto"/>
          </w:tcPr>
          <w:p w14:paraId="056B725C" w14:textId="77777777" w:rsidR="00AB1FAA" w:rsidRPr="00B64070" w:rsidRDefault="00F81507" w:rsidP="00A87D92">
            <w:pPr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1999-2000</w:t>
            </w:r>
          </w:p>
        </w:tc>
        <w:tc>
          <w:tcPr>
            <w:tcW w:w="0" w:type="auto"/>
          </w:tcPr>
          <w:p w14:paraId="060ED7C4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Reference</w:t>
            </w:r>
          </w:p>
        </w:tc>
        <w:tc>
          <w:tcPr>
            <w:tcW w:w="0" w:type="auto"/>
          </w:tcPr>
          <w:p w14:paraId="0278315B" w14:textId="77777777" w:rsidR="00AB1FAA" w:rsidRPr="00B64070" w:rsidRDefault="00AB1FAA" w:rsidP="00A87D9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8681F" w14:paraId="3C71D1F1" w14:textId="77777777" w:rsidTr="00C93E95">
        <w:trPr>
          <w:jc w:val="center"/>
        </w:trPr>
        <w:tc>
          <w:tcPr>
            <w:tcW w:w="0" w:type="auto"/>
          </w:tcPr>
          <w:p w14:paraId="16362524" w14:textId="77777777" w:rsidR="00AB1FAA" w:rsidRPr="00B64070" w:rsidRDefault="00F81507" w:rsidP="00A87D92">
            <w:pPr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2001-2002</w:t>
            </w:r>
          </w:p>
        </w:tc>
        <w:tc>
          <w:tcPr>
            <w:tcW w:w="0" w:type="auto"/>
          </w:tcPr>
          <w:p w14:paraId="363B80F0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0.87 (0.74, 1.03)</w:t>
            </w:r>
          </w:p>
        </w:tc>
        <w:tc>
          <w:tcPr>
            <w:tcW w:w="0" w:type="auto"/>
          </w:tcPr>
          <w:p w14:paraId="23CE4D22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0.099</w:t>
            </w:r>
          </w:p>
        </w:tc>
      </w:tr>
      <w:tr w:rsidR="00D8681F" w14:paraId="2BDA855A" w14:textId="77777777" w:rsidTr="00C93E95">
        <w:trPr>
          <w:jc w:val="center"/>
        </w:trPr>
        <w:tc>
          <w:tcPr>
            <w:tcW w:w="0" w:type="auto"/>
          </w:tcPr>
          <w:p w14:paraId="758FD40D" w14:textId="77777777" w:rsidR="00AB1FAA" w:rsidRPr="00B64070" w:rsidRDefault="00F81507" w:rsidP="00A87D92">
            <w:pPr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2003-2004</w:t>
            </w:r>
          </w:p>
        </w:tc>
        <w:tc>
          <w:tcPr>
            <w:tcW w:w="0" w:type="auto"/>
          </w:tcPr>
          <w:p w14:paraId="29C6FE32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0.92 (0.78, 1.09)</w:t>
            </w:r>
          </w:p>
        </w:tc>
        <w:tc>
          <w:tcPr>
            <w:tcW w:w="0" w:type="auto"/>
          </w:tcPr>
          <w:p w14:paraId="52128739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0.354</w:t>
            </w:r>
          </w:p>
        </w:tc>
      </w:tr>
      <w:tr w:rsidR="00D8681F" w14:paraId="30DF8460" w14:textId="77777777" w:rsidTr="00C93E95">
        <w:trPr>
          <w:jc w:val="center"/>
        </w:trPr>
        <w:tc>
          <w:tcPr>
            <w:tcW w:w="0" w:type="auto"/>
          </w:tcPr>
          <w:p w14:paraId="793A99E5" w14:textId="77777777" w:rsidR="00AB1FAA" w:rsidRPr="00B64070" w:rsidRDefault="00F81507" w:rsidP="00A87D92">
            <w:pPr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2005-2006</w:t>
            </w:r>
          </w:p>
        </w:tc>
        <w:tc>
          <w:tcPr>
            <w:tcW w:w="0" w:type="auto"/>
          </w:tcPr>
          <w:p w14:paraId="582EDBFA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0.93 (0.79, 1.10)</w:t>
            </w:r>
          </w:p>
        </w:tc>
        <w:tc>
          <w:tcPr>
            <w:tcW w:w="0" w:type="auto"/>
          </w:tcPr>
          <w:p w14:paraId="18B9F458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0.379</w:t>
            </w:r>
          </w:p>
        </w:tc>
      </w:tr>
      <w:tr w:rsidR="00D8681F" w14:paraId="3DCE42A4" w14:textId="77777777" w:rsidTr="00C93E95">
        <w:trPr>
          <w:jc w:val="center"/>
        </w:trPr>
        <w:tc>
          <w:tcPr>
            <w:tcW w:w="0" w:type="auto"/>
          </w:tcPr>
          <w:p w14:paraId="09E61764" w14:textId="77777777" w:rsidR="00AB1FAA" w:rsidRPr="00B64070" w:rsidRDefault="00F81507" w:rsidP="00A87D92">
            <w:pPr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2007-2008</w:t>
            </w:r>
          </w:p>
        </w:tc>
        <w:tc>
          <w:tcPr>
            <w:tcW w:w="0" w:type="auto"/>
          </w:tcPr>
          <w:p w14:paraId="5B1C19DD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0.93 (0.80, 1.09)</w:t>
            </w:r>
          </w:p>
        </w:tc>
        <w:tc>
          <w:tcPr>
            <w:tcW w:w="0" w:type="auto"/>
          </w:tcPr>
          <w:p w14:paraId="60191883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0.377</w:t>
            </w:r>
          </w:p>
        </w:tc>
      </w:tr>
      <w:tr w:rsidR="00D8681F" w14:paraId="42A85569" w14:textId="77777777" w:rsidTr="00C93E95">
        <w:trPr>
          <w:jc w:val="center"/>
        </w:trPr>
        <w:tc>
          <w:tcPr>
            <w:tcW w:w="0" w:type="auto"/>
          </w:tcPr>
          <w:p w14:paraId="2CDF5A62" w14:textId="77777777" w:rsidR="00AB1FAA" w:rsidRPr="00B64070" w:rsidRDefault="00F81507" w:rsidP="00A87D92">
            <w:pPr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2009-2010</w:t>
            </w:r>
          </w:p>
        </w:tc>
        <w:tc>
          <w:tcPr>
            <w:tcW w:w="0" w:type="auto"/>
          </w:tcPr>
          <w:p w14:paraId="0F9B1C0D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1.03 (0.89, 1.21)</w:t>
            </w:r>
          </w:p>
        </w:tc>
        <w:tc>
          <w:tcPr>
            <w:tcW w:w="0" w:type="auto"/>
          </w:tcPr>
          <w:p w14:paraId="4C8FC5E9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0.674</w:t>
            </w:r>
          </w:p>
        </w:tc>
      </w:tr>
      <w:tr w:rsidR="00D8681F" w14:paraId="4D062590" w14:textId="77777777" w:rsidTr="00C93E95">
        <w:trPr>
          <w:jc w:val="center"/>
        </w:trPr>
        <w:tc>
          <w:tcPr>
            <w:tcW w:w="0" w:type="auto"/>
          </w:tcPr>
          <w:p w14:paraId="4EE167D9" w14:textId="77777777" w:rsidR="00AB1FAA" w:rsidRPr="00B64070" w:rsidRDefault="00F81507" w:rsidP="00A87D92">
            <w:pPr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lastRenderedPageBreak/>
              <w:t>2011-2012</w:t>
            </w:r>
          </w:p>
        </w:tc>
        <w:tc>
          <w:tcPr>
            <w:tcW w:w="0" w:type="auto"/>
          </w:tcPr>
          <w:p w14:paraId="3859CD58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1.01 (0.86, 1.18)</w:t>
            </w:r>
          </w:p>
        </w:tc>
        <w:tc>
          <w:tcPr>
            <w:tcW w:w="0" w:type="auto"/>
          </w:tcPr>
          <w:p w14:paraId="682776D1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0.949</w:t>
            </w:r>
          </w:p>
        </w:tc>
      </w:tr>
      <w:tr w:rsidR="00D8681F" w14:paraId="05C8419D" w14:textId="77777777" w:rsidTr="00C93E95">
        <w:trPr>
          <w:jc w:val="center"/>
        </w:trPr>
        <w:tc>
          <w:tcPr>
            <w:tcW w:w="0" w:type="auto"/>
          </w:tcPr>
          <w:p w14:paraId="7FDBE5E4" w14:textId="77777777" w:rsidR="00AB1FAA" w:rsidRPr="00B64070" w:rsidRDefault="00F81507" w:rsidP="00A87D92">
            <w:pPr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2013-2014</w:t>
            </w:r>
          </w:p>
        </w:tc>
        <w:tc>
          <w:tcPr>
            <w:tcW w:w="0" w:type="auto"/>
          </w:tcPr>
          <w:p w14:paraId="320F6134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1.12 (0.96, 1.32)</w:t>
            </w:r>
          </w:p>
        </w:tc>
        <w:tc>
          <w:tcPr>
            <w:tcW w:w="0" w:type="auto"/>
          </w:tcPr>
          <w:p w14:paraId="1310C7A8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0.153</w:t>
            </w:r>
          </w:p>
        </w:tc>
      </w:tr>
      <w:tr w:rsidR="00D8681F" w14:paraId="66D94FAF" w14:textId="77777777" w:rsidTr="00C93E95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6E89E5BF" w14:textId="77777777" w:rsidR="00AB1FAA" w:rsidRPr="00B64070" w:rsidRDefault="00F81507" w:rsidP="00A87D92">
            <w:pPr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B64070">
              <w:rPr>
                <w:rFonts w:ascii="Calibri" w:eastAsia="宋体" w:hAnsi="Calibri" w:cs="Calibri"/>
                <w:kern w:val="0"/>
                <w:sz w:val="24"/>
                <w:szCs w:val="24"/>
              </w:rPr>
              <w:t>2015-2016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B3FB5B1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1.01 (0.86, 1.19)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62A10F5" w14:textId="77777777" w:rsidR="00AB1FAA" w:rsidRPr="00B64070" w:rsidRDefault="00F81507" w:rsidP="00A87D92">
            <w:pPr>
              <w:rPr>
                <w:rFonts w:ascii="Calibri" w:hAnsi="Calibri" w:cs="Calibri"/>
                <w:sz w:val="24"/>
                <w:szCs w:val="24"/>
              </w:rPr>
            </w:pPr>
            <w:r w:rsidRPr="00B64070">
              <w:rPr>
                <w:rFonts w:ascii="Calibri" w:hAnsi="Calibri" w:cs="Calibri"/>
                <w:sz w:val="24"/>
                <w:szCs w:val="24"/>
              </w:rPr>
              <w:t>0.874</w:t>
            </w:r>
          </w:p>
        </w:tc>
      </w:tr>
    </w:tbl>
    <w:p w14:paraId="700A150D" w14:textId="347BFD67" w:rsidR="00C93E95" w:rsidRDefault="00C93E95" w:rsidP="00E90CEA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 w:hint="eastAsia"/>
          <w:sz w:val="24"/>
          <w:szCs w:val="24"/>
        </w:rPr>
        <w:t>O</w:t>
      </w:r>
      <w:r>
        <w:rPr>
          <w:rFonts w:ascii="Calibri" w:hAnsi="Calibri" w:cs="Calibri"/>
          <w:sz w:val="24"/>
          <w:szCs w:val="24"/>
        </w:rPr>
        <w:t xml:space="preserve">R, </w:t>
      </w:r>
      <w:r>
        <w:rPr>
          <w:rFonts w:ascii="Calibri" w:hAnsi="Calibri" w:cs="Calibri" w:hint="eastAsia"/>
          <w:sz w:val="24"/>
          <w:szCs w:val="24"/>
        </w:rPr>
        <w:t>odd</w:t>
      </w:r>
      <w:r>
        <w:rPr>
          <w:rFonts w:ascii="Calibri" w:hAnsi="Calibri" w:cs="Calibri"/>
          <w:sz w:val="24"/>
          <w:szCs w:val="24"/>
        </w:rPr>
        <w:t xml:space="preserve"> ratio. </w:t>
      </w:r>
      <w:r w:rsidR="00DA1E33">
        <w:rPr>
          <w:rFonts w:ascii="Calibri" w:hAnsi="Calibri" w:cs="Calibri"/>
          <w:sz w:val="24"/>
          <w:szCs w:val="24"/>
        </w:rPr>
        <w:t xml:space="preserve">CI, </w:t>
      </w:r>
      <w:r w:rsidR="00DA1E33" w:rsidRPr="00DA1E33">
        <w:rPr>
          <w:rFonts w:ascii="Calibri" w:hAnsi="Calibri" w:cs="Calibri"/>
          <w:sz w:val="24"/>
          <w:szCs w:val="24"/>
        </w:rPr>
        <w:t>confidence interval</w:t>
      </w:r>
      <w:r w:rsidR="00DA1E33">
        <w:rPr>
          <w:rFonts w:ascii="Calibri" w:hAnsi="Calibri" w:cs="Calibri"/>
          <w:sz w:val="24"/>
          <w:szCs w:val="24"/>
        </w:rPr>
        <w:t xml:space="preserve">. </w:t>
      </w:r>
      <w:r>
        <w:rPr>
          <w:rFonts w:ascii="Calibri" w:hAnsi="Calibri" w:cs="Calibri"/>
          <w:sz w:val="24"/>
          <w:szCs w:val="24"/>
        </w:rPr>
        <w:t xml:space="preserve">SHS, </w:t>
      </w:r>
      <w:r w:rsidRPr="00C93E95">
        <w:rPr>
          <w:rFonts w:ascii="Calibri" w:hAnsi="Calibri" w:cs="Calibri"/>
          <w:sz w:val="24"/>
          <w:szCs w:val="24"/>
        </w:rPr>
        <w:t>secondhand smoke</w:t>
      </w:r>
      <w:r>
        <w:rPr>
          <w:rFonts w:ascii="Calibri" w:hAnsi="Calibri" w:cs="Calibri"/>
          <w:sz w:val="24"/>
          <w:szCs w:val="24"/>
        </w:rPr>
        <w:t xml:space="preserve">. BMI, </w:t>
      </w:r>
      <w:r w:rsidRPr="00C93E95">
        <w:rPr>
          <w:rFonts w:ascii="Calibri" w:hAnsi="Calibri" w:cs="Calibri"/>
          <w:sz w:val="24"/>
          <w:szCs w:val="24"/>
        </w:rPr>
        <w:t>body mass index</w:t>
      </w:r>
      <w:r>
        <w:rPr>
          <w:rFonts w:ascii="Calibri" w:hAnsi="Calibri" w:cs="Calibri"/>
          <w:sz w:val="24"/>
          <w:szCs w:val="24"/>
        </w:rPr>
        <w:t xml:space="preserve">. PIR, </w:t>
      </w:r>
      <w:r w:rsidRPr="00C93E95">
        <w:rPr>
          <w:rFonts w:ascii="Calibri" w:hAnsi="Calibri" w:cs="Calibri"/>
          <w:sz w:val="24"/>
          <w:szCs w:val="24"/>
        </w:rPr>
        <w:t>poverty-to-income ratio</w:t>
      </w:r>
      <w:r>
        <w:rPr>
          <w:rFonts w:ascii="Calibri" w:hAnsi="Calibri" w:cs="Calibri"/>
          <w:sz w:val="24"/>
          <w:szCs w:val="24"/>
        </w:rPr>
        <w:t xml:space="preserve">. CVD, </w:t>
      </w:r>
      <w:r w:rsidRPr="00C93E95">
        <w:rPr>
          <w:rFonts w:ascii="Calibri" w:hAnsi="Calibri" w:cs="Calibri"/>
          <w:sz w:val="24"/>
          <w:szCs w:val="24"/>
        </w:rPr>
        <w:t>cardiovascular disease</w:t>
      </w:r>
      <w:r>
        <w:rPr>
          <w:rFonts w:ascii="Calibri" w:hAnsi="Calibri" w:cs="Calibri"/>
          <w:sz w:val="24"/>
          <w:szCs w:val="24"/>
        </w:rPr>
        <w:t xml:space="preserve">. NHANES, </w:t>
      </w:r>
      <w:r w:rsidRPr="00C93E95">
        <w:rPr>
          <w:rFonts w:ascii="Calibri" w:hAnsi="Calibri" w:cs="Calibri"/>
          <w:sz w:val="24"/>
          <w:szCs w:val="24"/>
        </w:rPr>
        <w:t>National Health and Nutrition Examination Survey</w:t>
      </w:r>
      <w:r>
        <w:rPr>
          <w:rFonts w:ascii="Calibri" w:hAnsi="Calibri" w:cs="Calibri"/>
          <w:sz w:val="24"/>
          <w:szCs w:val="24"/>
        </w:rPr>
        <w:t>.</w:t>
      </w:r>
    </w:p>
    <w:p w14:paraId="39D2CDC2" w14:textId="4C899448" w:rsidR="00E90CEA" w:rsidRPr="00F01E8C" w:rsidRDefault="00F81507" w:rsidP="00E90CEA">
      <w:pPr>
        <w:rPr>
          <w:rFonts w:ascii="Calibri" w:hAnsi="Calibri" w:cs="Calibri"/>
          <w:sz w:val="24"/>
          <w:szCs w:val="24"/>
        </w:rPr>
      </w:pPr>
      <w:r w:rsidRPr="00F01E8C">
        <w:rPr>
          <w:rFonts w:ascii="Calibri" w:hAnsi="Calibri" w:cs="Calibri"/>
          <w:sz w:val="24"/>
          <w:szCs w:val="24"/>
        </w:rPr>
        <w:t xml:space="preserve">The result was </w:t>
      </w:r>
      <w:r w:rsidR="00C93E95">
        <w:rPr>
          <w:rFonts w:ascii="Calibri" w:hAnsi="Calibri" w:cs="Calibri"/>
          <w:sz w:val="24"/>
          <w:szCs w:val="24"/>
        </w:rPr>
        <w:t>analysed</w:t>
      </w:r>
      <w:r w:rsidRPr="00F01E8C">
        <w:rPr>
          <w:rFonts w:ascii="Calibri" w:hAnsi="Calibri" w:cs="Calibri"/>
          <w:sz w:val="24"/>
          <w:szCs w:val="24"/>
        </w:rPr>
        <w:t xml:space="preserve"> after adjusting for </w:t>
      </w:r>
      <w:bookmarkStart w:id="0" w:name="_Hlk77235034"/>
      <w:r w:rsidRPr="00F01E8C">
        <w:rPr>
          <w:rFonts w:ascii="Calibri" w:hAnsi="Calibri" w:cs="Calibri"/>
          <w:sz w:val="24"/>
          <w:szCs w:val="24"/>
        </w:rPr>
        <w:t xml:space="preserve">age, sex, race, PIR, BMI, physical activity, </w:t>
      </w:r>
      <w:r w:rsidRPr="00F01E8C">
        <w:rPr>
          <w:rFonts w:ascii="Calibri" w:eastAsia="等线" w:hAnsi="Calibri" w:cs="Calibri"/>
          <w:sz w:val="24"/>
          <w:szCs w:val="24"/>
        </w:rPr>
        <w:t>diabetes</w:t>
      </w:r>
      <w:r w:rsidRPr="00F01E8C">
        <w:rPr>
          <w:rFonts w:ascii="Calibri" w:hAnsi="Calibri" w:cs="Calibri"/>
          <w:sz w:val="24"/>
          <w:szCs w:val="24"/>
        </w:rPr>
        <w:t xml:space="preserve">, alcohol </w:t>
      </w:r>
      <w:r>
        <w:rPr>
          <w:rFonts w:ascii="Calibri" w:eastAsia="等线" w:hAnsi="Calibri" w:cs="Calibri"/>
          <w:sz w:val="24"/>
          <w:szCs w:val="24"/>
        </w:rPr>
        <w:t>consumption</w:t>
      </w:r>
      <w:r w:rsidRPr="00F01E8C">
        <w:rPr>
          <w:rFonts w:ascii="Calibri" w:hAnsi="Calibri" w:cs="Calibri"/>
          <w:sz w:val="24"/>
          <w:szCs w:val="24"/>
        </w:rPr>
        <w:t xml:space="preserve">, </w:t>
      </w:r>
      <w:r w:rsidR="00D52421">
        <w:rPr>
          <w:rFonts w:ascii="Calibri" w:hAnsi="Calibri" w:cs="Calibri"/>
          <w:sz w:val="24"/>
          <w:szCs w:val="24"/>
        </w:rPr>
        <w:t>e</w:t>
      </w:r>
      <w:r w:rsidR="00D52421" w:rsidRPr="00D52421">
        <w:rPr>
          <w:rFonts w:ascii="Calibri" w:hAnsi="Calibri" w:cs="Calibri"/>
          <w:sz w:val="24"/>
          <w:szCs w:val="24"/>
        </w:rPr>
        <w:t>stimated glomerular filtration rate</w:t>
      </w:r>
      <w:r w:rsidR="00D52421">
        <w:rPr>
          <w:rFonts w:ascii="Calibri" w:hAnsi="Calibri" w:cs="Calibri"/>
          <w:sz w:val="24"/>
          <w:szCs w:val="24"/>
        </w:rPr>
        <w:t xml:space="preserve">, </w:t>
      </w:r>
      <w:r w:rsidRPr="00F01E8C">
        <w:rPr>
          <w:rFonts w:ascii="Calibri" w:hAnsi="Calibri" w:cs="Calibri"/>
          <w:sz w:val="24"/>
          <w:szCs w:val="24"/>
        </w:rPr>
        <w:t>CVD, and NHANES cycle</w:t>
      </w:r>
      <w:bookmarkEnd w:id="0"/>
      <w:r w:rsidR="00B457F0">
        <w:rPr>
          <w:rFonts w:ascii="Calibri" w:hAnsi="Calibri" w:cs="Calibri"/>
          <w:sz w:val="24"/>
          <w:szCs w:val="24"/>
        </w:rPr>
        <w:t>.</w:t>
      </w:r>
    </w:p>
    <w:p w14:paraId="672C5581" w14:textId="77777777" w:rsidR="00AB1FAA" w:rsidRPr="00E90CEA" w:rsidRDefault="00AB1FAA" w:rsidP="00AB1FAA">
      <w:pPr>
        <w:rPr>
          <w:rFonts w:ascii="Calibri" w:hAnsi="Calibri" w:cs="Calibri"/>
          <w:sz w:val="24"/>
          <w:szCs w:val="24"/>
        </w:rPr>
      </w:pPr>
    </w:p>
    <w:p w14:paraId="2AD92163" w14:textId="77777777" w:rsidR="00C1045F" w:rsidRPr="00B64070" w:rsidRDefault="00C1045F">
      <w:pPr>
        <w:rPr>
          <w:rFonts w:ascii="Calibri" w:hAnsi="Calibri" w:cs="Calibri"/>
        </w:rPr>
      </w:pPr>
    </w:p>
    <w:sectPr w:rsidR="00C1045F" w:rsidRPr="00B64070" w:rsidSect="00AB1F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90495" w14:textId="77777777" w:rsidR="0056238F" w:rsidRDefault="0056238F" w:rsidP="00451E17">
      <w:r>
        <w:separator/>
      </w:r>
    </w:p>
  </w:endnote>
  <w:endnote w:type="continuationSeparator" w:id="0">
    <w:p w14:paraId="11C54F37" w14:textId="77777777" w:rsidR="0056238F" w:rsidRDefault="0056238F" w:rsidP="00451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Lucida Grande"/>
    <w:panose1 w:val="00000000000000000000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1CAD5" w14:textId="77777777" w:rsidR="0056238F" w:rsidRDefault="0056238F" w:rsidP="00451E17">
      <w:r>
        <w:separator/>
      </w:r>
    </w:p>
  </w:footnote>
  <w:footnote w:type="continuationSeparator" w:id="0">
    <w:p w14:paraId="17E873B3" w14:textId="77777777" w:rsidR="0056238F" w:rsidRDefault="0056238F" w:rsidP="00451E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17D8"/>
    <w:rsid w:val="002075CE"/>
    <w:rsid w:val="00451E17"/>
    <w:rsid w:val="0056238F"/>
    <w:rsid w:val="005C6F6D"/>
    <w:rsid w:val="00663FD9"/>
    <w:rsid w:val="006A0DB1"/>
    <w:rsid w:val="008D17D8"/>
    <w:rsid w:val="00910073"/>
    <w:rsid w:val="00A87D92"/>
    <w:rsid w:val="00AB1FAA"/>
    <w:rsid w:val="00B457F0"/>
    <w:rsid w:val="00B64070"/>
    <w:rsid w:val="00C1045F"/>
    <w:rsid w:val="00C93E95"/>
    <w:rsid w:val="00D52421"/>
    <w:rsid w:val="00D8681F"/>
    <w:rsid w:val="00DA1E33"/>
    <w:rsid w:val="00E90CEA"/>
    <w:rsid w:val="00F01E8C"/>
    <w:rsid w:val="00F81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76CF547"/>
  <w15:docId w15:val="{96BEF619-59B4-4EF0-8565-1CBEE0325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1F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1F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B1F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B1F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B1FAA"/>
    <w:rPr>
      <w:sz w:val="18"/>
      <w:szCs w:val="18"/>
    </w:rPr>
  </w:style>
  <w:style w:type="table" w:styleId="a7">
    <w:name w:val="Table Grid"/>
    <w:basedOn w:val="a1"/>
    <w:uiPriority w:val="39"/>
    <w:rsid w:val="00AB1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rsid w:val="000F3DF7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4"/>
      <w:szCs w:val="24"/>
    </w:rPr>
  </w:style>
  <w:style w:type="character" w:customStyle="1" w:styleId="aa">
    <w:name w:val="批注文字 字符"/>
    <w:basedOn w:val="a0"/>
    <w:link w:val="a9"/>
    <w:uiPriority w:val="99"/>
    <w:semiHidden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A0DB1"/>
    <w:rPr>
      <w:rFonts w:ascii="Lucida Grande" w:hAnsi="Lucida Grande" w:cs="Lucida Grande"/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6A0DB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Keith</dc:creator>
  <cp:lastModifiedBy>Keith</cp:lastModifiedBy>
  <cp:revision>8</cp:revision>
  <dcterms:created xsi:type="dcterms:W3CDTF">2021-07-22T00:22:00Z</dcterms:created>
  <dcterms:modified xsi:type="dcterms:W3CDTF">2021-07-24T01:53:00Z</dcterms:modified>
</cp:coreProperties>
</file>