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i/>
          <w:i/>
          <w:iCs/>
          <w:lang w:val="en-US"/>
        </w:rPr>
      </w:pPr>
      <w:r>
        <w:rPr>
          <w:b/>
          <w:bCs/>
          <w:i/>
          <w:iCs/>
          <w:lang w:val="en-US"/>
        </w:rPr>
        <w:t>Table A</w:t>
      </w:r>
      <w:r>
        <w:rPr>
          <w:b/>
          <w:bCs/>
          <w:i/>
          <w:iCs/>
          <w:lang w:val="en-US"/>
        </w:rPr>
        <w:t>4</w:t>
      </w:r>
      <w:r>
        <w:rPr>
          <w:b/>
          <w:bCs/>
          <w:i/>
          <w:iCs/>
          <w:lang w:val="en-US"/>
        </w:rPr>
        <w:t>:</w:t>
      </w:r>
      <w:r>
        <w:rPr>
          <w:i/>
          <w:iCs/>
          <w:lang w:val="en-US"/>
        </w:rPr>
        <w:t xml:space="preserve"> Results of the survey evaluating the implementation research outcome measures, based on emergency department nurses’ experience with the use of IPA.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24"/>
        <w:gridCol w:w="1191"/>
        <w:gridCol w:w="460"/>
        <w:gridCol w:w="590"/>
        <w:gridCol w:w="589"/>
        <w:gridCol w:w="589"/>
        <w:gridCol w:w="591"/>
        <w:gridCol w:w="3"/>
        <w:gridCol w:w="1379"/>
        <w:gridCol w:w="2"/>
        <w:gridCol w:w="1807"/>
      </w:tblGrid>
      <w:tr>
        <w:trPr>
          <w:trHeight w:val="20" w:hRule="atLeast"/>
        </w:trPr>
        <w:tc>
          <w:tcPr>
            <w:tcW w:w="182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Outcome 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No.</w:t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/>
              </w:rPr>
              <w:t>Answer on the Likert scale</w:t>
            </w:r>
          </w:p>
        </w:tc>
        <w:tc>
          <w:tcPr>
            <w:tcW w:w="138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Avg per question</w:t>
            </w:r>
          </w:p>
        </w:tc>
        <w:tc>
          <w:tcPr>
            <w:tcW w:w="1807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Avg per outcome measure</w:t>
            </w:r>
          </w:p>
        </w:tc>
      </w:tr>
      <w:tr>
        <w:trPr>
          <w:trHeight w:val="20" w:hRule="atLeast"/>
        </w:trPr>
        <w:tc>
          <w:tcPr>
            <w:tcW w:w="1824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191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46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91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Acceptability</w:t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2,89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3,05</w:t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3,16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2,53</w:t>
            </w:r>
          </w:p>
        </w:tc>
        <w:tc>
          <w:tcPr>
            <w:tcW w:w="1809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Adoption</w:t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3,21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3,44</w:t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1809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Appropriateness</w:t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3,68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3,39</w:t>
            </w:r>
          </w:p>
        </w:tc>
      </w:tr>
      <w:tr>
        <w:trPr>
          <w:trHeight w:val="20" w:hRule="atLeast"/>
        </w:trPr>
        <w:tc>
          <w:tcPr>
            <w:tcW w:w="18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1809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Cost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2,68</w:t>
            </w:r>
          </w:p>
        </w:tc>
        <w:tc>
          <w:tcPr>
            <w:tcW w:w="1809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2,68</w:t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Feasibility</w:t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4,63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4,07</w:t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4,47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4,16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3,79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3,68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3,95</w:t>
            </w:r>
          </w:p>
        </w:tc>
        <w:tc>
          <w:tcPr>
            <w:tcW w:w="1809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Fidelity</w:t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3,36</w:t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25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26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3,84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27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46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90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9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591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38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3,58</w:t>
            </w:r>
          </w:p>
        </w:tc>
        <w:tc>
          <w:tcPr>
            <w:tcW w:w="18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28</w:t>
            </w: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4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5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1809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18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Penetration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3,05</w:t>
            </w:r>
          </w:p>
        </w:tc>
        <w:tc>
          <w:tcPr>
            <w:tcW w:w="1809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3,05</w:t>
            </w:r>
          </w:p>
        </w:tc>
      </w:tr>
      <w:tr>
        <w:trPr>
          <w:trHeight w:val="20" w:hRule="atLeast"/>
        </w:trPr>
        <w:tc>
          <w:tcPr>
            <w:tcW w:w="1824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Sustainability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91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82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4,11</w:t>
            </w:r>
          </w:p>
        </w:tc>
        <w:tc>
          <w:tcPr>
            <w:tcW w:w="1809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4,11</w:t>
            </w:r>
          </w:p>
        </w:tc>
      </w:tr>
      <w:tr>
        <w:trPr>
          <w:trHeight w:val="20" w:hRule="atLeast"/>
        </w:trPr>
        <w:tc>
          <w:tcPr>
            <w:tcW w:w="9025" w:type="dxa"/>
            <w:gridSpan w:val="11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/>
              </w:rPr>
              <w:t>* Answers to these questions have been reversed in order to ensure comparability with remaining questions, where 5 is the most positive outcome and 1 the most negative outcome.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N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N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239c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nl-N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kstblok">
    <w:name w:val="Body Text"/>
    <w:basedOn w:val="Normal"/>
    <w:pPr>
      <w:spacing w:lineRule="auto" w:line="276" w:before="0" w:after="140"/>
    </w:pPr>
    <w:rPr/>
  </w:style>
  <w:style w:type="paragraph" w:styleId="Lijst">
    <w:name w:val="List"/>
    <w:basedOn w:val="Tekstblok"/>
    <w:pPr/>
    <w:rPr>
      <w:rFonts w:cs="Arial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f63cc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d1d52"/>
    <w:pPr>
      <w:spacing w:after="0" w:line="240" w:lineRule="auto"/>
    </w:pPr>
    <w:rPr>
      <w:lang w:val="nl-NL" w:eastAsia="nl-N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LibreOffice/6.2.4.2$Windows_X86_64 LibreOffice_project/2412653d852ce75f65fbfa83fb7e7b669a126d64</Application>
  <Pages>1</Pages>
  <Words>297</Words>
  <Characters>817</Characters>
  <CharactersWithSpaces>882</CharactersWithSpaces>
  <Paragraphs>243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2020-05-10T14:04:00Z</dcterms:created>
  <dc:creator>Maartje Melse</dc:creator>
  <dc:description/>
  <dc:language>nl-NL</dc:language>
  <cp:lastModifiedBy/>
  <dcterms:modified xsi:type="dcterms:W3CDTF">2020-12-19T12:36:39Z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