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454" w14:textId="35313026" w:rsidR="000978CF" w:rsidRPr="00197FA8" w:rsidRDefault="001E6630" w:rsidP="000978CF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97FA8">
        <w:rPr>
          <w:rFonts w:ascii="Times New Roman" w:hAnsi="Times New Roman" w:cs="Times New Roman"/>
          <w:b/>
          <w:bCs/>
        </w:rPr>
        <w:t>Appendix I</w:t>
      </w:r>
    </w:p>
    <w:tbl>
      <w:tblPr>
        <w:tblStyle w:val="TableGrid1"/>
        <w:tblpPr w:leftFromText="180" w:rightFromText="180" w:vertAnchor="text" w:tblpY="1"/>
        <w:tblOverlap w:val="never"/>
        <w:tblW w:w="8437" w:type="dxa"/>
        <w:tblLook w:val="04A0" w:firstRow="1" w:lastRow="0" w:firstColumn="1" w:lastColumn="0" w:noHBand="0" w:noVBand="1"/>
      </w:tblPr>
      <w:tblGrid>
        <w:gridCol w:w="2817"/>
        <w:gridCol w:w="2853"/>
        <w:gridCol w:w="2767"/>
      </w:tblGrid>
      <w:tr w:rsidR="007F404A" w:rsidRPr="00197FA8" w14:paraId="410518EE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2C91EC32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Patient’s Hospital No</w:t>
            </w:r>
          </w:p>
        </w:tc>
        <w:tc>
          <w:tcPr>
            <w:tcW w:w="5620" w:type="dxa"/>
            <w:gridSpan w:val="2"/>
            <w:vAlign w:val="center"/>
          </w:tcPr>
          <w:p w14:paraId="751EFE0C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404A" w:rsidRPr="00197FA8" w14:paraId="36CDB9CC" w14:textId="77777777" w:rsidTr="00725E80">
        <w:trPr>
          <w:trHeight w:val="536"/>
        </w:trPr>
        <w:tc>
          <w:tcPr>
            <w:tcW w:w="2817" w:type="dxa"/>
            <w:vAlign w:val="center"/>
          </w:tcPr>
          <w:p w14:paraId="7B9A44FD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="Times New Roman" w:eastAsia="Times New Roman" w:hAnsi="Times New Roman" w:cs="Times New Roman"/>
                <w:sz w:val="18"/>
                <w:szCs w:val="18"/>
              </w:rPr>
              <w:t>Age/Nationality</w:t>
            </w:r>
          </w:p>
        </w:tc>
        <w:tc>
          <w:tcPr>
            <w:tcW w:w="5620" w:type="dxa"/>
            <w:gridSpan w:val="2"/>
            <w:vAlign w:val="center"/>
          </w:tcPr>
          <w:p w14:paraId="685598A4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404A" w:rsidRPr="00197FA8" w14:paraId="6DB345D7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0D5DA85F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</w:tc>
        <w:tc>
          <w:tcPr>
            <w:tcW w:w="5620" w:type="dxa"/>
            <w:gridSpan w:val="2"/>
            <w:vAlign w:val="center"/>
          </w:tcPr>
          <w:p w14:paraId="5D10EF25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7789985E">
                <v:rect id="Rectangle 1" o:spid="_x0000_s1066" alt="" style="position:absolute;left:0;text-align:left;margin-left:244.5pt;margin-top:1.35pt;width:21.75pt;height:13.5pt;z-index:251696128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41EB5F2A">
                <v:rect id="Rectangle 2" o:spid="_x0000_s1065" alt="" style="position:absolute;left:0;text-align:left;margin-left:118.8pt;margin-top:2.55pt;width:21.75pt;height:13.5pt;z-index:251694080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Male                                                         Female</w:t>
            </w:r>
          </w:p>
        </w:tc>
      </w:tr>
      <w:tr w:rsidR="007F404A" w:rsidRPr="00197FA8" w14:paraId="29C2BA9B" w14:textId="77777777" w:rsidTr="00725E80">
        <w:trPr>
          <w:trHeight w:val="1053"/>
        </w:trPr>
        <w:tc>
          <w:tcPr>
            <w:tcW w:w="2817" w:type="dxa"/>
            <w:vAlign w:val="center"/>
          </w:tcPr>
          <w:p w14:paraId="118B3C6C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99C3B1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Education Level</w:t>
            </w:r>
          </w:p>
        </w:tc>
        <w:tc>
          <w:tcPr>
            <w:tcW w:w="5620" w:type="dxa"/>
            <w:gridSpan w:val="2"/>
            <w:vAlign w:val="center"/>
          </w:tcPr>
          <w:p w14:paraId="16F52995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F17D91B">
                <v:rect id="Rectangle 4" o:spid="_x0000_s1064" alt="" style="position:absolute;left:0;text-align:left;margin-left:243.7pt;margin-top:.7pt;width:21.75pt;height:13.5pt;z-index:25170227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4928670B">
                <v:rect id="Rectangle 3" o:spid="_x0000_s1063" alt="" style="position:absolute;left:0;text-align:left;margin-left:120.1pt;margin-top:1.3pt;width:21.75pt;height:13.5pt;z-index:25170022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Primary school                                         Secondary school</w:t>
            </w:r>
          </w:p>
          <w:p w14:paraId="5648E928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258DEE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14242A0">
                <v:rect id="Rectangle 5" o:spid="_x0000_s1062" alt="" style="position:absolute;left:0;text-align:left;margin-left:121.25pt;margin-top:.65pt;width:21.75pt;height:15pt;z-index:251704320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Tertiary Education</w:t>
            </w:r>
          </w:p>
        </w:tc>
      </w:tr>
      <w:tr w:rsidR="007F404A" w:rsidRPr="00197FA8" w14:paraId="3A3DC955" w14:textId="77777777" w:rsidTr="00725E80">
        <w:trPr>
          <w:trHeight w:val="1209"/>
        </w:trPr>
        <w:tc>
          <w:tcPr>
            <w:tcW w:w="2817" w:type="dxa"/>
            <w:vAlign w:val="center"/>
          </w:tcPr>
          <w:p w14:paraId="2E7D894D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092345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Comorbidities and risk factors</w:t>
            </w:r>
          </w:p>
        </w:tc>
        <w:tc>
          <w:tcPr>
            <w:tcW w:w="5620" w:type="dxa"/>
            <w:gridSpan w:val="2"/>
            <w:vAlign w:val="center"/>
          </w:tcPr>
          <w:p w14:paraId="769ACECD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4E4E189E">
                <v:rect id="Rectangle 6" o:spid="_x0000_s1061" alt="" style="position:absolute;left:0;text-align:left;margin-left:244.8pt;margin-top:.6pt;width:21.75pt;height:14.25pt;z-index:25171046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08B923C">
                <v:rect id="Rectangle 7" o:spid="_x0000_s1060" alt="" style="position:absolute;left:0;text-align:left;margin-left:120.3pt;margin-top:3.1pt;width:21.75pt;height:15.75pt;z-index:251706368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Hypertension                                            DM</w:t>
            </w:r>
          </w:p>
          <w:p w14:paraId="2BFC8C47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5ADD1B1">
                <v:rect id="Rectangle 8" o:spid="_x0000_s1059" alt="" style="position:absolute;left:0;text-align:left;margin-left:244.5pt;margin-top:8.3pt;width:21.75pt;height:15pt;z-index:251714560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</w:p>
          <w:p w14:paraId="129E58BC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1618234">
                <v:rect id="Rectangle 9" o:spid="_x0000_s1058" alt="" style="position:absolute;left:0;text-align:left;margin-left:119.85pt;margin-top:.45pt;width:21.75pt;height:14.25pt;z-index:251712512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Family history of CAD                            Hyperlipidemia</w:t>
            </w:r>
          </w:p>
          <w:p w14:paraId="5FBEEF13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3FA534A4">
                <v:rect id="Rectangle 10" o:spid="_x0000_s1057" alt="" style="position:absolute;left:0;text-align:left;margin-left:120.05pt;margin-top:7.7pt;width:21.75pt;height:15.75pt;z-index:251716608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</w:p>
          <w:p w14:paraId="3AE69062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Smoking                                                   Others :</w:t>
            </w:r>
          </w:p>
        </w:tc>
      </w:tr>
      <w:tr w:rsidR="007F404A" w:rsidRPr="00197FA8" w14:paraId="0A4E675E" w14:textId="77777777" w:rsidTr="00725E80">
        <w:trPr>
          <w:trHeight w:val="536"/>
        </w:trPr>
        <w:tc>
          <w:tcPr>
            <w:tcW w:w="2817" w:type="dxa"/>
            <w:vAlign w:val="center"/>
          </w:tcPr>
          <w:p w14:paraId="6F619186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*Time of symptoms onset</w:t>
            </w:r>
          </w:p>
        </w:tc>
        <w:tc>
          <w:tcPr>
            <w:tcW w:w="5620" w:type="dxa"/>
            <w:gridSpan w:val="2"/>
            <w:vAlign w:val="center"/>
          </w:tcPr>
          <w:p w14:paraId="0D18C51B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 xml:space="preserve">…………….. Hours         Date:   </w:t>
            </w:r>
            <w:r w:rsidRPr="00197FA8">
              <w:rPr>
                <w:rFonts w:ascii="Times New Roman" w:eastAsia="Times New Roman" w:hAnsi="Times New Roman" w:cs="Times New Roman"/>
                <w:sz w:val="18"/>
                <w:szCs w:val="18"/>
              </w:rPr>
              <w:t>……/……/…………</w:t>
            </w:r>
            <w:r w:rsidRPr="00197FA8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F404A" w:rsidRPr="00197FA8" w14:paraId="4869538D" w14:textId="77777777" w:rsidTr="00725E80">
        <w:trPr>
          <w:trHeight w:val="536"/>
        </w:trPr>
        <w:tc>
          <w:tcPr>
            <w:tcW w:w="2817" w:type="dxa"/>
            <w:vAlign w:val="center"/>
          </w:tcPr>
          <w:p w14:paraId="7CE02A5B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Time of decision to seek treatment from the onset of symptoms?</w:t>
            </w:r>
          </w:p>
        </w:tc>
        <w:tc>
          <w:tcPr>
            <w:tcW w:w="5620" w:type="dxa"/>
            <w:gridSpan w:val="2"/>
            <w:vAlign w:val="center"/>
          </w:tcPr>
          <w:p w14:paraId="3EC5E184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………………… minutes</w:t>
            </w:r>
          </w:p>
        </w:tc>
      </w:tr>
      <w:tr w:rsidR="007F404A" w:rsidRPr="00197FA8" w14:paraId="48E4AF26" w14:textId="77777777" w:rsidTr="00725E80">
        <w:trPr>
          <w:trHeight w:val="536"/>
        </w:trPr>
        <w:tc>
          <w:tcPr>
            <w:tcW w:w="2817" w:type="dxa"/>
            <w:vAlign w:val="center"/>
          </w:tcPr>
          <w:p w14:paraId="0BB736D2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Chest pain</w:t>
            </w:r>
          </w:p>
        </w:tc>
        <w:tc>
          <w:tcPr>
            <w:tcW w:w="5620" w:type="dxa"/>
            <w:gridSpan w:val="2"/>
            <w:vAlign w:val="center"/>
          </w:tcPr>
          <w:p w14:paraId="0EBECDAA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36FEB0A8">
                <v:rect id="Rectangle 12" o:spid="_x0000_s1056" alt="" style="position:absolute;left:0;text-align:left;margin-left:246.25pt;margin-top:3pt;width:21.75pt;height:15pt;z-index:25172070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1A26E54">
                <v:rect id="Rectangle 13" o:spid="_x0000_s1055" alt="" style="position:absolute;left:0;text-align:left;margin-left:115.95pt;margin-top:3.85pt;width:21.75pt;height:15.75pt;z-index:251718656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Typical                                                     Atypical</w:t>
            </w:r>
          </w:p>
        </w:tc>
      </w:tr>
      <w:tr w:rsidR="007F404A" w:rsidRPr="00197FA8" w14:paraId="4070A2E7" w14:textId="77777777" w:rsidTr="00725E80">
        <w:trPr>
          <w:trHeight w:val="536"/>
        </w:trPr>
        <w:tc>
          <w:tcPr>
            <w:tcW w:w="2817" w:type="dxa"/>
            <w:vAlign w:val="center"/>
          </w:tcPr>
          <w:p w14:paraId="08202E15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Patient attributed symptoms to heart?</w:t>
            </w:r>
          </w:p>
        </w:tc>
        <w:tc>
          <w:tcPr>
            <w:tcW w:w="5620" w:type="dxa"/>
            <w:gridSpan w:val="2"/>
            <w:vAlign w:val="center"/>
          </w:tcPr>
          <w:p w14:paraId="559496F9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13E101E">
                <v:rect id="Rectangle 14" o:spid="_x0000_s1054" alt="" style="position:absolute;left:0;text-align:left;margin-left:247.15pt;margin-top:.45pt;width:21.75pt;height:15pt;z-index:251724800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4241A0E6">
                <v:rect id="Rectangle 15" o:spid="_x0000_s1053" alt="" style="position:absolute;left:0;text-align:left;margin-left:115pt;margin-top:.35pt;width:21.75pt;height:15pt;z-index:25172275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Yes                                                            No</w:t>
            </w:r>
          </w:p>
        </w:tc>
      </w:tr>
      <w:tr w:rsidR="007F404A" w:rsidRPr="00197FA8" w14:paraId="0247B62E" w14:textId="77777777" w:rsidTr="00725E80">
        <w:trPr>
          <w:trHeight w:val="648"/>
        </w:trPr>
        <w:tc>
          <w:tcPr>
            <w:tcW w:w="2817" w:type="dxa"/>
            <w:vAlign w:val="center"/>
          </w:tcPr>
          <w:p w14:paraId="3C264698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Severity/pain score: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vAlign w:val="center"/>
          </w:tcPr>
          <w:p w14:paraId="236F046C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474FB649">
                <v:rect id="Rectangle 16" o:spid="_x0000_s1052" alt="" style="position:absolute;left:0;text-align:left;margin-left:254.75pt;margin-top:8.6pt;width:15.35pt;height:13.3pt;z-index:25173299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6DD68491">
                <v:rect id="Rectangle 17" o:spid="_x0000_s1051" alt="" style="position:absolute;left:0;text-align:left;margin-left:178.6pt;margin-top:9.5pt;width:15.35pt;height:12.5pt;z-index:251728896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</w:p>
          <w:p w14:paraId="7509567B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66AE6C21">
                <v:rect id="Rectangle 18" o:spid="_x0000_s1050" alt="" style="position:absolute;left:0;text-align:left;margin-left:101.1pt;margin-top:1.3pt;width:15.35pt;height:12.5pt;z-index:251726848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C3D904B">
                <v:rect id="Rectangle 19" o:spid="_x0000_s1049" alt="" style="position:absolute;left:0;text-align:left;margin-left:44.5pt;margin-top:-.25pt;width:15.35pt;height:11.3pt;z-index:251737088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No pain (0)         Mild (1-3)         Moderate (4-6)             Severe (7-10)</w:t>
            </w:r>
          </w:p>
        </w:tc>
      </w:tr>
      <w:tr w:rsidR="007F404A" w:rsidRPr="00197FA8" w14:paraId="65EEE346" w14:textId="77777777" w:rsidTr="00725E80">
        <w:trPr>
          <w:trHeight w:val="507"/>
        </w:trPr>
        <w:tc>
          <w:tcPr>
            <w:tcW w:w="2817" w:type="dxa"/>
            <w:tcBorders>
              <w:right w:val="single" w:sz="4" w:space="0" w:color="auto"/>
            </w:tcBorders>
            <w:vAlign w:val="center"/>
          </w:tcPr>
          <w:p w14:paraId="1424C22E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**Previous episodes?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0C6B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5514CEEA">
                <v:rect id="Rectangle 46" o:spid="_x0000_s1048" alt="" style="position:absolute;left:0;text-align:left;margin-left:106.7pt;margin-top:1pt;width:21.75pt;height:15pt;z-index:251685888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Yes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4E13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190BB9C">
                <v:rect id="Rectangle 47" o:spid="_x0000_s1047" alt="" style="position:absolute;left:0;text-align:left;margin-left:104.9pt;margin-top:-.1pt;width:21.75pt;height:15pt;z-index:251687936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No</w:t>
            </w:r>
          </w:p>
        </w:tc>
      </w:tr>
      <w:tr w:rsidR="007F404A" w:rsidRPr="00197FA8" w14:paraId="14650BBF" w14:textId="77777777" w:rsidTr="00725E80">
        <w:trPr>
          <w:trHeight w:val="1262"/>
        </w:trPr>
        <w:tc>
          <w:tcPr>
            <w:tcW w:w="2817" w:type="dxa"/>
            <w:vAlign w:val="center"/>
          </w:tcPr>
          <w:p w14:paraId="1891F35C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Patients attempt at symptom relief measures?</w:t>
            </w:r>
          </w:p>
        </w:tc>
        <w:tc>
          <w:tcPr>
            <w:tcW w:w="2853" w:type="dxa"/>
            <w:tcBorders>
              <w:top w:val="single" w:sz="4" w:space="0" w:color="auto"/>
            </w:tcBorders>
            <w:vAlign w:val="center"/>
          </w:tcPr>
          <w:p w14:paraId="3231DEB9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8581DA3">
                <v:rect id="Rectangle 48" o:spid="_x0000_s1046" alt="" style="position:absolute;left:0;text-align:left;margin-left:111.4pt;margin-top:1.2pt;width:17.75pt;height:13.75pt;z-index:251663360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Waiting to resolve symptoms</w:t>
            </w:r>
          </w:p>
          <w:p w14:paraId="3E3A31EE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Denial of  the symptoms</w:t>
            </w:r>
          </w:p>
          <w:p w14:paraId="599A3F51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7C6229FB">
                <v:rect id="Rectangle 49" o:spid="_x0000_s1045" alt="" style="position:absolute;left:0;text-align:left;margin-left:111.5pt;margin-top:1.1pt;width:18.6pt;height:12.1pt;z-index:251689984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(carrying out daily</w:t>
            </w:r>
          </w:p>
          <w:p w14:paraId="0D7BE7B0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work/job with denial of pain)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vAlign w:val="center"/>
          </w:tcPr>
          <w:p w14:paraId="6573F592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7B35B165">
                <v:rect id="Rectangle 50" o:spid="_x0000_s1044" alt="" style="position:absolute;left:0;text-align:left;margin-left:106.3pt;margin-top:11.4pt;width:21.75pt;height:15pt;z-index:251667456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 xml:space="preserve">Self </w:t>
            </w:r>
            <w:r w:rsidR="001E6630" w:rsidRPr="00197FA8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medication/Over</w: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-the-counter medication</w:t>
            </w:r>
          </w:p>
          <w:p w14:paraId="2CA0C971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</w:p>
          <w:p w14:paraId="2F5CC101" w14:textId="77777777" w:rsidR="000978CF" w:rsidRPr="00197FA8" w:rsidRDefault="003B4438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Others………….</w:t>
            </w:r>
          </w:p>
        </w:tc>
      </w:tr>
      <w:tr w:rsidR="007F404A" w:rsidRPr="00197FA8" w14:paraId="28B228D1" w14:textId="77777777" w:rsidTr="00725E80">
        <w:trPr>
          <w:trHeight w:val="764"/>
        </w:trPr>
        <w:tc>
          <w:tcPr>
            <w:tcW w:w="2817" w:type="dxa"/>
            <w:vAlign w:val="center"/>
          </w:tcPr>
          <w:p w14:paraId="038063B3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Patients reason to decide to seek treatment?</w:t>
            </w:r>
          </w:p>
        </w:tc>
        <w:tc>
          <w:tcPr>
            <w:tcW w:w="2853" w:type="dxa"/>
            <w:vAlign w:val="center"/>
          </w:tcPr>
          <w:p w14:paraId="6F7D7E2D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59725FAF">
                <v:rect id="Rectangle 51" o:spid="_x0000_s1043" alt="" style="position:absolute;left:0;text-align:left;margin-left:103.95pt;margin-top:-.8pt;width:21.75pt;height:15pt;z-index:251677696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 xml:space="preserve">Progression of </w: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 xml:space="preserve"> symptoms</w:t>
            </w:r>
          </w:p>
        </w:tc>
        <w:tc>
          <w:tcPr>
            <w:tcW w:w="2767" w:type="dxa"/>
            <w:vAlign w:val="center"/>
          </w:tcPr>
          <w:p w14:paraId="3C5E6E5F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6532A51B">
                <v:rect id="Rectangle 52" o:spid="_x0000_s1042" alt="" style="position:absolute;left:0;text-align:left;margin-left:105.55pt;margin-top:3.35pt;width:21.75pt;height:15pt;z-index:25167974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Attribute symptoms to</w:t>
            </w:r>
          </w:p>
          <w:p w14:paraId="0DBD0D41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cardiac cause</w:t>
            </w:r>
          </w:p>
        </w:tc>
      </w:tr>
      <w:tr w:rsidR="007F404A" w:rsidRPr="00197FA8" w14:paraId="73C1D5B1" w14:textId="77777777" w:rsidTr="00725E80">
        <w:trPr>
          <w:trHeight w:val="1262"/>
        </w:trPr>
        <w:tc>
          <w:tcPr>
            <w:tcW w:w="2817" w:type="dxa"/>
            <w:vAlign w:val="center"/>
          </w:tcPr>
          <w:p w14:paraId="55D4A83A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Reason for delay of decision to seek treatment?</w:t>
            </w:r>
          </w:p>
          <w:p w14:paraId="5A468BCA" w14:textId="77777777" w:rsidR="000978CF" w:rsidRPr="00197FA8" w:rsidRDefault="001E6630" w:rsidP="00725E80">
            <w:pPr>
              <w:spacing w:after="0" w:line="240" w:lineRule="auto"/>
              <w:ind w:left="720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(If Patient arrive after 6 hours of Symptom onset)</w:t>
            </w:r>
          </w:p>
        </w:tc>
        <w:tc>
          <w:tcPr>
            <w:tcW w:w="2853" w:type="dxa"/>
            <w:vAlign w:val="center"/>
          </w:tcPr>
          <w:p w14:paraId="5F6DB29A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39136" behindDoc="1" locked="0" layoutInCell="1" allowOverlap="1" wp14:anchorId="6A2A9629" wp14:editId="7ECF8CEA">
                  <wp:simplePos x="0" y="0"/>
                  <wp:positionH relativeFrom="column">
                    <wp:posOffset>1461770</wp:posOffset>
                  </wp:positionH>
                  <wp:positionV relativeFrom="paragraph">
                    <wp:posOffset>24765</wp:posOffset>
                  </wp:positionV>
                  <wp:extent cx="226060" cy="153670"/>
                  <wp:effectExtent l="0" t="0" r="2540" b="0"/>
                  <wp:wrapThrough wrapText="bothSides">
                    <wp:wrapPolygon edited="0">
                      <wp:start x="0" y="0"/>
                      <wp:lineTo x="0" y="18744"/>
                      <wp:lineTo x="20022" y="18744"/>
                      <wp:lineTo x="20022" y="0"/>
                      <wp:lineTo x="0" y="0"/>
                    </wp:wrapPolygon>
                  </wp:wrapThrough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48630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153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Fear of consequences</w:t>
            </w:r>
          </w:p>
          <w:p w14:paraId="0E699F35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40160" behindDoc="0" locked="0" layoutInCell="1" allowOverlap="1" wp14:anchorId="7B5DEE08" wp14:editId="5D81A104">
                  <wp:simplePos x="0" y="0"/>
                  <wp:positionH relativeFrom="column">
                    <wp:posOffset>1451610</wp:posOffset>
                  </wp:positionH>
                  <wp:positionV relativeFrom="paragraph">
                    <wp:posOffset>104775</wp:posOffset>
                  </wp:positionV>
                  <wp:extent cx="226060" cy="153670"/>
                  <wp:effectExtent l="0" t="0" r="2540" b="0"/>
                  <wp:wrapThrough wrapText="bothSides">
                    <wp:wrapPolygon edited="0">
                      <wp:start x="0" y="0"/>
                      <wp:lineTo x="0" y="18744"/>
                      <wp:lineTo x="20022" y="18744"/>
                      <wp:lineTo x="20022" y="0"/>
                      <wp:lineTo x="0" y="0"/>
                    </wp:wrapPolygon>
                  </wp:wrapThrough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7286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153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Alone at onset of symptoms</w:t>
            </w:r>
          </w:p>
          <w:p w14:paraId="050D5EE4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45280" behindDoc="1" locked="0" layoutInCell="1" allowOverlap="1" wp14:anchorId="510AF6E3" wp14:editId="2CAE338A">
                  <wp:simplePos x="0" y="0"/>
                  <wp:positionH relativeFrom="column">
                    <wp:posOffset>1463675</wp:posOffset>
                  </wp:positionH>
                  <wp:positionV relativeFrom="paragraph">
                    <wp:posOffset>215900</wp:posOffset>
                  </wp:positionV>
                  <wp:extent cx="219710" cy="163830"/>
                  <wp:effectExtent l="0" t="0" r="8890" b="7620"/>
                  <wp:wrapNone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31690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63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Fear of ambbrassment should it turn out to be “ false alarm ”.</w:t>
            </w:r>
          </w:p>
        </w:tc>
        <w:tc>
          <w:tcPr>
            <w:tcW w:w="2767" w:type="dxa"/>
            <w:vAlign w:val="center"/>
          </w:tcPr>
          <w:p w14:paraId="6CFE11DD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38112" behindDoc="0" locked="0" layoutInCell="1" allowOverlap="1" wp14:anchorId="31FBFD24" wp14:editId="2B2B16E9">
                  <wp:simplePos x="0" y="0"/>
                  <wp:positionH relativeFrom="column">
                    <wp:posOffset>1367790</wp:posOffset>
                  </wp:positionH>
                  <wp:positionV relativeFrom="paragraph">
                    <wp:posOffset>-28575</wp:posOffset>
                  </wp:positionV>
                  <wp:extent cx="210820" cy="143510"/>
                  <wp:effectExtent l="0" t="0" r="0" b="8890"/>
                  <wp:wrapThrough wrapText="bothSides">
                    <wp:wrapPolygon edited="0">
                      <wp:start x="0" y="0"/>
                      <wp:lineTo x="0" y="20071"/>
                      <wp:lineTo x="19518" y="20071"/>
                      <wp:lineTo x="19518" y="0"/>
                      <wp:lineTo x="0" y="0"/>
                    </wp:wrapPolygon>
                  </wp:wrapThrough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70636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14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Attempting symptom relief</w:t>
            </w:r>
          </w:p>
          <w:p w14:paraId="6A003E99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41184" behindDoc="0" locked="0" layoutInCell="1" allowOverlap="1" wp14:anchorId="2F1AB167" wp14:editId="2E147E35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78740</wp:posOffset>
                  </wp:positionV>
                  <wp:extent cx="210820" cy="143510"/>
                  <wp:effectExtent l="0" t="0" r="0" b="8890"/>
                  <wp:wrapThrough wrapText="bothSides">
                    <wp:wrapPolygon edited="0">
                      <wp:start x="0" y="0"/>
                      <wp:lineTo x="0" y="20071"/>
                      <wp:lineTo x="19518" y="20071"/>
                      <wp:lineTo x="19518" y="0"/>
                      <wp:lineTo x="0" y="0"/>
                    </wp:wrapPolygon>
                  </wp:wrapThrough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81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0820" cy="14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Fear of troubling otheres</w:t>
            </w:r>
          </w:p>
          <w:p w14:paraId="266E6267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44256" behindDoc="0" locked="0" layoutInCell="1" allowOverlap="1" wp14:anchorId="633A7D29" wp14:editId="55E079CA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204470</wp:posOffset>
                  </wp:positionV>
                  <wp:extent cx="226060" cy="153670"/>
                  <wp:effectExtent l="0" t="0" r="2540" b="0"/>
                  <wp:wrapThrough wrapText="bothSides">
                    <wp:wrapPolygon edited="0">
                      <wp:start x="0" y="0"/>
                      <wp:lineTo x="0" y="18744"/>
                      <wp:lineTo x="20022" y="18744"/>
                      <wp:lineTo x="20022" y="0"/>
                      <wp:lineTo x="0" y="0"/>
                    </wp:wrapPolygon>
                  </wp:wrapThrough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5376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" cy="153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t>Lack of knowladge about importance of early treatment.</w:t>
            </w:r>
          </w:p>
        </w:tc>
      </w:tr>
      <w:tr w:rsidR="007F404A" w:rsidRPr="00197FA8" w14:paraId="1BDF698E" w14:textId="77777777" w:rsidTr="00725E80">
        <w:trPr>
          <w:trHeight w:val="536"/>
        </w:trPr>
        <w:tc>
          <w:tcPr>
            <w:tcW w:w="2817" w:type="dxa"/>
            <w:vMerge w:val="restart"/>
            <w:vAlign w:val="center"/>
          </w:tcPr>
          <w:p w14:paraId="6E2FE40E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Place of onset of symptoms</w:t>
            </w:r>
          </w:p>
        </w:tc>
        <w:tc>
          <w:tcPr>
            <w:tcW w:w="2853" w:type="dxa"/>
            <w:vAlign w:val="center"/>
          </w:tcPr>
          <w:p w14:paraId="3E4CD78F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26D3A425">
                <v:rect id="Rectangle 53" o:spid="_x0000_s1041" alt="" style="position:absolute;left:0;text-align:left;margin-left:107.7pt;margin-top:1.9pt;width:21.75pt;height:14.25pt;z-index:25165926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Home</w:t>
            </w:r>
          </w:p>
        </w:tc>
        <w:tc>
          <w:tcPr>
            <w:tcW w:w="2767" w:type="dxa"/>
            <w:vAlign w:val="center"/>
          </w:tcPr>
          <w:p w14:paraId="24F66723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38143615">
                <v:rect id="Rectangle 54" o:spid="_x0000_s1040" alt="" style="position:absolute;left:0;text-align:left;margin-left:104pt;margin-top:-1.05pt;width:21.75pt;height:14.25pt;z-index:25166131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Workplace</w:t>
            </w:r>
          </w:p>
        </w:tc>
      </w:tr>
      <w:tr w:rsidR="007F404A" w:rsidRPr="00197FA8" w14:paraId="5C78EA96" w14:textId="77777777" w:rsidTr="00725E80">
        <w:trPr>
          <w:trHeight w:val="507"/>
        </w:trPr>
        <w:tc>
          <w:tcPr>
            <w:tcW w:w="2817" w:type="dxa"/>
            <w:vMerge/>
            <w:vAlign w:val="center"/>
          </w:tcPr>
          <w:p w14:paraId="64E13D22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53" w:type="dxa"/>
            <w:vAlign w:val="center"/>
          </w:tcPr>
          <w:p w14:paraId="2FF3254F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D7C878A">
                <v:rect id="Rectangle 55" o:spid="_x0000_s1039" alt="" style="position:absolute;left:0;text-align:left;margin-left:109.3pt;margin-top:.15pt;width:21.75pt;height:15.75pt;z-index:251665408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Public places</w:t>
            </w:r>
          </w:p>
        </w:tc>
        <w:tc>
          <w:tcPr>
            <w:tcW w:w="2767" w:type="dxa"/>
            <w:vAlign w:val="center"/>
          </w:tcPr>
          <w:p w14:paraId="1DEB0704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38D6AD2F">
                <v:rect id="Rectangle 56" o:spid="_x0000_s1038" alt="" style="position:absolute;left:0;text-align:left;margin-left:104.95pt;margin-top:-.9pt;width:21.75pt;height:15pt;z-index:251683840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Others:</w:t>
            </w:r>
          </w:p>
        </w:tc>
      </w:tr>
      <w:tr w:rsidR="007F404A" w:rsidRPr="00197FA8" w14:paraId="750ED4E1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25CC56EF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 xml:space="preserve"> Patient alone during the onset of symptoms?</w:t>
            </w:r>
          </w:p>
        </w:tc>
        <w:tc>
          <w:tcPr>
            <w:tcW w:w="2853" w:type="dxa"/>
            <w:vAlign w:val="center"/>
          </w:tcPr>
          <w:p w14:paraId="2B2FCB85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64DE8EBD">
                <v:rect id="Rectangle 57" o:spid="_x0000_s1037" alt="" style="position:absolute;left:0;text-align:left;margin-left:110.05pt;margin-top:2.7pt;width:21.75pt;height:15pt;z-index:25168179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Yes</w:t>
            </w:r>
          </w:p>
        </w:tc>
        <w:tc>
          <w:tcPr>
            <w:tcW w:w="2767" w:type="dxa"/>
            <w:vAlign w:val="center"/>
          </w:tcPr>
          <w:p w14:paraId="639F65BC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54E0A06">
                <v:rect id="Rectangle 58" o:spid="_x0000_s1036" alt="" style="position:absolute;left:0;text-align:left;margin-left:105.95pt;margin-top:-2.45pt;width:21.75pt;height:15pt;z-index:251673600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No</w:t>
            </w:r>
          </w:p>
        </w:tc>
      </w:tr>
      <w:tr w:rsidR="007F404A" w:rsidRPr="00197FA8" w14:paraId="5A9A0322" w14:textId="77777777" w:rsidTr="00725E80">
        <w:trPr>
          <w:trHeight w:val="536"/>
        </w:trPr>
        <w:tc>
          <w:tcPr>
            <w:tcW w:w="2817" w:type="dxa"/>
            <w:vMerge w:val="restart"/>
            <w:vAlign w:val="center"/>
          </w:tcPr>
          <w:p w14:paraId="5509B80B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E66505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BE67A7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First medical contact (FMC)</w:t>
            </w:r>
          </w:p>
        </w:tc>
        <w:tc>
          <w:tcPr>
            <w:tcW w:w="2853" w:type="dxa"/>
            <w:vAlign w:val="center"/>
          </w:tcPr>
          <w:p w14:paraId="109B4ECF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lastRenderedPageBreak/>
              <w:pict w14:anchorId="66036439">
                <v:rect id="Rectangle 59" o:spid="_x0000_s1035" alt="" style="position:absolute;left:0;text-align:left;margin-left:109.75pt;margin-top:-1.1pt;width:21.75pt;height:15pt;z-index:25166950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General practitioner</w:t>
            </w:r>
          </w:p>
        </w:tc>
        <w:tc>
          <w:tcPr>
            <w:tcW w:w="2767" w:type="dxa"/>
            <w:vAlign w:val="center"/>
          </w:tcPr>
          <w:p w14:paraId="312B0636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7DDC4AA">
                <v:rect id="Rectangle 78" o:spid="_x0000_s1034" alt="" style="position:absolute;left:0;text-align:left;margin-left:105.25pt;margin-top:.05pt;width:21.75pt;height:14.25pt;z-index:251675648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 xml:space="preserve">Health </w:t>
            </w:r>
            <w:r w:rsidR="001E6630" w:rsidRPr="00197FA8">
              <w:rPr>
                <w:rFonts w:ascii="Times New Roman" w:eastAsia="Times New Roman" w:hAnsi="Times New Roman" w:cs="Times New Roman"/>
                <w:sz w:val="18"/>
                <w:szCs w:val="18"/>
              </w:rPr>
              <w:t>Centre/Clinic</w:t>
            </w:r>
          </w:p>
        </w:tc>
      </w:tr>
      <w:tr w:rsidR="007F404A" w:rsidRPr="00197FA8" w14:paraId="1CAC35B0" w14:textId="77777777" w:rsidTr="00725E80">
        <w:trPr>
          <w:trHeight w:val="507"/>
        </w:trPr>
        <w:tc>
          <w:tcPr>
            <w:tcW w:w="2817" w:type="dxa"/>
            <w:vMerge/>
            <w:vAlign w:val="center"/>
          </w:tcPr>
          <w:p w14:paraId="61770E0F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53" w:type="dxa"/>
            <w:vAlign w:val="center"/>
          </w:tcPr>
          <w:p w14:paraId="2F634611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F6985DC">
                <v:rect id="Rectangle 83" o:spid="_x0000_s1033" alt="" style="position:absolute;left:0;text-align:left;margin-left:103.8pt;margin-top:5.65pt;width:21.75pt;height:15.75pt;z-index:25167155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Emergency Department</w:t>
            </w:r>
          </w:p>
        </w:tc>
        <w:tc>
          <w:tcPr>
            <w:tcW w:w="2767" w:type="dxa"/>
            <w:vAlign w:val="center"/>
          </w:tcPr>
          <w:p w14:paraId="0E83D43E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CFAA1B0">
                <v:rect id="Rectangle 100" o:spid="_x0000_s1032" alt="" style="position:absolute;left:0;text-align:left;margin-left:104.55pt;margin-top:1.8pt;width:21.75pt;height:14.25pt;z-index:251747328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Self-bought medication/</w:t>
            </w:r>
          </w:p>
          <w:p w14:paraId="72720EBC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Over counter</w:t>
            </w:r>
          </w:p>
        </w:tc>
      </w:tr>
      <w:tr w:rsidR="007F404A" w:rsidRPr="00197FA8" w14:paraId="1504F56E" w14:textId="77777777" w:rsidTr="00725E80">
        <w:trPr>
          <w:trHeight w:val="507"/>
        </w:trPr>
        <w:tc>
          <w:tcPr>
            <w:tcW w:w="2817" w:type="dxa"/>
            <w:vMerge/>
            <w:vAlign w:val="center"/>
          </w:tcPr>
          <w:p w14:paraId="1594704A" w14:textId="77777777" w:rsidR="000978CF" w:rsidRPr="00197FA8" w:rsidRDefault="000978CF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20" w:type="dxa"/>
            <w:gridSpan w:val="2"/>
            <w:vAlign w:val="center"/>
          </w:tcPr>
          <w:p w14:paraId="7AA48811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Others :</w:t>
            </w:r>
          </w:p>
        </w:tc>
      </w:tr>
      <w:tr w:rsidR="007F404A" w:rsidRPr="00197FA8" w14:paraId="2D8FEEDE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7A483D2C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Referral</w:t>
            </w:r>
          </w:p>
        </w:tc>
        <w:tc>
          <w:tcPr>
            <w:tcW w:w="5620" w:type="dxa"/>
            <w:gridSpan w:val="2"/>
            <w:vAlign w:val="center"/>
          </w:tcPr>
          <w:p w14:paraId="405FB460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2F065C21">
                <v:rect id="Rectangle 84" o:spid="_x0000_s1031" alt="" style="position:absolute;left:0;text-align:left;margin-left:245.25pt;margin-top:3.55pt;width:21.75pt;height:16.7pt;z-index:251735040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9594309">
                <v:rect id="Rectangle 85" o:spid="_x0000_s1030" alt="" style="position:absolute;left:0;text-align:left;margin-left:104.2pt;margin-top:3.5pt;width:21.75pt;height:13.5pt;z-index:251730944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Yes                                                          No</w:t>
            </w:r>
          </w:p>
          <w:p w14:paraId="3297963A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 xml:space="preserve">Reffering </w:t>
            </w:r>
            <w:r w:rsidRPr="00197FA8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center</w:t>
            </w: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:</w:t>
            </w:r>
          </w:p>
          <w:p w14:paraId="7C6AF041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Date &amp;Time.</w:t>
            </w:r>
          </w:p>
        </w:tc>
      </w:tr>
      <w:tr w:rsidR="007F404A" w:rsidRPr="00197FA8" w14:paraId="6F871B8D" w14:textId="77777777" w:rsidTr="00725E80">
        <w:trPr>
          <w:trHeight w:val="1053"/>
        </w:trPr>
        <w:tc>
          <w:tcPr>
            <w:tcW w:w="2817" w:type="dxa"/>
            <w:vAlign w:val="center"/>
          </w:tcPr>
          <w:p w14:paraId="05CB7ADE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Means of Transportation</w:t>
            </w:r>
          </w:p>
        </w:tc>
        <w:tc>
          <w:tcPr>
            <w:tcW w:w="5620" w:type="dxa"/>
            <w:gridSpan w:val="2"/>
            <w:vAlign w:val="center"/>
          </w:tcPr>
          <w:p w14:paraId="6A353D4F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0296B46E">
                <v:rect id="Rectangle 87" o:spid="_x0000_s1029" alt="" style="position:absolute;left:0;text-align:left;margin-left:246.1pt;margin-top:-3.9pt;width:21.75pt;height:15pt;z-index:251708416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518E3175">
                <v:rect id="Rectangle 86" o:spid="_x0000_s1028" alt="" style="position:absolute;left:0;text-align:left;margin-left:105.7pt;margin-top:1.15pt;width:21.75pt;height:15pt;z-index:251692032;visibility:visible;mso-wrap-edited:f;mso-width-percent:0;mso-height-percent:0;mso-position-horizontal-relative:text;mso-position-vertical-relative:text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Ambulance (land, air or sea)                         Taxi</w:t>
            </w:r>
          </w:p>
          <w:p w14:paraId="177DF56A" w14:textId="77777777" w:rsidR="000978CF" w:rsidRPr="00197FA8" w:rsidRDefault="00670D54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1112C842">
                <v:rect id="Rectangle 89" o:spid="_x0000_s1027" alt="" style="position:absolute;left:0;text-align:left;margin-left:246.6pt;margin-top:5.7pt;width:21.75pt;height:15pt;z-index:-251573248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>
              <w:rPr>
                <w:rFonts w:asciiTheme="majorBidi" w:hAnsiTheme="majorBidi" w:cstheme="majorBidi"/>
                <w:noProof/>
                <w:sz w:val="18"/>
                <w:szCs w:val="18"/>
                <w:lang w:val="en-US"/>
              </w:rPr>
              <w:pict w14:anchorId="539D317E">
                <v:rect id="Rectangle 91" o:spid="_x0000_s1026" alt="" style="position:absolute;left:0;text-align:left;margin-left:106.65pt;margin-top:8.95pt;width:21.75pt;height:14.25pt;z-index:251698176;visibility:visible;mso-wrap-edited:f;mso-width-percent:0;mso-height-percent:0;mso-width-percent:0;mso-height-percent:0;mso-width-relative:margin;mso-height-relative:margin;v-text-anchor:middle" fillcolor="window" strokeweight="1pt"/>
              </w:pict>
            </w:r>
            <w:r w:rsidR="001E6630" w:rsidRPr="00197FA8">
              <w:rPr>
                <w:rFonts w:asciiTheme="majorBidi" w:hAnsiTheme="majorBidi" w:cstheme="majorBidi"/>
                <w:sz w:val="18"/>
                <w:szCs w:val="18"/>
              </w:rPr>
              <w:t>Send by another person</w:t>
            </w:r>
          </w:p>
          <w:p w14:paraId="563CA4B2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using personal vehicle                                    Self-drive</w:t>
            </w:r>
          </w:p>
        </w:tc>
      </w:tr>
      <w:tr w:rsidR="007F404A" w:rsidRPr="00197FA8" w14:paraId="2304EAF6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2D38D6BA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Time of arrival at TED</w:t>
            </w:r>
          </w:p>
        </w:tc>
        <w:tc>
          <w:tcPr>
            <w:tcW w:w="5620" w:type="dxa"/>
            <w:gridSpan w:val="2"/>
            <w:vAlign w:val="center"/>
          </w:tcPr>
          <w:p w14:paraId="789263A0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……………….. Hours</w:t>
            </w:r>
          </w:p>
        </w:tc>
      </w:tr>
      <w:tr w:rsidR="007F404A" w:rsidRPr="00197FA8" w14:paraId="7E41C4C9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0EB6A055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Time of arrival at CCU</w:t>
            </w:r>
          </w:p>
        </w:tc>
        <w:tc>
          <w:tcPr>
            <w:tcW w:w="5620" w:type="dxa"/>
            <w:gridSpan w:val="2"/>
            <w:vAlign w:val="center"/>
          </w:tcPr>
          <w:p w14:paraId="0F31A2DE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……………….. Hours</w:t>
            </w:r>
          </w:p>
        </w:tc>
      </w:tr>
      <w:tr w:rsidR="007F404A" w:rsidRPr="00197FA8" w14:paraId="1EEF9223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3C273E51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Time of arrival at Cath lab</w:t>
            </w:r>
          </w:p>
        </w:tc>
        <w:tc>
          <w:tcPr>
            <w:tcW w:w="5620" w:type="dxa"/>
            <w:gridSpan w:val="2"/>
            <w:vAlign w:val="center"/>
          </w:tcPr>
          <w:p w14:paraId="488E8776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……………….. Hours</w:t>
            </w:r>
          </w:p>
        </w:tc>
      </w:tr>
      <w:tr w:rsidR="007F404A" w:rsidRPr="00197FA8" w14:paraId="112CF1E1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67C5FB24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Door to ECG time</w:t>
            </w:r>
          </w:p>
        </w:tc>
        <w:tc>
          <w:tcPr>
            <w:tcW w:w="5620" w:type="dxa"/>
            <w:gridSpan w:val="2"/>
            <w:vAlign w:val="center"/>
          </w:tcPr>
          <w:p w14:paraId="31407749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………………. minute</w:t>
            </w:r>
          </w:p>
        </w:tc>
      </w:tr>
      <w:tr w:rsidR="007F404A" w:rsidRPr="00197FA8" w14:paraId="3990C1AE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04480DB9" w14:textId="77777777" w:rsidR="000978CF" w:rsidRPr="00197FA8" w:rsidRDefault="001E6630" w:rsidP="00725E80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Door to needle time</w:t>
            </w:r>
          </w:p>
        </w:tc>
        <w:tc>
          <w:tcPr>
            <w:tcW w:w="5620" w:type="dxa"/>
            <w:gridSpan w:val="2"/>
            <w:vAlign w:val="center"/>
          </w:tcPr>
          <w:p w14:paraId="5B432289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………………. minute</w:t>
            </w:r>
          </w:p>
        </w:tc>
      </w:tr>
      <w:tr w:rsidR="007F404A" w:rsidRPr="00197FA8" w14:paraId="054C2613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0162F6DF" w14:textId="77777777" w:rsidR="000978CF" w:rsidRPr="00197FA8" w:rsidRDefault="001E6630" w:rsidP="00725E8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Door to balloon time</w:t>
            </w:r>
          </w:p>
        </w:tc>
        <w:tc>
          <w:tcPr>
            <w:tcW w:w="5620" w:type="dxa"/>
            <w:gridSpan w:val="2"/>
            <w:vAlign w:val="center"/>
          </w:tcPr>
          <w:p w14:paraId="4CA58780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………………. minute</w:t>
            </w:r>
          </w:p>
        </w:tc>
      </w:tr>
      <w:tr w:rsidR="007F404A" w:rsidRPr="00197FA8" w14:paraId="05163044" w14:textId="77777777" w:rsidTr="00725E80">
        <w:trPr>
          <w:trHeight w:val="507"/>
        </w:trPr>
        <w:tc>
          <w:tcPr>
            <w:tcW w:w="2817" w:type="dxa"/>
            <w:vAlign w:val="center"/>
          </w:tcPr>
          <w:p w14:paraId="555D6D69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sz w:val="18"/>
                <w:szCs w:val="18"/>
              </w:rPr>
              <w:t>** *24. Onset to door time</w:t>
            </w:r>
          </w:p>
        </w:tc>
        <w:tc>
          <w:tcPr>
            <w:tcW w:w="5620" w:type="dxa"/>
            <w:gridSpan w:val="2"/>
            <w:vAlign w:val="center"/>
          </w:tcPr>
          <w:p w14:paraId="7C3B2C0F" w14:textId="77777777" w:rsidR="000978CF" w:rsidRPr="00197FA8" w:rsidRDefault="001E6630" w:rsidP="00725E80">
            <w:pPr>
              <w:spacing w:after="0" w:line="240" w:lineRule="auto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197FA8">
              <w:rPr>
                <w:rFonts w:asciiTheme="majorBidi" w:hAnsiTheme="majorBidi" w:cstheme="majorBidi"/>
                <w:noProof/>
                <w:sz w:val="18"/>
                <w:szCs w:val="18"/>
              </w:rPr>
              <w:t>………………. minute</w:t>
            </w:r>
          </w:p>
        </w:tc>
      </w:tr>
    </w:tbl>
    <w:p w14:paraId="3F465B13" w14:textId="77777777" w:rsidR="000978CF" w:rsidRPr="00197FA8" w:rsidRDefault="001E6630" w:rsidP="000978CF">
      <w:pPr>
        <w:spacing w:after="0" w:line="240" w:lineRule="auto"/>
        <w:rPr>
          <w:rFonts w:asciiTheme="majorBidi" w:hAnsiTheme="majorBidi" w:cstheme="majorBidi"/>
        </w:rPr>
      </w:pPr>
      <w:r w:rsidRPr="00197FA8">
        <w:rPr>
          <w:rFonts w:asciiTheme="majorBidi" w:hAnsiTheme="majorBidi" w:cstheme="majorBidi"/>
        </w:rPr>
        <w:t>* Time of symptom onset:</w:t>
      </w:r>
    </w:p>
    <w:p w14:paraId="0920AE7D" w14:textId="77777777" w:rsidR="000978CF" w:rsidRPr="00197FA8" w:rsidRDefault="001E6630" w:rsidP="000978CF">
      <w:pPr>
        <w:spacing w:after="0" w:line="240" w:lineRule="auto"/>
        <w:rPr>
          <w:rFonts w:asciiTheme="majorBidi" w:hAnsiTheme="majorBidi" w:cstheme="majorBidi"/>
        </w:rPr>
      </w:pPr>
      <w:r w:rsidRPr="00197FA8">
        <w:rPr>
          <w:rFonts w:asciiTheme="majorBidi" w:hAnsiTheme="majorBidi" w:cstheme="majorBidi"/>
        </w:rPr>
        <w:t xml:space="preserve"> - Time when the patient first notes </w:t>
      </w:r>
      <w:r w:rsidRPr="00197FA8">
        <w:rPr>
          <w:rFonts w:ascii="Times New Roman" w:eastAsia="Times New Roman" w:hAnsi="Times New Roman" w:cs="Times New Roman"/>
        </w:rPr>
        <w:t>ischemic</w:t>
      </w:r>
      <w:r w:rsidRPr="00197FA8">
        <w:rPr>
          <w:rFonts w:asciiTheme="majorBidi" w:hAnsiTheme="majorBidi" w:cstheme="majorBidi"/>
        </w:rPr>
        <w:t xml:space="preserve"> symptoms lasting 10 minutes or longer.</w:t>
      </w:r>
    </w:p>
    <w:p w14:paraId="45D2A8EF" w14:textId="77777777" w:rsidR="000978CF" w:rsidRPr="00197FA8" w:rsidRDefault="001E6630" w:rsidP="000978CF">
      <w:pPr>
        <w:spacing w:after="0" w:line="240" w:lineRule="auto"/>
        <w:rPr>
          <w:rFonts w:asciiTheme="majorBidi" w:hAnsiTheme="majorBidi" w:cstheme="majorBidi"/>
        </w:rPr>
      </w:pPr>
      <w:r w:rsidRPr="00197FA8">
        <w:rPr>
          <w:rFonts w:asciiTheme="majorBidi" w:hAnsiTheme="majorBidi" w:cstheme="majorBidi"/>
        </w:rPr>
        <w:t xml:space="preserve">-If </w:t>
      </w:r>
      <w:r w:rsidRPr="00197FA8">
        <w:rPr>
          <w:rFonts w:ascii="Times New Roman" w:eastAsia="Times New Roman" w:hAnsi="Times New Roman" w:cs="Times New Roman"/>
        </w:rPr>
        <w:t xml:space="preserve">the </w:t>
      </w:r>
      <w:r w:rsidRPr="00197FA8">
        <w:rPr>
          <w:rFonts w:asciiTheme="majorBidi" w:hAnsiTheme="majorBidi" w:cstheme="majorBidi"/>
        </w:rPr>
        <w:t xml:space="preserve">patient has intermittent symptoms, the time of most recent symptoms before arrival </w:t>
      </w:r>
      <w:r w:rsidRPr="00197FA8">
        <w:rPr>
          <w:rFonts w:ascii="Times New Roman" w:eastAsia="Times New Roman" w:hAnsi="Times New Roman" w:cs="Times New Roman"/>
        </w:rPr>
        <w:t>at the</w:t>
      </w:r>
      <w:r w:rsidRPr="00197FA8">
        <w:rPr>
          <w:rFonts w:asciiTheme="majorBidi" w:hAnsiTheme="majorBidi" w:cstheme="majorBidi"/>
        </w:rPr>
        <w:t xml:space="preserve"> hospital.</w:t>
      </w:r>
    </w:p>
    <w:p w14:paraId="3DA7A327" w14:textId="77777777" w:rsidR="000978CF" w:rsidRPr="00197FA8" w:rsidRDefault="001E6630" w:rsidP="000978CF">
      <w:pPr>
        <w:spacing w:after="0" w:line="240" w:lineRule="auto"/>
        <w:rPr>
          <w:rFonts w:asciiTheme="majorBidi" w:hAnsiTheme="majorBidi" w:cstheme="majorBidi"/>
        </w:rPr>
      </w:pPr>
      <w:r w:rsidRPr="00197FA8">
        <w:rPr>
          <w:rFonts w:asciiTheme="majorBidi" w:hAnsiTheme="majorBidi" w:cstheme="majorBidi"/>
        </w:rPr>
        <w:t xml:space="preserve"> - If symptoms are varying in quality or intensity then the time is taken when the symptoms are persistent/constant.</w:t>
      </w:r>
    </w:p>
    <w:p w14:paraId="632AF033" w14:textId="77777777" w:rsidR="000978CF" w:rsidRPr="00197FA8" w:rsidRDefault="001E6630" w:rsidP="000978CF">
      <w:pPr>
        <w:spacing w:after="0" w:line="240" w:lineRule="auto"/>
        <w:rPr>
          <w:rFonts w:asciiTheme="majorBidi" w:hAnsiTheme="majorBidi" w:cstheme="majorBidi"/>
        </w:rPr>
      </w:pPr>
      <w:r w:rsidRPr="00197FA8">
        <w:rPr>
          <w:rFonts w:asciiTheme="majorBidi" w:hAnsiTheme="majorBidi" w:cstheme="majorBidi"/>
        </w:rPr>
        <w:t xml:space="preserve">** Previous episode: history of similar symptoms or history of </w:t>
      </w:r>
      <w:r w:rsidRPr="00197FA8">
        <w:rPr>
          <w:rFonts w:ascii="Times New Roman" w:eastAsia="Times New Roman" w:hAnsi="Times New Roman" w:cs="Times New Roman"/>
        </w:rPr>
        <w:t>acute</w:t>
      </w:r>
      <w:r w:rsidRPr="00197FA8">
        <w:rPr>
          <w:rFonts w:asciiTheme="majorBidi" w:hAnsiTheme="majorBidi" w:cstheme="majorBidi"/>
        </w:rPr>
        <w:t xml:space="preserve"> coronary syndrome (ACS)</w:t>
      </w:r>
    </w:p>
    <w:p w14:paraId="014DB6FD" w14:textId="77777777" w:rsidR="0071370D" w:rsidRPr="00197FA8" w:rsidRDefault="001E6630" w:rsidP="000978CF">
      <w:r w:rsidRPr="00197FA8">
        <w:rPr>
          <w:rFonts w:asciiTheme="majorBidi" w:hAnsiTheme="majorBidi" w:cstheme="majorBidi"/>
        </w:rPr>
        <w:t xml:space="preserve">*** Onset to Door time: time </w:t>
      </w:r>
      <w:r w:rsidRPr="00197FA8">
        <w:rPr>
          <w:rFonts w:ascii="Times New Roman" w:eastAsia="Times New Roman" w:hAnsi="Times New Roman" w:cs="Times New Roman"/>
        </w:rPr>
        <w:t>from symptom</w:t>
      </w:r>
      <w:r w:rsidRPr="00197FA8">
        <w:rPr>
          <w:rFonts w:asciiTheme="majorBidi" w:hAnsiTheme="majorBidi" w:cstheme="majorBidi"/>
        </w:rPr>
        <w:t xml:space="preserve"> onset to arrival at</w:t>
      </w:r>
      <w:r w:rsidRPr="00197FA8">
        <w:rPr>
          <w:rFonts w:ascii="Times New Roman" w:eastAsia="Times New Roman" w:hAnsi="Times New Roman" w:cs="Times New Roman"/>
        </w:rPr>
        <w:t xml:space="preserve"> the</w:t>
      </w:r>
      <w:r w:rsidRPr="00197FA8">
        <w:rPr>
          <w:rFonts w:asciiTheme="majorBidi" w:hAnsiTheme="majorBidi" w:cstheme="majorBidi"/>
        </w:rPr>
        <w:t xml:space="preserve"> Trauma and Emergency Department, IGMH</w:t>
      </w:r>
    </w:p>
    <w:p w14:paraId="1D71AEF3" w14:textId="77777777" w:rsidR="00101355" w:rsidRPr="00197FA8" w:rsidRDefault="00101355" w:rsidP="00101355">
      <w:pPr>
        <w:pStyle w:val="Heading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16C1B" w14:textId="77777777" w:rsidR="0043034C" w:rsidRPr="00197FA8" w:rsidRDefault="0043034C" w:rsidP="0043034C"/>
    <w:p w14:paraId="27AD2642" w14:textId="77777777" w:rsidR="004B5BD2" w:rsidRPr="00197FA8" w:rsidRDefault="004B5BD2" w:rsidP="0043034C">
      <w:pPr>
        <w:rPr>
          <w:b/>
          <w:bCs/>
        </w:rPr>
      </w:pPr>
    </w:p>
    <w:sectPr w:rsidR="004B5BD2" w:rsidRPr="00197FA8" w:rsidSect="00FD0FB6">
      <w:headerReference w:type="default" r:id="rId9"/>
      <w:pgSz w:w="11909" w:h="16834" w:code="9"/>
      <w:pgMar w:top="1411" w:right="1411" w:bottom="1411" w:left="1987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D3BB4" w14:textId="77777777" w:rsidR="00670D54" w:rsidRDefault="00670D54">
      <w:pPr>
        <w:spacing w:after="0" w:line="240" w:lineRule="auto"/>
      </w:pPr>
      <w:r>
        <w:separator/>
      </w:r>
    </w:p>
  </w:endnote>
  <w:endnote w:type="continuationSeparator" w:id="0">
    <w:p w14:paraId="4B6E5BA9" w14:textId="77777777" w:rsidR="00670D54" w:rsidRDefault="0067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DDAE4" w14:textId="77777777" w:rsidR="00670D54" w:rsidRDefault="00670D54">
      <w:pPr>
        <w:spacing w:after="0" w:line="240" w:lineRule="auto"/>
      </w:pPr>
      <w:r>
        <w:separator/>
      </w:r>
    </w:p>
  </w:footnote>
  <w:footnote w:type="continuationSeparator" w:id="0">
    <w:p w14:paraId="419042A9" w14:textId="77777777" w:rsidR="00670D54" w:rsidRDefault="00670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7"/>
      <w:gridCol w:w="2838"/>
      <w:gridCol w:w="2836"/>
    </w:tblGrid>
    <w:tr w:rsidR="007C5E39" w14:paraId="7C2DDE4B" w14:textId="77777777">
      <w:trPr>
        <w:trHeight w:val="720"/>
      </w:trPr>
      <w:tc>
        <w:tcPr>
          <w:tcW w:w="1667" w:type="pct"/>
        </w:tcPr>
        <w:p w14:paraId="38CE370E" w14:textId="77777777" w:rsidR="007C5E39" w:rsidRDefault="007C5E39">
          <w:pPr>
            <w:pStyle w:val="Header"/>
            <w:rPr>
              <w:color w:val="4472C4" w:themeColor="accent1"/>
            </w:rPr>
          </w:pPr>
        </w:p>
      </w:tc>
      <w:tc>
        <w:tcPr>
          <w:tcW w:w="1667" w:type="pct"/>
        </w:tcPr>
        <w:p w14:paraId="5A22E4C8" w14:textId="77777777" w:rsidR="007C5E39" w:rsidRDefault="007C5E39">
          <w:pPr>
            <w:pStyle w:val="Header"/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07AFBE8D" w14:textId="08BA99DA" w:rsidR="007C5E39" w:rsidRDefault="003B4438">
          <w:pPr>
            <w:pStyle w:val="Header"/>
            <w:jc w:val="right"/>
            <w:rPr>
              <w:color w:val="4472C4" w:themeColor="accent1"/>
            </w:rPr>
          </w:pPr>
          <w:r w:rsidRPr="007442C3">
            <w:rPr>
              <w:color w:val="000000" w:themeColor="text1"/>
              <w:sz w:val="24"/>
              <w:szCs w:val="24"/>
            </w:rPr>
            <w:fldChar w:fldCharType="begin"/>
          </w:r>
          <w:r w:rsidR="007C5E39" w:rsidRPr="007442C3">
            <w:rPr>
              <w:color w:val="000000" w:themeColor="text1"/>
              <w:sz w:val="24"/>
              <w:szCs w:val="24"/>
            </w:rPr>
            <w:instrText xml:space="preserve"> PAGE   \* MERGEFORMAT </w:instrText>
          </w:r>
          <w:r w:rsidRPr="007442C3">
            <w:rPr>
              <w:color w:val="000000" w:themeColor="text1"/>
              <w:sz w:val="24"/>
              <w:szCs w:val="24"/>
            </w:rPr>
            <w:fldChar w:fldCharType="separate"/>
          </w:r>
          <w:r w:rsidR="00614F3A">
            <w:rPr>
              <w:noProof/>
              <w:color w:val="000000" w:themeColor="text1"/>
              <w:sz w:val="24"/>
              <w:szCs w:val="24"/>
            </w:rPr>
            <w:t>1</w:t>
          </w:r>
          <w:r w:rsidRPr="007442C3">
            <w:rPr>
              <w:color w:val="000000" w:themeColor="text1"/>
              <w:sz w:val="24"/>
              <w:szCs w:val="24"/>
            </w:rPr>
            <w:fldChar w:fldCharType="end"/>
          </w:r>
        </w:p>
      </w:tc>
    </w:tr>
  </w:tbl>
  <w:p w14:paraId="06B5D07F" w14:textId="77777777" w:rsidR="007C5E39" w:rsidRPr="004D3F4C" w:rsidRDefault="007C5E39" w:rsidP="00FD0FB6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E1143714">
      <w:start w:val="1"/>
      <w:numFmt w:val="bullet"/>
      <w:lvlText w:val="•"/>
      <w:lvlJc w:val="left"/>
      <w:pPr>
        <w:ind w:left="4320" w:hanging="360"/>
      </w:pPr>
    </w:lvl>
    <w:lvl w:ilvl="1" w:tplc="7A92BAD8">
      <w:numFmt w:val="decimal"/>
      <w:lvlText w:val=""/>
      <w:lvlJc w:val="left"/>
    </w:lvl>
    <w:lvl w:ilvl="2" w:tplc="74ECF29C">
      <w:numFmt w:val="decimal"/>
      <w:lvlText w:val=""/>
      <w:lvlJc w:val="left"/>
    </w:lvl>
    <w:lvl w:ilvl="3" w:tplc="099ADB88">
      <w:numFmt w:val="decimal"/>
      <w:lvlText w:val=""/>
      <w:lvlJc w:val="left"/>
    </w:lvl>
    <w:lvl w:ilvl="4" w:tplc="77DE056A">
      <w:numFmt w:val="decimal"/>
      <w:lvlText w:val=""/>
      <w:lvlJc w:val="left"/>
    </w:lvl>
    <w:lvl w:ilvl="5" w:tplc="1DD034A2">
      <w:numFmt w:val="decimal"/>
      <w:lvlText w:val=""/>
      <w:lvlJc w:val="left"/>
    </w:lvl>
    <w:lvl w:ilvl="6" w:tplc="AB9ADFEE">
      <w:numFmt w:val="decimal"/>
      <w:lvlText w:val=""/>
      <w:lvlJc w:val="left"/>
    </w:lvl>
    <w:lvl w:ilvl="7" w:tplc="5AB8A7F2">
      <w:numFmt w:val="decimal"/>
      <w:lvlText w:val=""/>
      <w:lvlJc w:val="left"/>
    </w:lvl>
    <w:lvl w:ilvl="8" w:tplc="6F72E7CE">
      <w:numFmt w:val="decimal"/>
      <w:lvlText w:val=""/>
      <w:lvlJc w:val="left"/>
    </w:lvl>
  </w:abstractNum>
  <w:abstractNum w:abstractNumId="1" w15:restartNumberingAfterBreak="0">
    <w:nsid w:val="051E0427"/>
    <w:multiLevelType w:val="hybridMultilevel"/>
    <w:tmpl w:val="25A0AF56"/>
    <w:lvl w:ilvl="0" w:tplc="0D0CE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A46ACC" w:tentative="1">
      <w:start w:val="1"/>
      <w:numFmt w:val="lowerLetter"/>
      <w:lvlText w:val="%2."/>
      <w:lvlJc w:val="left"/>
      <w:pPr>
        <w:ind w:left="1440" w:hanging="360"/>
      </w:pPr>
    </w:lvl>
    <w:lvl w:ilvl="2" w:tplc="B51A1538" w:tentative="1">
      <w:start w:val="1"/>
      <w:numFmt w:val="lowerRoman"/>
      <w:lvlText w:val="%3."/>
      <w:lvlJc w:val="right"/>
      <w:pPr>
        <w:ind w:left="2160" w:hanging="180"/>
      </w:pPr>
    </w:lvl>
    <w:lvl w:ilvl="3" w:tplc="59C08F12" w:tentative="1">
      <w:start w:val="1"/>
      <w:numFmt w:val="decimal"/>
      <w:lvlText w:val="%4."/>
      <w:lvlJc w:val="left"/>
      <w:pPr>
        <w:ind w:left="2880" w:hanging="360"/>
      </w:pPr>
    </w:lvl>
    <w:lvl w:ilvl="4" w:tplc="24B24E6E" w:tentative="1">
      <w:start w:val="1"/>
      <w:numFmt w:val="lowerLetter"/>
      <w:lvlText w:val="%5."/>
      <w:lvlJc w:val="left"/>
      <w:pPr>
        <w:ind w:left="3600" w:hanging="360"/>
      </w:pPr>
    </w:lvl>
    <w:lvl w:ilvl="5" w:tplc="2D28E4B2" w:tentative="1">
      <w:start w:val="1"/>
      <w:numFmt w:val="lowerRoman"/>
      <w:lvlText w:val="%6."/>
      <w:lvlJc w:val="right"/>
      <w:pPr>
        <w:ind w:left="4320" w:hanging="180"/>
      </w:pPr>
    </w:lvl>
    <w:lvl w:ilvl="6" w:tplc="03C05710" w:tentative="1">
      <w:start w:val="1"/>
      <w:numFmt w:val="decimal"/>
      <w:lvlText w:val="%7."/>
      <w:lvlJc w:val="left"/>
      <w:pPr>
        <w:ind w:left="5040" w:hanging="360"/>
      </w:pPr>
    </w:lvl>
    <w:lvl w:ilvl="7" w:tplc="96826C7E" w:tentative="1">
      <w:start w:val="1"/>
      <w:numFmt w:val="lowerLetter"/>
      <w:lvlText w:val="%8."/>
      <w:lvlJc w:val="left"/>
      <w:pPr>
        <w:ind w:left="5760" w:hanging="360"/>
      </w:pPr>
    </w:lvl>
    <w:lvl w:ilvl="8" w:tplc="87820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231F"/>
    <w:multiLevelType w:val="multilevel"/>
    <w:tmpl w:val="4B7AFEA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none"/>
      </w:rPr>
    </w:lvl>
  </w:abstractNum>
  <w:abstractNum w:abstractNumId="3" w15:restartNumberingAfterBreak="0">
    <w:nsid w:val="0A83730C"/>
    <w:multiLevelType w:val="multilevel"/>
    <w:tmpl w:val="48FC4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4C6023"/>
    <w:multiLevelType w:val="hybridMultilevel"/>
    <w:tmpl w:val="FD8EC4F0"/>
    <w:lvl w:ilvl="0" w:tplc="32343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38B8CE" w:tentative="1">
      <w:start w:val="1"/>
      <w:numFmt w:val="lowerLetter"/>
      <w:lvlText w:val="%2."/>
      <w:lvlJc w:val="left"/>
      <w:pPr>
        <w:ind w:left="1440" w:hanging="360"/>
      </w:pPr>
    </w:lvl>
    <w:lvl w:ilvl="2" w:tplc="5600A47E" w:tentative="1">
      <w:start w:val="1"/>
      <w:numFmt w:val="lowerRoman"/>
      <w:lvlText w:val="%3."/>
      <w:lvlJc w:val="right"/>
      <w:pPr>
        <w:ind w:left="2160" w:hanging="180"/>
      </w:pPr>
    </w:lvl>
    <w:lvl w:ilvl="3" w:tplc="FF6EB844" w:tentative="1">
      <w:start w:val="1"/>
      <w:numFmt w:val="decimal"/>
      <w:lvlText w:val="%4."/>
      <w:lvlJc w:val="left"/>
      <w:pPr>
        <w:ind w:left="2880" w:hanging="360"/>
      </w:pPr>
    </w:lvl>
    <w:lvl w:ilvl="4" w:tplc="A73C14A6" w:tentative="1">
      <w:start w:val="1"/>
      <w:numFmt w:val="lowerLetter"/>
      <w:lvlText w:val="%5."/>
      <w:lvlJc w:val="left"/>
      <w:pPr>
        <w:ind w:left="3600" w:hanging="360"/>
      </w:pPr>
    </w:lvl>
    <w:lvl w:ilvl="5" w:tplc="A8FA3166" w:tentative="1">
      <w:start w:val="1"/>
      <w:numFmt w:val="lowerRoman"/>
      <w:lvlText w:val="%6."/>
      <w:lvlJc w:val="right"/>
      <w:pPr>
        <w:ind w:left="4320" w:hanging="180"/>
      </w:pPr>
    </w:lvl>
    <w:lvl w:ilvl="6" w:tplc="5DA05DD6" w:tentative="1">
      <w:start w:val="1"/>
      <w:numFmt w:val="decimal"/>
      <w:lvlText w:val="%7."/>
      <w:lvlJc w:val="left"/>
      <w:pPr>
        <w:ind w:left="5040" w:hanging="360"/>
      </w:pPr>
    </w:lvl>
    <w:lvl w:ilvl="7" w:tplc="390CDB30" w:tentative="1">
      <w:start w:val="1"/>
      <w:numFmt w:val="lowerLetter"/>
      <w:lvlText w:val="%8."/>
      <w:lvlJc w:val="left"/>
      <w:pPr>
        <w:ind w:left="5760" w:hanging="360"/>
      </w:pPr>
    </w:lvl>
    <w:lvl w:ilvl="8" w:tplc="49F22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B3AD0"/>
    <w:multiLevelType w:val="multilevel"/>
    <w:tmpl w:val="20408D0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A1D059C"/>
    <w:multiLevelType w:val="multilevel"/>
    <w:tmpl w:val="0072980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0" w:hanging="660"/>
      </w:pPr>
      <w:rPr>
        <w:rFonts w:hint="default"/>
        <w:u w:val="single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9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A0A99"/>
    <w:multiLevelType w:val="hybridMultilevel"/>
    <w:tmpl w:val="61628066"/>
    <w:lvl w:ilvl="0" w:tplc="49F6C23E">
      <w:start w:val="1"/>
      <w:numFmt w:val="decimal"/>
      <w:lvlText w:val="%1."/>
      <w:lvlJc w:val="left"/>
      <w:pPr>
        <w:ind w:left="720" w:hanging="360"/>
      </w:pPr>
    </w:lvl>
    <w:lvl w:ilvl="1" w:tplc="4C2CBE2E" w:tentative="1">
      <w:start w:val="1"/>
      <w:numFmt w:val="lowerLetter"/>
      <w:lvlText w:val="%2."/>
      <w:lvlJc w:val="left"/>
      <w:pPr>
        <w:ind w:left="1440" w:hanging="360"/>
      </w:pPr>
    </w:lvl>
    <w:lvl w:ilvl="2" w:tplc="9FECAE46" w:tentative="1">
      <w:start w:val="1"/>
      <w:numFmt w:val="lowerRoman"/>
      <w:lvlText w:val="%3."/>
      <w:lvlJc w:val="right"/>
      <w:pPr>
        <w:ind w:left="2160" w:hanging="180"/>
      </w:pPr>
    </w:lvl>
    <w:lvl w:ilvl="3" w:tplc="4F560496" w:tentative="1">
      <w:start w:val="1"/>
      <w:numFmt w:val="decimal"/>
      <w:lvlText w:val="%4."/>
      <w:lvlJc w:val="left"/>
      <w:pPr>
        <w:ind w:left="2880" w:hanging="360"/>
      </w:pPr>
    </w:lvl>
    <w:lvl w:ilvl="4" w:tplc="39E4717C" w:tentative="1">
      <w:start w:val="1"/>
      <w:numFmt w:val="lowerLetter"/>
      <w:lvlText w:val="%5."/>
      <w:lvlJc w:val="left"/>
      <w:pPr>
        <w:ind w:left="3600" w:hanging="360"/>
      </w:pPr>
    </w:lvl>
    <w:lvl w:ilvl="5" w:tplc="0754A0AA" w:tentative="1">
      <w:start w:val="1"/>
      <w:numFmt w:val="lowerRoman"/>
      <w:lvlText w:val="%6."/>
      <w:lvlJc w:val="right"/>
      <w:pPr>
        <w:ind w:left="4320" w:hanging="180"/>
      </w:pPr>
    </w:lvl>
    <w:lvl w:ilvl="6" w:tplc="2AAEBC4C" w:tentative="1">
      <w:start w:val="1"/>
      <w:numFmt w:val="decimal"/>
      <w:lvlText w:val="%7."/>
      <w:lvlJc w:val="left"/>
      <w:pPr>
        <w:ind w:left="5040" w:hanging="360"/>
      </w:pPr>
    </w:lvl>
    <w:lvl w:ilvl="7" w:tplc="37702C52" w:tentative="1">
      <w:start w:val="1"/>
      <w:numFmt w:val="lowerLetter"/>
      <w:lvlText w:val="%8."/>
      <w:lvlJc w:val="left"/>
      <w:pPr>
        <w:ind w:left="5760" w:hanging="360"/>
      </w:pPr>
    </w:lvl>
    <w:lvl w:ilvl="8" w:tplc="BC42B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C5DFD"/>
    <w:multiLevelType w:val="hybridMultilevel"/>
    <w:tmpl w:val="1CC27EE2"/>
    <w:lvl w:ilvl="0" w:tplc="84260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12B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920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8E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8E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68D8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62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26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224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655D"/>
    <w:multiLevelType w:val="multilevel"/>
    <w:tmpl w:val="FD30C5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D0757"/>
    <w:multiLevelType w:val="hybridMultilevel"/>
    <w:tmpl w:val="4EEE946A"/>
    <w:lvl w:ilvl="0" w:tplc="2AD48B72">
      <w:start w:val="2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39C8994" w:tentative="1">
      <w:start w:val="1"/>
      <w:numFmt w:val="lowerLetter"/>
      <w:lvlText w:val="%2."/>
      <w:lvlJc w:val="left"/>
      <w:pPr>
        <w:ind w:left="1440" w:hanging="360"/>
      </w:pPr>
    </w:lvl>
    <w:lvl w:ilvl="2" w:tplc="5A1C54A6" w:tentative="1">
      <w:start w:val="1"/>
      <w:numFmt w:val="lowerRoman"/>
      <w:lvlText w:val="%3."/>
      <w:lvlJc w:val="right"/>
      <w:pPr>
        <w:ind w:left="2160" w:hanging="180"/>
      </w:pPr>
    </w:lvl>
    <w:lvl w:ilvl="3" w:tplc="D21C1014" w:tentative="1">
      <w:start w:val="1"/>
      <w:numFmt w:val="decimal"/>
      <w:lvlText w:val="%4."/>
      <w:lvlJc w:val="left"/>
      <w:pPr>
        <w:ind w:left="2880" w:hanging="360"/>
      </w:pPr>
    </w:lvl>
    <w:lvl w:ilvl="4" w:tplc="1AEE6D90" w:tentative="1">
      <w:start w:val="1"/>
      <w:numFmt w:val="lowerLetter"/>
      <w:lvlText w:val="%5."/>
      <w:lvlJc w:val="left"/>
      <w:pPr>
        <w:ind w:left="3600" w:hanging="360"/>
      </w:pPr>
    </w:lvl>
    <w:lvl w:ilvl="5" w:tplc="BA5AC0DC" w:tentative="1">
      <w:start w:val="1"/>
      <w:numFmt w:val="lowerRoman"/>
      <w:lvlText w:val="%6."/>
      <w:lvlJc w:val="right"/>
      <w:pPr>
        <w:ind w:left="4320" w:hanging="180"/>
      </w:pPr>
    </w:lvl>
    <w:lvl w:ilvl="6" w:tplc="668C7FDC" w:tentative="1">
      <w:start w:val="1"/>
      <w:numFmt w:val="decimal"/>
      <w:lvlText w:val="%7."/>
      <w:lvlJc w:val="left"/>
      <w:pPr>
        <w:ind w:left="5040" w:hanging="360"/>
      </w:pPr>
    </w:lvl>
    <w:lvl w:ilvl="7" w:tplc="7EE81F52" w:tentative="1">
      <w:start w:val="1"/>
      <w:numFmt w:val="lowerLetter"/>
      <w:lvlText w:val="%8."/>
      <w:lvlJc w:val="left"/>
      <w:pPr>
        <w:ind w:left="5760" w:hanging="360"/>
      </w:pPr>
    </w:lvl>
    <w:lvl w:ilvl="8" w:tplc="02B2A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953E2"/>
    <w:multiLevelType w:val="multilevel"/>
    <w:tmpl w:val="ECA63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8566DA"/>
    <w:multiLevelType w:val="multilevel"/>
    <w:tmpl w:val="305CA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2052F7"/>
    <w:multiLevelType w:val="multilevel"/>
    <w:tmpl w:val="353230A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2536A65"/>
    <w:multiLevelType w:val="hybridMultilevel"/>
    <w:tmpl w:val="6D4A1584"/>
    <w:lvl w:ilvl="0" w:tplc="BC800E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F122D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51629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AEE09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75069E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B54E9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6A35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02B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92C2E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960AEB"/>
    <w:multiLevelType w:val="hybridMultilevel"/>
    <w:tmpl w:val="5046F060"/>
    <w:lvl w:ilvl="0" w:tplc="2BF479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418A2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4A8D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C98EBA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0B60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4618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24C739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4166D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0E8D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AFD4106"/>
    <w:multiLevelType w:val="hybridMultilevel"/>
    <w:tmpl w:val="7C44B470"/>
    <w:lvl w:ilvl="0" w:tplc="590A6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3E7CA8" w:tentative="1">
      <w:start w:val="1"/>
      <w:numFmt w:val="lowerLetter"/>
      <w:lvlText w:val="%2."/>
      <w:lvlJc w:val="left"/>
      <w:pPr>
        <w:ind w:left="1800" w:hanging="360"/>
      </w:pPr>
    </w:lvl>
    <w:lvl w:ilvl="2" w:tplc="C22A5478" w:tentative="1">
      <w:start w:val="1"/>
      <w:numFmt w:val="lowerRoman"/>
      <w:lvlText w:val="%3."/>
      <w:lvlJc w:val="right"/>
      <w:pPr>
        <w:ind w:left="2520" w:hanging="180"/>
      </w:pPr>
    </w:lvl>
    <w:lvl w:ilvl="3" w:tplc="DA849FD2" w:tentative="1">
      <w:start w:val="1"/>
      <w:numFmt w:val="decimal"/>
      <w:lvlText w:val="%4."/>
      <w:lvlJc w:val="left"/>
      <w:pPr>
        <w:ind w:left="3240" w:hanging="360"/>
      </w:pPr>
    </w:lvl>
    <w:lvl w:ilvl="4" w:tplc="BCC67730" w:tentative="1">
      <w:start w:val="1"/>
      <w:numFmt w:val="lowerLetter"/>
      <w:lvlText w:val="%5."/>
      <w:lvlJc w:val="left"/>
      <w:pPr>
        <w:ind w:left="3960" w:hanging="360"/>
      </w:pPr>
    </w:lvl>
    <w:lvl w:ilvl="5" w:tplc="E2D82718" w:tentative="1">
      <w:start w:val="1"/>
      <w:numFmt w:val="lowerRoman"/>
      <w:lvlText w:val="%6."/>
      <w:lvlJc w:val="right"/>
      <w:pPr>
        <w:ind w:left="4680" w:hanging="180"/>
      </w:pPr>
    </w:lvl>
    <w:lvl w:ilvl="6" w:tplc="4552AC7A" w:tentative="1">
      <w:start w:val="1"/>
      <w:numFmt w:val="decimal"/>
      <w:lvlText w:val="%7."/>
      <w:lvlJc w:val="left"/>
      <w:pPr>
        <w:ind w:left="5400" w:hanging="360"/>
      </w:pPr>
    </w:lvl>
    <w:lvl w:ilvl="7" w:tplc="6B76FA16" w:tentative="1">
      <w:start w:val="1"/>
      <w:numFmt w:val="lowerLetter"/>
      <w:lvlText w:val="%8."/>
      <w:lvlJc w:val="left"/>
      <w:pPr>
        <w:ind w:left="6120" w:hanging="360"/>
      </w:pPr>
    </w:lvl>
    <w:lvl w:ilvl="8" w:tplc="B19E9D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E029B9"/>
    <w:multiLevelType w:val="multilevel"/>
    <w:tmpl w:val="9AE48706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4E58D3"/>
    <w:multiLevelType w:val="hybridMultilevel"/>
    <w:tmpl w:val="D82EE0B0"/>
    <w:lvl w:ilvl="0" w:tplc="C3EE0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475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6E6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EA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AA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49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06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800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C2B1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E54DB"/>
    <w:multiLevelType w:val="hybridMultilevel"/>
    <w:tmpl w:val="13A88C0E"/>
    <w:lvl w:ilvl="0" w:tplc="3D72A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5A522E" w:tentative="1">
      <w:start w:val="1"/>
      <w:numFmt w:val="lowerLetter"/>
      <w:lvlText w:val="%2."/>
      <w:lvlJc w:val="left"/>
      <w:pPr>
        <w:ind w:left="1440" w:hanging="360"/>
      </w:pPr>
    </w:lvl>
    <w:lvl w:ilvl="2" w:tplc="0B2284DE" w:tentative="1">
      <w:start w:val="1"/>
      <w:numFmt w:val="lowerRoman"/>
      <w:lvlText w:val="%3."/>
      <w:lvlJc w:val="right"/>
      <w:pPr>
        <w:ind w:left="2160" w:hanging="180"/>
      </w:pPr>
    </w:lvl>
    <w:lvl w:ilvl="3" w:tplc="C3D698BC" w:tentative="1">
      <w:start w:val="1"/>
      <w:numFmt w:val="decimal"/>
      <w:lvlText w:val="%4."/>
      <w:lvlJc w:val="left"/>
      <w:pPr>
        <w:ind w:left="2880" w:hanging="360"/>
      </w:pPr>
    </w:lvl>
    <w:lvl w:ilvl="4" w:tplc="11C27B3E" w:tentative="1">
      <w:start w:val="1"/>
      <w:numFmt w:val="lowerLetter"/>
      <w:lvlText w:val="%5."/>
      <w:lvlJc w:val="left"/>
      <w:pPr>
        <w:ind w:left="3600" w:hanging="360"/>
      </w:pPr>
    </w:lvl>
    <w:lvl w:ilvl="5" w:tplc="7AB88A54" w:tentative="1">
      <w:start w:val="1"/>
      <w:numFmt w:val="lowerRoman"/>
      <w:lvlText w:val="%6."/>
      <w:lvlJc w:val="right"/>
      <w:pPr>
        <w:ind w:left="4320" w:hanging="180"/>
      </w:pPr>
    </w:lvl>
    <w:lvl w:ilvl="6" w:tplc="2F145D46" w:tentative="1">
      <w:start w:val="1"/>
      <w:numFmt w:val="decimal"/>
      <w:lvlText w:val="%7."/>
      <w:lvlJc w:val="left"/>
      <w:pPr>
        <w:ind w:left="5040" w:hanging="360"/>
      </w:pPr>
    </w:lvl>
    <w:lvl w:ilvl="7" w:tplc="B2A02784" w:tentative="1">
      <w:start w:val="1"/>
      <w:numFmt w:val="lowerLetter"/>
      <w:lvlText w:val="%8."/>
      <w:lvlJc w:val="left"/>
      <w:pPr>
        <w:ind w:left="5760" w:hanging="360"/>
      </w:pPr>
    </w:lvl>
    <w:lvl w:ilvl="8" w:tplc="55C00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74C8B"/>
    <w:multiLevelType w:val="hybridMultilevel"/>
    <w:tmpl w:val="4A68EA68"/>
    <w:lvl w:ilvl="0" w:tplc="BE648E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424E1CA" w:tentative="1">
      <w:start w:val="1"/>
      <w:numFmt w:val="lowerLetter"/>
      <w:lvlText w:val="%2."/>
      <w:lvlJc w:val="left"/>
      <w:pPr>
        <w:ind w:left="1440" w:hanging="360"/>
      </w:pPr>
    </w:lvl>
    <w:lvl w:ilvl="2" w:tplc="B440804E" w:tentative="1">
      <w:start w:val="1"/>
      <w:numFmt w:val="lowerRoman"/>
      <w:lvlText w:val="%3."/>
      <w:lvlJc w:val="right"/>
      <w:pPr>
        <w:ind w:left="2160" w:hanging="180"/>
      </w:pPr>
    </w:lvl>
    <w:lvl w:ilvl="3" w:tplc="95F0A568" w:tentative="1">
      <w:start w:val="1"/>
      <w:numFmt w:val="decimal"/>
      <w:lvlText w:val="%4."/>
      <w:lvlJc w:val="left"/>
      <w:pPr>
        <w:ind w:left="2880" w:hanging="360"/>
      </w:pPr>
    </w:lvl>
    <w:lvl w:ilvl="4" w:tplc="F49ED6EA" w:tentative="1">
      <w:start w:val="1"/>
      <w:numFmt w:val="lowerLetter"/>
      <w:lvlText w:val="%5."/>
      <w:lvlJc w:val="left"/>
      <w:pPr>
        <w:ind w:left="3600" w:hanging="360"/>
      </w:pPr>
    </w:lvl>
    <w:lvl w:ilvl="5" w:tplc="74660C0A" w:tentative="1">
      <w:start w:val="1"/>
      <w:numFmt w:val="lowerRoman"/>
      <w:lvlText w:val="%6."/>
      <w:lvlJc w:val="right"/>
      <w:pPr>
        <w:ind w:left="4320" w:hanging="180"/>
      </w:pPr>
    </w:lvl>
    <w:lvl w:ilvl="6" w:tplc="5AA6EDA4" w:tentative="1">
      <w:start w:val="1"/>
      <w:numFmt w:val="decimal"/>
      <w:lvlText w:val="%7."/>
      <w:lvlJc w:val="left"/>
      <w:pPr>
        <w:ind w:left="5040" w:hanging="360"/>
      </w:pPr>
    </w:lvl>
    <w:lvl w:ilvl="7" w:tplc="64023F26" w:tentative="1">
      <w:start w:val="1"/>
      <w:numFmt w:val="lowerLetter"/>
      <w:lvlText w:val="%8."/>
      <w:lvlJc w:val="left"/>
      <w:pPr>
        <w:ind w:left="5760" w:hanging="360"/>
      </w:pPr>
    </w:lvl>
    <w:lvl w:ilvl="8" w:tplc="F2621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4EA"/>
    <w:multiLevelType w:val="hybridMultilevel"/>
    <w:tmpl w:val="6E90FF00"/>
    <w:lvl w:ilvl="0" w:tplc="D6C28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AE2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5AB0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26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8C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E6A7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BC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A89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78E4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F0283A"/>
    <w:multiLevelType w:val="hybridMultilevel"/>
    <w:tmpl w:val="047A37A4"/>
    <w:lvl w:ilvl="0" w:tplc="890C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BAAE962" w:tentative="1">
      <w:start w:val="1"/>
      <w:numFmt w:val="lowerLetter"/>
      <w:lvlText w:val="%2."/>
      <w:lvlJc w:val="left"/>
      <w:pPr>
        <w:ind w:left="1440" w:hanging="360"/>
      </w:pPr>
    </w:lvl>
    <w:lvl w:ilvl="2" w:tplc="FF3C2840" w:tentative="1">
      <w:start w:val="1"/>
      <w:numFmt w:val="lowerRoman"/>
      <w:lvlText w:val="%3."/>
      <w:lvlJc w:val="right"/>
      <w:pPr>
        <w:ind w:left="2160" w:hanging="180"/>
      </w:pPr>
    </w:lvl>
    <w:lvl w:ilvl="3" w:tplc="9F2A9D9C" w:tentative="1">
      <w:start w:val="1"/>
      <w:numFmt w:val="decimal"/>
      <w:lvlText w:val="%4."/>
      <w:lvlJc w:val="left"/>
      <w:pPr>
        <w:ind w:left="2880" w:hanging="360"/>
      </w:pPr>
    </w:lvl>
    <w:lvl w:ilvl="4" w:tplc="E4EA876C" w:tentative="1">
      <w:start w:val="1"/>
      <w:numFmt w:val="lowerLetter"/>
      <w:lvlText w:val="%5."/>
      <w:lvlJc w:val="left"/>
      <w:pPr>
        <w:ind w:left="3600" w:hanging="360"/>
      </w:pPr>
    </w:lvl>
    <w:lvl w:ilvl="5" w:tplc="D942364E" w:tentative="1">
      <w:start w:val="1"/>
      <w:numFmt w:val="lowerRoman"/>
      <w:lvlText w:val="%6."/>
      <w:lvlJc w:val="right"/>
      <w:pPr>
        <w:ind w:left="4320" w:hanging="180"/>
      </w:pPr>
    </w:lvl>
    <w:lvl w:ilvl="6" w:tplc="C8FA9216" w:tentative="1">
      <w:start w:val="1"/>
      <w:numFmt w:val="decimal"/>
      <w:lvlText w:val="%7."/>
      <w:lvlJc w:val="left"/>
      <w:pPr>
        <w:ind w:left="5040" w:hanging="360"/>
      </w:pPr>
    </w:lvl>
    <w:lvl w:ilvl="7" w:tplc="B896CF22" w:tentative="1">
      <w:start w:val="1"/>
      <w:numFmt w:val="lowerLetter"/>
      <w:lvlText w:val="%8."/>
      <w:lvlJc w:val="left"/>
      <w:pPr>
        <w:ind w:left="5760" w:hanging="360"/>
      </w:pPr>
    </w:lvl>
    <w:lvl w:ilvl="8" w:tplc="0660E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C4830"/>
    <w:multiLevelType w:val="multilevel"/>
    <w:tmpl w:val="4D6A3A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9931D23"/>
    <w:multiLevelType w:val="hybridMultilevel"/>
    <w:tmpl w:val="EB248148"/>
    <w:lvl w:ilvl="0" w:tplc="6F8844AA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7BA03304" w:tentative="1">
      <w:start w:val="1"/>
      <w:numFmt w:val="lowerLetter"/>
      <w:lvlText w:val="%2."/>
      <w:lvlJc w:val="left"/>
      <w:pPr>
        <w:ind w:left="1130" w:hanging="360"/>
      </w:pPr>
    </w:lvl>
    <w:lvl w:ilvl="2" w:tplc="99B0A22A" w:tentative="1">
      <w:start w:val="1"/>
      <w:numFmt w:val="lowerRoman"/>
      <w:lvlText w:val="%3."/>
      <w:lvlJc w:val="right"/>
      <w:pPr>
        <w:ind w:left="1850" w:hanging="180"/>
      </w:pPr>
    </w:lvl>
    <w:lvl w:ilvl="3" w:tplc="9B0ED424" w:tentative="1">
      <w:start w:val="1"/>
      <w:numFmt w:val="decimal"/>
      <w:lvlText w:val="%4."/>
      <w:lvlJc w:val="left"/>
      <w:pPr>
        <w:ind w:left="2570" w:hanging="360"/>
      </w:pPr>
    </w:lvl>
    <w:lvl w:ilvl="4" w:tplc="110C5BC6" w:tentative="1">
      <w:start w:val="1"/>
      <w:numFmt w:val="lowerLetter"/>
      <w:lvlText w:val="%5."/>
      <w:lvlJc w:val="left"/>
      <w:pPr>
        <w:ind w:left="3290" w:hanging="360"/>
      </w:pPr>
    </w:lvl>
    <w:lvl w:ilvl="5" w:tplc="4620B12C" w:tentative="1">
      <w:start w:val="1"/>
      <w:numFmt w:val="lowerRoman"/>
      <w:lvlText w:val="%6."/>
      <w:lvlJc w:val="right"/>
      <w:pPr>
        <w:ind w:left="4010" w:hanging="180"/>
      </w:pPr>
    </w:lvl>
    <w:lvl w:ilvl="6" w:tplc="79088B04" w:tentative="1">
      <w:start w:val="1"/>
      <w:numFmt w:val="decimal"/>
      <w:lvlText w:val="%7."/>
      <w:lvlJc w:val="left"/>
      <w:pPr>
        <w:ind w:left="4730" w:hanging="360"/>
      </w:pPr>
    </w:lvl>
    <w:lvl w:ilvl="7" w:tplc="9230C868" w:tentative="1">
      <w:start w:val="1"/>
      <w:numFmt w:val="lowerLetter"/>
      <w:lvlText w:val="%8."/>
      <w:lvlJc w:val="left"/>
      <w:pPr>
        <w:ind w:left="5450" w:hanging="360"/>
      </w:pPr>
    </w:lvl>
    <w:lvl w:ilvl="8" w:tplc="B47ECDC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5" w15:restartNumberingAfterBreak="0">
    <w:nsid w:val="5CA86F21"/>
    <w:multiLevelType w:val="hybridMultilevel"/>
    <w:tmpl w:val="28521DFE"/>
    <w:lvl w:ilvl="0" w:tplc="279876A2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BB36A202" w:tentative="1">
      <w:start w:val="1"/>
      <w:numFmt w:val="lowerLetter"/>
      <w:lvlText w:val="%2."/>
      <w:lvlJc w:val="left"/>
      <w:pPr>
        <w:ind w:left="1440" w:hanging="360"/>
      </w:pPr>
    </w:lvl>
    <w:lvl w:ilvl="2" w:tplc="BA7EF4C8" w:tentative="1">
      <w:start w:val="1"/>
      <w:numFmt w:val="lowerRoman"/>
      <w:lvlText w:val="%3."/>
      <w:lvlJc w:val="right"/>
      <w:pPr>
        <w:ind w:left="2160" w:hanging="180"/>
      </w:pPr>
    </w:lvl>
    <w:lvl w:ilvl="3" w:tplc="4D1C9C24" w:tentative="1">
      <w:start w:val="1"/>
      <w:numFmt w:val="decimal"/>
      <w:lvlText w:val="%4."/>
      <w:lvlJc w:val="left"/>
      <w:pPr>
        <w:ind w:left="2880" w:hanging="360"/>
      </w:pPr>
    </w:lvl>
    <w:lvl w:ilvl="4" w:tplc="887461A6" w:tentative="1">
      <w:start w:val="1"/>
      <w:numFmt w:val="lowerLetter"/>
      <w:lvlText w:val="%5."/>
      <w:lvlJc w:val="left"/>
      <w:pPr>
        <w:ind w:left="3600" w:hanging="360"/>
      </w:pPr>
    </w:lvl>
    <w:lvl w:ilvl="5" w:tplc="950EA414" w:tentative="1">
      <w:start w:val="1"/>
      <w:numFmt w:val="lowerRoman"/>
      <w:lvlText w:val="%6."/>
      <w:lvlJc w:val="right"/>
      <w:pPr>
        <w:ind w:left="4320" w:hanging="180"/>
      </w:pPr>
    </w:lvl>
    <w:lvl w:ilvl="6" w:tplc="055A9356" w:tentative="1">
      <w:start w:val="1"/>
      <w:numFmt w:val="decimal"/>
      <w:lvlText w:val="%7."/>
      <w:lvlJc w:val="left"/>
      <w:pPr>
        <w:ind w:left="5040" w:hanging="360"/>
      </w:pPr>
    </w:lvl>
    <w:lvl w:ilvl="7" w:tplc="B5C01598" w:tentative="1">
      <w:start w:val="1"/>
      <w:numFmt w:val="lowerLetter"/>
      <w:lvlText w:val="%8."/>
      <w:lvlJc w:val="left"/>
      <w:pPr>
        <w:ind w:left="5760" w:hanging="360"/>
      </w:pPr>
    </w:lvl>
    <w:lvl w:ilvl="8" w:tplc="ABEE4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56791"/>
    <w:multiLevelType w:val="hybridMultilevel"/>
    <w:tmpl w:val="A47808CA"/>
    <w:lvl w:ilvl="0" w:tplc="E820BD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65B8C0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89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00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68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26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83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4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B6E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6731BAD"/>
    <w:multiLevelType w:val="multilevel"/>
    <w:tmpl w:val="0A1E83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BA3C7B"/>
    <w:multiLevelType w:val="hybridMultilevel"/>
    <w:tmpl w:val="FDE6E3B0"/>
    <w:lvl w:ilvl="0" w:tplc="7526A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40BD1C" w:tentative="1">
      <w:start w:val="1"/>
      <w:numFmt w:val="lowerLetter"/>
      <w:lvlText w:val="%2."/>
      <w:lvlJc w:val="left"/>
      <w:pPr>
        <w:ind w:left="1440" w:hanging="360"/>
      </w:pPr>
    </w:lvl>
    <w:lvl w:ilvl="2" w:tplc="6696F4EC" w:tentative="1">
      <w:start w:val="1"/>
      <w:numFmt w:val="lowerRoman"/>
      <w:lvlText w:val="%3."/>
      <w:lvlJc w:val="right"/>
      <w:pPr>
        <w:ind w:left="2160" w:hanging="180"/>
      </w:pPr>
    </w:lvl>
    <w:lvl w:ilvl="3" w:tplc="C958CC5A" w:tentative="1">
      <w:start w:val="1"/>
      <w:numFmt w:val="decimal"/>
      <w:lvlText w:val="%4."/>
      <w:lvlJc w:val="left"/>
      <w:pPr>
        <w:ind w:left="2880" w:hanging="360"/>
      </w:pPr>
    </w:lvl>
    <w:lvl w:ilvl="4" w:tplc="12DC03D2" w:tentative="1">
      <w:start w:val="1"/>
      <w:numFmt w:val="lowerLetter"/>
      <w:lvlText w:val="%5."/>
      <w:lvlJc w:val="left"/>
      <w:pPr>
        <w:ind w:left="3600" w:hanging="360"/>
      </w:pPr>
    </w:lvl>
    <w:lvl w:ilvl="5" w:tplc="F822E252" w:tentative="1">
      <w:start w:val="1"/>
      <w:numFmt w:val="lowerRoman"/>
      <w:lvlText w:val="%6."/>
      <w:lvlJc w:val="right"/>
      <w:pPr>
        <w:ind w:left="4320" w:hanging="180"/>
      </w:pPr>
    </w:lvl>
    <w:lvl w:ilvl="6" w:tplc="28B86A90" w:tentative="1">
      <w:start w:val="1"/>
      <w:numFmt w:val="decimal"/>
      <w:lvlText w:val="%7."/>
      <w:lvlJc w:val="left"/>
      <w:pPr>
        <w:ind w:left="5040" w:hanging="360"/>
      </w:pPr>
    </w:lvl>
    <w:lvl w:ilvl="7" w:tplc="A3E64CB2" w:tentative="1">
      <w:start w:val="1"/>
      <w:numFmt w:val="lowerLetter"/>
      <w:lvlText w:val="%8."/>
      <w:lvlJc w:val="left"/>
      <w:pPr>
        <w:ind w:left="5760" w:hanging="360"/>
      </w:pPr>
    </w:lvl>
    <w:lvl w:ilvl="8" w:tplc="A16E6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03FCC"/>
    <w:multiLevelType w:val="multilevel"/>
    <w:tmpl w:val="90CAF7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B8262A"/>
    <w:multiLevelType w:val="multilevel"/>
    <w:tmpl w:val="07360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E3E5D7D"/>
    <w:multiLevelType w:val="hybridMultilevel"/>
    <w:tmpl w:val="25A0AF56"/>
    <w:lvl w:ilvl="0" w:tplc="A5042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100FC4" w:tentative="1">
      <w:start w:val="1"/>
      <w:numFmt w:val="lowerLetter"/>
      <w:lvlText w:val="%2."/>
      <w:lvlJc w:val="left"/>
      <w:pPr>
        <w:ind w:left="1440" w:hanging="360"/>
      </w:pPr>
    </w:lvl>
    <w:lvl w:ilvl="2" w:tplc="3DEC1456" w:tentative="1">
      <w:start w:val="1"/>
      <w:numFmt w:val="lowerRoman"/>
      <w:lvlText w:val="%3."/>
      <w:lvlJc w:val="right"/>
      <w:pPr>
        <w:ind w:left="2160" w:hanging="180"/>
      </w:pPr>
    </w:lvl>
    <w:lvl w:ilvl="3" w:tplc="7B281700" w:tentative="1">
      <w:start w:val="1"/>
      <w:numFmt w:val="decimal"/>
      <w:lvlText w:val="%4."/>
      <w:lvlJc w:val="left"/>
      <w:pPr>
        <w:ind w:left="2880" w:hanging="360"/>
      </w:pPr>
    </w:lvl>
    <w:lvl w:ilvl="4" w:tplc="E25A18D0" w:tentative="1">
      <w:start w:val="1"/>
      <w:numFmt w:val="lowerLetter"/>
      <w:lvlText w:val="%5."/>
      <w:lvlJc w:val="left"/>
      <w:pPr>
        <w:ind w:left="3600" w:hanging="360"/>
      </w:pPr>
    </w:lvl>
    <w:lvl w:ilvl="5" w:tplc="30CC611A" w:tentative="1">
      <w:start w:val="1"/>
      <w:numFmt w:val="lowerRoman"/>
      <w:lvlText w:val="%6."/>
      <w:lvlJc w:val="right"/>
      <w:pPr>
        <w:ind w:left="4320" w:hanging="180"/>
      </w:pPr>
    </w:lvl>
    <w:lvl w:ilvl="6" w:tplc="80802FC0" w:tentative="1">
      <w:start w:val="1"/>
      <w:numFmt w:val="decimal"/>
      <w:lvlText w:val="%7."/>
      <w:lvlJc w:val="left"/>
      <w:pPr>
        <w:ind w:left="5040" w:hanging="360"/>
      </w:pPr>
    </w:lvl>
    <w:lvl w:ilvl="7" w:tplc="30045DB0" w:tentative="1">
      <w:start w:val="1"/>
      <w:numFmt w:val="lowerLetter"/>
      <w:lvlText w:val="%8."/>
      <w:lvlJc w:val="left"/>
      <w:pPr>
        <w:ind w:left="5760" w:hanging="360"/>
      </w:pPr>
    </w:lvl>
    <w:lvl w:ilvl="8" w:tplc="B24220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30"/>
  </w:num>
  <w:num w:numId="5">
    <w:abstractNumId w:val="4"/>
  </w:num>
  <w:num w:numId="6">
    <w:abstractNumId w:val="14"/>
  </w:num>
  <w:num w:numId="7">
    <w:abstractNumId w:val="2"/>
  </w:num>
  <w:num w:numId="8">
    <w:abstractNumId w:val="25"/>
  </w:num>
  <w:num w:numId="9">
    <w:abstractNumId w:val="21"/>
  </w:num>
  <w:num w:numId="10">
    <w:abstractNumId w:val="26"/>
  </w:num>
  <w:num w:numId="11">
    <w:abstractNumId w:val="8"/>
  </w:num>
  <w:num w:numId="12">
    <w:abstractNumId w:val="18"/>
  </w:num>
  <w:num w:numId="13">
    <w:abstractNumId w:val="28"/>
  </w:num>
  <w:num w:numId="14">
    <w:abstractNumId w:val="5"/>
  </w:num>
  <w:num w:numId="15">
    <w:abstractNumId w:val="16"/>
  </w:num>
  <w:num w:numId="16">
    <w:abstractNumId w:val="0"/>
  </w:num>
  <w:num w:numId="17">
    <w:abstractNumId w:val="19"/>
  </w:num>
  <w:num w:numId="18">
    <w:abstractNumId w:val="22"/>
  </w:num>
  <w:num w:numId="19">
    <w:abstractNumId w:val="1"/>
  </w:num>
  <w:num w:numId="20">
    <w:abstractNumId w:val="13"/>
  </w:num>
  <w:num w:numId="21">
    <w:abstractNumId w:val="12"/>
  </w:num>
  <w:num w:numId="22">
    <w:abstractNumId w:val="10"/>
  </w:num>
  <w:num w:numId="23">
    <w:abstractNumId w:val="15"/>
  </w:num>
  <w:num w:numId="24">
    <w:abstractNumId w:val="31"/>
  </w:num>
  <w:num w:numId="25">
    <w:abstractNumId w:val="9"/>
  </w:num>
  <w:num w:numId="26">
    <w:abstractNumId w:val="29"/>
  </w:num>
  <w:num w:numId="27">
    <w:abstractNumId w:val="27"/>
  </w:num>
  <w:num w:numId="28">
    <w:abstractNumId w:val="17"/>
  </w:num>
  <w:num w:numId="29">
    <w:abstractNumId w:val="6"/>
  </w:num>
  <w:num w:numId="30">
    <w:abstractNumId w:val="23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e22tvtdftsapew02rx955yepvfxpr55rtp&quot;&gt;My EndNote Library1&lt;record-ids&gt;&lt;item&gt;3&lt;/item&gt;&lt;item&gt;4&lt;/item&gt;&lt;item&gt;8&lt;/item&gt;&lt;item&gt;10&lt;/item&gt;&lt;item&gt;12&lt;/item&gt;&lt;item&gt;14&lt;/item&gt;&lt;item&gt;18&lt;/item&gt;&lt;item&gt;23&lt;/item&gt;&lt;item&gt;24&lt;/item&gt;&lt;item&gt;28&lt;/item&gt;&lt;item&gt;29&lt;/item&gt;&lt;item&gt;30&lt;/item&gt;&lt;item&gt;34&lt;/item&gt;&lt;item&gt;40&lt;/item&gt;&lt;item&gt;41&lt;/item&gt;&lt;item&gt;44&lt;/item&gt;&lt;item&gt;48&lt;/item&gt;&lt;/record-ids&gt;&lt;/item&gt;&lt;/Libraries&gt;"/>
  </w:docVars>
  <w:rsids>
    <w:rsidRoot w:val="00101355"/>
    <w:rsid w:val="000028E9"/>
    <w:rsid w:val="00003012"/>
    <w:rsid w:val="000053CF"/>
    <w:rsid w:val="00005435"/>
    <w:rsid w:val="00014293"/>
    <w:rsid w:val="000169BC"/>
    <w:rsid w:val="00023699"/>
    <w:rsid w:val="0002394B"/>
    <w:rsid w:val="00031E49"/>
    <w:rsid w:val="00041BC0"/>
    <w:rsid w:val="00041E69"/>
    <w:rsid w:val="00044984"/>
    <w:rsid w:val="0005042D"/>
    <w:rsid w:val="00066CD0"/>
    <w:rsid w:val="00072999"/>
    <w:rsid w:val="00073642"/>
    <w:rsid w:val="00073BA0"/>
    <w:rsid w:val="00077F71"/>
    <w:rsid w:val="00080925"/>
    <w:rsid w:val="000825F1"/>
    <w:rsid w:val="00087C09"/>
    <w:rsid w:val="00094C45"/>
    <w:rsid w:val="00095D5A"/>
    <w:rsid w:val="000978CF"/>
    <w:rsid w:val="000A12BC"/>
    <w:rsid w:val="000A13A5"/>
    <w:rsid w:val="000A4171"/>
    <w:rsid w:val="000A64E3"/>
    <w:rsid w:val="000A6AF9"/>
    <w:rsid w:val="000B356D"/>
    <w:rsid w:val="000B4E1E"/>
    <w:rsid w:val="000B5B01"/>
    <w:rsid w:val="000B6A08"/>
    <w:rsid w:val="000B7677"/>
    <w:rsid w:val="000C091D"/>
    <w:rsid w:val="000C38F3"/>
    <w:rsid w:val="000C3C53"/>
    <w:rsid w:val="000C536D"/>
    <w:rsid w:val="000C5F9D"/>
    <w:rsid w:val="000D0449"/>
    <w:rsid w:val="000D1960"/>
    <w:rsid w:val="000D2653"/>
    <w:rsid w:val="000D2B8B"/>
    <w:rsid w:val="000D5779"/>
    <w:rsid w:val="000E048E"/>
    <w:rsid w:val="000E0A28"/>
    <w:rsid w:val="000E455A"/>
    <w:rsid w:val="000F2AE2"/>
    <w:rsid w:val="00101355"/>
    <w:rsid w:val="00102C36"/>
    <w:rsid w:val="0010760E"/>
    <w:rsid w:val="00117780"/>
    <w:rsid w:val="00125F43"/>
    <w:rsid w:val="00130017"/>
    <w:rsid w:val="0013090A"/>
    <w:rsid w:val="00133BCB"/>
    <w:rsid w:val="00134927"/>
    <w:rsid w:val="001359DD"/>
    <w:rsid w:val="001372D1"/>
    <w:rsid w:val="00146E05"/>
    <w:rsid w:val="00150762"/>
    <w:rsid w:val="00152250"/>
    <w:rsid w:val="00154BC2"/>
    <w:rsid w:val="0015701F"/>
    <w:rsid w:val="001614B1"/>
    <w:rsid w:val="00162225"/>
    <w:rsid w:val="0016682B"/>
    <w:rsid w:val="00166AC6"/>
    <w:rsid w:val="00171A67"/>
    <w:rsid w:val="00173AA9"/>
    <w:rsid w:val="001809DD"/>
    <w:rsid w:val="00181DA8"/>
    <w:rsid w:val="00196805"/>
    <w:rsid w:val="00197F7D"/>
    <w:rsid w:val="00197FA8"/>
    <w:rsid w:val="001A16ED"/>
    <w:rsid w:val="001A17EA"/>
    <w:rsid w:val="001A3712"/>
    <w:rsid w:val="001B12C1"/>
    <w:rsid w:val="001B39C3"/>
    <w:rsid w:val="001E0863"/>
    <w:rsid w:val="001E129E"/>
    <w:rsid w:val="001E3A09"/>
    <w:rsid w:val="001E4AD6"/>
    <w:rsid w:val="001E6630"/>
    <w:rsid w:val="001F4DAC"/>
    <w:rsid w:val="001F7744"/>
    <w:rsid w:val="0020741E"/>
    <w:rsid w:val="00207509"/>
    <w:rsid w:val="00221300"/>
    <w:rsid w:val="00221D6D"/>
    <w:rsid w:val="00225235"/>
    <w:rsid w:val="00226597"/>
    <w:rsid w:val="00240D4E"/>
    <w:rsid w:val="00240DA8"/>
    <w:rsid w:val="00242D3F"/>
    <w:rsid w:val="00252051"/>
    <w:rsid w:val="0025639E"/>
    <w:rsid w:val="00263746"/>
    <w:rsid w:val="00267DB6"/>
    <w:rsid w:val="00270518"/>
    <w:rsid w:val="00271917"/>
    <w:rsid w:val="0027420D"/>
    <w:rsid w:val="00280E40"/>
    <w:rsid w:val="00285CD5"/>
    <w:rsid w:val="00293B23"/>
    <w:rsid w:val="002A2DBB"/>
    <w:rsid w:val="002A3E52"/>
    <w:rsid w:val="002A3F3A"/>
    <w:rsid w:val="002A3F87"/>
    <w:rsid w:val="002A5A7C"/>
    <w:rsid w:val="002B309E"/>
    <w:rsid w:val="002B3590"/>
    <w:rsid w:val="002B36EB"/>
    <w:rsid w:val="002B4B09"/>
    <w:rsid w:val="002C3091"/>
    <w:rsid w:val="002C4204"/>
    <w:rsid w:val="002C52FA"/>
    <w:rsid w:val="002D01A3"/>
    <w:rsid w:val="002D36E7"/>
    <w:rsid w:val="002E6368"/>
    <w:rsid w:val="002E6E8D"/>
    <w:rsid w:val="002F1204"/>
    <w:rsid w:val="002F2FA9"/>
    <w:rsid w:val="002F38C8"/>
    <w:rsid w:val="002F4E58"/>
    <w:rsid w:val="002F5EB4"/>
    <w:rsid w:val="002F6A15"/>
    <w:rsid w:val="00301979"/>
    <w:rsid w:val="003035C1"/>
    <w:rsid w:val="00303D0F"/>
    <w:rsid w:val="003055A9"/>
    <w:rsid w:val="00306711"/>
    <w:rsid w:val="00307AF3"/>
    <w:rsid w:val="00313ECC"/>
    <w:rsid w:val="00315DDA"/>
    <w:rsid w:val="00315FD3"/>
    <w:rsid w:val="00316EF3"/>
    <w:rsid w:val="00317D30"/>
    <w:rsid w:val="00320393"/>
    <w:rsid w:val="0032120E"/>
    <w:rsid w:val="00326A7F"/>
    <w:rsid w:val="00330C75"/>
    <w:rsid w:val="00332E40"/>
    <w:rsid w:val="00333365"/>
    <w:rsid w:val="00337895"/>
    <w:rsid w:val="00337F5F"/>
    <w:rsid w:val="00342105"/>
    <w:rsid w:val="003448B9"/>
    <w:rsid w:val="00351E9B"/>
    <w:rsid w:val="0035201E"/>
    <w:rsid w:val="0035420D"/>
    <w:rsid w:val="003559DD"/>
    <w:rsid w:val="003569CE"/>
    <w:rsid w:val="00361215"/>
    <w:rsid w:val="00372511"/>
    <w:rsid w:val="003734CB"/>
    <w:rsid w:val="00382B06"/>
    <w:rsid w:val="003873B1"/>
    <w:rsid w:val="003900ED"/>
    <w:rsid w:val="00390482"/>
    <w:rsid w:val="00391312"/>
    <w:rsid w:val="00396172"/>
    <w:rsid w:val="00397562"/>
    <w:rsid w:val="003A095C"/>
    <w:rsid w:val="003A2BA3"/>
    <w:rsid w:val="003A6DBB"/>
    <w:rsid w:val="003B05D2"/>
    <w:rsid w:val="003B0B17"/>
    <w:rsid w:val="003B4438"/>
    <w:rsid w:val="003B73D7"/>
    <w:rsid w:val="003D04D8"/>
    <w:rsid w:val="003D2834"/>
    <w:rsid w:val="003D6546"/>
    <w:rsid w:val="003E03A1"/>
    <w:rsid w:val="003E4301"/>
    <w:rsid w:val="003E5CE3"/>
    <w:rsid w:val="003E6B45"/>
    <w:rsid w:val="003F016B"/>
    <w:rsid w:val="003F62FB"/>
    <w:rsid w:val="003F6819"/>
    <w:rsid w:val="003F74BF"/>
    <w:rsid w:val="004027E9"/>
    <w:rsid w:val="004040D4"/>
    <w:rsid w:val="0040515D"/>
    <w:rsid w:val="00405F9F"/>
    <w:rsid w:val="004126F2"/>
    <w:rsid w:val="004160D9"/>
    <w:rsid w:val="004214F8"/>
    <w:rsid w:val="004244C4"/>
    <w:rsid w:val="00424A70"/>
    <w:rsid w:val="004252E5"/>
    <w:rsid w:val="0043034C"/>
    <w:rsid w:val="0043285C"/>
    <w:rsid w:val="00433F00"/>
    <w:rsid w:val="004430D1"/>
    <w:rsid w:val="004455FD"/>
    <w:rsid w:val="00445A5F"/>
    <w:rsid w:val="00445D83"/>
    <w:rsid w:val="004504DC"/>
    <w:rsid w:val="00460525"/>
    <w:rsid w:val="00462039"/>
    <w:rsid w:val="004662B8"/>
    <w:rsid w:val="00473463"/>
    <w:rsid w:val="00476B39"/>
    <w:rsid w:val="00481D6E"/>
    <w:rsid w:val="004857D8"/>
    <w:rsid w:val="00490416"/>
    <w:rsid w:val="00490E1C"/>
    <w:rsid w:val="00491A77"/>
    <w:rsid w:val="004922C9"/>
    <w:rsid w:val="00493A68"/>
    <w:rsid w:val="00494594"/>
    <w:rsid w:val="004A079B"/>
    <w:rsid w:val="004A10F2"/>
    <w:rsid w:val="004A173C"/>
    <w:rsid w:val="004B4E29"/>
    <w:rsid w:val="004B5BD2"/>
    <w:rsid w:val="004B5F17"/>
    <w:rsid w:val="004B7649"/>
    <w:rsid w:val="004C5308"/>
    <w:rsid w:val="004D01F8"/>
    <w:rsid w:val="004D13BC"/>
    <w:rsid w:val="004D3F4C"/>
    <w:rsid w:val="004D5337"/>
    <w:rsid w:val="004D65D2"/>
    <w:rsid w:val="004E0189"/>
    <w:rsid w:val="004F192B"/>
    <w:rsid w:val="004F7448"/>
    <w:rsid w:val="00500253"/>
    <w:rsid w:val="00513D30"/>
    <w:rsid w:val="00523008"/>
    <w:rsid w:val="005235AF"/>
    <w:rsid w:val="00525882"/>
    <w:rsid w:val="00525E2F"/>
    <w:rsid w:val="005340F6"/>
    <w:rsid w:val="00542FBB"/>
    <w:rsid w:val="00544845"/>
    <w:rsid w:val="0055272E"/>
    <w:rsid w:val="00555B6B"/>
    <w:rsid w:val="00564BB8"/>
    <w:rsid w:val="0056729F"/>
    <w:rsid w:val="00571E4A"/>
    <w:rsid w:val="0057532F"/>
    <w:rsid w:val="00585031"/>
    <w:rsid w:val="0058558E"/>
    <w:rsid w:val="00590FB7"/>
    <w:rsid w:val="005A574A"/>
    <w:rsid w:val="005A780E"/>
    <w:rsid w:val="005B065D"/>
    <w:rsid w:val="005B2B89"/>
    <w:rsid w:val="005B34C2"/>
    <w:rsid w:val="005B3D5E"/>
    <w:rsid w:val="005B5706"/>
    <w:rsid w:val="005C098D"/>
    <w:rsid w:val="005C4312"/>
    <w:rsid w:val="005C465F"/>
    <w:rsid w:val="005D068F"/>
    <w:rsid w:val="005D277D"/>
    <w:rsid w:val="005D5C90"/>
    <w:rsid w:val="005E084D"/>
    <w:rsid w:val="005E5766"/>
    <w:rsid w:val="005E63E3"/>
    <w:rsid w:val="005F09CE"/>
    <w:rsid w:val="005F2340"/>
    <w:rsid w:val="005F4D2A"/>
    <w:rsid w:val="005F57D4"/>
    <w:rsid w:val="0060078A"/>
    <w:rsid w:val="00611B1B"/>
    <w:rsid w:val="00613289"/>
    <w:rsid w:val="00614F3A"/>
    <w:rsid w:val="00620D6C"/>
    <w:rsid w:val="00620DB1"/>
    <w:rsid w:val="00621EF4"/>
    <w:rsid w:val="0063641C"/>
    <w:rsid w:val="00636CCF"/>
    <w:rsid w:val="006425FC"/>
    <w:rsid w:val="00645F98"/>
    <w:rsid w:val="006517AA"/>
    <w:rsid w:val="00651AFF"/>
    <w:rsid w:val="006526C7"/>
    <w:rsid w:val="00660215"/>
    <w:rsid w:val="00660FDE"/>
    <w:rsid w:val="00663231"/>
    <w:rsid w:val="006653EE"/>
    <w:rsid w:val="00665A9E"/>
    <w:rsid w:val="006707F4"/>
    <w:rsid w:val="00670D54"/>
    <w:rsid w:val="00675CB7"/>
    <w:rsid w:val="00676351"/>
    <w:rsid w:val="0067645C"/>
    <w:rsid w:val="00680578"/>
    <w:rsid w:val="00681369"/>
    <w:rsid w:val="006848C0"/>
    <w:rsid w:val="00694AE7"/>
    <w:rsid w:val="00695BCF"/>
    <w:rsid w:val="006A2B44"/>
    <w:rsid w:val="006A751C"/>
    <w:rsid w:val="006C208F"/>
    <w:rsid w:val="006C5E55"/>
    <w:rsid w:val="006C741D"/>
    <w:rsid w:val="006D0B71"/>
    <w:rsid w:val="006D3BA6"/>
    <w:rsid w:val="006D6C07"/>
    <w:rsid w:val="006E3A32"/>
    <w:rsid w:val="006F0AAE"/>
    <w:rsid w:val="006F4307"/>
    <w:rsid w:val="00705E0F"/>
    <w:rsid w:val="0071370D"/>
    <w:rsid w:val="00725E80"/>
    <w:rsid w:val="007442C3"/>
    <w:rsid w:val="00751ACA"/>
    <w:rsid w:val="00751DF7"/>
    <w:rsid w:val="0075264B"/>
    <w:rsid w:val="007553F5"/>
    <w:rsid w:val="0075732D"/>
    <w:rsid w:val="00757FB7"/>
    <w:rsid w:val="00760043"/>
    <w:rsid w:val="007631A7"/>
    <w:rsid w:val="00765AC5"/>
    <w:rsid w:val="007675B9"/>
    <w:rsid w:val="00771353"/>
    <w:rsid w:val="007763C1"/>
    <w:rsid w:val="00783305"/>
    <w:rsid w:val="00783767"/>
    <w:rsid w:val="007864F4"/>
    <w:rsid w:val="00791B1E"/>
    <w:rsid w:val="007967E6"/>
    <w:rsid w:val="007A1818"/>
    <w:rsid w:val="007A39E2"/>
    <w:rsid w:val="007A6B32"/>
    <w:rsid w:val="007B73E9"/>
    <w:rsid w:val="007C03F4"/>
    <w:rsid w:val="007C0AEF"/>
    <w:rsid w:val="007C2444"/>
    <w:rsid w:val="007C46B1"/>
    <w:rsid w:val="007C5E39"/>
    <w:rsid w:val="007E2062"/>
    <w:rsid w:val="007E3C5C"/>
    <w:rsid w:val="007E5D78"/>
    <w:rsid w:val="007E7A65"/>
    <w:rsid w:val="007F404A"/>
    <w:rsid w:val="007F5B48"/>
    <w:rsid w:val="007F5CC8"/>
    <w:rsid w:val="00800E50"/>
    <w:rsid w:val="00803909"/>
    <w:rsid w:val="00804C14"/>
    <w:rsid w:val="00804CD6"/>
    <w:rsid w:val="00812B4D"/>
    <w:rsid w:val="00814730"/>
    <w:rsid w:val="00815B55"/>
    <w:rsid w:val="00816C47"/>
    <w:rsid w:val="0082309B"/>
    <w:rsid w:val="008278D7"/>
    <w:rsid w:val="008278E5"/>
    <w:rsid w:val="00830554"/>
    <w:rsid w:val="008435F0"/>
    <w:rsid w:val="008462B1"/>
    <w:rsid w:val="00855C4F"/>
    <w:rsid w:val="00856F44"/>
    <w:rsid w:val="008905C4"/>
    <w:rsid w:val="00890CAE"/>
    <w:rsid w:val="008967C3"/>
    <w:rsid w:val="008970E0"/>
    <w:rsid w:val="008B312E"/>
    <w:rsid w:val="008B6CE7"/>
    <w:rsid w:val="008C26A1"/>
    <w:rsid w:val="008D0026"/>
    <w:rsid w:val="008D23FC"/>
    <w:rsid w:val="008D425E"/>
    <w:rsid w:val="008D4C4A"/>
    <w:rsid w:val="008E602C"/>
    <w:rsid w:val="008E7FD5"/>
    <w:rsid w:val="008F335C"/>
    <w:rsid w:val="008F6B6D"/>
    <w:rsid w:val="009027B7"/>
    <w:rsid w:val="00911ACD"/>
    <w:rsid w:val="0091452B"/>
    <w:rsid w:val="00914D55"/>
    <w:rsid w:val="009224A6"/>
    <w:rsid w:val="00937355"/>
    <w:rsid w:val="00937ABF"/>
    <w:rsid w:val="00942815"/>
    <w:rsid w:val="00944D92"/>
    <w:rsid w:val="009451C7"/>
    <w:rsid w:val="00946117"/>
    <w:rsid w:val="00946279"/>
    <w:rsid w:val="00950CD2"/>
    <w:rsid w:val="00953F78"/>
    <w:rsid w:val="009552F2"/>
    <w:rsid w:val="00956067"/>
    <w:rsid w:val="00960F9F"/>
    <w:rsid w:val="00962D55"/>
    <w:rsid w:val="00963622"/>
    <w:rsid w:val="00966BEA"/>
    <w:rsid w:val="00970FFC"/>
    <w:rsid w:val="0097625A"/>
    <w:rsid w:val="00981681"/>
    <w:rsid w:val="009823BE"/>
    <w:rsid w:val="00984879"/>
    <w:rsid w:val="00986CB7"/>
    <w:rsid w:val="00990304"/>
    <w:rsid w:val="00990C38"/>
    <w:rsid w:val="00990E14"/>
    <w:rsid w:val="009A3FFD"/>
    <w:rsid w:val="009A7DE0"/>
    <w:rsid w:val="009B24DC"/>
    <w:rsid w:val="009B34E7"/>
    <w:rsid w:val="009C229F"/>
    <w:rsid w:val="009C32DB"/>
    <w:rsid w:val="009C4328"/>
    <w:rsid w:val="009D00E9"/>
    <w:rsid w:val="009D1F67"/>
    <w:rsid w:val="009D42F0"/>
    <w:rsid w:val="009D61F1"/>
    <w:rsid w:val="009E1F2E"/>
    <w:rsid w:val="009E440E"/>
    <w:rsid w:val="009E442B"/>
    <w:rsid w:val="009E71B6"/>
    <w:rsid w:val="009E7BA3"/>
    <w:rsid w:val="009F4336"/>
    <w:rsid w:val="00A018AD"/>
    <w:rsid w:val="00A021E3"/>
    <w:rsid w:val="00A05833"/>
    <w:rsid w:val="00A05C77"/>
    <w:rsid w:val="00A236ED"/>
    <w:rsid w:val="00A2511A"/>
    <w:rsid w:val="00A257D0"/>
    <w:rsid w:val="00A26742"/>
    <w:rsid w:val="00A3687F"/>
    <w:rsid w:val="00A41058"/>
    <w:rsid w:val="00A415F8"/>
    <w:rsid w:val="00A42CAC"/>
    <w:rsid w:val="00A62A2C"/>
    <w:rsid w:val="00A65731"/>
    <w:rsid w:val="00A740DD"/>
    <w:rsid w:val="00A76D0D"/>
    <w:rsid w:val="00A82E1F"/>
    <w:rsid w:val="00A85D73"/>
    <w:rsid w:val="00A923E2"/>
    <w:rsid w:val="00A94364"/>
    <w:rsid w:val="00A943E2"/>
    <w:rsid w:val="00A952FE"/>
    <w:rsid w:val="00A96D40"/>
    <w:rsid w:val="00AB2CF5"/>
    <w:rsid w:val="00AB3491"/>
    <w:rsid w:val="00AB3E79"/>
    <w:rsid w:val="00AC2207"/>
    <w:rsid w:val="00AD768F"/>
    <w:rsid w:val="00AE28BA"/>
    <w:rsid w:val="00AE683A"/>
    <w:rsid w:val="00AF26C3"/>
    <w:rsid w:val="00AF38A2"/>
    <w:rsid w:val="00AF4786"/>
    <w:rsid w:val="00B011D8"/>
    <w:rsid w:val="00B057C5"/>
    <w:rsid w:val="00B2068E"/>
    <w:rsid w:val="00B20CEF"/>
    <w:rsid w:val="00B24FC5"/>
    <w:rsid w:val="00B325FC"/>
    <w:rsid w:val="00B4016D"/>
    <w:rsid w:val="00B4085A"/>
    <w:rsid w:val="00B4180C"/>
    <w:rsid w:val="00B4263C"/>
    <w:rsid w:val="00B42D54"/>
    <w:rsid w:val="00B44171"/>
    <w:rsid w:val="00B455DE"/>
    <w:rsid w:val="00B45FEB"/>
    <w:rsid w:val="00B470E5"/>
    <w:rsid w:val="00B57C57"/>
    <w:rsid w:val="00B57E1B"/>
    <w:rsid w:val="00B6571B"/>
    <w:rsid w:val="00B672BE"/>
    <w:rsid w:val="00B67C7D"/>
    <w:rsid w:val="00B71B66"/>
    <w:rsid w:val="00B802D6"/>
    <w:rsid w:val="00B811E8"/>
    <w:rsid w:val="00B822DE"/>
    <w:rsid w:val="00B83543"/>
    <w:rsid w:val="00B8609C"/>
    <w:rsid w:val="00B914C6"/>
    <w:rsid w:val="00B95EF2"/>
    <w:rsid w:val="00B977ED"/>
    <w:rsid w:val="00BB2E39"/>
    <w:rsid w:val="00BB3530"/>
    <w:rsid w:val="00BC1FAE"/>
    <w:rsid w:val="00BC7146"/>
    <w:rsid w:val="00BD20C5"/>
    <w:rsid w:val="00BD2A6B"/>
    <w:rsid w:val="00BD3F46"/>
    <w:rsid w:val="00BD746B"/>
    <w:rsid w:val="00BE0BC5"/>
    <w:rsid w:val="00BE217C"/>
    <w:rsid w:val="00BE3C97"/>
    <w:rsid w:val="00BE6436"/>
    <w:rsid w:val="00BF2C96"/>
    <w:rsid w:val="00BF6456"/>
    <w:rsid w:val="00C01B64"/>
    <w:rsid w:val="00C05010"/>
    <w:rsid w:val="00C055D9"/>
    <w:rsid w:val="00C1706D"/>
    <w:rsid w:val="00C21092"/>
    <w:rsid w:val="00C25760"/>
    <w:rsid w:val="00C334FC"/>
    <w:rsid w:val="00C36A91"/>
    <w:rsid w:val="00C5075A"/>
    <w:rsid w:val="00C508E6"/>
    <w:rsid w:val="00C56A09"/>
    <w:rsid w:val="00C82379"/>
    <w:rsid w:val="00C87139"/>
    <w:rsid w:val="00C91931"/>
    <w:rsid w:val="00CA0D7C"/>
    <w:rsid w:val="00CA37D7"/>
    <w:rsid w:val="00CA424D"/>
    <w:rsid w:val="00CA5E24"/>
    <w:rsid w:val="00CA60C0"/>
    <w:rsid w:val="00CB1B4C"/>
    <w:rsid w:val="00CB3964"/>
    <w:rsid w:val="00CB6D61"/>
    <w:rsid w:val="00CB7E20"/>
    <w:rsid w:val="00CC104C"/>
    <w:rsid w:val="00CC17C4"/>
    <w:rsid w:val="00CC4D86"/>
    <w:rsid w:val="00CC55CD"/>
    <w:rsid w:val="00CC613B"/>
    <w:rsid w:val="00CC7962"/>
    <w:rsid w:val="00CD134B"/>
    <w:rsid w:val="00CD44B7"/>
    <w:rsid w:val="00CE24EE"/>
    <w:rsid w:val="00CE4FA9"/>
    <w:rsid w:val="00CE5792"/>
    <w:rsid w:val="00CF3742"/>
    <w:rsid w:val="00CF3AAA"/>
    <w:rsid w:val="00CF3EA9"/>
    <w:rsid w:val="00CF4E85"/>
    <w:rsid w:val="00D00DA7"/>
    <w:rsid w:val="00D01310"/>
    <w:rsid w:val="00D050AF"/>
    <w:rsid w:val="00D116B2"/>
    <w:rsid w:val="00D11F49"/>
    <w:rsid w:val="00D207AF"/>
    <w:rsid w:val="00D21572"/>
    <w:rsid w:val="00D222EE"/>
    <w:rsid w:val="00D22C2B"/>
    <w:rsid w:val="00D23750"/>
    <w:rsid w:val="00D318D2"/>
    <w:rsid w:val="00D31D87"/>
    <w:rsid w:val="00D3397B"/>
    <w:rsid w:val="00D43663"/>
    <w:rsid w:val="00D43F62"/>
    <w:rsid w:val="00D5039C"/>
    <w:rsid w:val="00D5114F"/>
    <w:rsid w:val="00D5401C"/>
    <w:rsid w:val="00D66C82"/>
    <w:rsid w:val="00D74581"/>
    <w:rsid w:val="00D76995"/>
    <w:rsid w:val="00D858C3"/>
    <w:rsid w:val="00D86417"/>
    <w:rsid w:val="00D92FB4"/>
    <w:rsid w:val="00D9708F"/>
    <w:rsid w:val="00DA1108"/>
    <w:rsid w:val="00DA18E6"/>
    <w:rsid w:val="00DB24FD"/>
    <w:rsid w:val="00DB3CB5"/>
    <w:rsid w:val="00DC0869"/>
    <w:rsid w:val="00DE7338"/>
    <w:rsid w:val="00DF205B"/>
    <w:rsid w:val="00DF2267"/>
    <w:rsid w:val="00DF2D87"/>
    <w:rsid w:val="00DF42C5"/>
    <w:rsid w:val="00DF7781"/>
    <w:rsid w:val="00E0156A"/>
    <w:rsid w:val="00E01CCA"/>
    <w:rsid w:val="00E12A25"/>
    <w:rsid w:val="00E12C23"/>
    <w:rsid w:val="00E1566C"/>
    <w:rsid w:val="00E17806"/>
    <w:rsid w:val="00E221AF"/>
    <w:rsid w:val="00E27790"/>
    <w:rsid w:val="00E32971"/>
    <w:rsid w:val="00E41225"/>
    <w:rsid w:val="00E41E9C"/>
    <w:rsid w:val="00E54EA2"/>
    <w:rsid w:val="00E55704"/>
    <w:rsid w:val="00E60A24"/>
    <w:rsid w:val="00E621DE"/>
    <w:rsid w:val="00E73914"/>
    <w:rsid w:val="00E75263"/>
    <w:rsid w:val="00E75372"/>
    <w:rsid w:val="00E75F70"/>
    <w:rsid w:val="00E770FB"/>
    <w:rsid w:val="00E77B69"/>
    <w:rsid w:val="00E77EEF"/>
    <w:rsid w:val="00E83DD5"/>
    <w:rsid w:val="00E86622"/>
    <w:rsid w:val="00E87DEA"/>
    <w:rsid w:val="00E91CA3"/>
    <w:rsid w:val="00E92BA9"/>
    <w:rsid w:val="00E932B6"/>
    <w:rsid w:val="00E97551"/>
    <w:rsid w:val="00E976B0"/>
    <w:rsid w:val="00EB1660"/>
    <w:rsid w:val="00EC48C9"/>
    <w:rsid w:val="00EC6C6E"/>
    <w:rsid w:val="00EC7C49"/>
    <w:rsid w:val="00ED4B0C"/>
    <w:rsid w:val="00EE0607"/>
    <w:rsid w:val="00EE53AB"/>
    <w:rsid w:val="00EE75DA"/>
    <w:rsid w:val="00EF2E54"/>
    <w:rsid w:val="00EF6613"/>
    <w:rsid w:val="00F022D1"/>
    <w:rsid w:val="00F103F2"/>
    <w:rsid w:val="00F11F5C"/>
    <w:rsid w:val="00F1368F"/>
    <w:rsid w:val="00F148F6"/>
    <w:rsid w:val="00F300AE"/>
    <w:rsid w:val="00F323C9"/>
    <w:rsid w:val="00F34781"/>
    <w:rsid w:val="00F37063"/>
    <w:rsid w:val="00F45E12"/>
    <w:rsid w:val="00F50E20"/>
    <w:rsid w:val="00F544EA"/>
    <w:rsid w:val="00F67308"/>
    <w:rsid w:val="00F716AF"/>
    <w:rsid w:val="00F74779"/>
    <w:rsid w:val="00F76CB7"/>
    <w:rsid w:val="00F84435"/>
    <w:rsid w:val="00F8599E"/>
    <w:rsid w:val="00F9016A"/>
    <w:rsid w:val="00F91E42"/>
    <w:rsid w:val="00F92E5F"/>
    <w:rsid w:val="00F93CCE"/>
    <w:rsid w:val="00F95B32"/>
    <w:rsid w:val="00F97F78"/>
    <w:rsid w:val="00FA02B8"/>
    <w:rsid w:val="00FA219B"/>
    <w:rsid w:val="00FA2A94"/>
    <w:rsid w:val="00FA559C"/>
    <w:rsid w:val="00FB0FB8"/>
    <w:rsid w:val="00FB2F8E"/>
    <w:rsid w:val="00FB3954"/>
    <w:rsid w:val="00FB48F7"/>
    <w:rsid w:val="00FB53EB"/>
    <w:rsid w:val="00FB7D45"/>
    <w:rsid w:val="00FC0003"/>
    <w:rsid w:val="00FD0FB6"/>
    <w:rsid w:val="00FD2488"/>
    <w:rsid w:val="00FD5EC0"/>
    <w:rsid w:val="00FE2FF2"/>
    <w:rsid w:val="00FE7A0B"/>
    <w:rsid w:val="00FF0695"/>
    <w:rsid w:val="00FF32BB"/>
    <w:rsid w:val="00FF61B1"/>
    <w:rsid w:val="00FF68B1"/>
    <w:rsid w:val="00FF7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  <w14:docId w14:val="32DA0CA3"/>
  <w15:docId w15:val="{468C5E8F-B7D5-E647-9D21-68A78634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355"/>
    <w:pPr>
      <w:spacing w:after="200" w:line="276" w:lineRule="auto"/>
      <w:jc w:val="both"/>
    </w:pPr>
    <w:rPr>
      <w:rFonts w:eastAsiaTheme="minorEastAsia"/>
      <w:sz w:val="20"/>
      <w:szCs w:val="20"/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35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35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35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35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35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35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35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35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35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355"/>
    <w:rPr>
      <w:rFonts w:eastAsiaTheme="minorEastAsia"/>
      <w:smallCaps/>
      <w:spacing w:val="5"/>
      <w:sz w:val="32"/>
      <w:szCs w:val="32"/>
      <w:lang w:val="en-MY"/>
    </w:rPr>
  </w:style>
  <w:style w:type="character" w:customStyle="1" w:styleId="Heading2Char">
    <w:name w:val="Heading 2 Char"/>
    <w:basedOn w:val="DefaultParagraphFont"/>
    <w:link w:val="Heading2"/>
    <w:uiPriority w:val="9"/>
    <w:rsid w:val="00101355"/>
    <w:rPr>
      <w:rFonts w:eastAsiaTheme="minorEastAsia"/>
      <w:smallCaps/>
      <w:spacing w:val="5"/>
      <w:sz w:val="28"/>
      <w:szCs w:val="28"/>
      <w:lang w:val="en-MY"/>
    </w:rPr>
  </w:style>
  <w:style w:type="character" w:customStyle="1" w:styleId="Heading3Char">
    <w:name w:val="Heading 3 Char"/>
    <w:basedOn w:val="DefaultParagraphFont"/>
    <w:link w:val="Heading3"/>
    <w:uiPriority w:val="9"/>
    <w:rsid w:val="00101355"/>
    <w:rPr>
      <w:rFonts w:eastAsiaTheme="minorEastAsia"/>
      <w:smallCaps/>
      <w:spacing w:val="5"/>
      <w:sz w:val="24"/>
      <w:szCs w:val="24"/>
      <w:lang w:val="en-MY"/>
    </w:rPr>
  </w:style>
  <w:style w:type="character" w:customStyle="1" w:styleId="Heading4Char">
    <w:name w:val="Heading 4 Char"/>
    <w:basedOn w:val="DefaultParagraphFont"/>
    <w:link w:val="Heading4"/>
    <w:uiPriority w:val="9"/>
    <w:rsid w:val="00101355"/>
    <w:rPr>
      <w:rFonts w:eastAsiaTheme="minorEastAsia"/>
      <w:i/>
      <w:iCs/>
      <w:smallCaps/>
      <w:spacing w:val="10"/>
      <w:lang w:val="en-MY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355"/>
    <w:rPr>
      <w:rFonts w:eastAsiaTheme="minorEastAsia"/>
      <w:smallCaps/>
      <w:color w:val="538135" w:themeColor="accent6" w:themeShade="BF"/>
      <w:spacing w:val="10"/>
      <w:lang w:val="en-MY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355"/>
    <w:rPr>
      <w:rFonts w:eastAsiaTheme="minorEastAsia"/>
      <w:smallCaps/>
      <w:color w:val="70AD47" w:themeColor="accent6"/>
      <w:spacing w:val="5"/>
      <w:lang w:val="en-MY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355"/>
    <w:rPr>
      <w:rFonts w:eastAsiaTheme="minorEastAsia"/>
      <w:b/>
      <w:bCs/>
      <w:smallCaps/>
      <w:color w:val="70AD47" w:themeColor="accent6"/>
      <w:spacing w:val="10"/>
      <w:sz w:val="20"/>
      <w:szCs w:val="20"/>
      <w:lang w:val="en-MY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355"/>
    <w:rPr>
      <w:rFonts w:eastAsiaTheme="minorEastAsia"/>
      <w:b/>
      <w:bCs/>
      <w:i/>
      <w:iCs/>
      <w:smallCaps/>
      <w:color w:val="538135" w:themeColor="accent6" w:themeShade="BF"/>
      <w:sz w:val="20"/>
      <w:szCs w:val="20"/>
      <w:lang w:val="en-MY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355"/>
    <w:rPr>
      <w:rFonts w:eastAsiaTheme="minorEastAsia"/>
      <w:b/>
      <w:bCs/>
      <w:i/>
      <w:iCs/>
      <w:smallCaps/>
      <w:color w:val="385623" w:themeColor="accent6" w:themeShade="80"/>
      <w:sz w:val="20"/>
      <w:szCs w:val="20"/>
      <w:lang w:val="en-MY"/>
    </w:rPr>
  </w:style>
  <w:style w:type="character" w:styleId="Hyperlink">
    <w:name w:val="Hyperlink"/>
    <w:basedOn w:val="DefaultParagraphFont"/>
    <w:uiPriority w:val="99"/>
    <w:unhideWhenUsed/>
    <w:rsid w:val="00101355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0135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01355"/>
    <w:rPr>
      <w:rFonts w:eastAsiaTheme="minorEastAsia"/>
      <w:sz w:val="20"/>
      <w:szCs w:val="20"/>
      <w:lang w:val="en-MY"/>
    </w:rPr>
  </w:style>
  <w:style w:type="paragraph" w:customStyle="1" w:styleId="EndNoteBibliographyTitle">
    <w:name w:val="EndNote Bibliography Title"/>
    <w:basedOn w:val="Normal"/>
    <w:link w:val="EndNoteBibliographyTitleChar"/>
    <w:rsid w:val="00101355"/>
    <w:pPr>
      <w:jc w:val="center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1355"/>
    <w:rPr>
      <w:rFonts w:ascii="Times New Roman" w:eastAsiaTheme="minorEastAsia" w:hAnsi="Times New Roman" w:cs="Times New Roman"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01355"/>
    <w:pPr>
      <w:spacing w:line="240" w:lineRule="auto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01355"/>
    <w:rPr>
      <w:rFonts w:ascii="Times New Roman" w:eastAsiaTheme="minorEastAsia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01355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01355"/>
    <w:rPr>
      <w:rFonts w:eastAsiaTheme="minorEastAsia"/>
      <w:lang w:val="en-MY"/>
    </w:rPr>
  </w:style>
  <w:style w:type="paragraph" w:styleId="Footer">
    <w:name w:val="footer"/>
    <w:basedOn w:val="Normal"/>
    <w:link w:val="FooterChar"/>
    <w:uiPriority w:val="99"/>
    <w:unhideWhenUsed/>
    <w:rsid w:val="001013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355"/>
    <w:rPr>
      <w:rFonts w:eastAsiaTheme="minorEastAsia"/>
      <w:sz w:val="20"/>
      <w:szCs w:val="20"/>
      <w:lang w:val="en-MY"/>
    </w:rPr>
  </w:style>
  <w:style w:type="paragraph" w:styleId="TOCHeading">
    <w:name w:val="TOC Heading"/>
    <w:basedOn w:val="Heading1"/>
    <w:next w:val="Normal"/>
    <w:uiPriority w:val="39"/>
    <w:unhideWhenUsed/>
    <w:qFormat/>
    <w:rsid w:val="0010135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01355"/>
    <w:pPr>
      <w:spacing w:after="100" w:line="259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01355"/>
    <w:pPr>
      <w:spacing w:after="100" w:line="259" w:lineRule="auto"/>
      <w:ind w:left="220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01355"/>
    <w:pPr>
      <w:spacing w:after="100" w:line="259" w:lineRule="auto"/>
      <w:ind w:left="440"/>
    </w:pPr>
    <w:rPr>
      <w:sz w:val="22"/>
      <w:szCs w:val="22"/>
    </w:rPr>
  </w:style>
  <w:style w:type="table" w:styleId="TableGrid">
    <w:name w:val="Table Grid"/>
    <w:basedOn w:val="TableNormal"/>
    <w:uiPriority w:val="39"/>
    <w:rsid w:val="00101355"/>
    <w:pPr>
      <w:spacing w:after="200" w:line="276" w:lineRule="auto"/>
      <w:jc w:val="both"/>
    </w:pPr>
    <w:rPr>
      <w:rFonts w:eastAsiaTheme="minorEastAsia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01355"/>
    <w:rPr>
      <w:b/>
      <w:bCs/>
      <w:color w:val="70AD47" w:themeColor="accent6"/>
    </w:rPr>
  </w:style>
  <w:style w:type="character" w:styleId="SubtleEmphasis">
    <w:name w:val="Subtle Emphasis"/>
    <w:uiPriority w:val="19"/>
    <w:qFormat/>
    <w:rsid w:val="00101355"/>
    <w:rPr>
      <w:i/>
      <w:iCs/>
    </w:rPr>
  </w:style>
  <w:style w:type="paragraph" w:styleId="NoSpacing">
    <w:name w:val="No Spacing"/>
    <w:uiPriority w:val="1"/>
    <w:qFormat/>
    <w:rsid w:val="00101355"/>
    <w:pPr>
      <w:spacing w:after="0" w:line="240" w:lineRule="auto"/>
      <w:jc w:val="both"/>
    </w:pPr>
    <w:rPr>
      <w:rFonts w:eastAsiaTheme="minorEastAsia"/>
      <w:sz w:val="20"/>
      <w:szCs w:val="20"/>
      <w:lang w:val="en-MY"/>
    </w:rPr>
  </w:style>
  <w:style w:type="character" w:styleId="Emphasis">
    <w:name w:val="Emphasis"/>
    <w:uiPriority w:val="20"/>
    <w:qFormat/>
    <w:rsid w:val="00101355"/>
    <w:rPr>
      <w:b/>
      <w:bCs/>
      <w:i/>
      <w:iCs/>
      <w:spacing w:val="10"/>
    </w:rPr>
  </w:style>
  <w:style w:type="paragraph" w:customStyle="1" w:styleId="Figureformat">
    <w:name w:val="Figure format"/>
    <w:basedOn w:val="Normal"/>
    <w:link w:val="FigureformatChar"/>
    <w:qFormat/>
    <w:rsid w:val="00101355"/>
    <w:pPr>
      <w:spacing w:line="480" w:lineRule="auto"/>
    </w:pPr>
    <w:rPr>
      <w:rFonts w:ascii="Times New Roman" w:eastAsia="Calibri" w:hAnsi="Times New Roman" w:cs="Times New Roman"/>
      <w:noProof/>
      <w:lang w:val="en-US" w:eastAsia="zh-CN"/>
    </w:rPr>
  </w:style>
  <w:style w:type="character" w:customStyle="1" w:styleId="FigureformatChar">
    <w:name w:val="Figure format Char"/>
    <w:basedOn w:val="DefaultParagraphFont"/>
    <w:link w:val="Figureformat"/>
    <w:rsid w:val="00101355"/>
    <w:rPr>
      <w:rFonts w:ascii="Times New Roman" w:eastAsia="Calibri" w:hAnsi="Times New Roman" w:cs="Times New Roman"/>
      <w:noProof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355"/>
    <w:rPr>
      <w:rFonts w:eastAsia="Calibri"/>
      <w:sz w:val="20"/>
      <w:szCs w:val="20"/>
      <w:lang w:val="en-MY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355"/>
    <w:rPr>
      <w:rFonts w:eastAsia="Calibr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355"/>
    <w:rPr>
      <w:rFonts w:ascii="Times New Roman" w:eastAsiaTheme="minorEastAsia" w:hAnsi="Times New Roman" w:cs="Times New Roman"/>
      <w:sz w:val="18"/>
      <w:szCs w:val="18"/>
      <w:lang w:val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355"/>
    <w:rPr>
      <w:rFonts w:ascii="Times New Roman" w:hAnsi="Times New Roman" w:cs="Times New Roman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355"/>
    <w:rPr>
      <w:rFonts w:eastAsia="Calibri"/>
      <w:b/>
      <w:bCs/>
      <w:sz w:val="20"/>
      <w:szCs w:val="20"/>
      <w:lang w:val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355"/>
    <w:rPr>
      <w:rFonts w:eastAsiaTheme="minorHAnsi"/>
      <w:b/>
      <w:bCs/>
    </w:rPr>
  </w:style>
  <w:style w:type="character" w:customStyle="1" w:styleId="highwire-cite-metadata-journal">
    <w:name w:val="highwire-cite-metadata-journal"/>
    <w:basedOn w:val="DefaultParagraphFont"/>
    <w:rsid w:val="00101355"/>
  </w:style>
  <w:style w:type="character" w:customStyle="1" w:styleId="apple-converted-space">
    <w:name w:val="apple-converted-space"/>
    <w:basedOn w:val="DefaultParagraphFont"/>
    <w:rsid w:val="00101355"/>
  </w:style>
  <w:style w:type="character" w:customStyle="1" w:styleId="highwire-cite-metadata-date">
    <w:name w:val="highwire-cite-metadata-date"/>
    <w:basedOn w:val="DefaultParagraphFont"/>
    <w:rsid w:val="00101355"/>
  </w:style>
  <w:style w:type="character" w:customStyle="1" w:styleId="highwire-cite-metadata-volume">
    <w:name w:val="highwire-cite-metadata-volume"/>
    <w:basedOn w:val="DefaultParagraphFont"/>
    <w:rsid w:val="00101355"/>
  </w:style>
  <w:style w:type="character" w:customStyle="1" w:styleId="highwire-cite-metadata-issue">
    <w:name w:val="highwire-cite-metadata-issue"/>
    <w:basedOn w:val="DefaultParagraphFont"/>
    <w:rsid w:val="00101355"/>
  </w:style>
  <w:style w:type="character" w:customStyle="1" w:styleId="highwire-cite-metadata-pages">
    <w:name w:val="highwire-cite-metadata-pages"/>
    <w:basedOn w:val="DefaultParagraphFont"/>
    <w:rsid w:val="00101355"/>
  </w:style>
  <w:style w:type="table" w:customStyle="1" w:styleId="TableGrid1">
    <w:name w:val="Table Grid1"/>
    <w:basedOn w:val="TableNormal"/>
    <w:next w:val="TableGrid"/>
    <w:uiPriority w:val="39"/>
    <w:rsid w:val="00101355"/>
    <w:pPr>
      <w:spacing w:after="200" w:line="276" w:lineRule="auto"/>
      <w:jc w:val="both"/>
    </w:pPr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">
    <w:name w:val="name"/>
    <w:basedOn w:val="DefaultParagraphFont"/>
    <w:rsid w:val="00101355"/>
  </w:style>
  <w:style w:type="character" w:customStyle="1" w:styleId="cit-source">
    <w:name w:val="cit-source"/>
    <w:basedOn w:val="DefaultParagraphFont"/>
    <w:rsid w:val="00101355"/>
  </w:style>
  <w:style w:type="character" w:customStyle="1" w:styleId="cit-pub-date">
    <w:name w:val="cit-pub-date"/>
    <w:basedOn w:val="DefaultParagraphFont"/>
    <w:rsid w:val="00101355"/>
  </w:style>
  <w:style w:type="character" w:customStyle="1" w:styleId="cit-vol">
    <w:name w:val="cit-vol"/>
    <w:basedOn w:val="DefaultParagraphFont"/>
    <w:rsid w:val="00101355"/>
  </w:style>
  <w:style w:type="character" w:customStyle="1" w:styleId="cit-fpage">
    <w:name w:val="cit-fpage"/>
    <w:basedOn w:val="DefaultParagraphFont"/>
    <w:rsid w:val="00101355"/>
  </w:style>
  <w:style w:type="paragraph" w:customStyle="1" w:styleId="desc">
    <w:name w:val="desc"/>
    <w:basedOn w:val="Normal"/>
    <w:rsid w:val="0010135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details">
    <w:name w:val="details"/>
    <w:basedOn w:val="Normal"/>
    <w:rsid w:val="0010135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jrnl">
    <w:name w:val="jrnl"/>
    <w:basedOn w:val="DefaultParagraphFont"/>
    <w:rsid w:val="00101355"/>
  </w:style>
  <w:style w:type="paragraph" w:customStyle="1" w:styleId="citation">
    <w:name w:val="citation"/>
    <w:basedOn w:val="Normal"/>
    <w:rsid w:val="001013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occurrence">
    <w:name w:val="occurrence"/>
    <w:basedOn w:val="DefaultParagraphFont"/>
    <w:rsid w:val="00101355"/>
  </w:style>
  <w:style w:type="paragraph" w:styleId="Title">
    <w:name w:val="Title"/>
    <w:basedOn w:val="Normal"/>
    <w:next w:val="Normal"/>
    <w:link w:val="TitleChar"/>
    <w:uiPriority w:val="10"/>
    <w:qFormat/>
    <w:rsid w:val="0010135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1355"/>
    <w:rPr>
      <w:rFonts w:eastAsiaTheme="minorEastAsia"/>
      <w:smallCaps/>
      <w:color w:val="262626" w:themeColor="text1" w:themeTint="D9"/>
      <w:sz w:val="52"/>
      <w:szCs w:val="52"/>
      <w:lang w:val="en-MY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35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101355"/>
    <w:rPr>
      <w:rFonts w:asciiTheme="majorHAnsi" w:eastAsiaTheme="majorEastAsia" w:hAnsiTheme="majorHAnsi" w:cstheme="majorBidi"/>
      <w:sz w:val="20"/>
      <w:szCs w:val="20"/>
      <w:lang w:val="en-MY"/>
    </w:rPr>
  </w:style>
  <w:style w:type="paragraph" w:styleId="Quote">
    <w:name w:val="Quote"/>
    <w:basedOn w:val="Normal"/>
    <w:next w:val="Normal"/>
    <w:link w:val="QuoteChar"/>
    <w:uiPriority w:val="29"/>
    <w:qFormat/>
    <w:rsid w:val="0010135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01355"/>
    <w:rPr>
      <w:rFonts w:eastAsiaTheme="minorEastAsia"/>
      <w:i/>
      <w:iCs/>
      <w:sz w:val="20"/>
      <w:szCs w:val="20"/>
      <w:lang w:val="en-MY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35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355"/>
    <w:rPr>
      <w:rFonts w:eastAsiaTheme="minorEastAsia"/>
      <w:b/>
      <w:bCs/>
      <w:i/>
      <w:iCs/>
      <w:sz w:val="20"/>
      <w:szCs w:val="20"/>
      <w:lang w:val="en-MY"/>
    </w:rPr>
  </w:style>
  <w:style w:type="character" w:styleId="IntenseEmphasis">
    <w:name w:val="Intense Emphasis"/>
    <w:uiPriority w:val="21"/>
    <w:qFormat/>
    <w:rsid w:val="00101355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101355"/>
    <w:rPr>
      <w:b/>
      <w:bCs/>
    </w:rPr>
  </w:style>
  <w:style w:type="character" w:styleId="IntenseReference">
    <w:name w:val="Intense Reference"/>
    <w:uiPriority w:val="32"/>
    <w:qFormat/>
    <w:rsid w:val="0010135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0135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013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04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B0B1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0B17"/>
    <w:rPr>
      <w:color w:val="605E5C"/>
      <w:shd w:val="clear" w:color="auto" w:fill="E1DFDD"/>
    </w:rPr>
  </w:style>
  <w:style w:type="character" w:customStyle="1" w:styleId="markyv1amllvq">
    <w:name w:val="markyv1amllvq"/>
    <w:basedOn w:val="DefaultParagraphFont"/>
    <w:rsid w:val="00270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B2955-6FAA-4BBC-8F26-D7AD5D4E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Madheeh Mohamed Hussain madheeh</dc:creator>
  <cp:lastModifiedBy>Mary-Ann Sojor</cp:lastModifiedBy>
  <cp:revision>70</cp:revision>
  <cp:lastPrinted>2022-12-14T18:18:00Z</cp:lastPrinted>
  <dcterms:created xsi:type="dcterms:W3CDTF">2023-01-06T10:49:00Z</dcterms:created>
  <dcterms:modified xsi:type="dcterms:W3CDTF">2023-04-06T12:56:00Z</dcterms:modified>
</cp:coreProperties>
</file>