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C0390" w:rsidRDefault="00AE432F">
      <w:pPr>
        <w:spacing w:before="120" w:after="120"/>
        <w:jc w:val="center"/>
        <w:rPr>
          <w:rFonts w:ascii="Avenir" w:eastAsia="Avenir" w:hAnsi="Avenir" w:cs="Avenir"/>
          <w:b/>
          <w:sz w:val="28"/>
          <w:szCs w:val="28"/>
        </w:rPr>
      </w:pPr>
      <w:bookmarkStart w:id="0" w:name="_heading=h.gjdgxs" w:colFirst="0" w:colLast="0"/>
      <w:bookmarkEnd w:id="0"/>
      <w:r>
        <w:rPr>
          <w:rFonts w:ascii="Avenir" w:eastAsia="Avenir" w:hAnsi="Avenir" w:cs="Avenir"/>
          <w:b/>
          <w:sz w:val="28"/>
          <w:szCs w:val="28"/>
        </w:rPr>
        <w:t>Emergency Department Systems Assessment Tool</w:t>
      </w:r>
    </w:p>
    <w:p w14:paraId="00000002" w14:textId="77777777" w:rsidR="009C0390" w:rsidRDefault="009C0390">
      <w:pPr>
        <w:spacing w:before="120" w:after="120"/>
        <w:jc w:val="both"/>
        <w:rPr>
          <w:rFonts w:ascii="Avenir" w:eastAsia="Avenir" w:hAnsi="Avenir" w:cs="Avenir"/>
          <w:b/>
        </w:rPr>
      </w:pPr>
    </w:p>
    <w:p w14:paraId="00000003" w14:textId="0371CB1C" w:rsidR="009C0390" w:rsidRDefault="00AE432F">
      <w:pPr>
        <w:spacing w:before="120" w:after="120"/>
        <w:jc w:val="center"/>
        <w:rPr>
          <w:i/>
          <w:sz w:val="22"/>
          <w:szCs w:val="22"/>
        </w:rPr>
      </w:pPr>
      <w:r>
        <w:rPr>
          <w:i/>
          <w:sz w:val="22"/>
          <w:szCs w:val="22"/>
        </w:rPr>
        <w:t>This aim of this tool is to describe current systems for triage, patient flow and data management in the emergency department (ED). It is structured according to the World Health Organization (WHO) building blocks for health systems, as adapted for the Pacific Islands Emergency Care Standards and Priorities Project.</w:t>
      </w:r>
      <w:r w:rsidR="00447CDB">
        <w:rPr>
          <w:rStyle w:val="EndnoteReference"/>
          <w:i/>
          <w:sz w:val="22"/>
          <w:szCs w:val="22"/>
        </w:rPr>
        <w:endnoteReference w:id="1"/>
      </w:r>
    </w:p>
    <w:p w14:paraId="00000004" w14:textId="26D2CADD" w:rsidR="009C0390" w:rsidRDefault="00AE432F">
      <w:pPr>
        <w:spacing w:before="120" w:after="120"/>
        <w:jc w:val="center"/>
        <w:rPr>
          <w:i/>
          <w:sz w:val="22"/>
          <w:szCs w:val="22"/>
        </w:rPr>
      </w:pPr>
      <w:r>
        <w:rPr>
          <w:i/>
          <w:sz w:val="22"/>
          <w:szCs w:val="22"/>
        </w:rPr>
        <w:t>Complete each section based on current practices and processes. The answers will inform recommendations for improving triage, patient flow and data management in the ED.</w:t>
      </w:r>
      <w:r w:rsidR="004C1765">
        <w:rPr>
          <w:i/>
          <w:sz w:val="22"/>
          <w:szCs w:val="22"/>
        </w:rPr>
        <w:t xml:space="preserve"> </w:t>
      </w:r>
      <w:r w:rsidR="00BC1B1F">
        <w:rPr>
          <w:i/>
          <w:sz w:val="22"/>
          <w:szCs w:val="22"/>
        </w:rPr>
        <w:t>Findings</w:t>
      </w:r>
      <w:r w:rsidR="004C1765">
        <w:rPr>
          <w:i/>
          <w:sz w:val="22"/>
          <w:szCs w:val="22"/>
        </w:rPr>
        <w:t xml:space="preserve"> may also contribute to a broader </w:t>
      </w:r>
      <w:r w:rsidR="00FD5E64">
        <w:rPr>
          <w:i/>
          <w:sz w:val="22"/>
          <w:szCs w:val="22"/>
        </w:rPr>
        <w:t>ED</w:t>
      </w:r>
      <w:r w:rsidR="004C1765">
        <w:rPr>
          <w:i/>
          <w:sz w:val="22"/>
          <w:szCs w:val="22"/>
        </w:rPr>
        <w:t xml:space="preserve"> needs assessment.</w:t>
      </w:r>
      <w:r w:rsidR="004C1765">
        <w:rPr>
          <w:rStyle w:val="EndnoteReference"/>
          <w:i/>
          <w:sz w:val="22"/>
          <w:szCs w:val="22"/>
        </w:rPr>
        <w:endnoteReference w:id="2"/>
      </w:r>
    </w:p>
    <w:p w14:paraId="00000005" w14:textId="77777777" w:rsidR="009C0390" w:rsidRDefault="009C0390">
      <w:pPr>
        <w:spacing w:before="120" w:after="120"/>
        <w:jc w:val="center"/>
        <w:rPr>
          <w:rFonts w:ascii="Avenir" w:eastAsia="Avenir" w:hAnsi="Avenir" w:cs="Avenir"/>
          <w:b/>
        </w:rPr>
      </w:pPr>
    </w:p>
    <w:tbl>
      <w:tblPr>
        <w:tblStyle w:val="a"/>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00" w:firstRow="0" w:lastRow="0" w:firstColumn="0" w:lastColumn="0" w:noHBand="0" w:noVBand="1"/>
      </w:tblPr>
      <w:tblGrid>
        <w:gridCol w:w="4505"/>
        <w:gridCol w:w="4505"/>
      </w:tblGrid>
      <w:tr w:rsidR="009C0390" w14:paraId="55F1FC52" w14:textId="77777777">
        <w:tc>
          <w:tcPr>
            <w:tcW w:w="4505" w:type="dxa"/>
            <w:vAlign w:val="center"/>
          </w:tcPr>
          <w:p w14:paraId="00000006" w14:textId="04340150" w:rsidR="009C0390" w:rsidRDefault="00AE432F">
            <w:pPr>
              <w:spacing w:before="120" w:after="120"/>
              <w:rPr>
                <w:sz w:val="22"/>
                <w:szCs w:val="22"/>
              </w:rPr>
            </w:pPr>
            <w:r>
              <w:rPr>
                <w:b/>
                <w:sz w:val="22"/>
                <w:szCs w:val="22"/>
              </w:rPr>
              <w:t xml:space="preserve">Facility: </w:t>
            </w:r>
          </w:p>
        </w:tc>
        <w:tc>
          <w:tcPr>
            <w:tcW w:w="4505" w:type="dxa"/>
            <w:vAlign w:val="center"/>
          </w:tcPr>
          <w:p w14:paraId="00000007" w14:textId="5A2313AE" w:rsidR="009C0390" w:rsidRDefault="00AE432F">
            <w:pPr>
              <w:spacing w:before="120" w:after="120"/>
              <w:rPr>
                <w:sz w:val="22"/>
                <w:szCs w:val="22"/>
              </w:rPr>
            </w:pPr>
            <w:r>
              <w:rPr>
                <w:b/>
                <w:sz w:val="22"/>
                <w:szCs w:val="22"/>
              </w:rPr>
              <w:t xml:space="preserve">Date: </w:t>
            </w:r>
          </w:p>
        </w:tc>
      </w:tr>
    </w:tbl>
    <w:p w14:paraId="00000008" w14:textId="77777777" w:rsidR="009C0390" w:rsidRDefault="009C0390">
      <w:pPr>
        <w:spacing w:before="120" w:after="120"/>
        <w:rPr>
          <w:i/>
          <w:sz w:val="22"/>
          <w:szCs w:val="22"/>
        </w:rPr>
      </w:pPr>
    </w:p>
    <w:tbl>
      <w:tblPr>
        <w:tblStyle w:val="a0"/>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390"/>
        <w:gridCol w:w="4620"/>
      </w:tblGrid>
      <w:tr w:rsidR="009C0390" w14:paraId="3F69C475"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vAlign w:val="center"/>
          </w:tcPr>
          <w:p w14:paraId="00000009" w14:textId="77777777" w:rsidR="009C0390" w:rsidRDefault="00AE432F">
            <w:pPr>
              <w:spacing w:before="120" w:after="120"/>
              <w:jc w:val="center"/>
              <w:rPr>
                <w:color w:val="FFFFFF"/>
                <w:sz w:val="22"/>
                <w:szCs w:val="22"/>
              </w:rPr>
            </w:pPr>
            <w:r>
              <w:rPr>
                <w:color w:val="FFFFFF"/>
                <w:sz w:val="22"/>
                <w:szCs w:val="22"/>
              </w:rPr>
              <w:t>CASE-MIX</w:t>
            </w:r>
          </w:p>
        </w:tc>
      </w:tr>
      <w:tr w:rsidR="009C0390" w14:paraId="57A2A135"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0B" w14:textId="77777777" w:rsidR="009C0390" w:rsidRDefault="00AE432F">
            <w:pPr>
              <w:spacing w:before="120" w:after="120"/>
              <w:jc w:val="center"/>
              <w:rPr>
                <w:sz w:val="22"/>
                <w:szCs w:val="22"/>
                <w:u w:val="single"/>
              </w:rPr>
            </w:pPr>
            <w:r>
              <w:rPr>
                <w:sz w:val="22"/>
                <w:szCs w:val="22"/>
                <w:u w:val="single"/>
              </w:rPr>
              <w:t>Patient volume</w:t>
            </w:r>
          </w:p>
        </w:tc>
      </w:tr>
      <w:tr w:rsidR="009C0390" w14:paraId="150F4CE4"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0D" w14:textId="77777777" w:rsidR="009C0390" w:rsidRDefault="00AE432F">
            <w:pPr>
              <w:spacing w:before="120" w:after="120"/>
              <w:rPr>
                <w:sz w:val="22"/>
                <w:szCs w:val="22"/>
              </w:rPr>
            </w:pPr>
            <w:r>
              <w:rPr>
                <w:sz w:val="22"/>
                <w:szCs w:val="22"/>
              </w:rPr>
              <w:t>On an average day, how many patients present during the day (0800-1600)?</w:t>
            </w:r>
          </w:p>
        </w:tc>
        <w:tc>
          <w:tcPr>
            <w:tcW w:w="4620" w:type="dxa"/>
            <w:vAlign w:val="center"/>
          </w:tcPr>
          <w:p w14:paraId="0000000E" w14:textId="7A03437E"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07058A1E"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0F" w14:textId="77777777" w:rsidR="009C0390" w:rsidRDefault="00AE432F">
            <w:pPr>
              <w:spacing w:before="120" w:after="120"/>
              <w:rPr>
                <w:sz w:val="22"/>
                <w:szCs w:val="22"/>
              </w:rPr>
            </w:pPr>
            <w:r>
              <w:rPr>
                <w:sz w:val="22"/>
                <w:szCs w:val="22"/>
              </w:rPr>
              <w:t>On an average day, how many patients present during the evening (1600-2400)?</w:t>
            </w:r>
          </w:p>
        </w:tc>
        <w:tc>
          <w:tcPr>
            <w:tcW w:w="4620" w:type="dxa"/>
            <w:vAlign w:val="center"/>
          </w:tcPr>
          <w:p w14:paraId="00000010" w14:textId="6A413381"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7A9058B7"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1" w14:textId="77777777" w:rsidR="009C0390" w:rsidRDefault="00AE432F">
            <w:pPr>
              <w:spacing w:before="120" w:after="120"/>
              <w:rPr>
                <w:sz w:val="22"/>
                <w:szCs w:val="22"/>
              </w:rPr>
            </w:pPr>
            <w:r>
              <w:rPr>
                <w:sz w:val="22"/>
                <w:szCs w:val="22"/>
              </w:rPr>
              <w:t>On an average day, how many patients present overnight (0000-0800)?</w:t>
            </w:r>
          </w:p>
        </w:tc>
        <w:tc>
          <w:tcPr>
            <w:tcW w:w="4620" w:type="dxa"/>
            <w:vAlign w:val="center"/>
          </w:tcPr>
          <w:p w14:paraId="00000012" w14:textId="61970763"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0EA8710D"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3" w14:textId="77777777" w:rsidR="009C0390" w:rsidRDefault="00AE432F">
            <w:pPr>
              <w:spacing w:before="120" w:after="120"/>
              <w:rPr>
                <w:sz w:val="22"/>
                <w:szCs w:val="22"/>
              </w:rPr>
            </w:pPr>
            <w:r>
              <w:rPr>
                <w:sz w:val="22"/>
                <w:szCs w:val="22"/>
              </w:rPr>
              <w:t>Among all patients who present to ED during an average 24-hour period, how many require a bed?</w:t>
            </w:r>
          </w:p>
        </w:tc>
        <w:tc>
          <w:tcPr>
            <w:tcW w:w="4620" w:type="dxa"/>
            <w:vAlign w:val="center"/>
          </w:tcPr>
          <w:p w14:paraId="00000014" w14:textId="7C4E4416"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6F05A9E8"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5" w14:textId="77777777" w:rsidR="009C0390" w:rsidRDefault="00AE432F">
            <w:pPr>
              <w:spacing w:before="120" w:after="120"/>
              <w:rPr>
                <w:sz w:val="22"/>
                <w:szCs w:val="22"/>
              </w:rPr>
            </w:pPr>
            <w:r>
              <w:rPr>
                <w:sz w:val="22"/>
                <w:szCs w:val="22"/>
              </w:rPr>
              <w:t>On an average day, what percentage of patients are admitted to the hospital?</w:t>
            </w:r>
          </w:p>
        </w:tc>
        <w:tc>
          <w:tcPr>
            <w:tcW w:w="4620" w:type="dxa"/>
            <w:vAlign w:val="center"/>
          </w:tcPr>
          <w:p w14:paraId="00000016" w14:textId="5729DE9E"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47540D3C"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7" w14:textId="77777777" w:rsidR="009C0390" w:rsidRDefault="00AE432F">
            <w:pPr>
              <w:spacing w:before="120" w:after="120"/>
              <w:rPr>
                <w:sz w:val="22"/>
                <w:szCs w:val="22"/>
              </w:rPr>
            </w:pPr>
            <w:r>
              <w:rPr>
                <w:sz w:val="22"/>
                <w:szCs w:val="22"/>
              </w:rPr>
              <w:t>On an average day, what percentage of ED patients present for scheduled or planned review appointments?</w:t>
            </w:r>
          </w:p>
        </w:tc>
        <w:tc>
          <w:tcPr>
            <w:tcW w:w="4620" w:type="dxa"/>
            <w:vAlign w:val="center"/>
          </w:tcPr>
          <w:p w14:paraId="00000018" w14:textId="2A9FFFED"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7E8C9C9F"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9" w14:textId="77777777" w:rsidR="009C0390" w:rsidRDefault="00AE432F">
            <w:pPr>
              <w:spacing w:before="120" w:after="120"/>
              <w:rPr>
                <w:sz w:val="22"/>
                <w:szCs w:val="22"/>
              </w:rPr>
            </w:pPr>
            <w:r>
              <w:rPr>
                <w:sz w:val="22"/>
                <w:szCs w:val="22"/>
              </w:rPr>
              <w:t>On an average day, what percentage of ED patients arrive by ambulance?</w:t>
            </w:r>
          </w:p>
        </w:tc>
        <w:tc>
          <w:tcPr>
            <w:tcW w:w="4620" w:type="dxa"/>
            <w:vAlign w:val="center"/>
          </w:tcPr>
          <w:p w14:paraId="0000001A" w14:textId="1ADCFB43"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73617A31"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1B" w14:textId="77777777" w:rsidR="009C0390" w:rsidRDefault="00AE432F">
            <w:pPr>
              <w:spacing w:before="120" w:after="120"/>
              <w:jc w:val="center"/>
              <w:rPr>
                <w:sz w:val="22"/>
                <w:szCs w:val="22"/>
                <w:u w:val="single"/>
              </w:rPr>
            </w:pPr>
            <w:r>
              <w:rPr>
                <w:sz w:val="22"/>
                <w:szCs w:val="22"/>
                <w:u w:val="single"/>
              </w:rPr>
              <w:t>Paediatrics</w:t>
            </w:r>
          </w:p>
        </w:tc>
      </w:tr>
      <w:tr w:rsidR="009C0390" w14:paraId="7D99A282"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D" w14:textId="77777777" w:rsidR="009C0390" w:rsidRDefault="00AE432F">
            <w:pPr>
              <w:spacing w:before="120" w:after="120"/>
              <w:rPr>
                <w:sz w:val="22"/>
                <w:szCs w:val="22"/>
              </w:rPr>
            </w:pPr>
            <w:r>
              <w:rPr>
                <w:sz w:val="22"/>
                <w:szCs w:val="22"/>
              </w:rPr>
              <w:t>Does the ED care for children?</w:t>
            </w:r>
          </w:p>
        </w:tc>
        <w:tc>
          <w:tcPr>
            <w:tcW w:w="4620" w:type="dxa"/>
            <w:vAlign w:val="center"/>
          </w:tcPr>
          <w:p w14:paraId="0000001E" w14:textId="6261CA15"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09FC470C"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1F" w14:textId="77777777" w:rsidR="009C0390" w:rsidRDefault="00AE432F">
            <w:pPr>
              <w:spacing w:before="120" w:after="120"/>
              <w:rPr>
                <w:sz w:val="22"/>
                <w:szCs w:val="22"/>
              </w:rPr>
            </w:pPr>
            <w:r>
              <w:rPr>
                <w:sz w:val="22"/>
                <w:szCs w:val="22"/>
              </w:rPr>
              <w:t>If yes, what hours and days per week does the ED care for children?</w:t>
            </w:r>
          </w:p>
        </w:tc>
        <w:tc>
          <w:tcPr>
            <w:tcW w:w="4620" w:type="dxa"/>
            <w:vAlign w:val="center"/>
          </w:tcPr>
          <w:p w14:paraId="00000020" w14:textId="5C9268E2"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E3E478A"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21" w14:textId="77777777" w:rsidR="009C0390" w:rsidRDefault="00AE432F">
            <w:pPr>
              <w:spacing w:before="120" w:after="120"/>
              <w:rPr>
                <w:sz w:val="22"/>
                <w:szCs w:val="22"/>
              </w:rPr>
            </w:pPr>
            <w:r>
              <w:rPr>
                <w:sz w:val="22"/>
                <w:szCs w:val="22"/>
              </w:rPr>
              <w:lastRenderedPageBreak/>
              <w:t>On an average day, what percentage of patients presenting to the ED are children less than 13 years of age?</w:t>
            </w:r>
          </w:p>
        </w:tc>
        <w:tc>
          <w:tcPr>
            <w:tcW w:w="4620" w:type="dxa"/>
            <w:vAlign w:val="center"/>
          </w:tcPr>
          <w:p w14:paraId="00000022" w14:textId="4C7B9F45"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64B4B1B"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023" w14:textId="77777777" w:rsidR="009C0390" w:rsidRDefault="00AE432F">
            <w:pPr>
              <w:spacing w:before="120" w:after="120"/>
              <w:rPr>
                <w:sz w:val="22"/>
                <w:szCs w:val="22"/>
              </w:rPr>
            </w:pPr>
            <w:r>
              <w:rPr>
                <w:sz w:val="22"/>
                <w:szCs w:val="22"/>
              </w:rPr>
              <w:t>On an average day, what percentage of patients presenting to the ED are children less than 5 years of age?</w:t>
            </w:r>
          </w:p>
        </w:tc>
        <w:tc>
          <w:tcPr>
            <w:tcW w:w="4620" w:type="dxa"/>
            <w:vAlign w:val="center"/>
          </w:tcPr>
          <w:p w14:paraId="00000024" w14:textId="54407332"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bl>
    <w:p w14:paraId="00000025" w14:textId="77777777" w:rsidR="009C0390" w:rsidRDefault="009C0390"/>
    <w:tbl>
      <w:tblPr>
        <w:tblStyle w:val="a1"/>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318D19B6"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vAlign w:val="center"/>
          </w:tcPr>
          <w:p w14:paraId="00000026" w14:textId="77777777" w:rsidR="009C0390" w:rsidRPr="002014C2" w:rsidRDefault="00AE432F">
            <w:pPr>
              <w:numPr>
                <w:ilvl w:val="0"/>
                <w:numId w:val="1"/>
              </w:numPr>
              <w:pBdr>
                <w:top w:val="nil"/>
                <w:left w:val="nil"/>
                <w:bottom w:val="nil"/>
                <w:right w:val="nil"/>
                <w:between w:val="nil"/>
              </w:pBdr>
              <w:spacing w:before="120" w:after="120"/>
              <w:jc w:val="center"/>
              <w:rPr>
                <w:bCs/>
                <w:color w:val="FFFFFF" w:themeColor="background1"/>
                <w:sz w:val="22"/>
                <w:szCs w:val="22"/>
              </w:rPr>
            </w:pPr>
            <w:r w:rsidRPr="002014C2">
              <w:rPr>
                <w:bCs/>
                <w:color w:val="FFFFFF" w:themeColor="background1"/>
                <w:sz w:val="22"/>
                <w:szCs w:val="22"/>
              </w:rPr>
              <w:t>PROCESSES</w:t>
            </w:r>
          </w:p>
        </w:tc>
      </w:tr>
      <w:tr w:rsidR="009C0390" w14:paraId="0D2018DD"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28" w14:textId="77777777" w:rsidR="009C0390" w:rsidRDefault="00AE432F">
            <w:pPr>
              <w:spacing w:before="120" w:after="120"/>
              <w:jc w:val="center"/>
              <w:rPr>
                <w:sz w:val="22"/>
                <w:szCs w:val="22"/>
                <w:u w:val="single"/>
              </w:rPr>
            </w:pPr>
            <w:r>
              <w:rPr>
                <w:sz w:val="22"/>
                <w:szCs w:val="22"/>
                <w:u w:val="single"/>
              </w:rPr>
              <w:t>Triage and patient reception</w:t>
            </w:r>
          </w:p>
        </w:tc>
      </w:tr>
      <w:tr w:rsidR="009C0390" w14:paraId="23667D2D"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2A" w14:textId="77777777" w:rsidR="009C0390" w:rsidRDefault="00AE432F">
            <w:pPr>
              <w:spacing w:before="120" w:after="120"/>
              <w:rPr>
                <w:sz w:val="22"/>
                <w:szCs w:val="22"/>
              </w:rPr>
            </w:pPr>
            <w:r>
              <w:rPr>
                <w:sz w:val="22"/>
                <w:szCs w:val="22"/>
              </w:rPr>
              <w:t>When ambulatory patients arrive in the ED, who is the first staff member they come in contact with?</w:t>
            </w:r>
          </w:p>
        </w:tc>
        <w:tc>
          <w:tcPr>
            <w:tcW w:w="4505" w:type="dxa"/>
            <w:vAlign w:val="center"/>
          </w:tcPr>
          <w:p w14:paraId="0000002B" w14:textId="479030D6"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DDCE53D"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2C" w14:textId="77777777" w:rsidR="009C0390" w:rsidRDefault="00AE432F">
            <w:pPr>
              <w:spacing w:before="120" w:after="120"/>
              <w:rPr>
                <w:sz w:val="22"/>
                <w:szCs w:val="22"/>
              </w:rPr>
            </w:pPr>
            <w:r>
              <w:rPr>
                <w:sz w:val="22"/>
                <w:szCs w:val="22"/>
              </w:rPr>
              <w:t>Are all patients registered on arrival? If not, which patients are /are not registered?</w:t>
            </w:r>
          </w:p>
        </w:tc>
        <w:tc>
          <w:tcPr>
            <w:tcW w:w="4505" w:type="dxa"/>
            <w:vAlign w:val="center"/>
          </w:tcPr>
          <w:p w14:paraId="0000002D" w14:textId="01AE5C42"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0E53305A"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2E" w14:textId="77777777" w:rsidR="009C0390" w:rsidRDefault="00AE432F">
            <w:pPr>
              <w:spacing w:before="120" w:after="120"/>
              <w:rPr>
                <w:sz w:val="22"/>
                <w:szCs w:val="22"/>
              </w:rPr>
            </w:pPr>
            <w:r>
              <w:rPr>
                <w:sz w:val="22"/>
                <w:szCs w:val="22"/>
              </w:rPr>
              <w:t xml:space="preserve">Do patients pay to attend the ED? If so, where and when (in the patient’s journey) are fees collected? </w:t>
            </w:r>
          </w:p>
        </w:tc>
        <w:tc>
          <w:tcPr>
            <w:tcW w:w="4505" w:type="dxa"/>
            <w:vAlign w:val="center"/>
          </w:tcPr>
          <w:p w14:paraId="00000030" w14:textId="191613A4"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872A259"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1" w14:textId="77777777" w:rsidR="009C0390" w:rsidRDefault="00AE432F">
            <w:pPr>
              <w:spacing w:before="120" w:after="120"/>
              <w:rPr>
                <w:sz w:val="22"/>
                <w:szCs w:val="22"/>
              </w:rPr>
            </w:pPr>
            <w:r>
              <w:rPr>
                <w:sz w:val="22"/>
                <w:szCs w:val="22"/>
              </w:rPr>
              <w:t>How do staff determine the order in which patients are seen?</w:t>
            </w:r>
          </w:p>
        </w:tc>
        <w:tc>
          <w:tcPr>
            <w:tcW w:w="4505" w:type="dxa"/>
            <w:vAlign w:val="center"/>
          </w:tcPr>
          <w:p w14:paraId="00000032" w14:textId="7EFC2EE0"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50CAE5E8"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3" w14:textId="77777777" w:rsidR="009C0390" w:rsidRDefault="00AE432F">
            <w:pPr>
              <w:spacing w:before="120" w:after="120"/>
              <w:rPr>
                <w:sz w:val="22"/>
                <w:szCs w:val="22"/>
              </w:rPr>
            </w:pPr>
            <w:r>
              <w:rPr>
                <w:sz w:val="22"/>
                <w:szCs w:val="22"/>
              </w:rPr>
              <w:t>Does the ED currently utilise a triage system?</w:t>
            </w:r>
          </w:p>
        </w:tc>
        <w:tc>
          <w:tcPr>
            <w:tcW w:w="4505" w:type="dxa"/>
            <w:vAlign w:val="center"/>
          </w:tcPr>
          <w:p w14:paraId="00000034" w14:textId="2B9F5657"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2E2CA41"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5" w14:textId="77777777" w:rsidR="009C0390" w:rsidRDefault="00AE432F">
            <w:pPr>
              <w:spacing w:before="120" w:after="120"/>
              <w:rPr>
                <w:sz w:val="22"/>
                <w:szCs w:val="22"/>
              </w:rPr>
            </w:pPr>
            <w:r>
              <w:rPr>
                <w:sz w:val="22"/>
                <w:szCs w:val="22"/>
              </w:rPr>
              <w:t xml:space="preserve">If yes, what triage tool or system is being used?  </w:t>
            </w:r>
          </w:p>
        </w:tc>
        <w:tc>
          <w:tcPr>
            <w:tcW w:w="4505" w:type="dxa"/>
            <w:vAlign w:val="center"/>
          </w:tcPr>
          <w:p w14:paraId="00000036" w14:textId="1AC010F6"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175D258"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7" w14:textId="77777777" w:rsidR="009C0390" w:rsidRDefault="00AE432F">
            <w:pPr>
              <w:spacing w:before="120" w:after="120"/>
              <w:rPr>
                <w:sz w:val="22"/>
                <w:szCs w:val="22"/>
              </w:rPr>
            </w:pPr>
            <w:r>
              <w:rPr>
                <w:sz w:val="22"/>
                <w:szCs w:val="22"/>
              </w:rPr>
              <w:t>If relevant, how many triage categories are there?</w:t>
            </w:r>
          </w:p>
        </w:tc>
        <w:tc>
          <w:tcPr>
            <w:tcW w:w="4505" w:type="dxa"/>
            <w:vAlign w:val="center"/>
          </w:tcPr>
          <w:p w14:paraId="00000038" w14:textId="18EAF970"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40132C52"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9" w14:textId="77777777" w:rsidR="009C0390" w:rsidRDefault="00AE432F">
            <w:pPr>
              <w:spacing w:before="120" w:after="120"/>
              <w:rPr>
                <w:sz w:val="22"/>
                <w:szCs w:val="22"/>
              </w:rPr>
            </w:pPr>
            <w:r>
              <w:rPr>
                <w:sz w:val="22"/>
                <w:szCs w:val="22"/>
              </w:rPr>
              <w:t>If relevant, are there specific criteria for each triage category?</w:t>
            </w:r>
          </w:p>
        </w:tc>
        <w:tc>
          <w:tcPr>
            <w:tcW w:w="4505" w:type="dxa"/>
            <w:vAlign w:val="center"/>
          </w:tcPr>
          <w:p w14:paraId="0000003A" w14:textId="09700639"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3A982207"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3B" w14:textId="77777777" w:rsidR="009C0390" w:rsidRDefault="00AE432F">
            <w:pPr>
              <w:spacing w:before="120" w:after="120"/>
              <w:rPr>
                <w:sz w:val="22"/>
                <w:szCs w:val="22"/>
              </w:rPr>
            </w:pPr>
            <w:r>
              <w:rPr>
                <w:sz w:val="22"/>
                <w:szCs w:val="22"/>
              </w:rPr>
              <w:t>How do staff know which patient is next to be seen?</w:t>
            </w:r>
          </w:p>
        </w:tc>
        <w:tc>
          <w:tcPr>
            <w:tcW w:w="4505" w:type="dxa"/>
            <w:vAlign w:val="center"/>
          </w:tcPr>
          <w:p w14:paraId="0000003F" w14:textId="77777777" w:rsidR="009C0390" w:rsidRDefault="009C0390" w:rsidP="00AE432F">
            <w:pPr>
              <w:numPr>
                <w:ilvl w:val="0"/>
                <w:numId w:val="2"/>
              </w:num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795E3105"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0" w14:textId="77777777" w:rsidR="009C0390" w:rsidRDefault="00AE432F">
            <w:pPr>
              <w:spacing w:before="120" w:after="120"/>
              <w:rPr>
                <w:sz w:val="22"/>
                <w:szCs w:val="22"/>
              </w:rPr>
            </w:pPr>
            <w:r>
              <w:rPr>
                <w:sz w:val="22"/>
                <w:szCs w:val="22"/>
              </w:rPr>
              <w:t>Is definitive care (</w:t>
            </w:r>
            <w:proofErr w:type="spellStart"/>
            <w:r>
              <w:rPr>
                <w:sz w:val="22"/>
                <w:szCs w:val="22"/>
              </w:rPr>
              <w:t>ie</w:t>
            </w:r>
            <w:proofErr w:type="spellEnd"/>
            <w:r>
              <w:rPr>
                <w:sz w:val="22"/>
                <w:szCs w:val="22"/>
              </w:rPr>
              <w:t>, assessment and treatment) ever undertaken at the point of triage?</w:t>
            </w:r>
          </w:p>
        </w:tc>
        <w:tc>
          <w:tcPr>
            <w:tcW w:w="4505" w:type="dxa"/>
            <w:vAlign w:val="center"/>
          </w:tcPr>
          <w:p w14:paraId="00000041" w14:textId="29AB6597"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D8B7BC9"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2" w14:textId="77777777" w:rsidR="009C0390" w:rsidRDefault="00AE432F">
            <w:pPr>
              <w:spacing w:before="120" w:after="120"/>
              <w:rPr>
                <w:sz w:val="22"/>
                <w:szCs w:val="22"/>
              </w:rPr>
            </w:pPr>
            <w:r>
              <w:rPr>
                <w:sz w:val="22"/>
                <w:szCs w:val="22"/>
              </w:rPr>
              <w:t>Are prescriptions ever written at the point of triage?</w:t>
            </w:r>
          </w:p>
        </w:tc>
        <w:tc>
          <w:tcPr>
            <w:tcW w:w="4505" w:type="dxa"/>
            <w:vAlign w:val="center"/>
          </w:tcPr>
          <w:p w14:paraId="00000043" w14:textId="2F652421"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5B18A84F"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4" w14:textId="77777777" w:rsidR="009C0390" w:rsidRDefault="00AE432F">
            <w:pPr>
              <w:spacing w:before="120" w:after="120"/>
              <w:rPr>
                <w:sz w:val="22"/>
                <w:szCs w:val="22"/>
              </w:rPr>
            </w:pPr>
            <w:r>
              <w:rPr>
                <w:sz w:val="22"/>
                <w:szCs w:val="22"/>
              </w:rPr>
              <w:t xml:space="preserve">Does the ED have any time targets for patient assessment? </w:t>
            </w:r>
          </w:p>
        </w:tc>
        <w:tc>
          <w:tcPr>
            <w:tcW w:w="4505" w:type="dxa"/>
            <w:vAlign w:val="center"/>
          </w:tcPr>
          <w:p w14:paraId="00000045" w14:textId="5627CA66"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5BFDB3D1"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6" w14:textId="3F44016A" w:rsidR="009C0390" w:rsidRDefault="00AE432F">
            <w:pPr>
              <w:spacing w:before="120" w:after="120"/>
              <w:rPr>
                <w:sz w:val="22"/>
                <w:szCs w:val="22"/>
              </w:rPr>
            </w:pPr>
            <w:r>
              <w:rPr>
                <w:sz w:val="22"/>
                <w:szCs w:val="22"/>
              </w:rPr>
              <w:lastRenderedPageBreak/>
              <w:t>Are there clear policies for identifying, at the point of triage, patients that require isolation for contact</w:t>
            </w:r>
            <w:r w:rsidR="0066741F">
              <w:rPr>
                <w:sz w:val="22"/>
                <w:szCs w:val="22"/>
              </w:rPr>
              <w:t xml:space="preserve">, </w:t>
            </w:r>
            <w:proofErr w:type="gramStart"/>
            <w:r>
              <w:rPr>
                <w:sz w:val="22"/>
                <w:szCs w:val="22"/>
              </w:rPr>
              <w:t>droplet</w:t>
            </w:r>
            <w:proofErr w:type="gramEnd"/>
            <w:r>
              <w:rPr>
                <w:sz w:val="22"/>
                <w:szCs w:val="22"/>
              </w:rPr>
              <w:t xml:space="preserve"> </w:t>
            </w:r>
            <w:r w:rsidR="0066741F">
              <w:rPr>
                <w:sz w:val="22"/>
                <w:szCs w:val="22"/>
              </w:rPr>
              <w:t xml:space="preserve">or airborne </w:t>
            </w:r>
            <w:r>
              <w:rPr>
                <w:sz w:val="22"/>
                <w:szCs w:val="22"/>
              </w:rPr>
              <w:t>precautions?</w:t>
            </w:r>
          </w:p>
        </w:tc>
        <w:tc>
          <w:tcPr>
            <w:tcW w:w="4505" w:type="dxa"/>
            <w:vAlign w:val="center"/>
          </w:tcPr>
          <w:p w14:paraId="00000047" w14:textId="4F8C7EAD"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EE83FF4"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48" w14:textId="77777777" w:rsidR="009C0390" w:rsidRDefault="00AE432F">
            <w:pPr>
              <w:spacing w:before="120" w:after="120"/>
              <w:jc w:val="center"/>
              <w:rPr>
                <w:sz w:val="22"/>
                <w:szCs w:val="22"/>
                <w:u w:val="single"/>
              </w:rPr>
            </w:pPr>
            <w:r>
              <w:rPr>
                <w:sz w:val="22"/>
                <w:szCs w:val="22"/>
                <w:u w:val="single"/>
              </w:rPr>
              <w:t>Model of care</w:t>
            </w:r>
          </w:p>
        </w:tc>
      </w:tr>
      <w:tr w:rsidR="009C0390" w14:paraId="1EEA441E"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A" w14:textId="77777777" w:rsidR="009C0390" w:rsidRDefault="00AE432F">
            <w:pPr>
              <w:spacing w:before="120" w:after="120"/>
              <w:rPr>
                <w:sz w:val="22"/>
                <w:szCs w:val="22"/>
              </w:rPr>
            </w:pPr>
            <w:r>
              <w:rPr>
                <w:sz w:val="22"/>
                <w:szCs w:val="22"/>
              </w:rPr>
              <w:t>Are there different areas or streams within the ED? If so, what are they called?</w:t>
            </w:r>
          </w:p>
        </w:tc>
        <w:tc>
          <w:tcPr>
            <w:tcW w:w="4505" w:type="dxa"/>
            <w:vAlign w:val="center"/>
          </w:tcPr>
          <w:p w14:paraId="0000004E" w14:textId="5BE48199"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C43E986"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4F" w14:textId="77777777" w:rsidR="009C0390" w:rsidRDefault="00AE432F">
            <w:pPr>
              <w:spacing w:before="120" w:after="120"/>
              <w:rPr>
                <w:sz w:val="22"/>
                <w:szCs w:val="22"/>
              </w:rPr>
            </w:pPr>
            <w:r>
              <w:rPr>
                <w:sz w:val="22"/>
                <w:szCs w:val="22"/>
              </w:rPr>
              <w:t>Are all patients reviewed by a doctor, HEO or NP? If not, which patients are seen only by a nurse, CHW or NA?</w:t>
            </w:r>
          </w:p>
        </w:tc>
        <w:tc>
          <w:tcPr>
            <w:tcW w:w="4505" w:type="dxa"/>
            <w:vAlign w:val="center"/>
          </w:tcPr>
          <w:p w14:paraId="00000051" w14:textId="684CA0BF"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74627D1D"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52" w14:textId="77777777" w:rsidR="009C0390" w:rsidRDefault="00AE432F">
            <w:pPr>
              <w:spacing w:before="120" w:after="120"/>
              <w:rPr>
                <w:sz w:val="22"/>
                <w:szCs w:val="22"/>
              </w:rPr>
            </w:pPr>
            <w:r>
              <w:rPr>
                <w:sz w:val="22"/>
                <w:szCs w:val="22"/>
              </w:rPr>
              <w:t>Is there a tracking board within the ED?</w:t>
            </w:r>
          </w:p>
        </w:tc>
        <w:tc>
          <w:tcPr>
            <w:tcW w:w="4505" w:type="dxa"/>
            <w:vAlign w:val="center"/>
          </w:tcPr>
          <w:p w14:paraId="00000053" w14:textId="5EBFBB3E"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0166ADA9"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54" w14:textId="77777777" w:rsidR="009C0390" w:rsidRDefault="00AE432F">
            <w:pPr>
              <w:spacing w:before="120" w:after="120"/>
              <w:rPr>
                <w:sz w:val="22"/>
                <w:szCs w:val="22"/>
              </w:rPr>
            </w:pPr>
            <w:r>
              <w:rPr>
                <w:sz w:val="22"/>
                <w:szCs w:val="22"/>
              </w:rPr>
              <w:t>Is there a short stay unit?</w:t>
            </w:r>
          </w:p>
        </w:tc>
        <w:tc>
          <w:tcPr>
            <w:tcW w:w="4505" w:type="dxa"/>
            <w:vAlign w:val="center"/>
          </w:tcPr>
          <w:p w14:paraId="00000055" w14:textId="7C7F1D06"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5B20E411" w14:textId="77777777" w:rsidTr="009C0390">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56" w14:textId="77777777" w:rsidR="009C0390" w:rsidRDefault="00AE432F">
            <w:pPr>
              <w:spacing w:before="120" w:after="120"/>
              <w:jc w:val="center"/>
              <w:rPr>
                <w:sz w:val="22"/>
                <w:szCs w:val="22"/>
                <w:u w:val="single"/>
              </w:rPr>
            </w:pPr>
            <w:r>
              <w:rPr>
                <w:sz w:val="22"/>
                <w:szCs w:val="22"/>
                <w:u w:val="single"/>
              </w:rPr>
              <w:t>Admission processes and bed management</w:t>
            </w:r>
          </w:p>
        </w:tc>
      </w:tr>
      <w:tr w:rsidR="009C0390" w14:paraId="17DA3872"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58" w14:textId="77777777" w:rsidR="009C0390" w:rsidRDefault="00AE432F">
            <w:pPr>
              <w:spacing w:before="120" w:after="120"/>
              <w:rPr>
                <w:sz w:val="22"/>
                <w:szCs w:val="22"/>
              </w:rPr>
            </w:pPr>
            <w:r>
              <w:rPr>
                <w:sz w:val="22"/>
                <w:szCs w:val="22"/>
              </w:rPr>
              <w:t>Which inpatient units are able to admit patients to the hospital?</w:t>
            </w:r>
          </w:p>
        </w:tc>
        <w:tc>
          <w:tcPr>
            <w:tcW w:w="4505" w:type="dxa"/>
            <w:vAlign w:val="center"/>
          </w:tcPr>
          <w:p w14:paraId="0000005F" w14:textId="338977C6"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9B42B4E"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0" w14:textId="77777777" w:rsidR="009C0390" w:rsidRDefault="00AE432F">
            <w:pPr>
              <w:spacing w:before="120" w:after="120"/>
              <w:rPr>
                <w:sz w:val="22"/>
                <w:szCs w:val="22"/>
              </w:rPr>
            </w:pPr>
            <w:r>
              <w:rPr>
                <w:sz w:val="22"/>
                <w:szCs w:val="22"/>
              </w:rPr>
              <w:t>Is there an intensive care unit (ICU)?</w:t>
            </w:r>
          </w:p>
        </w:tc>
        <w:tc>
          <w:tcPr>
            <w:tcW w:w="4505" w:type="dxa"/>
            <w:vAlign w:val="center"/>
          </w:tcPr>
          <w:p w14:paraId="00000061" w14:textId="3BC4C5DD"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7FEE2A85"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2" w14:textId="77777777" w:rsidR="009C0390" w:rsidRDefault="00AE432F">
            <w:pPr>
              <w:spacing w:before="120" w:after="120"/>
              <w:rPr>
                <w:sz w:val="22"/>
                <w:szCs w:val="22"/>
              </w:rPr>
            </w:pPr>
            <w:r>
              <w:rPr>
                <w:sz w:val="22"/>
                <w:szCs w:val="22"/>
              </w:rPr>
              <w:t>If yes, what percentage of all ED patients, on an average day, are admitted to the ICU?</w:t>
            </w:r>
          </w:p>
        </w:tc>
        <w:tc>
          <w:tcPr>
            <w:tcW w:w="4505" w:type="dxa"/>
            <w:vAlign w:val="center"/>
          </w:tcPr>
          <w:p w14:paraId="00000063" w14:textId="06E78E73"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6EE232B0"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4" w14:textId="77777777" w:rsidR="009C0390" w:rsidRDefault="00AE432F">
            <w:pPr>
              <w:spacing w:before="120" w:after="120"/>
              <w:rPr>
                <w:sz w:val="22"/>
                <w:szCs w:val="22"/>
              </w:rPr>
            </w:pPr>
            <w:r>
              <w:rPr>
                <w:sz w:val="22"/>
                <w:szCs w:val="22"/>
              </w:rPr>
              <w:t>Does the ICU have the capacity to care for ventilated patients?</w:t>
            </w:r>
          </w:p>
        </w:tc>
        <w:tc>
          <w:tcPr>
            <w:tcW w:w="4505" w:type="dxa"/>
            <w:vAlign w:val="center"/>
          </w:tcPr>
          <w:p w14:paraId="00000065" w14:textId="7C50791D"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76BF8C3C"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6" w14:textId="77777777" w:rsidR="009C0390" w:rsidRDefault="00AE432F">
            <w:pPr>
              <w:spacing w:before="120" w:after="120"/>
              <w:rPr>
                <w:sz w:val="22"/>
                <w:szCs w:val="22"/>
              </w:rPr>
            </w:pPr>
            <w:r>
              <w:rPr>
                <w:sz w:val="22"/>
                <w:szCs w:val="22"/>
              </w:rPr>
              <w:t>How do ED staff refer patients for admission?</w:t>
            </w:r>
          </w:p>
        </w:tc>
        <w:tc>
          <w:tcPr>
            <w:tcW w:w="4505" w:type="dxa"/>
            <w:vAlign w:val="center"/>
          </w:tcPr>
          <w:p w14:paraId="00000068" w14:textId="3643353D"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D73D535"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9" w14:textId="77777777" w:rsidR="009C0390" w:rsidRDefault="00AE432F">
            <w:pPr>
              <w:spacing w:before="120" w:after="120"/>
              <w:rPr>
                <w:sz w:val="22"/>
                <w:szCs w:val="22"/>
              </w:rPr>
            </w:pPr>
            <w:r>
              <w:rPr>
                <w:sz w:val="22"/>
                <w:szCs w:val="22"/>
              </w:rPr>
              <w:t>How do ED staff know if an inpatient bed is available for an admitted patient?</w:t>
            </w:r>
          </w:p>
        </w:tc>
        <w:tc>
          <w:tcPr>
            <w:tcW w:w="4505" w:type="dxa"/>
            <w:vAlign w:val="center"/>
          </w:tcPr>
          <w:p w14:paraId="0000006A" w14:textId="4B5E279F"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4FC70C06"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B" w14:textId="77777777" w:rsidR="009C0390" w:rsidRDefault="00AE432F">
            <w:pPr>
              <w:spacing w:before="120" w:after="120"/>
              <w:rPr>
                <w:sz w:val="22"/>
                <w:szCs w:val="22"/>
              </w:rPr>
            </w:pPr>
            <w:r>
              <w:rPr>
                <w:sz w:val="22"/>
                <w:szCs w:val="22"/>
              </w:rPr>
              <w:t>Does the ED have admitting rights to the hospital?</w:t>
            </w:r>
          </w:p>
        </w:tc>
        <w:tc>
          <w:tcPr>
            <w:tcW w:w="4505" w:type="dxa"/>
            <w:vAlign w:val="center"/>
          </w:tcPr>
          <w:p w14:paraId="0000006C" w14:textId="7622DD05"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2251DBF"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D" w14:textId="77777777" w:rsidR="009C0390" w:rsidRDefault="00AE432F">
            <w:pPr>
              <w:spacing w:before="120" w:after="120"/>
              <w:rPr>
                <w:sz w:val="22"/>
                <w:szCs w:val="22"/>
              </w:rPr>
            </w:pPr>
            <w:r>
              <w:rPr>
                <w:sz w:val="22"/>
                <w:szCs w:val="22"/>
              </w:rPr>
              <w:t>Is there a hospital or ED bed management policy?</w:t>
            </w:r>
          </w:p>
        </w:tc>
        <w:tc>
          <w:tcPr>
            <w:tcW w:w="4505" w:type="dxa"/>
            <w:vAlign w:val="center"/>
          </w:tcPr>
          <w:p w14:paraId="0000006E" w14:textId="5D852716"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04F2DA85"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6F" w14:textId="77777777" w:rsidR="009C0390" w:rsidRDefault="00AE432F">
            <w:pPr>
              <w:spacing w:before="120" w:after="120"/>
              <w:rPr>
                <w:sz w:val="22"/>
                <w:szCs w:val="22"/>
              </w:rPr>
            </w:pPr>
            <w:r>
              <w:rPr>
                <w:sz w:val="22"/>
                <w:szCs w:val="22"/>
              </w:rPr>
              <w:t>Are there escalation processes in place to manage patient flow during instances of access block?</w:t>
            </w:r>
          </w:p>
        </w:tc>
        <w:tc>
          <w:tcPr>
            <w:tcW w:w="4505" w:type="dxa"/>
            <w:vAlign w:val="center"/>
          </w:tcPr>
          <w:p w14:paraId="00000070" w14:textId="5F9B2271"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73B5C148"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71" w14:textId="77777777" w:rsidR="009C0390" w:rsidRDefault="00AE432F">
            <w:pPr>
              <w:spacing w:before="120" w:after="120"/>
              <w:rPr>
                <w:sz w:val="22"/>
                <w:szCs w:val="22"/>
              </w:rPr>
            </w:pPr>
            <w:r>
              <w:rPr>
                <w:sz w:val="22"/>
                <w:szCs w:val="22"/>
              </w:rPr>
              <w:t>Does the hospital have any time targets related to inpatient referrals and admissions?</w:t>
            </w:r>
          </w:p>
        </w:tc>
        <w:tc>
          <w:tcPr>
            <w:tcW w:w="4505" w:type="dxa"/>
            <w:vAlign w:val="center"/>
          </w:tcPr>
          <w:p w14:paraId="00000072" w14:textId="583AB769"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EC4E45D"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73" w14:textId="77777777" w:rsidR="009C0390" w:rsidRDefault="00AE432F">
            <w:pPr>
              <w:spacing w:before="120" w:after="120"/>
              <w:rPr>
                <w:sz w:val="22"/>
                <w:szCs w:val="22"/>
              </w:rPr>
            </w:pPr>
            <w:r>
              <w:rPr>
                <w:sz w:val="22"/>
                <w:szCs w:val="22"/>
              </w:rPr>
              <w:t>Does the hospital have a bed manager?</w:t>
            </w:r>
          </w:p>
        </w:tc>
        <w:tc>
          <w:tcPr>
            <w:tcW w:w="4505" w:type="dxa"/>
            <w:vAlign w:val="center"/>
          </w:tcPr>
          <w:p w14:paraId="00000074" w14:textId="3285F5FD"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02798B59" w14:textId="77777777">
        <w:tc>
          <w:tcPr>
            <w:cnfStyle w:val="001000000000" w:firstRow="0" w:lastRow="0" w:firstColumn="1" w:lastColumn="0" w:oddVBand="0" w:evenVBand="0" w:oddHBand="0" w:evenHBand="0" w:firstRowFirstColumn="0" w:firstRowLastColumn="0" w:lastRowFirstColumn="0" w:lastRowLastColumn="0"/>
            <w:tcW w:w="9010" w:type="dxa"/>
            <w:gridSpan w:val="2"/>
          </w:tcPr>
          <w:p w14:paraId="00000075" w14:textId="77777777" w:rsidR="009C0390" w:rsidRDefault="00AE432F">
            <w:pPr>
              <w:spacing w:before="120" w:after="120"/>
              <w:jc w:val="center"/>
              <w:rPr>
                <w:sz w:val="22"/>
                <w:szCs w:val="22"/>
                <w:u w:val="single"/>
              </w:rPr>
            </w:pPr>
            <w:r>
              <w:rPr>
                <w:sz w:val="22"/>
                <w:szCs w:val="22"/>
                <w:u w:val="single"/>
              </w:rPr>
              <w:t>Other systems and processes</w:t>
            </w:r>
          </w:p>
        </w:tc>
      </w:tr>
      <w:tr w:rsidR="009C0390" w14:paraId="0BE3745B"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77" w14:textId="77777777" w:rsidR="009C0390" w:rsidRDefault="00AE432F">
            <w:pPr>
              <w:spacing w:before="120" w:after="120"/>
              <w:jc w:val="center"/>
              <w:rPr>
                <w:sz w:val="22"/>
                <w:szCs w:val="22"/>
              </w:rPr>
            </w:pPr>
            <w:r>
              <w:rPr>
                <w:sz w:val="22"/>
                <w:szCs w:val="22"/>
              </w:rPr>
              <w:lastRenderedPageBreak/>
              <w:t xml:space="preserve">Are there other systems and processes that are important or intrinsic to ED functioning? </w:t>
            </w:r>
          </w:p>
        </w:tc>
        <w:tc>
          <w:tcPr>
            <w:tcW w:w="4505" w:type="dxa"/>
          </w:tcPr>
          <w:p w14:paraId="00000078" w14:textId="58394F42"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bl>
    <w:p w14:paraId="00000079" w14:textId="77777777" w:rsidR="009C0390" w:rsidRDefault="009C0390"/>
    <w:tbl>
      <w:tblPr>
        <w:tblStyle w:val="a2"/>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2FF3822E"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vAlign w:val="center"/>
          </w:tcPr>
          <w:p w14:paraId="0000007A" w14:textId="77777777" w:rsidR="009C0390" w:rsidRPr="002014C2" w:rsidRDefault="00AE432F">
            <w:pPr>
              <w:numPr>
                <w:ilvl w:val="0"/>
                <w:numId w:val="1"/>
              </w:numPr>
              <w:pBdr>
                <w:top w:val="nil"/>
                <w:left w:val="nil"/>
                <w:bottom w:val="nil"/>
                <w:right w:val="nil"/>
                <w:between w:val="nil"/>
              </w:pBdr>
              <w:spacing w:before="120" w:after="120"/>
              <w:jc w:val="center"/>
              <w:rPr>
                <w:bCs/>
                <w:color w:val="FFFFFF" w:themeColor="background1"/>
                <w:sz w:val="22"/>
                <w:szCs w:val="22"/>
              </w:rPr>
            </w:pPr>
            <w:r w:rsidRPr="002014C2">
              <w:rPr>
                <w:bCs/>
                <w:color w:val="FFFFFF" w:themeColor="background1"/>
                <w:sz w:val="22"/>
                <w:szCs w:val="22"/>
              </w:rPr>
              <w:t>INFRASTRUCTURE &amp; EQUIPMENT</w:t>
            </w:r>
          </w:p>
        </w:tc>
      </w:tr>
      <w:tr w:rsidR="009C0390" w14:paraId="2BD5F53F"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7C" w14:textId="77777777" w:rsidR="009C0390" w:rsidRDefault="00AE432F">
            <w:pPr>
              <w:spacing w:before="120" w:after="120"/>
              <w:jc w:val="center"/>
              <w:rPr>
                <w:sz w:val="22"/>
                <w:szCs w:val="22"/>
                <w:u w:val="single"/>
              </w:rPr>
            </w:pPr>
            <w:r>
              <w:rPr>
                <w:sz w:val="22"/>
                <w:szCs w:val="22"/>
                <w:u w:val="single"/>
              </w:rPr>
              <w:t>Triage and patient reception</w:t>
            </w:r>
          </w:p>
        </w:tc>
      </w:tr>
      <w:tr w:rsidR="009C0390" w14:paraId="4A2E349C"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7E" w14:textId="77777777" w:rsidR="009C0390" w:rsidRDefault="00AE432F">
            <w:pPr>
              <w:spacing w:before="120" w:after="120"/>
              <w:rPr>
                <w:sz w:val="22"/>
                <w:szCs w:val="22"/>
              </w:rPr>
            </w:pPr>
            <w:r>
              <w:rPr>
                <w:sz w:val="22"/>
                <w:szCs w:val="22"/>
              </w:rPr>
              <w:t>Is there a safe and secure area for staff to perform triage and registration?</w:t>
            </w:r>
          </w:p>
        </w:tc>
        <w:tc>
          <w:tcPr>
            <w:tcW w:w="4505" w:type="dxa"/>
            <w:vAlign w:val="center"/>
          </w:tcPr>
          <w:p w14:paraId="0000007F" w14:textId="29A26FC5"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69A52823"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80" w14:textId="77777777" w:rsidR="009C0390" w:rsidRDefault="00AE432F">
            <w:pPr>
              <w:spacing w:before="120" w:after="120"/>
              <w:rPr>
                <w:sz w:val="22"/>
                <w:szCs w:val="22"/>
              </w:rPr>
            </w:pPr>
            <w:r>
              <w:rPr>
                <w:sz w:val="22"/>
                <w:szCs w:val="22"/>
              </w:rPr>
              <w:t>Does the triage area have adequate equipment for assessing patient vital signs?</w:t>
            </w:r>
          </w:p>
        </w:tc>
        <w:tc>
          <w:tcPr>
            <w:tcW w:w="4505" w:type="dxa"/>
            <w:vAlign w:val="center"/>
          </w:tcPr>
          <w:p w14:paraId="00000081" w14:textId="57A69568"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0001B89C"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82" w14:textId="77777777" w:rsidR="009C0390" w:rsidRDefault="00AE432F">
            <w:pPr>
              <w:spacing w:before="120" w:after="120"/>
              <w:rPr>
                <w:sz w:val="22"/>
                <w:szCs w:val="22"/>
              </w:rPr>
            </w:pPr>
            <w:r>
              <w:rPr>
                <w:sz w:val="22"/>
                <w:szCs w:val="22"/>
              </w:rPr>
              <w:t>Does the triage area have adequate baby and child weighing facilities?</w:t>
            </w:r>
          </w:p>
        </w:tc>
        <w:tc>
          <w:tcPr>
            <w:tcW w:w="4505" w:type="dxa"/>
            <w:vAlign w:val="center"/>
          </w:tcPr>
          <w:p w14:paraId="00000083" w14:textId="2CBEA381"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5D13EFBE"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84" w14:textId="77777777" w:rsidR="009C0390" w:rsidRDefault="00AE432F">
            <w:pPr>
              <w:spacing w:before="120" w:after="120"/>
              <w:jc w:val="center"/>
              <w:rPr>
                <w:sz w:val="22"/>
                <w:szCs w:val="22"/>
                <w:u w:val="single"/>
              </w:rPr>
            </w:pPr>
            <w:r>
              <w:rPr>
                <w:sz w:val="22"/>
                <w:szCs w:val="22"/>
                <w:u w:val="single"/>
              </w:rPr>
              <w:t>Clinical spaces</w:t>
            </w:r>
          </w:p>
        </w:tc>
      </w:tr>
      <w:tr w:rsidR="009C0390" w14:paraId="60E13945"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86" w14:textId="77777777" w:rsidR="009C0390" w:rsidRDefault="00AE432F">
            <w:pPr>
              <w:spacing w:before="120" w:after="120"/>
              <w:rPr>
                <w:sz w:val="22"/>
                <w:szCs w:val="22"/>
              </w:rPr>
            </w:pPr>
            <w:r>
              <w:rPr>
                <w:sz w:val="22"/>
                <w:szCs w:val="22"/>
              </w:rPr>
              <w:t>How many treatment spaces are there in the ED? If there are different areas or streams in the ED, how many treatment spaces are there in each zone?</w:t>
            </w:r>
          </w:p>
        </w:tc>
        <w:tc>
          <w:tcPr>
            <w:tcW w:w="4505" w:type="dxa"/>
            <w:vAlign w:val="center"/>
          </w:tcPr>
          <w:p w14:paraId="0000008A" w14:textId="289354D8"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3B5EED53"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8B" w14:textId="77777777" w:rsidR="009C0390" w:rsidRDefault="00AE432F">
            <w:pPr>
              <w:spacing w:before="120" w:after="120"/>
              <w:rPr>
                <w:sz w:val="22"/>
                <w:szCs w:val="22"/>
              </w:rPr>
            </w:pPr>
            <w:r>
              <w:rPr>
                <w:sz w:val="22"/>
                <w:szCs w:val="22"/>
              </w:rPr>
              <w:t>How many resuscitation care spaces are there in the ED?</w:t>
            </w:r>
          </w:p>
        </w:tc>
        <w:tc>
          <w:tcPr>
            <w:tcW w:w="4505" w:type="dxa"/>
            <w:vAlign w:val="center"/>
          </w:tcPr>
          <w:p w14:paraId="0000008C" w14:textId="372AB929"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43C35A26"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8D" w14:textId="77777777" w:rsidR="009C0390" w:rsidRDefault="00AE432F">
            <w:pPr>
              <w:spacing w:before="120" w:after="120"/>
              <w:rPr>
                <w:sz w:val="22"/>
                <w:szCs w:val="22"/>
              </w:rPr>
            </w:pPr>
            <w:r>
              <w:rPr>
                <w:sz w:val="22"/>
                <w:szCs w:val="22"/>
              </w:rPr>
              <w:t xml:space="preserve">How many </w:t>
            </w:r>
            <w:proofErr w:type="gramStart"/>
            <w:r>
              <w:rPr>
                <w:sz w:val="22"/>
                <w:szCs w:val="22"/>
              </w:rPr>
              <w:t>treatment</w:t>
            </w:r>
            <w:proofErr w:type="gramEnd"/>
            <w:r>
              <w:rPr>
                <w:sz w:val="22"/>
                <w:szCs w:val="22"/>
              </w:rPr>
              <w:t xml:space="preserve"> and/or procedure rooms are there?</w:t>
            </w:r>
          </w:p>
        </w:tc>
        <w:tc>
          <w:tcPr>
            <w:tcW w:w="4505" w:type="dxa"/>
            <w:vAlign w:val="center"/>
          </w:tcPr>
          <w:p w14:paraId="00000090" w14:textId="7D0E39CD"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38664B35"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1" w14:textId="77777777" w:rsidR="009C0390" w:rsidRDefault="00AE432F">
            <w:pPr>
              <w:spacing w:before="120" w:after="120"/>
              <w:rPr>
                <w:sz w:val="22"/>
                <w:szCs w:val="22"/>
              </w:rPr>
            </w:pPr>
            <w:r>
              <w:rPr>
                <w:sz w:val="22"/>
                <w:szCs w:val="22"/>
              </w:rPr>
              <w:t>Is there a treatment space suitable for isolating patients requiring contact or droplet precautions?</w:t>
            </w:r>
          </w:p>
        </w:tc>
        <w:tc>
          <w:tcPr>
            <w:tcW w:w="4505" w:type="dxa"/>
            <w:vAlign w:val="center"/>
          </w:tcPr>
          <w:p w14:paraId="00000092" w14:textId="25CC5A7F"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475FFD35"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3" w14:textId="77777777" w:rsidR="009C0390" w:rsidRDefault="00AE432F">
            <w:pPr>
              <w:spacing w:before="120" w:after="120"/>
              <w:rPr>
                <w:sz w:val="22"/>
                <w:szCs w:val="22"/>
              </w:rPr>
            </w:pPr>
            <w:r>
              <w:rPr>
                <w:sz w:val="22"/>
                <w:szCs w:val="22"/>
              </w:rPr>
              <w:t>Within the ED, is there a dedicated area for the care of children?</w:t>
            </w:r>
          </w:p>
        </w:tc>
        <w:tc>
          <w:tcPr>
            <w:tcW w:w="4505" w:type="dxa"/>
            <w:vAlign w:val="center"/>
          </w:tcPr>
          <w:p w14:paraId="00000094" w14:textId="2BB878B4"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4881A2A2"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5" w14:textId="77777777" w:rsidR="009C0390" w:rsidRDefault="00AE432F">
            <w:pPr>
              <w:spacing w:before="120" w:after="120"/>
              <w:rPr>
                <w:sz w:val="22"/>
                <w:szCs w:val="22"/>
              </w:rPr>
            </w:pPr>
            <w:r>
              <w:rPr>
                <w:sz w:val="22"/>
                <w:szCs w:val="22"/>
              </w:rPr>
              <w:t>Is there a dedicated area for ‘short stay’ patients under ED management?</w:t>
            </w:r>
          </w:p>
        </w:tc>
        <w:tc>
          <w:tcPr>
            <w:tcW w:w="4505" w:type="dxa"/>
            <w:vAlign w:val="center"/>
          </w:tcPr>
          <w:p w14:paraId="00000096" w14:textId="5EFB5E91"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30490C86"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7" w14:textId="77777777" w:rsidR="009C0390" w:rsidRDefault="00AE432F">
            <w:pPr>
              <w:spacing w:before="120" w:after="120"/>
              <w:rPr>
                <w:sz w:val="22"/>
                <w:szCs w:val="22"/>
              </w:rPr>
            </w:pPr>
            <w:r>
              <w:rPr>
                <w:sz w:val="22"/>
                <w:szCs w:val="22"/>
              </w:rPr>
              <w:t>If yes, how many treatment spaces are there for ‘short stay’ patients under ED management?</w:t>
            </w:r>
          </w:p>
        </w:tc>
        <w:tc>
          <w:tcPr>
            <w:tcW w:w="4505" w:type="dxa"/>
            <w:vAlign w:val="center"/>
          </w:tcPr>
          <w:p w14:paraId="00000098" w14:textId="6C67BDF6"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7D724B31"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vAlign w:val="center"/>
          </w:tcPr>
          <w:p w14:paraId="00000099" w14:textId="77777777" w:rsidR="009C0390" w:rsidRDefault="00AE432F">
            <w:pPr>
              <w:spacing w:before="120" w:after="120"/>
              <w:jc w:val="center"/>
              <w:rPr>
                <w:sz w:val="22"/>
                <w:szCs w:val="22"/>
                <w:u w:val="single"/>
              </w:rPr>
            </w:pPr>
            <w:r>
              <w:rPr>
                <w:sz w:val="22"/>
                <w:szCs w:val="22"/>
                <w:u w:val="single"/>
              </w:rPr>
              <w:t>Administration and information technology</w:t>
            </w:r>
          </w:p>
        </w:tc>
      </w:tr>
      <w:tr w:rsidR="009C0390" w14:paraId="24BB80D4"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B" w14:textId="77777777" w:rsidR="009C0390" w:rsidRDefault="00AE432F">
            <w:pPr>
              <w:spacing w:before="120" w:after="120"/>
              <w:rPr>
                <w:sz w:val="22"/>
                <w:szCs w:val="22"/>
              </w:rPr>
            </w:pPr>
            <w:r>
              <w:rPr>
                <w:sz w:val="22"/>
                <w:szCs w:val="22"/>
              </w:rPr>
              <w:t>Is there a dedicated area for administration staff (ward clerks)?</w:t>
            </w:r>
          </w:p>
        </w:tc>
        <w:tc>
          <w:tcPr>
            <w:tcW w:w="4505" w:type="dxa"/>
            <w:vAlign w:val="center"/>
          </w:tcPr>
          <w:p w14:paraId="0000009C" w14:textId="62EF65AD"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4849F964"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D" w14:textId="77777777" w:rsidR="009C0390" w:rsidRDefault="00AE432F">
            <w:pPr>
              <w:spacing w:before="120" w:after="120"/>
              <w:rPr>
                <w:sz w:val="22"/>
                <w:szCs w:val="22"/>
              </w:rPr>
            </w:pPr>
            <w:r>
              <w:rPr>
                <w:sz w:val="22"/>
                <w:szCs w:val="22"/>
              </w:rPr>
              <w:t>How many functioning computers are there in the ED?</w:t>
            </w:r>
          </w:p>
        </w:tc>
        <w:tc>
          <w:tcPr>
            <w:tcW w:w="4505" w:type="dxa"/>
            <w:vAlign w:val="center"/>
          </w:tcPr>
          <w:p w14:paraId="0000009E" w14:textId="151C797D"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58F149E4"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9F" w14:textId="77777777" w:rsidR="009C0390" w:rsidRDefault="00AE432F">
            <w:pPr>
              <w:spacing w:before="120" w:after="120"/>
              <w:rPr>
                <w:sz w:val="22"/>
                <w:szCs w:val="22"/>
              </w:rPr>
            </w:pPr>
            <w:r>
              <w:rPr>
                <w:sz w:val="22"/>
                <w:szCs w:val="22"/>
              </w:rPr>
              <w:lastRenderedPageBreak/>
              <w:t xml:space="preserve">Are the computers connected to a hospital network? </w:t>
            </w:r>
          </w:p>
        </w:tc>
        <w:tc>
          <w:tcPr>
            <w:tcW w:w="4505" w:type="dxa"/>
            <w:vAlign w:val="center"/>
          </w:tcPr>
          <w:p w14:paraId="000000A0" w14:textId="006D6982"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3BACA47E"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A1" w14:textId="77777777" w:rsidR="009C0390" w:rsidRDefault="00AE432F">
            <w:pPr>
              <w:spacing w:before="120" w:after="120"/>
              <w:rPr>
                <w:sz w:val="22"/>
                <w:szCs w:val="22"/>
              </w:rPr>
            </w:pPr>
            <w:r>
              <w:rPr>
                <w:sz w:val="22"/>
                <w:szCs w:val="22"/>
              </w:rPr>
              <w:t>Is there a shared network drive, accessible from multiple computers?</w:t>
            </w:r>
          </w:p>
        </w:tc>
        <w:tc>
          <w:tcPr>
            <w:tcW w:w="4505" w:type="dxa"/>
            <w:vAlign w:val="center"/>
          </w:tcPr>
          <w:p w14:paraId="000000A2" w14:textId="00756371"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bl>
    <w:p w14:paraId="000000A3" w14:textId="77777777" w:rsidR="009C0390" w:rsidRDefault="009C0390">
      <w:pPr>
        <w:spacing w:before="120" w:after="120"/>
        <w:rPr>
          <w:b/>
          <w:sz w:val="22"/>
          <w:szCs w:val="22"/>
          <w:u w:val="single"/>
        </w:rPr>
      </w:pPr>
    </w:p>
    <w:tbl>
      <w:tblPr>
        <w:tblStyle w:val="a3"/>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692F487E"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tcPr>
          <w:p w14:paraId="000000A4" w14:textId="77777777" w:rsidR="009C0390" w:rsidRPr="002014C2" w:rsidRDefault="00AE432F">
            <w:pPr>
              <w:numPr>
                <w:ilvl w:val="0"/>
                <w:numId w:val="1"/>
              </w:numPr>
              <w:pBdr>
                <w:top w:val="nil"/>
                <w:left w:val="nil"/>
                <w:bottom w:val="nil"/>
                <w:right w:val="nil"/>
                <w:between w:val="nil"/>
              </w:pBdr>
              <w:spacing w:before="120" w:after="120"/>
              <w:jc w:val="center"/>
              <w:rPr>
                <w:bCs/>
                <w:color w:val="FFFFFF" w:themeColor="background1"/>
                <w:sz w:val="22"/>
                <w:szCs w:val="22"/>
              </w:rPr>
            </w:pPr>
            <w:r w:rsidRPr="002014C2">
              <w:rPr>
                <w:bCs/>
                <w:color w:val="FFFFFF" w:themeColor="background1"/>
                <w:sz w:val="22"/>
                <w:szCs w:val="22"/>
              </w:rPr>
              <w:t>LEADERSHIP &amp; GOVERNANCE</w:t>
            </w:r>
          </w:p>
        </w:tc>
      </w:tr>
      <w:tr w:rsidR="009C0390" w14:paraId="55FCF7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000000A6" w14:textId="77777777" w:rsidR="009C0390" w:rsidRDefault="00AE432F">
            <w:pPr>
              <w:spacing w:before="120" w:after="120"/>
              <w:jc w:val="center"/>
              <w:rPr>
                <w:sz w:val="22"/>
                <w:szCs w:val="22"/>
                <w:u w:val="single"/>
              </w:rPr>
            </w:pPr>
            <w:r>
              <w:rPr>
                <w:sz w:val="22"/>
                <w:szCs w:val="22"/>
                <w:u w:val="single"/>
              </w:rPr>
              <w:t>Departmental leaders</w:t>
            </w:r>
          </w:p>
        </w:tc>
      </w:tr>
      <w:tr w:rsidR="009C0390" w14:paraId="64C2AC87"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A8" w14:textId="77777777" w:rsidR="009C0390" w:rsidRDefault="00AE432F">
            <w:pPr>
              <w:spacing w:before="120" w:after="120"/>
              <w:rPr>
                <w:sz w:val="22"/>
                <w:szCs w:val="22"/>
              </w:rPr>
            </w:pPr>
            <w:r>
              <w:rPr>
                <w:sz w:val="22"/>
                <w:szCs w:val="22"/>
              </w:rPr>
              <w:t>Who is responsible for medical leadership and oversight in the ED?</w:t>
            </w:r>
          </w:p>
        </w:tc>
        <w:tc>
          <w:tcPr>
            <w:tcW w:w="4505" w:type="dxa"/>
          </w:tcPr>
          <w:p w14:paraId="000000AA" w14:textId="327496E8"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B61AE68"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AB" w14:textId="77777777" w:rsidR="009C0390" w:rsidRDefault="00AE432F">
            <w:pPr>
              <w:spacing w:before="120" w:after="120"/>
              <w:rPr>
                <w:sz w:val="22"/>
                <w:szCs w:val="22"/>
              </w:rPr>
            </w:pPr>
            <w:r>
              <w:rPr>
                <w:sz w:val="22"/>
                <w:szCs w:val="22"/>
              </w:rPr>
              <w:t>Who is responsible for nursing leadership and oversight in the ED?</w:t>
            </w:r>
          </w:p>
        </w:tc>
        <w:tc>
          <w:tcPr>
            <w:tcW w:w="4505" w:type="dxa"/>
          </w:tcPr>
          <w:p w14:paraId="000000AC" w14:textId="3DCE11BE"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0D6C8CD3"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AD" w14:textId="77777777" w:rsidR="009C0390" w:rsidRDefault="00AE432F">
            <w:pPr>
              <w:spacing w:before="120" w:after="120"/>
              <w:rPr>
                <w:sz w:val="22"/>
                <w:szCs w:val="22"/>
              </w:rPr>
            </w:pPr>
            <w:r>
              <w:rPr>
                <w:sz w:val="22"/>
                <w:szCs w:val="22"/>
              </w:rPr>
              <w:t>Who is responsible for administrative leadership and oversight in the ED?</w:t>
            </w:r>
          </w:p>
        </w:tc>
        <w:tc>
          <w:tcPr>
            <w:tcW w:w="4505" w:type="dxa"/>
          </w:tcPr>
          <w:p w14:paraId="000000AE" w14:textId="258B6DD8"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863213E"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AF" w14:textId="77777777" w:rsidR="009C0390" w:rsidRDefault="00AE432F">
            <w:pPr>
              <w:spacing w:before="120" w:after="120"/>
              <w:rPr>
                <w:sz w:val="22"/>
                <w:szCs w:val="22"/>
              </w:rPr>
            </w:pPr>
            <w:r>
              <w:rPr>
                <w:sz w:val="22"/>
                <w:szCs w:val="22"/>
              </w:rPr>
              <w:t>What are the names and positions of other key leaders in the ED?</w:t>
            </w:r>
          </w:p>
        </w:tc>
        <w:tc>
          <w:tcPr>
            <w:tcW w:w="4505" w:type="dxa"/>
          </w:tcPr>
          <w:p w14:paraId="000000B1" w14:textId="7101C218"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DFF0FE8" w14:textId="77777777">
        <w:tc>
          <w:tcPr>
            <w:cnfStyle w:val="001000000000" w:firstRow="0" w:lastRow="0" w:firstColumn="1" w:lastColumn="0" w:oddVBand="0" w:evenVBand="0" w:oddHBand="0" w:evenHBand="0" w:firstRowFirstColumn="0" w:firstRowLastColumn="0" w:lastRowFirstColumn="0" w:lastRowLastColumn="0"/>
            <w:tcW w:w="9010" w:type="dxa"/>
            <w:gridSpan w:val="2"/>
          </w:tcPr>
          <w:p w14:paraId="000000B2" w14:textId="77777777" w:rsidR="009C0390" w:rsidRDefault="00AE432F">
            <w:pPr>
              <w:spacing w:before="120" w:after="120"/>
              <w:jc w:val="center"/>
              <w:rPr>
                <w:sz w:val="22"/>
                <w:szCs w:val="22"/>
                <w:u w:val="single"/>
              </w:rPr>
            </w:pPr>
            <w:r>
              <w:rPr>
                <w:sz w:val="22"/>
                <w:szCs w:val="22"/>
                <w:u w:val="single"/>
              </w:rPr>
              <w:t>Meetings and educational activities</w:t>
            </w:r>
          </w:p>
        </w:tc>
      </w:tr>
      <w:tr w:rsidR="009C0390" w14:paraId="2D11FC97"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B4" w14:textId="77777777" w:rsidR="009C0390" w:rsidRDefault="00AE432F">
            <w:pPr>
              <w:spacing w:before="120" w:after="120"/>
              <w:rPr>
                <w:sz w:val="22"/>
                <w:szCs w:val="22"/>
              </w:rPr>
            </w:pPr>
            <w:r>
              <w:rPr>
                <w:sz w:val="22"/>
                <w:szCs w:val="22"/>
              </w:rPr>
              <w:t xml:space="preserve">Does the ED have regular meetings or education sessions? </w:t>
            </w:r>
          </w:p>
        </w:tc>
        <w:tc>
          <w:tcPr>
            <w:tcW w:w="4505" w:type="dxa"/>
          </w:tcPr>
          <w:p w14:paraId="000000B5" w14:textId="77777777" w:rsidR="009C0390" w:rsidRDefault="00AE432F">
            <w:pPr>
              <w:pBdr>
                <w:top w:val="nil"/>
                <w:left w:val="nil"/>
                <w:bottom w:val="nil"/>
                <w:right w:val="nil"/>
                <w:between w:val="nil"/>
              </w:pBdr>
              <w:spacing w:before="120" w:after="120"/>
              <w:ind w:left="720"/>
              <w:cnfStyle w:val="000000100000" w:firstRow="0" w:lastRow="0" w:firstColumn="0" w:lastColumn="0" w:oddVBand="0" w:evenVBand="0" w:oddHBand="1" w:evenHBand="0" w:firstRowFirstColumn="0" w:firstRowLastColumn="0" w:lastRowFirstColumn="0" w:lastRowLastColumn="0"/>
              <w:rPr>
                <w:color w:val="000000"/>
                <w:sz w:val="22"/>
                <w:szCs w:val="22"/>
              </w:rPr>
            </w:pPr>
            <w:r>
              <w:rPr>
                <w:i/>
                <w:color w:val="000000"/>
                <w:sz w:val="22"/>
                <w:szCs w:val="22"/>
              </w:rPr>
              <w:t>If yes, complete table below</w:t>
            </w:r>
          </w:p>
        </w:tc>
      </w:tr>
      <w:tr w:rsidR="009C0390" w14:paraId="1D6539F4" w14:textId="77777777">
        <w:tc>
          <w:tcPr>
            <w:cnfStyle w:val="001000000000" w:firstRow="0" w:lastRow="0" w:firstColumn="1" w:lastColumn="0" w:oddVBand="0" w:evenVBand="0" w:oddHBand="0" w:evenHBand="0" w:firstRowFirstColumn="0" w:firstRowLastColumn="0" w:lastRowFirstColumn="0" w:lastRowLastColumn="0"/>
            <w:tcW w:w="9010" w:type="dxa"/>
            <w:gridSpan w:val="2"/>
          </w:tcPr>
          <w:p w14:paraId="000000B6" w14:textId="77777777" w:rsidR="009C0390" w:rsidRDefault="009C0390"/>
          <w:tbl>
            <w:tblPr>
              <w:tblStyle w:val="a4"/>
              <w:tblW w:w="8794"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2191"/>
              <w:gridCol w:w="3196"/>
              <w:gridCol w:w="1198"/>
              <w:gridCol w:w="2209"/>
            </w:tblGrid>
            <w:tr w:rsidR="009C0390" w14:paraId="2614075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dxa"/>
                </w:tcPr>
                <w:p w14:paraId="000000B7" w14:textId="77777777" w:rsidR="009C0390" w:rsidRDefault="00AE432F">
                  <w:pPr>
                    <w:spacing w:before="120" w:after="120"/>
                    <w:jc w:val="center"/>
                    <w:rPr>
                      <w:sz w:val="22"/>
                      <w:szCs w:val="22"/>
                    </w:rPr>
                  </w:pPr>
                  <w:r>
                    <w:rPr>
                      <w:sz w:val="22"/>
                      <w:szCs w:val="22"/>
                    </w:rPr>
                    <w:t>What is the name of the meeting?</w:t>
                  </w:r>
                </w:p>
              </w:tc>
              <w:tc>
                <w:tcPr>
                  <w:tcW w:w="3196" w:type="dxa"/>
                </w:tcPr>
                <w:p w14:paraId="000000B8"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Who attends the meeting?</w:t>
                  </w:r>
                </w:p>
              </w:tc>
              <w:tc>
                <w:tcPr>
                  <w:tcW w:w="1198" w:type="dxa"/>
                </w:tcPr>
                <w:p w14:paraId="000000B9"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How often does the meeting occur?</w:t>
                  </w:r>
                </w:p>
              </w:tc>
              <w:tc>
                <w:tcPr>
                  <w:tcW w:w="2209" w:type="dxa"/>
                </w:tcPr>
                <w:p w14:paraId="000000BA"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When does the meeting occur?</w:t>
                  </w:r>
                </w:p>
              </w:tc>
            </w:tr>
            <w:tr w:rsidR="009C0390" w14:paraId="696B8B2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dxa"/>
                </w:tcPr>
                <w:p w14:paraId="000000BB" w14:textId="5194712D" w:rsidR="009C0390" w:rsidRDefault="009C0390">
                  <w:pPr>
                    <w:spacing w:before="120" w:after="120"/>
                    <w:jc w:val="center"/>
                    <w:rPr>
                      <w:sz w:val="22"/>
                      <w:szCs w:val="22"/>
                    </w:rPr>
                  </w:pPr>
                </w:p>
              </w:tc>
              <w:tc>
                <w:tcPr>
                  <w:tcW w:w="3196" w:type="dxa"/>
                </w:tcPr>
                <w:p w14:paraId="000000BC" w14:textId="2CEE6B3B"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98" w:type="dxa"/>
                </w:tcPr>
                <w:p w14:paraId="000000BD" w14:textId="04257B0E"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09" w:type="dxa"/>
                </w:tcPr>
                <w:p w14:paraId="000000BE" w14:textId="115850EE"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5DC6F1A5" w14:textId="77777777">
              <w:tc>
                <w:tcPr>
                  <w:cnfStyle w:val="001000000000" w:firstRow="0" w:lastRow="0" w:firstColumn="1" w:lastColumn="0" w:oddVBand="0" w:evenVBand="0" w:oddHBand="0" w:evenHBand="0" w:firstRowFirstColumn="0" w:firstRowLastColumn="0" w:lastRowFirstColumn="0" w:lastRowLastColumn="0"/>
                  <w:tcW w:w="2191" w:type="dxa"/>
                </w:tcPr>
                <w:p w14:paraId="000000BF" w14:textId="7DAD1FB6" w:rsidR="009C0390" w:rsidRDefault="009C0390">
                  <w:pPr>
                    <w:spacing w:before="120" w:after="120"/>
                    <w:jc w:val="center"/>
                    <w:rPr>
                      <w:sz w:val="22"/>
                      <w:szCs w:val="22"/>
                    </w:rPr>
                  </w:pPr>
                </w:p>
              </w:tc>
              <w:tc>
                <w:tcPr>
                  <w:tcW w:w="3196" w:type="dxa"/>
                </w:tcPr>
                <w:p w14:paraId="000000C0" w14:textId="57C6B8D1"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98" w:type="dxa"/>
                </w:tcPr>
                <w:p w14:paraId="000000C1" w14:textId="5011D935"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2209" w:type="dxa"/>
                </w:tcPr>
                <w:p w14:paraId="000000C2" w14:textId="46C6B4C6"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34313EE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91" w:type="dxa"/>
                </w:tcPr>
                <w:p w14:paraId="000000C3" w14:textId="283B541D" w:rsidR="009C0390" w:rsidRDefault="009C0390">
                  <w:pPr>
                    <w:spacing w:before="120" w:after="120"/>
                    <w:jc w:val="center"/>
                    <w:rPr>
                      <w:sz w:val="22"/>
                      <w:szCs w:val="22"/>
                    </w:rPr>
                  </w:pPr>
                </w:p>
              </w:tc>
              <w:tc>
                <w:tcPr>
                  <w:tcW w:w="3196" w:type="dxa"/>
                </w:tcPr>
                <w:p w14:paraId="000000C4" w14:textId="0E3F2A0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98" w:type="dxa"/>
                </w:tcPr>
                <w:p w14:paraId="000000C5" w14:textId="0E487F0F"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09" w:type="dxa"/>
                </w:tcPr>
                <w:p w14:paraId="000000C6" w14:textId="75A677A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6046F656" w14:textId="77777777">
              <w:tc>
                <w:tcPr>
                  <w:cnfStyle w:val="001000000000" w:firstRow="0" w:lastRow="0" w:firstColumn="1" w:lastColumn="0" w:oddVBand="0" w:evenVBand="0" w:oddHBand="0" w:evenHBand="0" w:firstRowFirstColumn="0" w:firstRowLastColumn="0" w:lastRowFirstColumn="0" w:lastRowLastColumn="0"/>
                  <w:tcW w:w="2191" w:type="dxa"/>
                </w:tcPr>
                <w:p w14:paraId="000000C7" w14:textId="41015857" w:rsidR="009C0390" w:rsidRDefault="009C0390">
                  <w:pPr>
                    <w:spacing w:before="120" w:after="120"/>
                    <w:jc w:val="center"/>
                    <w:rPr>
                      <w:sz w:val="22"/>
                      <w:szCs w:val="22"/>
                    </w:rPr>
                  </w:pPr>
                </w:p>
              </w:tc>
              <w:tc>
                <w:tcPr>
                  <w:tcW w:w="3196" w:type="dxa"/>
                </w:tcPr>
                <w:p w14:paraId="000000C8" w14:textId="00290715"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1198" w:type="dxa"/>
                </w:tcPr>
                <w:p w14:paraId="000000C9" w14:textId="08C4C793"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2209" w:type="dxa"/>
                </w:tcPr>
                <w:p w14:paraId="000000CA" w14:textId="071697A8"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color w:val="FF0000"/>
                      <w:sz w:val="22"/>
                      <w:szCs w:val="22"/>
                    </w:rPr>
                  </w:pPr>
                </w:p>
              </w:tc>
            </w:tr>
          </w:tbl>
          <w:p w14:paraId="000000CB" w14:textId="77777777" w:rsidR="009C0390" w:rsidRDefault="009C0390">
            <w:pPr>
              <w:spacing w:before="120" w:after="120"/>
              <w:rPr>
                <w:sz w:val="22"/>
                <w:szCs w:val="22"/>
              </w:rPr>
            </w:pPr>
          </w:p>
        </w:tc>
      </w:tr>
    </w:tbl>
    <w:p w14:paraId="000000CD" w14:textId="77777777" w:rsidR="009C0390" w:rsidRDefault="009C0390"/>
    <w:tbl>
      <w:tblPr>
        <w:tblStyle w:val="a5"/>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4F6D1105"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tcPr>
          <w:p w14:paraId="000000CE" w14:textId="77777777" w:rsidR="009C0390" w:rsidRPr="002014C2" w:rsidRDefault="00AE432F">
            <w:pPr>
              <w:numPr>
                <w:ilvl w:val="0"/>
                <w:numId w:val="1"/>
              </w:numPr>
              <w:pBdr>
                <w:top w:val="nil"/>
                <w:left w:val="nil"/>
                <w:bottom w:val="nil"/>
                <w:right w:val="nil"/>
                <w:between w:val="nil"/>
              </w:pBdr>
              <w:spacing w:before="120" w:after="120"/>
              <w:jc w:val="center"/>
              <w:rPr>
                <w:bCs/>
                <w:color w:val="FFFFFF" w:themeColor="background1"/>
                <w:sz w:val="22"/>
                <w:szCs w:val="22"/>
              </w:rPr>
            </w:pPr>
            <w:r w:rsidRPr="002014C2">
              <w:rPr>
                <w:bCs/>
                <w:color w:val="FFFFFF" w:themeColor="background1"/>
                <w:sz w:val="22"/>
                <w:szCs w:val="22"/>
              </w:rPr>
              <w:t>DATA</w:t>
            </w:r>
          </w:p>
        </w:tc>
      </w:tr>
      <w:tr w:rsidR="009C0390" w14:paraId="2632BC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000000D0" w14:textId="77777777" w:rsidR="009C0390" w:rsidRDefault="00AE432F">
            <w:pPr>
              <w:spacing w:before="120" w:after="120"/>
              <w:jc w:val="center"/>
              <w:rPr>
                <w:sz w:val="22"/>
                <w:szCs w:val="22"/>
                <w:u w:val="single"/>
              </w:rPr>
            </w:pPr>
            <w:r>
              <w:rPr>
                <w:sz w:val="22"/>
                <w:szCs w:val="22"/>
                <w:u w:val="single"/>
              </w:rPr>
              <w:t>Data management</w:t>
            </w:r>
          </w:p>
        </w:tc>
      </w:tr>
      <w:tr w:rsidR="009C0390" w14:paraId="036F3E8E"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D2" w14:textId="77777777" w:rsidR="009C0390" w:rsidRDefault="00AE432F">
            <w:pPr>
              <w:spacing w:before="120" w:after="120"/>
              <w:rPr>
                <w:sz w:val="22"/>
                <w:szCs w:val="22"/>
              </w:rPr>
            </w:pPr>
            <w:r>
              <w:rPr>
                <w:sz w:val="22"/>
                <w:szCs w:val="22"/>
              </w:rPr>
              <w:t>Does the ED currently use an electronic registration or hospital information system? If yes, what functions does this system provide?</w:t>
            </w:r>
          </w:p>
        </w:tc>
        <w:tc>
          <w:tcPr>
            <w:tcW w:w="4505" w:type="dxa"/>
          </w:tcPr>
          <w:p w14:paraId="000000D3" w14:textId="6BA6E5C9" w:rsidR="009C0390" w:rsidRDefault="009C0390">
            <w:pPr>
              <w:numPr>
                <w:ilvl w:val="0"/>
                <w:numId w:val="2"/>
              </w:numPr>
              <w:pBdr>
                <w:top w:val="nil"/>
                <w:left w:val="nil"/>
                <w:bottom w:val="nil"/>
                <w:right w:val="nil"/>
                <w:between w:val="nil"/>
              </w:pBdr>
              <w:spacing w:before="120"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5DBF79DE"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D4" w14:textId="77777777" w:rsidR="009C0390" w:rsidRDefault="00AE432F">
            <w:pPr>
              <w:spacing w:before="120" w:after="120"/>
              <w:rPr>
                <w:sz w:val="22"/>
                <w:szCs w:val="22"/>
              </w:rPr>
            </w:pPr>
            <w:r>
              <w:rPr>
                <w:sz w:val="22"/>
                <w:szCs w:val="22"/>
              </w:rPr>
              <w:lastRenderedPageBreak/>
              <w:t>Does the ED currently use a triage or registration form? If so, what functions does this form fulfil?</w:t>
            </w:r>
          </w:p>
        </w:tc>
        <w:tc>
          <w:tcPr>
            <w:tcW w:w="4505" w:type="dxa"/>
          </w:tcPr>
          <w:p w14:paraId="000000D5" w14:textId="7404FF76" w:rsidR="009C0390" w:rsidRDefault="009C0390">
            <w:pPr>
              <w:numPr>
                <w:ilvl w:val="0"/>
                <w:numId w:val="2"/>
              </w:numPr>
              <w:pBdr>
                <w:top w:val="nil"/>
                <w:left w:val="nil"/>
                <w:bottom w:val="nil"/>
                <w:right w:val="nil"/>
                <w:between w:val="nil"/>
              </w:pBdr>
              <w:spacing w:before="120"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15B320E7"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D6" w14:textId="2ECB2FEA" w:rsidR="009C0390" w:rsidRDefault="00AE432F">
            <w:pPr>
              <w:spacing w:before="120" w:after="120"/>
              <w:rPr>
                <w:sz w:val="22"/>
                <w:szCs w:val="22"/>
              </w:rPr>
            </w:pPr>
            <w:r>
              <w:rPr>
                <w:sz w:val="22"/>
                <w:szCs w:val="22"/>
              </w:rPr>
              <w:t xml:space="preserve">Does the ED collect any public health surveillance data? If so, what syndromes or conditions are </w:t>
            </w:r>
            <w:r w:rsidR="00565070">
              <w:rPr>
                <w:sz w:val="22"/>
                <w:szCs w:val="22"/>
              </w:rPr>
              <w:t>monitored</w:t>
            </w:r>
            <w:r>
              <w:rPr>
                <w:sz w:val="22"/>
                <w:szCs w:val="22"/>
              </w:rPr>
              <w:t>? Who collects this data?</w:t>
            </w:r>
          </w:p>
        </w:tc>
        <w:tc>
          <w:tcPr>
            <w:tcW w:w="4505" w:type="dxa"/>
          </w:tcPr>
          <w:p w14:paraId="000000D9" w14:textId="7CCA329F"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1401FCF0"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0DA" w14:textId="77777777" w:rsidR="009C0390" w:rsidRDefault="00AE432F">
            <w:pPr>
              <w:spacing w:before="120" w:after="120"/>
              <w:rPr>
                <w:sz w:val="22"/>
                <w:szCs w:val="22"/>
              </w:rPr>
            </w:pPr>
            <w:r>
              <w:rPr>
                <w:sz w:val="22"/>
                <w:szCs w:val="22"/>
              </w:rPr>
              <w:t xml:space="preserve">Does the ED maintain any data registries? </w:t>
            </w:r>
          </w:p>
        </w:tc>
        <w:tc>
          <w:tcPr>
            <w:tcW w:w="4505" w:type="dxa"/>
          </w:tcPr>
          <w:p w14:paraId="000000DB" w14:textId="77777777" w:rsidR="009C0390" w:rsidRDefault="00AE432F">
            <w:pPr>
              <w:pBdr>
                <w:top w:val="nil"/>
                <w:left w:val="nil"/>
                <w:bottom w:val="nil"/>
                <w:right w:val="nil"/>
                <w:between w:val="nil"/>
              </w:pBdr>
              <w:spacing w:before="120" w:after="120"/>
              <w:ind w:left="720"/>
              <w:cnfStyle w:val="000000100000" w:firstRow="0" w:lastRow="0" w:firstColumn="0" w:lastColumn="0" w:oddVBand="0" w:evenVBand="0" w:oddHBand="1" w:evenHBand="0" w:firstRowFirstColumn="0" w:firstRowLastColumn="0" w:lastRowFirstColumn="0" w:lastRowLastColumn="0"/>
              <w:rPr>
                <w:color w:val="000000"/>
                <w:sz w:val="22"/>
                <w:szCs w:val="22"/>
              </w:rPr>
            </w:pPr>
            <w:r>
              <w:rPr>
                <w:i/>
                <w:color w:val="000000"/>
                <w:sz w:val="22"/>
                <w:szCs w:val="22"/>
              </w:rPr>
              <w:t>If yes, complete table below</w:t>
            </w:r>
          </w:p>
        </w:tc>
      </w:tr>
    </w:tbl>
    <w:p w14:paraId="000000DC" w14:textId="77777777" w:rsidR="009C0390" w:rsidRDefault="009C0390">
      <w:pPr>
        <w:spacing w:before="120" w:after="120"/>
        <w:rPr>
          <w:sz w:val="22"/>
          <w:szCs w:val="22"/>
        </w:rPr>
      </w:pPr>
    </w:p>
    <w:tbl>
      <w:tblPr>
        <w:tblStyle w:val="a6"/>
        <w:tblW w:w="9016"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848"/>
        <w:gridCol w:w="1847"/>
        <w:gridCol w:w="1847"/>
        <w:gridCol w:w="1847"/>
        <w:gridCol w:w="1627"/>
      </w:tblGrid>
      <w:tr w:rsidR="009C0390" w14:paraId="2B512D73" w14:textId="77777777" w:rsidTr="000279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00000DD" w14:textId="77777777" w:rsidR="009C0390" w:rsidRDefault="00AE432F">
            <w:pPr>
              <w:spacing w:before="120" w:after="120"/>
              <w:jc w:val="center"/>
              <w:rPr>
                <w:sz w:val="22"/>
                <w:szCs w:val="22"/>
              </w:rPr>
            </w:pPr>
            <w:r>
              <w:rPr>
                <w:sz w:val="22"/>
                <w:szCs w:val="22"/>
              </w:rPr>
              <w:t>What is the name of the registry?</w:t>
            </w:r>
          </w:p>
        </w:tc>
        <w:tc>
          <w:tcPr>
            <w:tcW w:w="1847" w:type="dxa"/>
          </w:tcPr>
          <w:p w14:paraId="000000DE"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Is the registry electronic?</w:t>
            </w:r>
          </w:p>
        </w:tc>
        <w:tc>
          <w:tcPr>
            <w:tcW w:w="1847" w:type="dxa"/>
          </w:tcPr>
          <w:p w14:paraId="000000DF"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Which patient groups are captured in the registry?</w:t>
            </w:r>
          </w:p>
        </w:tc>
        <w:tc>
          <w:tcPr>
            <w:tcW w:w="1847" w:type="dxa"/>
          </w:tcPr>
          <w:p w14:paraId="000000E0"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Who is responsible for data entry?</w:t>
            </w:r>
          </w:p>
        </w:tc>
        <w:tc>
          <w:tcPr>
            <w:tcW w:w="1627" w:type="dxa"/>
          </w:tcPr>
          <w:p w14:paraId="000000E1"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 xml:space="preserve">Who reviews the data in the registry? </w:t>
            </w:r>
          </w:p>
        </w:tc>
      </w:tr>
      <w:tr w:rsidR="009C0390" w14:paraId="64495956" w14:textId="77777777" w:rsidTr="00027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00000E2" w14:textId="658F4243" w:rsidR="009C0390" w:rsidRDefault="009C0390">
            <w:pPr>
              <w:spacing w:before="120" w:after="120"/>
              <w:jc w:val="center"/>
              <w:rPr>
                <w:sz w:val="22"/>
                <w:szCs w:val="22"/>
              </w:rPr>
            </w:pPr>
          </w:p>
        </w:tc>
        <w:tc>
          <w:tcPr>
            <w:tcW w:w="1847" w:type="dxa"/>
          </w:tcPr>
          <w:p w14:paraId="000000E3" w14:textId="331C73B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E4" w14:textId="1783B75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E5" w14:textId="090B749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627" w:type="dxa"/>
          </w:tcPr>
          <w:p w14:paraId="000000E6" w14:textId="7EC93BE3"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6CF519CC" w14:textId="77777777" w:rsidTr="00027901">
        <w:tc>
          <w:tcPr>
            <w:cnfStyle w:val="001000000000" w:firstRow="0" w:lastRow="0" w:firstColumn="1" w:lastColumn="0" w:oddVBand="0" w:evenVBand="0" w:oddHBand="0" w:evenHBand="0" w:firstRowFirstColumn="0" w:firstRowLastColumn="0" w:lastRowFirstColumn="0" w:lastRowLastColumn="0"/>
            <w:tcW w:w="1848" w:type="dxa"/>
          </w:tcPr>
          <w:p w14:paraId="000000E7" w14:textId="22B43D77" w:rsidR="009C0390" w:rsidRDefault="009C0390">
            <w:pPr>
              <w:spacing w:before="120" w:after="120"/>
              <w:jc w:val="center"/>
              <w:rPr>
                <w:sz w:val="22"/>
                <w:szCs w:val="22"/>
              </w:rPr>
            </w:pPr>
          </w:p>
        </w:tc>
        <w:tc>
          <w:tcPr>
            <w:tcW w:w="1847" w:type="dxa"/>
          </w:tcPr>
          <w:p w14:paraId="000000E8" w14:textId="58E34AAA"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E9" w14:textId="452288B4"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EA" w14:textId="1A8D9890"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627" w:type="dxa"/>
          </w:tcPr>
          <w:p w14:paraId="000000EB" w14:textId="43EDF2EF"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11EB93FC" w14:textId="77777777" w:rsidTr="00027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00000EC" w14:textId="2B0A349C" w:rsidR="009C0390" w:rsidRDefault="009C0390">
            <w:pPr>
              <w:spacing w:before="120" w:after="120"/>
              <w:jc w:val="center"/>
              <w:rPr>
                <w:sz w:val="22"/>
                <w:szCs w:val="22"/>
              </w:rPr>
            </w:pPr>
          </w:p>
        </w:tc>
        <w:tc>
          <w:tcPr>
            <w:tcW w:w="1847" w:type="dxa"/>
          </w:tcPr>
          <w:p w14:paraId="000000ED" w14:textId="06A2B519"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EE" w14:textId="00F9B508"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EF" w14:textId="55ED0585"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627" w:type="dxa"/>
          </w:tcPr>
          <w:p w14:paraId="000000F0" w14:textId="77A6D2AC"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1598DB2E" w14:textId="77777777" w:rsidTr="00027901">
        <w:tc>
          <w:tcPr>
            <w:cnfStyle w:val="001000000000" w:firstRow="0" w:lastRow="0" w:firstColumn="1" w:lastColumn="0" w:oddVBand="0" w:evenVBand="0" w:oddHBand="0" w:evenHBand="0" w:firstRowFirstColumn="0" w:firstRowLastColumn="0" w:lastRowFirstColumn="0" w:lastRowLastColumn="0"/>
            <w:tcW w:w="1848" w:type="dxa"/>
          </w:tcPr>
          <w:p w14:paraId="000000F1" w14:textId="4B061869" w:rsidR="009C0390" w:rsidRDefault="009C0390">
            <w:pPr>
              <w:spacing w:before="120" w:after="120"/>
              <w:jc w:val="center"/>
              <w:rPr>
                <w:sz w:val="22"/>
                <w:szCs w:val="22"/>
              </w:rPr>
            </w:pPr>
          </w:p>
        </w:tc>
        <w:tc>
          <w:tcPr>
            <w:tcW w:w="1847" w:type="dxa"/>
          </w:tcPr>
          <w:p w14:paraId="000000F2" w14:textId="19F444F5"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F3" w14:textId="1F04E5E5"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F4" w14:textId="752B73C3"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627" w:type="dxa"/>
          </w:tcPr>
          <w:p w14:paraId="000000F5" w14:textId="4191104F"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241D22C5" w14:textId="77777777" w:rsidTr="00027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00000F6" w14:textId="5AA76C88" w:rsidR="009C0390" w:rsidRDefault="009C0390">
            <w:pPr>
              <w:spacing w:before="120" w:after="120"/>
              <w:jc w:val="center"/>
              <w:rPr>
                <w:sz w:val="22"/>
                <w:szCs w:val="22"/>
              </w:rPr>
            </w:pPr>
          </w:p>
        </w:tc>
        <w:tc>
          <w:tcPr>
            <w:tcW w:w="1847" w:type="dxa"/>
          </w:tcPr>
          <w:p w14:paraId="000000F7" w14:textId="5292893B"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F8" w14:textId="6D578B93"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0F9" w14:textId="02A0C94F"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627" w:type="dxa"/>
          </w:tcPr>
          <w:p w14:paraId="000000FA" w14:textId="43E350D5"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0CCB95BE" w14:textId="77777777" w:rsidTr="00027901">
        <w:tc>
          <w:tcPr>
            <w:cnfStyle w:val="001000000000" w:firstRow="0" w:lastRow="0" w:firstColumn="1" w:lastColumn="0" w:oddVBand="0" w:evenVBand="0" w:oddHBand="0" w:evenHBand="0" w:firstRowFirstColumn="0" w:firstRowLastColumn="0" w:lastRowFirstColumn="0" w:lastRowLastColumn="0"/>
            <w:tcW w:w="1848" w:type="dxa"/>
          </w:tcPr>
          <w:p w14:paraId="000000FB" w14:textId="2AE5E1F9" w:rsidR="009C0390" w:rsidRDefault="009C0390">
            <w:pPr>
              <w:spacing w:before="120" w:after="120"/>
              <w:jc w:val="center"/>
              <w:rPr>
                <w:sz w:val="22"/>
                <w:szCs w:val="22"/>
              </w:rPr>
            </w:pPr>
          </w:p>
        </w:tc>
        <w:tc>
          <w:tcPr>
            <w:tcW w:w="1847" w:type="dxa"/>
          </w:tcPr>
          <w:p w14:paraId="000000FC" w14:textId="21B4A9E1"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FD" w14:textId="06CA809D"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847" w:type="dxa"/>
          </w:tcPr>
          <w:p w14:paraId="000000FE" w14:textId="421A520C"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627" w:type="dxa"/>
          </w:tcPr>
          <w:p w14:paraId="00000100" w14:textId="63FB7DE9"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793C5A02" w14:textId="77777777" w:rsidTr="0002790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8" w:type="dxa"/>
          </w:tcPr>
          <w:p w14:paraId="00000101" w14:textId="5C140CBF" w:rsidR="009C0390" w:rsidRDefault="009C0390">
            <w:pPr>
              <w:spacing w:before="120" w:after="120"/>
              <w:jc w:val="center"/>
              <w:rPr>
                <w:sz w:val="22"/>
                <w:szCs w:val="22"/>
              </w:rPr>
            </w:pPr>
          </w:p>
        </w:tc>
        <w:tc>
          <w:tcPr>
            <w:tcW w:w="1847" w:type="dxa"/>
          </w:tcPr>
          <w:p w14:paraId="00000102" w14:textId="0A00CF0E"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103" w14:textId="765084BA"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847" w:type="dxa"/>
          </w:tcPr>
          <w:p w14:paraId="00000104" w14:textId="3236AB25"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627" w:type="dxa"/>
          </w:tcPr>
          <w:p w14:paraId="00000106" w14:textId="501AE10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00000107" w14:textId="0839F23A" w:rsidR="009C0390" w:rsidRDefault="009C0390">
      <w:pPr>
        <w:spacing w:before="120" w:after="120"/>
        <w:rPr>
          <w:color w:val="000000"/>
          <w:sz w:val="22"/>
          <w:szCs w:val="22"/>
        </w:rPr>
      </w:pPr>
    </w:p>
    <w:tbl>
      <w:tblPr>
        <w:tblStyle w:val="a7"/>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1B560394"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00000108" w14:textId="77777777" w:rsidR="009C0390" w:rsidRDefault="00AE432F">
            <w:pPr>
              <w:spacing w:before="120" w:after="120"/>
              <w:jc w:val="center"/>
              <w:rPr>
                <w:sz w:val="22"/>
                <w:szCs w:val="22"/>
                <w:u w:val="single"/>
              </w:rPr>
            </w:pPr>
            <w:r>
              <w:rPr>
                <w:sz w:val="22"/>
                <w:szCs w:val="22"/>
                <w:u w:val="single"/>
              </w:rPr>
              <w:t>Data reporting</w:t>
            </w:r>
          </w:p>
        </w:tc>
      </w:tr>
      <w:tr w:rsidR="009C0390" w14:paraId="4DD3FA30"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vAlign w:val="center"/>
          </w:tcPr>
          <w:p w14:paraId="0000010A" w14:textId="77777777" w:rsidR="009C0390" w:rsidRDefault="00AE432F">
            <w:pPr>
              <w:spacing w:before="120" w:after="120"/>
              <w:jc w:val="center"/>
              <w:rPr>
                <w:sz w:val="22"/>
                <w:szCs w:val="22"/>
              </w:rPr>
            </w:pPr>
            <w:r>
              <w:rPr>
                <w:sz w:val="22"/>
                <w:szCs w:val="22"/>
              </w:rPr>
              <w:t xml:space="preserve">Does the ED provide any data reports to hospital management or other stakeholders? </w:t>
            </w:r>
          </w:p>
        </w:tc>
        <w:tc>
          <w:tcPr>
            <w:tcW w:w="4505" w:type="dxa"/>
          </w:tcPr>
          <w:p w14:paraId="0000010B" w14:textId="77777777" w:rsidR="009C0390" w:rsidRDefault="00AE432F">
            <w:pPr>
              <w:pBdr>
                <w:top w:val="nil"/>
                <w:left w:val="nil"/>
                <w:bottom w:val="nil"/>
                <w:right w:val="nil"/>
                <w:between w:val="nil"/>
              </w:pBdr>
              <w:spacing w:before="120" w:after="120"/>
              <w:ind w:left="720"/>
              <w:cnfStyle w:val="000000100000" w:firstRow="0" w:lastRow="0" w:firstColumn="0" w:lastColumn="0" w:oddVBand="0" w:evenVBand="0" w:oddHBand="1" w:evenHBand="0" w:firstRowFirstColumn="0" w:firstRowLastColumn="0" w:lastRowFirstColumn="0" w:lastRowLastColumn="0"/>
              <w:rPr>
                <w:color w:val="000000"/>
                <w:sz w:val="22"/>
                <w:szCs w:val="22"/>
              </w:rPr>
            </w:pPr>
            <w:r>
              <w:rPr>
                <w:i/>
                <w:color w:val="000000"/>
                <w:sz w:val="22"/>
                <w:szCs w:val="22"/>
              </w:rPr>
              <w:t>If yes, complete table below</w:t>
            </w:r>
          </w:p>
        </w:tc>
      </w:tr>
    </w:tbl>
    <w:p w14:paraId="0000010C" w14:textId="77777777" w:rsidR="009C0390" w:rsidRDefault="009C0390">
      <w:pPr>
        <w:spacing w:before="120" w:after="120"/>
        <w:rPr>
          <w:sz w:val="22"/>
          <w:szCs w:val="22"/>
        </w:rPr>
      </w:pPr>
    </w:p>
    <w:tbl>
      <w:tblPr>
        <w:tblStyle w:val="a8"/>
        <w:tblW w:w="902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510"/>
        <w:gridCol w:w="1628"/>
        <w:gridCol w:w="1528"/>
        <w:gridCol w:w="1241"/>
        <w:gridCol w:w="1505"/>
        <w:gridCol w:w="1608"/>
      </w:tblGrid>
      <w:tr w:rsidR="009C0390" w14:paraId="5831F0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0000010D" w14:textId="77777777" w:rsidR="009C0390" w:rsidRDefault="00AE432F">
            <w:pPr>
              <w:spacing w:before="120" w:after="120"/>
              <w:jc w:val="center"/>
              <w:rPr>
                <w:sz w:val="22"/>
                <w:szCs w:val="22"/>
              </w:rPr>
            </w:pPr>
            <w:r>
              <w:rPr>
                <w:sz w:val="22"/>
                <w:szCs w:val="22"/>
              </w:rPr>
              <w:t>What is the name of the report?</w:t>
            </w:r>
          </w:p>
        </w:tc>
        <w:tc>
          <w:tcPr>
            <w:tcW w:w="1628" w:type="dxa"/>
          </w:tcPr>
          <w:p w14:paraId="0000010E"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What data is included?</w:t>
            </w:r>
          </w:p>
        </w:tc>
        <w:tc>
          <w:tcPr>
            <w:tcW w:w="1528" w:type="dxa"/>
          </w:tcPr>
          <w:p w14:paraId="0000010F"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What is the data source(s)?</w:t>
            </w:r>
          </w:p>
        </w:tc>
        <w:tc>
          <w:tcPr>
            <w:tcW w:w="1241" w:type="dxa"/>
          </w:tcPr>
          <w:p w14:paraId="00000110"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Who compiles the report?</w:t>
            </w:r>
          </w:p>
        </w:tc>
        <w:tc>
          <w:tcPr>
            <w:tcW w:w="1505" w:type="dxa"/>
          </w:tcPr>
          <w:p w14:paraId="00000111"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Who receives the report?</w:t>
            </w:r>
          </w:p>
        </w:tc>
        <w:tc>
          <w:tcPr>
            <w:tcW w:w="1608" w:type="dxa"/>
          </w:tcPr>
          <w:p w14:paraId="00000112"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How often is the report generated?</w:t>
            </w:r>
          </w:p>
        </w:tc>
      </w:tr>
      <w:tr w:rsidR="009C0390" w14:paraId="0EF0FC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0" w:type="dxa"/>
          </w:tcPr>
          <w:p w14:paraId="00000113" w14:textId="063876B0" w:rsidR="009C0390" w:rsidRDefault="009C0390">
            <w:pPr>
              <w:spacing w:before="120" w:after="120"/>
              <w:jc w:val="center"/>
              <w:rPr>
                <w:sz w:val="22"/>
                <w:szCs w:val="22"/>
              </w:rPr>
            </w:pPr>
          </w:p>
        </w:tc>
        <w:tc>
          <w:tcPr>
            <w:tcW w:w="1628" w:type="dxa"/>
          </w:tcPr>
          <w:p w14:paraId="00000114" w14:textId="0D80187F"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528" w:type="dxa"/>
          </w:tcPr>
          <w:p w14:paraId="00000115" w14:textId="55BB4CDA"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241" w:type="dxa"/>
          </w:tcPr>
          <w:p w14:paraId="00000116" w14:textId="210EF435"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505" w:type="dxa"/>
          </w:tcPr>
          <w:p w14:paraId="0000011A" w14:textId="6A60DD19"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FF0000"/>
                <w:sz w:val="22"/>
                <w:szCs w:val="22"/>
              </w:rPr>
            </w:pPr>
          </w:p>
        </w:tc>
        <w:tc>
          <w:tcPr>
            <w:tcW w:w="1608" w:type="dxa"/>
          </w:tcPr>
          <w:p w14:paraId="0000011B" w14:textId="320E51B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0000011C" w14:textId="77777777" w:rsidR="009C0390" w:rsidRDefault="009C0390"/>
    <w:tbl>
      <w:tblPr>
        <w:tblStyle w:val="a9"/>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505"/>
        <w:gridCol w:w="4505"/>
      </w:tblGrid>
      <w:tr w:rsidR="009C0390" w14:paraId="4E1BAA15"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tcPr>
          <w:p w14:paraId="0000011D" w14:textId="77777777" w:rsidR="009C0390" w:rsidRPr="002014C2" w:rsidRDefault="00AE432F">
            <w:pPr>
              <w:numPr>
                <w:ilvl w:val="0"/>
                <w:numId w:val="1"/>
              </w:numPr>
              <w:pBdr>
                <w:top w:val="nil"/>
                <w:left w:val="nil"/>
                <w:bottom w:val="nil"/>
                <w:right w:val="nil"/>
                <w:between w:val="nil"/>
              </w:pBdr>
              <w:spacing w:before="120" w:after="120"/>
              <w:jc w:val="center"/>
              <w:rPr>
                <w:bCs/>
                <w:color w:val="FFFFFF"/>
                <w:sz w:val="22"/>
                <w:szCs w:val="22"/>
              </w:rPr>
            </w:pPr>
            <w:r w:rsidRPr="002014C2">
              <w:rPr>
                <w:bCs/>
                <w:color w:val="FFFFFF"/>
                <w:sz w:val="22"/>
                <w:szCs w:val="22"/>
              </w:rPr>
              <w:t>HUMAN RESOURCES</w:t>
            </w:r>
          </w:p>
        </w:tc>
      </w:tr>
      <w:tr w:rsidR="009C0390" w14:paraId="1658CAE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tcPr>
          <w:p w14:paraId="0000011F" w14:textId="77777777" w:rsidR="009C0390" w:rsidRDefault="00AE432F">
            <w:pPr>
              <w:spacing w:before="120" w:after="120"/>
              <w:jc w:val="center"/>
              <w:rPr>
                <w:sz w:val="22"/>
                <w:szCs w:val="22"/>
                <w:u w:val="single"/>
              </w:rPr>
            </w:pPr>
            <w:r>
              <w:rPr>
                <w:sz w:val="22"/>
                <w:szCs w:val="22"/>
                <w:u w:val="single"/>
              </w:rPr>
              <w:t>Staffing</w:t>
            </w:r>
          </w:p>
        </w:tc>
      </w:tr>
      <w:tr w:rsidR="009C0390" w14:paraId="676D19F8" w14:textId="77777777" w:rsidTr="009C0390">
        <w:tc>
          <w:tcPr>
            <w:cnfStyle w:val="001000000000" w:firstRow="0" w:lastRow="0" w:firstColumn="1" w:lastColumn="0" w:oddVBand="0" w:evenVBand="0" w:oddHBand="0" w:evenHBand="0" w:firstRowFirstColumn="0" w:firstRowLastColumn="0" w:lastRowFirstColumn="0" w:lastRowLastColumn="0"/>
            <w:tcW w:w="4505" w:type="dxa"/>
            <w:vAlign w:val="center"/>
          </w:tcPr>
          <w:p w14:paraId="00000121" w14:textId="77777777" w:rsidR="009C0390" w:rsidRDefault="00AE432F">
            <w:pPr>
              <w:spacing w:before="120" w:after="120"/>
              <w:jc w:val="center"/>
              <w:rPr>
                <w:sz w:val="22"/>
                <w:szCs w:val="22"/>
              </w:rPr>
            </w:pPr>
            <w:r>
              <w:rPr>
                <w:sz w:val="22"/>
                <w:szCs w:val="22"/>
              </w:rPr>
              <w:lastRenderedPageBreak/>
              <w:t>How many staff work in the ED on an average weekday?</w:t>
            </w:r>
          </w:p>
        </w:tc>
        <w:tc>
          <w:tcPr>
            <w:tcW w:w="4505" w:type="dxa"/>
          </w:tcPr>
          <w:p w14:paraId="00000122" w14:textId="77777777" w:rsidR="009C0390" w:rsidRDefault="00AE432F">
            <w:pPr>
              <w:pBdr>
                <w:top w:val="nil"/>
                <w:left w:val="nil"/>
                <w:bottom w:val="nil"/>
                <w:right w:val="nil"/>
                <w:between w:val="nil"/>
              </w:pBdr>
              <w:spacing w:before="120" w:after="120"/>
              <w:ind w:left="720"/>
              <w:cnfStyle w:val="000000000000" w:firstRow="0" w:lastRow="0" w:firstColumn="0" w:lastColumn="0" w:oddVBand="0" w:evenVBand="0" w:oddHBand="0" w:evenHBand="0" w:firstRowFirstColumn="0" w:firstRowLastColumn="0" w:lastRowFirstColumn="0" w:lastRowLastColumn="0"/>
              <w:rPr>
                <w:color w:val="000000"/>
                <w:sz w:val="22"/>
                <w:szCs w:val="22"/>
              </w:rPr>
            </w:pPr>
            <w:r>
              <w:rPr>
                <w:i/>
                <w:color w:val="000000"/>
                <w:sz w:val="22"/>
                <w:szCs w:val="22"/>
              </w:rPr>
              <w:t>Complete table below</w:t>
            </w:r>
          </w:p>
        </w:tc>
      </w:tr>
      <w:tr w:rsidR="009C0390" w14:paraId="5F8A2A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5" w:type="dxa"/>
          </w:tcPr>
          <w:p w14:paraId="00000123" w14:textId="77777777" w:rsidR="009C0390" w:rsidRDefault="00AE432F">
            <w:pPr>
              <w:spacing w:before="120" w:after="120"/>
              <w:jc w:val="center"/>
              <w:rPr>
                <w:sz w:val="22"/>
                <w:szCs w:val="22"/>
              </w:rPr>
            </w:pPr>
            <w:r>
              <w:rPr>
                <w:sz w:val="22"/>
                <w:szCs w:val="22"/>
              </w:rPr>
              <w:t>How many staff work in the ED on an average weekend day?</w:t>
            </w:r>
          </w:p>
        </w:tc>
        <w:tc>
          <w:tcPr>
            <w:tcW w:w="4505" w:type="dxa"/>
          </w:tcPr>
          <w:p w14:paraId="00000124" w14:textId="77777777" w:rsidR="009C0390" w:rsidRDefault="00AE432F">
            <w:pPr>
              <w:pBdr>
                <w:top w:val="nil"/>
                <w:left w:val="nil"/>
                <w:bottom w:val="nil"/>
                <w:right w:val="nil"/>
                <w:between w:val="nil"/>
              </w:pBdr>
              <w:spacing w:before="120" w:after="120"/>
              <w:ind w:left="720"/>
              <w:cnfStyle w:val="000000100000" w:firstRow="0" w:lastRow="0" w:firstColumn="0" w:lastColumn="0" w:oddVBand="0" w:evenVBand="0" w:oddHBand="1" w:evenHBand="0" w:firstRowFirstColumn="0" w:firstRowLastColumn="0" w:lastRowFirstColumn="0" w:lastRowLastColumn="0"/>
              <w:rPr>
                <w:color w:val="000000"/>
                <w:sz w:val="22"/>
                <w:szCs w:val="22"/>
              </w:rPr>
            </w:pPr>
            <w:r>
              <w:rPr>
                <w:i/>
                <w:color w:val="000000"/>
                <w:sz w:val="22"/>
                <w:szCs w:val="22"/>
              </w:rPr>
              <w:t>Complete table below</w:t>
            </w:r>
          </w:p>
        </w:tc>
      </w:tr>
    </w:tbl>
    <w:p w14:paraId="00000125" w14:textId="77777777" w:rsidR="009C0390" w:rsidRDefault="009C0390">
      <w:pPr>
        <w:spacing w:before="120" w:after="120"/>
        <w:rPr>
          <w:sz w:val="22"/>
          <w:szCs w:val="22"/>
        </w:rPr>
      </w:pPr>
    </w:p>
    <w:tbl>
      <w:tblPr>
        <w:tblStyle w:val="aa"/>
        <w:tblW w:w="902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138"/>
        <w:gridCol w:w="1069"/>
        <w:gridCol w:w="1115"/>
        <w:gridCol w:w="1072"/>
        <w:gridCol w:w="1107"/>
        <w:gridCol w:w="1051"/>
        <w:gridCol w:w="1395"/>
        <w:gridCol w:w="1073"/>
      </w:tblGrid>
      <w:tr w:rsidR="009C0390" w14:paraId="52863C7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0000126" w14:textId="77777777" w:rsidR="009C0390" w:rsidRDefault="00AE432F">
            <w:pPr>
              <w:spacing w:before="120" w:after="120"/>
              <w:rPr>
                <w:sz w:val="22"/>
                <w:szCs w:val="22"/>
              </w:rPr>
            </w:pPr>
            <w:r>
              <w:rPr>
                <w:sz w:val="22"/>
                <w:szCs w:val="22"/>
              </w:rPr>
              <w:t>WEEKDAY</w:t>
            </w:r>
          </w:p>
        </w:tc>
        <w:tc>
          <w:tcPr>
            <w:tcW w:w="1069" w:type="dxa"/>
          </w:tcPr>
          <w:p w14:paraId="00000127"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SMO</w:t>
            </w:r>
          </w:p>
        </w:tc>
        <w:tc>
          <w:tcPr>
            <w:tcW w:w="1115" w:type="dxa"/>
          </w:tcPr>
          <w:p w14:paraId="00000128"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Registrar</w:t>
            </w:r>
          </w:p>
        </w:tc>
        <w:tc>
          <w:tcPr>
            <w:tcW w:w="1072" w:type="dxa"/>
          </w:tcPr>
          <w:p w14:paraId="00000129"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RMO</w:t>
            </w:r>
          </w:p>
        </w:tc>
        <w:tc>
          <w:tcPr>
            <w:tcW w:w="1107" w:type="dxa"/>
          </w:tcPr>
          <w:p w14:paraId="0000012A"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HEO/NP</w:t>
            </w:r>
          </w:p>
        </w:tc>
        <w:tc>
          <w:tcPr>
            <w:tcW w:w="1051" w:type="dxa"/>
          </w:tcPr>
          <w:p w14:paraId="0000012B"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NO</w:t>
            </w:r>
          </w:p>
        </w:tc>
        <w:tc>
          <w:tcPr>
            <w:tcW w:w="1395" w:type="dxa"/>
          </w:tcPr>
          <w:p w14:paraId="0000012C"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CHW/NA</w:t>
            </w:r>
          </w:p>
        </w:tc>
        <w:tc>
          <w:tcPr>
            <w:tcW w:w="1073" w:type="dxa"/>
          </w:tcPr>
          <w:p w14:paraId="0000012D"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Clerk</w:t>
            </w:r>
          </w:p>
        </w:tc>
      </w:tr>
      <w:tr w:rsidR="009C0390" w14:paraId="02CB8A2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000012E" w14:textId="77777777" w:rsidR="009C0390" w:rsidRDefault="00AE432F">
            <w:pPr>
              <w:spacing w:before="120" w:after="120"/>
              <w:rPr>
                <w:sz w:val="22"/>
                <w:szCs w:val="22"/>
              </w:rPr>
            </w:pPr>
            <w:r>
              <w:rPr>
                <w:sz w:val="22"/>
                <w:szCs w:val="22"/>
              </w:rPr>
              <w:t>Day</w:t>
            </w:r>
          </w:p>
        </w:tc>
        <w:tc>
          <w:tcPr>
            <w:tcW w:w="1069" w:type="dxa"/>
          </w:tcPr>
          <w:p w14:paraId="0000012F" w14:textId="1E9D0085"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15" w:type="dxa"/>
          </w:tcPr>
          <w:p w14:paraId="00000130" w14:textId="74D15B0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179" w:type="dxa"/>
            <w:gridSpan w:val="2"/>
          </w:tcPr>
          <w:p w14:paraId="00000131" w14:textId="3D39FDFB"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446" w:type="dxa"/>
            <w:gridSpan w:val="2"/>
          </w:tcPr>
          <w:p w14:paraId="00000133" w14:textId="61EC31A9"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1073" w:type="dxa"/>
          </w:tcPr>
          <w:p w14:paraId="00000135" w14:textId="3F2DFA68"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55801F4F" w14:textId="77777777">
        <w:tc>
          <w:tcPr>
            <w:cnfStyle w:val="001000000000" w:firstRow="0" w:lastRow="0" w:firstColumn="1" w:lastColumn="0" w:oddVBand="0" w:evenVBand="0" w:oddHBand="0" w:evenHBand="0" w:firstRowFirstColumn="0" w:firstRowLastColumn="0" w:lastRowFirstColumn="0" w:lastRowLastColumn="0"/>
            <w:tcW w:w="1138" w:type="dxa"/>
          </w:tcPr>
          <w:p w14:paraId="00000136" w14:textId="77777777" w:rsidR="009C0390" w:rsidRDefault="00AE432F">
            <w:pPr>
              <w:spacing w:before="120" w:after="120"/>
              <w:rPr>
                <w:sz w:val="22"/>
                <w:szCs w:val="22"/>
              </w:rPr>
            </w:pPr>
            <w:r>
              <w:rPr>
                <w:sz w:val="22"/>
                <w:szCs w:val="22"/>
              </w:rPr>
              <w:t>Evening</w:t>
            </w:r>
          </w:p>
        </w:tc>
        <w:tc>
          <w:tcPr>
            <w:tcW w:w="1069" w:type="dxa"/>
          </w:tcPr>
          <w:p w14:paraId="00000137" w14:textId="2D9AD5DB"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15" w:type="dxa"/>
          </w:tcPr>
          <w:p w14:paraId="00000138" w14:textId="20531008"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2179" w:type="dxa"/>
            <w:gridSpan w:val="2"/>
          </w:tcPr>
          <w:p w14:paraId="00000139" w14:textId="02D429C5"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2446" w:type="dxa"/>
            <w:gridSpan w:val="2"/>
          </w:tcPr>
          <w:p w14:paraId="0000013B" w14:textId="4144AE01"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1073" w:type="dxa"/>
          </w:tcPr>
          <w:p w14:paraId="0000013D" w14:textId="0829A8FD"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2F3E006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8" w:type="dxa"/>
          </w:tcPr>
          <w:p w14:paraId="0000013E" w14:textId="77777777" w:rsidR="009C0390" w:rsidRDefault="00AE432F">
            <w:pPr>
              <w:spacing w:before="120" w:after="120"/>
              <w:rPr>
                <w:sz w:val="22"/>
                <w:szCs w:val="22"/>
              </w:rPr>
            </w:pPr>
            <w:r>
              <w:rPr>
                <w:sz w:val="22"/>
                <w:szCs w:val="22"/>
              </w:rPr>
              <w:t>Night</w:t>
            </w:r>
          </w:p>
        </w:tc>
        <w:tc>
          <w:tcPr>
            <w:tcW w:w="1069" w:type="dxa"/>
          </w:tcPr>
          <w:p w14:paraId="0000013F" w14:textId="46CAD0B8"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15" w:type="dxa"/>
          </w:tcPr>
          <w:p w14:paraId="00000140" w14:textId="1CAA27F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179" w:type="dxa"/>
            <w:gridSpan w:val="2"/>
          </w:tcPr>
          <w:p w14:paraId="00000141" w14:textId="2B19ED1C"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446" w:type="dxa"/>
            <w:gridSpan w:val="2"/>
          </w:tcPr>
          <w:p w14:paraId="00000143" w14:textId="490A4C32"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1073" w:type="dxa"/>
          </w:tcPr>
          <w:p w14:paraId="00000145" w14:textId="280AFFF6"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00000146" w14:textId="77777777" w:rsidR="009C0390" w:rsidRDefault="009C0390">
      <w:pPr>
        <w:spacing w:before="120" w:after="120"/>
        <w:rPr>
          <w:sz w:val="22"/>
          <w:szCs w:val="22"/>
        </w:rPr>
      </w:pPr>
    </w:p>
    <w:tbl>
      <w:tblPr>
        <w:tblStyle w:val="ab"/>
        <w:tblW w:w="902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1142"/>
        <w:gridCol w:w="1125"/>
        <w:gridCol w:w="1126"/>
        <w:gridCol w:w="1125"/>
        <w:gridCol w:w="1125"/>
        <w:gridCol w:w="1125"/>
        <w:gridCol w:w="1126"/>
        <w:gridCol w:w="1126"/>
      </w:tblGrid>
      <w:tr w:rsidR="009C0390" w14:paraId="78A3478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dxa"/>
          </w:tcPr>
          <w:p w14:paraId="00000147" w14:textId="77777777" w:rsidR="009C0390" w:rsidRDefault="00AE432F">
            <w:pPr>
              <w:spacing w:before="120" w:after="120"/>
              <w:rPr>
                <w:sz w:val="22"/>
                <w:szCs w:val="22"/>
              </w:rPr>
            </w:pPr>
            <w:r>
              <w:rPr>
                <w:sz w:val="22"/>
                <w:szCs w:val="22"/>
              </w:rPr>
              <w:t>WEEKEND</w:t>
            </w:r>
          </w:p>
        </w:tc>
        <w:tc>
          <w:tcPr>
            <w:tcW w:w="1125" w:type="dxa"/>
          </w:tcPr>
          <w:p w14:paraId="00000148"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SMO</w:t>
            </w:r>
          </w:p>
        </w:tc>
        <w:tc>
          <w:tcPr>
            <w:tcW w:w="1126" w:type="dxa"/>
          </w:tcPr>
          <w:p w14:paraId="00000149"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Registrar</w:t>
            </w:r>
          </w:p>
        </w:tc>
        <w:tc>
          <w:tcPr>
            <w:tcW w:w="1125" w:type="dxa"/>
          </w:tcPr>
          <w:p w14:paraId="0000014A"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RMO</w:t>
            </w:r>
          </w:p>
        </w:tc>
        <w:tc>
          <w:tcPr>
            <w:tcW w:w="1125" w:type="dxa"/>
          </w:tcPr>
          <w:p w14:paraId="0000014B"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HEO/NP</w:t>
            </w:r>
          </w:p>
        </w:tc>
        <w:tc>
          <w:tcPr>
            <w:tcW w:w="1125" w:type="dxa"/>
          </w:tcPr>
          <w:p w14:paraId="0000014C"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NO</w:t>
            </w:r>
          </w:p>
        </w:tc>
        <w:tc>
          <w:tcPr>
            <w:tcW w:w="1126" w:type="dxa"/>
          </w:tcPr>
          <w:p w14:paraId="0000014D"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CHW/NA</w:t>
            </w:r>
          </w:p>
        </w:tc>
        <w:tc>
          <w:tcPr>
            <w:tcW w:w="1126" w:type="dxa"/>
          </w:tcPr>
          <w:p w14:paraId="0000014E" w14:textId="77777777" w:rsidR="009C0390" w:rsidRDefault="00AE432F">
            <w:pPr>
              <w:spacing w:before="120" w:after="120"/>
              <w:jc w:val="center"/>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Clerk</w:t>
            </w:r>
          </w:p>
        </w:tc>
      </w:tr>
      <w:tr w:rsidR="009C0390" w14:paraId="2AFD43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dxa"/>
          </w:tcPr>
          <w:p w14:paraId="0000014F" w14:textId="77777777" w:rsidR="009C0390" w:rsidRDefault="00AE432F">
            <w:pPr>
              <w:spacing w:before="120" w:after="120"/>
              <w:rPr>
                <w:sz w:val="22"/>
                <w:szCs w:val="22"/>
              </w:rPr>
            </w:pPr>
            <w:r>
              <w:rPr>
                <w:sz w:val="22"/>
                <w:szCs w:val="22"/>
              </w:rPr>
              <w:t>Day</w:t>
            </w:r>
          </w:p>
        </w:tc>
        <w:tc>
          <w:tcPr>
            <w:tcW w:w="1125" w:type="dxa"/>
          </w:tcPr>
          <w:p w14:paraId="00000150" w14:textId="0384A554"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26" w:type="dxa"/>
          </w:tcPr>
          <w:p w14:paraId="00000151" w14:textId="4CAF7E14"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gridSpan w:val="2"/>
          </w:tcPr>
          <w:p w14:paraId="00000152" w14:textId="68818A9C"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2251" w:type="dxa"/>
            <w:gridSpan w:val="2"/>
          </w:tcPr>
          <w:p w14:paraId="00000154" w14:textId="7883849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1126" w:type="dxa"/>
          </w:tcPr>
          <w:p w14:paraId="00000156" w14:textId="6DB5F4F6"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r w:rsidR="009C0390" w14:paraId="511BAC9B" w14:textId="77777777">
        <w:tc>
          <w:tcPr>
            <w:cnfStyle w:val="001000000000" w:firstRow="0" w:lastRow="0" w:firstColumn="1" w:lastColumn="0" w:oddVBand="0" w:evenVBand="0" w:oddHBand="0" w:evenHBand="0" w:firstRowFirstColumn="0" w:firstRowLastColumn="0" w:lastRowFirstColumn="0" w:lastRowLastColumn="0"/>
            <w:tcW w:w="1142" w:type="dxa"/>
          </w:tcPr>
          <w:p w14:paraId="00000157" w14:textId="77777777" w:rsidR="009C0390" w:rsidRDefault="00AE432F">
            <w:pPr>
              <w:spacing w:before="120" w:after="120"/>
              <w:rPr>
                <w:sz w:val="22"/>
                <w:szCs w:val="22"/>
              </w:rPr>
            </w:pPr>
            <w:r>
              <w:rPr>
                <w:sz w:val="22"/>
                <w:szCs w:val="22"/>
              </w:rPr>
              <w:t>Evening</w:t>
            </w:r>
          </w:p>
        </w:tc>
        <w:tc>
          <w:tcPr>
            <w:tcW w:w="1125" w:type="dxa"/>
          </w:tcPr>
          <w:p w14:paraId="00000158" w14:textId="7C7FA62D"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1126" w:type="dxa"/>
          </w:tcPr>
          <w:p w14:paraId="00000159" w14:textId="7AA3E470"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c>
          <w:tcPr>
            <w:tcW w:w="2250" w:type="dxa"/>
            <w:gridSpan w:val="2"/>
          </w:tcPr>
          <w:p w14:paraId="0000015A" w14:textId="7D106FF4"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2251" w:type="dxa"/>
            <w:gridSpan w:val="2"/>
          </w:tcPr>
          <w:p w14:paraId="0000015C" w14:textId="7F65BCFF"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color w:val="000000"/>
                <w:sz w:val="22"/>
                <w:szCs w:val="22"/>
              </w:rPr>
            </w:pPr>
          </w:p>
        </w:tc>
        <w:tc>
          <w:tcPr>
            <w:tcW w:w="1126" w:type="dxa"/>
          </w:tcPr>
          <w:p w14:paraId="0000015E" w14:textId="12C735C0" w:rsidR="009C0390" w:rsidRDefault="009C0390">
            <w:pPr>
              <w:spacing w:before="120" w:after="120"/>
              <w:jc w:val="center"/>
              <w:cnfStyle w:val="000000000000" w:firstRow="0" w:lastRow="0" w:firstColumn="0" w:lastColumn="0" w:oddVBand="0" w:evenVBand="0" w:oddHBand="0" w:evenHBand="0" w:firstRowFirstColumn="0" w:firstRowLastColumn="0" w:lastRowFirstColumn="0" w:lastRowLastColumn="0"/>
              <w:rPr>
                <w:sz w:val="22"/>
                <w:szCs w:val="22"/>
              </w:rPr>
            </w:pPr>
          </w:p>
        </w:tc>
      </w:tr>
      <w:tr w:rsidR="009C0390" w14:paraId="2DB98A1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2" w:type="dxa"/>
          </w:tcPr>
          <w:p w14:paraId="0000015F" w14:textId="77777777" w:rsidR="009C0390" w:rsidRDefault="00AE432F">
            <w:pPr>
              <w:spacing w:before="120" w:after="120"/>
              <w:rPr>
                <w:sz w:val="22"/>
                <w:szCs w:val="22"/>
              </w:rPr>
            </w:pPr>
            <w:r>
              <w:rPr>
                <w:sz w:val="22"/>
                <w:szCs w:val="22"/>
              </w:rPr>
              <w:t>Night</w:t>
            </w:r>
          </w:p>
        </w:tc>
        <w:tc>
          <w:tcPr>
            <w:tcW w:w="1125" w:type="dxa"/>
          </w:tcPr>
          <w:p w14:paraId="00000160" w14:textId="7925342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1126" w:type="dxa"/>
          </w:tcPr>
          <w:p w14:paraId="00000161" w14:textId="329E2CB0"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c>
          <w:tcPr>
            <w:tcW w:w="2250" w:type="dxa"/>
            <w:gridSpan w:val="2"/>
          </w:tcPr>
          <w:p w14:paraId="00000162" w14:textId="7E698EF4"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2251" w:type="dxa"/>
            <w:gridSpan w:val="2"/>
          </w:tcPr>
          <w:p w14:paraId="00000164" w14:textId="39153A47"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color w:val="000000"/>
                <w:sz w:val="22"/>
                <w:szCs w:val="22"/>
              </w:rPr>
            </w:pPr>
          </w:p>
        </w:tc>
        <w:tc>
          <w:tcPr>
            <w:tcW w:w="1126" w:type="dxa"/>
          </w:tcPr>
          <w:p w14:paraId="00000166" w14:textId="4817188A" w:rsidR="009C0390" w:rsidRDefault="009C0390">
            <w:pPr>
              <w:spacing w:before="120" w:after="120"/>
              <w:jc w:val="center"/>
              <w:cnfStyle w:val="000000100000" w:firstRow="0" w:lastRow="0" w:firstColumn="0" w:lastColumn="0" w:oddVBand="0" w:evenVBand="0" w:oddHBand="1" w:evenHBand="0" w:firstRowFirstColumn="0" w:firstRowLastColumn="0" w:lastRowFirstColumn="0" w:lastRowLastColumn="0"/>
              <w:rPr>
                <w:sz w:val="22"/>
                <w:szCs w:val="22"/>
              </w:rPr>
            </w:pPr>
          </w:p>
        </w:tc>
      </w:tr>
    </w:tbl>
    <w:p w14:paraId="00000168" w14:textId="77777777" w:rsidR="009C0390" w:rsidRDefault="00AE432F">
      <w:pPr>
        <w:spacing w:before="120" w:after="120"/>
        <w:rPr>
          <w:i/>
          <w:sz w:val="22"/>
          <w:szCs w:val="22"/>
        </w:rPr>
      </w:pPr>
      <w:r>
        <w:rPr>
          <w:i/>
          <w:sz w:val="22"/>
          <w:szCs w:val="22"/>
        </w:rPr>
        <w:t>Abbreviations: SMO = Senior/Specialist Medical Officer; RMO = Resident Medical Officer; HEO = Health Extension Officer; NP = Nurse Practitioner; NO = Nursing Officer; CHW = Community Health Worker; NA = Nurse Aid.</w:t>
      </w:r>
    </w:p>
    <w:p w14:paraId="00000169" w14:textId="77777777" w:rsidR="009C0390" w:rsidRDefault="009C0390">
      <w:pPr>
        <w:spacing w:before="120" w:after="120"/>
        <w:rPr>
          <w:i/>
          <w:sz w:val="22"/>
          <w:szCs w:val="22"/>
        </w:rPr>
      </w:pPr>
    </w:p>
    <w:tbl>
      <w:tblPr>
        <w:tblStyle w:val="ac"/>
        <w:tblW w:w="9010" w:type="dxa"/>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Layout w:type="fixed"/>
        <w:tblLook w:val="04A0" w:firstRow="1" w:lastRow="0" w:firstColumn="1" w:lastColumn="0" w:noHBand="0" w:noVBand="1"/>
      </w:tblPr>
      <w:tblGrid>
        <w:gridCol w:w="4390"/>
        <w:gridCol w:w="4620"/>
      </w:tblGrid>
      <w:tr w:rsidR="009C0390" w14:paraId="41F2FDF4" w14:textId="77777777" w:rsidTr="009C03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0" w:type="dxa"/>
            <w:gridSpan w:val="2"/>
            <w:shd w:val="clear" w:color="auto" w:fill="000000"/>
            <w:vAlign w:val="center"/>
          </w:tcPr>
          <w:p w14:paraId="0000016A" w14:textId="77777777" w:rsidR="009C0390" w:rsidRDefault="00AE432F">
            <w:pPr>
              <w:spacing w:before="120" w:after="120"/>
              <w:jc w:val="center"/>
              <w:rPr>
                <w:color w:val="FFFFFF"/>
                <w:sz w:val="22"/>
                <w:szCs w:val="22"/>
              </w:rPr>
            </w:pPr>
            <w:r>
              <w:rPr>
                <w:color w:val="FFFFFF"/>
                <w:sz w:val="22"/>
                <w:szCs w:val="22"/>
              </w:rPr>
              <w:t>GLOBAL ASSESSMENT</w:t>
            </w:r>
          </w:p>
        </w:tc>
      </w:tr>
      <w:tr w:rsidR="009C0390" w14:paraId="22054791"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16C" w14:textId="77777777" w:rsidR="009C0390" w:rsidRDefault="00AE432F">
            <w:pPr>
              <w:spacing w:before="120" w:after="120"/>
              <w:rPr>
                <w:sz w:val="22"/>
                <w:szCs w:val="22"/>
              </w:rPr>
            </w:pPr>
            <w:r>
              <w:rPr>
                <w:sz w:val="22"/>
                <w:szCs w:val="22"/>
              </w:rPr>
              <w:t>What are the strengths of the ED? What practices and processes currently work well?</w:t>
            </w:r>
          </w:p>
        </w:tc>
        <w:tc>
          <w:tcPr>
            <w:tcW w:w="4620" w:type="dxa"/>
            <w:vAlign w:val="center"/>
          </w:tcPr>
          <w:p w14:paraId="00000172" w14:textId="234DA7D0"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3F975BEB"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173" w14:textId="77777777" w:rsidR="009C0390" w:rsidRDefault="00AE432F">
            <w:pPr>
              <w:spacing w:before="120" w:after="120"/>
              <w:rPr>
                <w:sz w:val="22"/>
                <w:szCs w:val="22"/>
              </w:rPr>
            </w:pPr>
            <w:r>
              <w:rPr>
                <w:sz w:val="22"/>
                <w:szCs w:val="22"/>
              </w:rPr>
              <w:t>What are the key challenges for timely and efficient care in the ED? What are the main weaknesses?</w:t>
            </w:r>
          </w:p>
        </w:tc>
        <w:tc>
          <w:tcPr>
            <w:tcW w:w="4620" w:type="dxa"/>
            <w:vAlign w:val="center"/>
          </w:tcPr>
          <w:p w14:paraId="00000178" w14:textId="752B9786"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CAE22D6" w14:textId="77777777" w:rsidTr="009C03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0000017A" w14:textId="22EA9021" w:rsidR="009C0390" w:rsidRDefault="00AE432F">
            <w:pPr>
              <w:spacing w:before="120" w:after="120"/>
              <w:rPr>
                <w:sz w:val="22"/>
                <w:szCs w:val="22"/>
              </w:rPr>
            </w:pPr>
            <w:r>
              <w:rPr>
                <w:sz w:val="22"/>
                <w:szCs w:val="22"/>
              </w:rPr>
              <w:t>Are there any current or upcoming opportunities that be leveraged to improve ED functioning?</w:t>
            </w:r>
          </w:p>
        </w:tc>
        <w:tc>
          <w:tcPr>
            <w:tcW w:w="4620" w:type="dxa"/>
            <w:vAlign w:val="center"/>
          </w:tcPr>
          <w:p w14:paraId="0000017E" w14:textId="2460DC07"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r w:rsidR="009C0390" w14:paraId="2F7B24C4" w14:textId="77777777" w:rsidTr="009C0390">
        <w:tc>
          <w:tcPr>
            <w:cnfStyle w:val="001000000000" w:firstRow="0" w:lastRow="0" w:firstColumn="1" w:lastColumn="0" w:oddVBand="0" w:evenVBand="0" w:oddHBand="0" w:evenHBand="0" w:firstRowFirstColumn="0" w:firstRowLastColumn="0" w:lastRowFirstColumn="0" w:lastRowLastColumn="0"/>
            <w:tcW w:w="4390" w:type="dxa"/>
            <w:vAlign w:val="center"/>
          </w:tcPr>
          <w:p w14:paraId="0000017F" w14:textId="77777777" w:rsidR="009C0390" w:rsidRDefault="00AE432F">
            <w:pPr>
              <w:spacing w:before="120" w:after="120"/>
              <w:rPr>
                <w:sz w:val="22"/>
                <w:szCs w:val="22"/>
              </w:rPr>
            </w:pPr>
            <w:r>
              <w:rPr>
                <w:sz w:val="22"/>
                <w:szCs w:val="22"/>
              </w:rPr>
              <w:t>Are there any threats or barriers to ongoing ED improvement and the implementation of formal triage and flow system?</w:t>
            </w:r>
          </w:p>
        </w:tc>
        <w:tc>
          <w:tcPr>
            <w:tcW w:w="4620" w:type="dxa"/>
            <w:vAlign w:val="center"/>
          </w:tcPr>
          <w:p w14:paraId="00000183" w14:textId="32E5C532" w:rsidR="009C0390" w:rsidRDefault="009C0390">
            <w:pPr>
              <w:numPr>
                <w:ilvl w:val="0"/>
                <w:numId w:val="2"/>
              </w:numPr>
              <w:pBdr>
                <w:top w:val="nil"/>
                <w:left w:val="nil"/>
                <w:bottom w:val="nil"/>
                <w:right w:val="nil"/>
                <w:between w:val="nil"/>
              </w:pBdr>
              <w:spacing w:after="120"/>
              <w:cnfStyle w:val="000000000000" w:firstRow="0" w:lastRow="0" w:firstColumn="0" w:lastColumn="0" w:oddVBand="0" w:evenVBand="0" w:oddHBand="0" w:evenHBand="0" w:firstRowFirstColumn="0" w:firstRowLastColumn="0" w:lastRowFirstColumn="0" w:lastRowLastColumn="0"/>
              <w:rPr>
                <w:color w:val="000000"/>
                <w:sz w:val="22"/>
                <w:szCs w:val="22"/>
              </w:rPr>
            </w:pPr>
          </w:p>
        </w:tc>
      </w:tr>
      <w:tr w:rsidR="009C0390" w14:paraId="223E2F73" w14:textId="77777777" w:rsidTr="00AE7B30">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4390" w:type="dxa"/>
            <w:tcBorders>
              <w:bottom w:val="single" w:sz="4" w:space="0" w:color="auto"/>
            </w:tcBorders>
            <w:vAlign w:val="center"/>
          </w:tcPr>
          <w:p w14:paraId="00000184" w14:textId="77777777" w:rsidR="009C0390" w:rsidRDefault="00AE432F">
            <w:pPr>
              <w:spacing w:before="120" w:after="120"/>
              <w:rPr>
                <w:sz w:val="22"/>
                <w:szCs w:val="22"/>
              </w:rPr>
            </w:pPr>
            <w:r>
              <w:rPr>
                <w:sz w:val="22"/>
                <w:szCs w:val="22"/>
              </w:rPr>
              <w:t>Is there any other information that should be factored into plans and strategies for ED systems improvement?</w:t>
            </w:r>
          </w:p>
        </w:tc>
        <w:tc>
          <w:tcPr>
            <w:tcW w:w="4620" w:type="dxa"/>
            <w:tcBorders>
              <w:bottom w:val="single" w:sz="4" w:space="0" w:color="auto"/>
            </w:tcBorders>
            <w:vAlign w:val="center"/>
          </w:tcPr>
          <w:p w14:paraId="00000186" w14:textId="0CB6F1DB" w:rsidR="009C0390" w:rsidRDefault="009C0390">
            <w:pPr>
              <w:numPr>
                <w:ilvl w:val="0"/>
                <w:numId w:val="2"/>
              </w:numPr>
              <w:pBdr>
                <w:top w:val="nil"/>
                <w:left w:val="nil"/>
                <w:bottom w:val="nil"/>
                <w:right w:val="nil"/>
                <w:between w:val="nil"/>
              </w:pBdr>
              <w:spacing w:after="120"/>
              <w:cnfStyle w:val="000000100000" w:firstRow="0" w:lastRow="0" w:firstColumn="0" w:lastColumn="0" w:oddVBand="0" w:evenVBand="0" w:oddHBand="1" w:evenHBand="0" w:firstRowFirstColumn="0" w:firstRowLastColumn="0" w:lastRowFirstColumn="0" w:lastRowLastColumn="0"/>
              <w:rPr>
                <w:color w:val="000000"/>
                <w:sz w:val="22"/>
                <w:szCs w:val="22"/>
              </w:rPr>
            </w:pPr>
          </w:p>
        </w:tc>
      </w:tr>
    </w:tbl>
    <w:p w14:paraId="1E2B843C" w14:textId="77777777" w:rsidR="00AE7B30" w:rsidRPr="003D1AAA" w:rsidRDefault="00AE7B30" w:rsidP="00024CCC">
      <w:pPr>
        <w:spacing w:before="120" w:after="120"/>
        <w:rPr>
          <w:iCs/>
          <w:sz w:val="22"/>
          <w:szCs w:val="22"/>
        </w:rPr>
      </w:pPr>
    </w:p>
    <w:sectPr w:rsidR="00AE7B30" w:rsidRPr="003D1AAA">
      <w:footerReference w:type="default" r:id="rId8"/>
      <w:pgSz w:w="11900" w:h="16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45E07" w14:textId="77777777" w:rsidR="00273570" w:rsidRDefault="00273570" w:rsidP="00447CDB">
      <w:r>
        <w:separator/>
      </w:r>
    </w:p>
  </w:endnote>
  <w:endnote w:type="continuationSeparator" w:id="0">
    <w:p w14:paraId="6F21C022" w14:textId="77777777" w:rsidR="00273570" w:rsidRDefault="00273570" w:rsidP="00447CDB">
      <w:r>
        <w:continuationSeparator/>
      </w:r>
    </w:p>
  </w:endnote>
  <w:endnote w:id="1">
    <w:p w14:paraId="50637EE9" w14:textId="0DE256BE" w:rsidR="00024CCC" w:rsidRPr="004C1765" w:rsidRDefault="00024CCC" w:rsidP="00AC3169">
      <w:pPr>
        <w:rPr>
          <w:iCs/>
          <w:sz w:val="20"/>
          <w:szCs w:val="20"/>
        </w:rPr>
      </w:pPr>
      <w:r w:rsidRPr="004C1765">
        <w:rPr>
          <w:iCs/>
          <w:sz w:val="20"/>
          <w:szCs w:val="20"/>
        </w:rPr>
        <w:t>This tool is made available under a creative commons CC BY-NC</w:t>
      </w:r>
      <w:r w:rsidR="00655575">
        <w:rPr>
          <w:iCs/>
          <w:sz w:val="20"/>
          <w:szCs w:val="20"/>
        </w:rPr>
        <w:t>-SA</w:t>
      </w:r>
      <w:r w:rsidRPr="004C1765">
        <w:rPr>
          <w:iCs/>
          <w:sz w:val="20"/>
          <w:szCs w:val="20"/>
        </w:rPr>
        <w:t xml:space="preserve"> license. Further details are available at </w:t>
      </w:r>
      <w:hyperlink r:id="rId1" w:history="1">
        <w:r w:rsidRPr="004C1765">
          <w:rPr>
            <w:rStyle w:val="Hyperlink"/>
            <w:iCs/>
            <w:sz w:val="20"/>
            <w:szCs w:val="20"/>
          </w:rPr>
          <w:t>https://creativecommons.org/licenses/by-nc-sa/4.0/</w:t>
        </w:r>
      </w:hyperlink>
      <w:r w:rsidRPr="004C1765">
        <w:rPr>
          <w:iCs/>
          <w:sz w:val="20"/>
          <w:szCs w:val="20"/>
        </w:rPr>
        <w:t xml:space="preserve">. </w:t>
      </w:r>
      <w:r w:rsidR="004C1765" w:rsidRPr="004C1765">
        <w:rPr>
          <w:iCs/>
          <w:sz w:val="20"/>
          <w:szCs w:val="20"/>
        </w:rPr>
        <w:t xml:space="preserve">Attributions should reference the International Journal of Emergency Medicine article </w:t>
      </w:r>
      <w:r w:rsidR="00705D11">
        <w:rPr>
          <w:iCs/>
          <w:sz w:val="20"/>
          <w:szCs w:val="20"/>
        </w:rPr>
        <w:t>by Mitchell et a</w:t>
      </w:r>
      <w:r w:rsidR="00705D11" w:rsidRPr="00F63AF4">
        <w:rPr>
          <w:iCs/>
          <w:sz w:val="20"/>
          <w:szCs w:val="20"/>
        </w:rPr>
        <w:t>l.</w:t>
      </w:r>
      <w:r w:rsidR="00F63AF4" w:rsidRPr="00F63AF4">
        <w:rPr>
          <w:iCs/>
          <w:sz w:val="20"/>
          <w:szCs w:val="20"/>
        </w:rPr>
        <w:t xml:space="preserve"> (</w:t>
      </w:r>
      <w:r w:rsidR="00F63AF4" w:rsidRPr="00F63AF4">
        <w:rPr>
          <w:iCs/>
          <w:sz w:val="20"/>
          <w:szCs w:val="20"/>
        </w:rPr>
        <w:t>https://doi.org/10.1186/s12245-024-00583-8</w:t>
      </w:r>
      <w:r w:rsidR="00F63AF4" w:rsidRPr="00F63AF4">
        <w:rPr>
          <w:iCs/>
          <w:sz w:val="20"/>
          <w:szCs w:val="20"/>
        </w:rPr>
        <w:t>)</w:t>
      </w:r>
      <w:r w:rsidR="00705D11" w:rsidRPr="00F63AF4">
        <w:rPr>
          <w:iCs/>
          <w:sz w:val="20"/>
          <w:szCs w:val="20"/>
        </w:rPr>
        <w:t xml:space="preserve"> </w:t>
      </w:r>
      <w:r w:rsidR="004C1765" w:rsidRPr="00F63AF4">
        <w:rPr>
          <w:iCs/>
          <w:sz w:val="20"/>
          <w:szCs w:val="20"/>
        </w:rPr>
        <w:t>to</w:t>
      </w:r>
      <w:r w:rsidR="004C1765" w:rsidRPr="004C1765">
        <w:rPr>
          <w:iCs/>
          <w:sz w:val="20"/>
          <w:szCs w:val="20"/>
        </w:rPr>
        <w:t xml:space="preserve"> which </w:t>
      </w:r>
      <w:r w:rsidR="001B1B4B">
        <w:rPr>
          <w:iCs/>
          <w:sz w:val="20"/>
          <w:szCs w:val="20"/>
        </w:rPr>
        <w:t xml:space="preserve">it </w:t>
      </w:r>
      <w:r w:rsidR="004C1765" w:rsidRPr="004C1765">
        <w:rPr>
          <w:iCs/>
          <w:sz w:val="20"/>
          <w:szCs w:val="20"/>
        </w:rPr>
        <w:t>was appended</w:t>
      </w:r>
      <w:r w:rsidR="00705D11">
        <w:rPr>
          <w:iCs/>
          <w:sz w:val="20"/>
          <w:szCs w:val="20"/>
        </w:rPr>
        <w:t>.</w:t>
      </w:r>
    </w:p>
    <w:p w14:paraId="5865B1D1" w14:textId="77777777" w:rsidR="00024CCC" w:rsidRDefault="00024CCC" w:rsidP="00AC3169">
      <w:pPr>
        <w:pStyle w:val="EndnoteText"/>
      </w:pPr>
    </w:p>
    <w:p w14:paraId="020C965A" w14:textId="057E4690" w:rsidR="00447CDB" w:rsidRPr="00447CDB" w:rsidRDefault="00447CDB" w:rsidP="00AC3169">
      <w:pPr>
        <w:pStyle w:val="EndnoteText"/>
        <w:rPr>
          <w:lang w:val="en-AU"/>
        </w:rPr>
      </w:pPr>
      <w:r>
        <w:rPr>
          <w:rStyle w:val="EndnoteReference"/>
        </w:rPr>
        <w:endnoteRef/>
      </w:r>
      <w:r>
        <w:t xml:space="preserve"> </w:t>
      </w:r>
      <w:r w:rsidRPr="00447CDB">
        <w:rPr>
          <w:lang w:val="en-AU"/>
        </w:rPr>
        <w:t xml:space="preserve">Phillips G, </w:t>
      </w:r>
      <w:proofErr w:type="spellStart"/>
      <w:r w:rsidRPr="00447CDB">
        <w:rPr>
          <w:lang w:val="en-AU"/>
        </w:rPr>
        <w:t>Creaton</w:t>
      </w:r>
      <w:proofErr w:type="spellEnd"/>
      <w:r w:rsidRPr="00447CDB">
        <w:rPr>
          <w:lang w:val="en-AU"/>
        </w:rPr>
        <w:t xml:space="preserve"> A, </w:t>
      </w:r>
      <w:proofErr w:type="spellStart"/>
      <w:r w:rsidRPr="00447CDB">
        <w:rPr>
          <w:lang w:val="en-AU"/>
        </w:rPr>
        <w:t>Airdhill-Enosa</w:t>
      </w:r>
      <w:proofErr w:type="spellEnd"/>
      <w:r w:rsidRPr="00447CDB">
        <w:rPr>
          <w:lang w:val="en-AU"/>
        </w:rPr>
        <w:t xml:space="preserve"> P, et al. Emergency care status, </w:t>
      </w:r>
      <w:proofErr w:type="gramStart"/>
      <w:r w:rsidRPr="00447CDB">
        <w:rPr>
          <w:lang w:val="en-AU"/>
        </w:rPr>
        <w:t>priorities</w:t>
      </w:r>
      <w:proofErr w:type="gramEnd"/>
      <w:r w:rsidRPr="00447CDB">
        <w:rPr>
          <w:lang w:val="en-AU"/>
        </w:rPr>
        <w:t xml:space="preserve"> and standards for the Pacific region: A multiphase survey and consensus process across 17 different Pacific Island Countries and Territories. </w:t>
      </w:r>
      <w:r w:rsidRPr="00447CDB">
        <w:rPr>
          <w:i/>
          <w:iCs/>
          <w:lang w:val="en-AU"/>
        </w:rPr>
        <w:t>Lancet Reg Heal - West Pacific</w:t>
      </w:r>
      <w:r w:rsidRPr="00447CDB">
        <w:rPr>
          <w:lang w:val="en-AU"/>
        </w:rPr>
        <w:t>. 2020;1:100002. doi:10.1016/j.lanwpc.2020.100002</w:t>
      </w:r>
    </w:p>
    <w:p w14:paraId="36BB9545" w14:textId="37F0B07F" w:rsidR="00447CDB" w:rsidRPr="00447CDB" w:rsidRDefault="00447CDB" w:rsidP="00AC3169">
      <w:pPr>
        <w:pStyle w:val="EndnoteText"/>
        <w:rPr>
          <w:lang w:val="en-AU"/>
        </w:rPr>
      </w:pPr>
    </w:p>
  </w:endnote>
  <w:endnote w:id="2">
    <w:p w14:paraId="48B03CDE" w14:textId="669F121E" w:rsidR="004C1765" w:rsidRPr="004C1765" w:rsidRDefault="004C1765" w:rsidP="00AC3169">
      <w:pPr>
        <w:pStyle w:val="EndnoteText"/>
        <w:rPr>
          <w:lang w:val="en-AU"/>
        </w:rPr>
      </w:pPr>
      <w:r>
        <w:rPr>
          <w:rStyle w:val="EndnoteReference"/>
        </w:rPr>
        <w:endnoteRef/>
      </w:r>
      <w:r>
        <w:t xml:space="preserve"> </w:t>
      </w:r>
      <w:r w:rsidRPr="004C1765">
        <w:t xml:space="preserve">﻿Phillips G, Bowman K, Sale T, O’Reilly G. A Pacific needs analysis model: a proposed methodology for assessing the needs of facility-based emergency care in the Pacific region. BMC Health </w:t>
      </w:r>
      <w:proofErr w:type="spellStart"/>
      <w:r w:rsidRPr="004C1765">
        <w:t>Serv</w:t>
      </w:r>
      <w:proofErr w:type="spellEnd"/>
      <w:r w:rsidRPr="004C1765">
        <w:t xml:space="preserve"> Res. 2020;20(1):560. doi:10.1186/s12913-020-05398-w</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venir">
    <w:panose1 w:val="02000503020000020003"/>
    <w:charset w:val="4D"/>
    <w:family w:val="swiss"/>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E862AA" w14:textId="77777777" w:rsidR="003D1AAA" w:rsidRDefault="003D1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305C6E" w14:textId="77777777" w:rsidR="00273570" w:rsidRDefault="00273570" w:rsidP="00447CDB">
      <w:r>
        <w:separator/>
      </w:r>
    </w:p>
  </w:footnote>
  <w:footnote w:type="continuationSeparator" w:id="0">
    <w:p w14:paraId="4569C63D" w14:textId="77777777" w:rsidR="00273570" w:rsidRDefault="00273570" w:rsidP="00447C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AF5604"/>
    <w:multiLevelType w:val="multilevel"/>
    <w:tmpl w:val="34424E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A0478B"/>
    <w:multiLevelType w:val="multilevel"/>
    <w:tmpl w:val="B53AEFE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587619148">
    <w:abstractNumId w:val="0"/>
  </w:num>
  <w:num w:numId="2" w16cid:durableId="112554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390"/>
    <w:rsid w:val="000074F7"/>
    <w:rsid w:val="00024CCC"/>
    <w:rsid w:val="00027901"/>
    <w:rsid w:val="00071FF1"/>
    <w:rsid w:val="001B1B4B"/>
    <w:rsid w:val="002014C2"/>
    <w:rsid w:val="00273570"/>
    <w:rsid w:val="003D1AAA"/>
    <w:rsid w:val="00447CDB"/>
    <w:rsid w:val="004C1765"/>
    <w:rsid w:val="00526BE8"/>
    <w:rsid w:val="00565070"/>
    <w:rsid w:val="005A0388"/>
    <w:rsid w:val="005D52CC"/>
    <w:rsid w:val="00655575"/>
    <w:rsid w:val="0066741F"/>
    <w:rsid w:val="006811E6"/>
    <w:rsid w:val="00705D11"/>
    <w:rsid w:val="007171D7"/>
    <w:rsid w:val="009C0390"/>
    <w:rsid w:val="00A02673"/>
    <w:rsid w:val="00A32230"/>
    <w:rsid w:val="00AC3169"/>
    <w:rsid w:val="00AE432F"/>
    <w:rsid w:val="00AE7B30"/>
    <w:rsid w:val="00BC1B1F"/>
    <w:rsid w:val="00D64521"/>
    <w:rsid w:val="00DD578E"/>
    <w:rsid w:val="00F63AF4"/>
    <w:rsid w:val="00F9365F"/>
    <w:rsid w:val="00FB4B09"/>
    <w:rsid w:val="00FD5E6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AE694BA"/>
  <w15:docId w15:val="{B376F62F-47D7-7E42-BC32-2093B0A36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3A1E"/>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E927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00670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41">
    <w:name w:val="Plain Table 41"/>
    <w:basedOn w:val="TableNormal"/>
    <w:uiPriority w:val="44"/>
    <w:rsid w:val="0000670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75028D"/>
    <w:pPr>
      <w:ind w:left="720"/>
      <w:contextualSpacing/>
    </w:pPr>
  </w:style>
  <w:style w:type="table" w:customStyle="1" w:styleId="PlainTable31">
    <w:name w:val="Plain Table 31"/>
    <w:basedOn w:val="TableNormal"/>
    <w:uiPriority w:val="43"/>
    <w:rsid w:val="00C56EE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Light1">
    <w:name w:val="Table Grid Light1"/>
    <w:basedOn w:val="TableNormal"/>
    <w:uiPriority w:val="40"/>
    <w:rsid w:val="0041665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2-Accent31">
    <w:name w:val="Grid Table 2 - Accent 31"/>
    <w:basedOn w:val="TableNormal"/>
    <w:uiPriority w:val="47"/>
    <w:rsid w:val="00F60B4F"/>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1Light-Accent31">
    <w:name w:val="Grid Table 1 Light - Accent 31"/>
    <w:basedOn w:val="TableNormal"/>
    <w:uiPriority w:val="46"/>
    <w:rsid w:val="00F60B4F"/>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DB4450"/>
    <w:rPr>
      <w:sz w:val="16"/>
      <w:szCs w:val="16"/>
    </w:rPr>
  </w:style>
  <w:style w:type="paragraph" w:styleId="CommentText">
    <w:name w:val="annotation text"/>
    <w:basedOn w:val="Normal"/>
    <w:link w:val="CommentTextChar"/>
    <w:uiPriority w:val="99"/>
    <w:semiHidden/>
    <w:unhideWhenUsed/>
    <w:rsid w:val="00DB4450"/>
    <w:rPr>
      <w:sz w:val="20"/>
      <w:szCs w:val="20"/>
    </w:rPr>
  </w:style>
  <w:style w:type="character" w:customStyle="1" w:styleId="CommentTextChar">
    <w:name w:val="Comment Text Char"/>
    <w:basedOn w:val="DefaultParagraphFont"/>
    <w:link w:val="CommentText"/>
    <w:uiPriority w:val="99"/>
    <w:semiHidden/>
    <w:rsid w:val="00DB4450"/>
    <w:rPr>
      <w:sz w:val="20"/>
      <w:szCs w:val="20"/>
    </w:rPr>
  </w:style>
  <w:style w:type="paragraph" w:styleId="CommentSubject">
    <w:name w:val="annotation subject"/>
    <w:basedOn w:val="CommentText"/>
    <w:next w:val="CommentText"/>
    <w:link w:val="CommentSubjectChar"/>
    <w:uiPriority w:val="99"/>
    <w:semiHidden/>
    <w:unhideWhenUsed/>
    <w:rsid w:val="00DB4450"/>
    <w:rPr>
      <w:b/>
      <w:bCs/>
    </w:rPr>
  </w:style>
  <w:style w:type="character" w:customStyle="1" w:styleId="CommentSubjectChar">
    <w:name w:val="Comment Subject Char"/>
    <w:basedOn w:val="CommentTextChar"/>
    <w:link w:val="CommentSubject"/>
    <w:uiPriority w:val="99"/>
    <w:semiHidden/>
    <w:rsid w:val="00DB4450"/>
    <w:rPr>
      <w:b/>
      <w:bCs/>
      <w:sz w:val="20"/>
      <w:szCs w:val="20"/>
    </w:rPr>
  </w:style>
  <w:style w:type="paragraph" w:styleId="BalloonText">
    <w:name w:val="Balloon Text"/>
    <w:basedOn w:val="Normal"/>
    <w:link w:val="BalloonTextChar"/>
    <w:uiPriority w:val="99"/>
    <w:semiHidden/>
    <w:unhideWhenUsed/>
    <w:rsid w:val="00DB44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450"/>
    <w:rPr>
      <w:rFonts w:ascii="Segoe UI" w:hAnsi="Segoe UI" w:cs="Segoe UI"/>
      <w:sz w:val="18"/>
      <w:szCs w:val="18"/>
    </w:rPr>
  </w:style>
  <w:style w:type="table" w:styleId="PlainTable4">
    <w:name w:val="Plain Table 4"/>
    <w:basedOn w:val="TableNormal"/>
    <w:uiPriority w:val="44"/>
    <w:rsid w:val="00030C96"/>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2">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3">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4">
    <w:basedOn w:val="TableNormal"/>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5">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6">
    <w:basedOn w:val="TableNormal"/>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7">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8">
    <w:basedOn w:val="TableNormal"/>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9">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a">
    <w:basedOn w:val="TableNormal"/>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b">
    <w:basedOn w:val="TableNormal"/>
    <w:tblPr>
      <w:tblStyleRowBandSize w:val="1"/>
      <w:tblStyleColBandSize w:val="1"/>
    </w:tblPr>
    <w:tblStylePr w:type="firstRow">
      <w:rPr>
        <w:b/>
      </w:rPr>
      <w:tblPr/>
      <w:tcPr>
        <w:tcBorders>
          <w:top w:val="nil"/>
          <w:bottom w:val="single" w:sz="12" w:space="0" w:color="C9C9C9"/>
          <w:insideH w:val="nil"/>
          <w:insideV w:val="nil"/>
        </w:tcBorders>
        <w:shd w:val="clear" w:color="auto" w:fill="FFFFFF"/>
      </w:tcPr>
    </w:tblStylePr>
    <w:tblStylePr w:type="lastRow">
      <w:rPr>
        <w:b/>
      </w:rPr>
      <w:tblPr/>
      <w:tcPr>
        <w:tcBorders>
          <w:top w:val="single" w:sz="4" w:space="0" w:color="C9C9C9"/>
          <w:bottom w:val="nil"/>
          <w:insideH w:val="nil"/>
          <w:insideV w:val="nil"/>
        </w:tcBorders>
        <w:shd w:val="clear" w:color="auto" w:fill="FFFFFF"/>
      </w:tcPr>
    </w:tblStylePr>
    <w:tblStylePr w:type="firstCol">
      <w:rPr>
        <w:b/>
      </w:rPr>
    </w:tblStylePr>
    <w:tblStylePr w:type="lastCol">
      <w:rPr>
        <w:b/>
      </w:rPr>
    </w:tblStylePr>
    <w:tblStylePr w:type="band1Vert">
      <w:tblPr/>
      <w:tcPr>
        <w:shd w:val="clear" w:color="auto" w:fill="EDEDED"/>
      </w:tcPr>
    </w:tblStylePr>
    <w:tblStylePr w:type="band1Horz">
      <w:tblPr/>
      <w:tcPr>
        <w:shd w:val="clear" w:color="auto" w:fill="EDEDED"/>
      </w:tcPr>
    </w:tblStylePr>
  </w:style>
  <w:style w:type="table" w:customStyle="1" w:styleId="ac">
    <w:basedOn w:val="TableNormal"/>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paragraph" w:styleId="EndnoteText">
    <w:name w:val="endnote text"/>
    <w:basedOn w:val="Normal"/>
    <w:link w:val="EndnoteTextChar"/>
    <w:uiPriority w:val="99"/>
    <w:unhideWhenUsed/>
    <w:rsid w:val="00447CDB"/>
    <w:rPr>
      <w:sz w:val="20"/>
      <w:szCs w:val="20"/>
    </w:rPr>
  </w:style>
  <w:style w:type="character" w:customStyle="1" w:styleId="EndnoteTextChar">
    <w:name w:val="Endnote Text Char"/>
    <w:basedOn w:val="DefaultParagraphFont"/>
    <w:link w:val="EndnoteText"/>
    <w:uiPriority w:val="99"/>
    <w:rsid w:val="00447CDB"/>
    <w:rPr>
      <w:sz w:val="20"/>
      <w:szCs w:val="20"/>
    </w:rPr>
  </w:style>
  <w:style w:type="character" w:styleId="EndnoteReference">
    <w:name w:val="endnote reference"/>
    <w:basedOn w:val="DefaultParagraphFont"/>
    <w:uiPriority w:val="99"/>
    <w:semiHidden/>
    <w:unhideWhenUsed/>
    <w:rsid w:val="00447CDB"/>
    <w:rPr>
      <w:vertAlign w:val="superscript"/>
    </w:rPr>
  </w:style>
  <w:style w:type="paragraph" w:styleId="NormalWeb">
    <w:name w:val="Normal (Web)"/>
    <w:basedOn w:val="Normal"/>
    <w:uiPriority w:val="99"/>
    <w:semiHidden/>
    <w:unhideWhenUsed/>
    <w:rsid w:val="00447CDB"/>
    <w:rPr>
      <w:rFonts w:ascii="Times New Roman" w:hAnsi="Times New Roman" w:cs="Times New Roman"/>
    </w:rPr>
  </w:style>
  <w:style w:type="paragraph" w:styleId="Header">
    <w:name w:val="header"/>
    <w:basedOn w:val="Normal"/>
    <w:link w:val="HeaderChar"/>
    <w:uiPriority w:val="99"/>
    <w:unhideWhenUsed/>
    <w:rsid w:val="003D1AAA"/>
    <w:pPr>
      <w:tabs>
        <w:tab w:val="center" w:pos="4513"/>
        <w:tab w:val="right" w:pos="9026"/>
      </w:tabs>
    </w:pPr>
  </w:style>
  <w:style w:type="character" w:customStyle="1" w:styleId="HeaderChar">
    <w:name w:val="Header Char"/>
    <w:basedOn w:val="DefaultParagraphFont"/>
    <w:link w:val="Header"/>
    <w:uiPriority w:val="99"/>
    <w:rsid w:val="003D1AAA"/>
  </w:style>
  <w:style w:type="paragraph" w:styleId="Footer">
    <w:name w:val="footer"/>
    <w:basedOn w:val="Normal"/>
    <w:link w:val="FooterChar"/>
    <w:uiPriority w:val="99"/>
    <w:unhideWhenUsed/>
    <w:rsid w:val="003D1AAA"/>
    <w:pPr>
      <w:tabs>
        <w:tab w:val="center" w:pos="4513"/>
        <w:tab w:val="right" w:pos="9026"/>
      </w:tabs>
    </w:pPr>
  </w:style>
  <w:style w:type="character" w:customStyle="1" w:styleId="FooterChar">
    <w:name w:val="Footer Char"/>
    <w:basedOn w:val="DefaultParagraphFont"/>
    <w:link w:val="Footer"/>
    <w:uiPriority w:val="99"/>
    <w:rsid w:val="003D1AAA"/>
  </w:style>
  <w:style w:type="character" w:styleId="Hyperlink">
    <w:name w:val="Hyperlink"/>
    <w:basedOn w:val="DefaultParagraphFont"/>
    <w:uiPriority w:val="99"/>
    <w:unhideWhenUsed/>
    <w:rsid w:val="00024CCC"/>
    <w:rPr>
      <w:color w:val="0563C1" w:themeColor="hyperlink"/>
      <w:u w:val="single"/>
    </w:rPr>
  </w:style>
  <w:style w:type="character" w:styleId="UnresolvedMention">
    <w:name w:val="Unresolved Mention"/>
    <w:basedOn w:val="DefaultParagraphFont"/>
    <w:uiPriority w:val="99"/>
    <w:semiHidden/>
    <w:unhideWhenUsed/>
    <w:rsid w:val="00024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572683">
      <w:bodyDiv w:val="1"/>
      <w:marLeft w:val="0"/>
      <w:marRight w:val="0"/>
      <w:marTop w:val="0"/>
      <w:marBottom w:val="0"/>
      <w:divBdr>
        <w:top w:val="none" w:sz="0" w:space="0" w:color="auto"/>
        <w:left w:val="none" w:sz="0" w:space="0" w:color="auto"/>
        <w:bottom w:val="none" w:sz="0" w:space="0" w:color="auto"/>
        <w:right w:val="none" w:sz="0" w:space="0" w:color="auto"/>
      </w:divBdr>
    </w:div>
    <w:div w:id="8879113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bKHaOdXMtGaTXQKcr4G9n2JiEw==">AMUW2mUIux1NqDCMS+hJoXfnJOHSCUAqjpunZwl0YVNSykvXaJ1RkeaVyLta45qesLoRHg72LYwB8FBICwJivq/effFsG+Kw5yTN5pwOXTXRnAkwUkskdQ0=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1131</Words>
  <Characters>6553</Characters>
  <Application>Microsoft Office Word</Application>
  <DocSecurity>0</DocSecurity>
  <Lines>112</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Mitchell</dc:creator>
  <cp:lastModifiedBy>Ro Mitchell</cp:lastModifiedBy>
  <cp:revision>3</cp:revision>
  <dcterms:created xsi:type="dcterms:W3CDTF">2024-01-18T09:40:00Z</dcterms:created>
  <dcterms:modified xsi:type="dcterms:W3CDTF">2024-01-18T09:43:00Z</dcterms:modified>
</cp:coreProperties>
</file>