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pPr w:leftFromText="141" w:rightFromText="141" w:horzAnchor="margin" w:tblpY="622"/>
        <w:tblW w:w="0" w:type="auto"/>
        <w:tblLook w:val="04A0" w:firstRow="1" w:lastRow="0" w:firstColumn="1" w:lastColumn="0" w:noHBand="0" w:noVBand="1"/>
      </w:tblPr>
      <w:tblGrid>
        <w:gridCol w:w="2707"/>
        <w:gridCol w:w="1128"/>
        <w:gridCol w:w="2717"/>
        <w:gridCol w:w="906"/>
        <w:gridCol w:w="1339"/>
        <w:gridCol w:w="861"/>
        <w:gridCol w:w="1561"/>
        <w:gridCol w:w="795"/>
      </w:tblGrid>
      <w:tr w:rsidR="00557AAF" w:rsidRPr="00113640" w14:paraId="61D4E0C9" w14:textId="77777777" w:rsidTr="00DB48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95965A" w14:textId="77777777" w:rsidR="00557AAF" w:rsidRPr="00113640" w:rsidRDefault="00557AAF" w:rsidP="00EA2C31">
            <w:pPr>
              <w:pStyle w:val="NoSpacing"/>
              <w:spacing w:line="48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Reference</w:t>
            </w:r>
          </w:p>
        </w:tc>
        <w:tc>
          <w:tcPr>
            <w:tcW w:w="0" w:type="auto"/>
          </w:tcPr>
          <w:p w14:paraId="6DB5BA75" w14:textId="77777777" w:rsidR="00557AAF" w:rsidRPr="00113640" w:rsidRDefault="00557AAF" w:rsidP="00EA2C31">
            <w:pPr>
              <w:pStyle w:val="NoSpacing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gridSpan w:val="6"/>
            <w:hideMark/>
          </w:tcPr>
          <w:p w14:paraId="0F009FA5" w14:textId="77777777" w:rsidR="00557AAF" w:rsidRPr="00113640" w:rsidRDefault="00557AAF" w:rsidP="00EA2C3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Where patients physically originated from before visiting the ED</w:t>
            </w:r>
          </w:p>
          <w:p w14:paraId="25F92388" w14:textId="77777777" w:rsidR="00557AAF" w:rsidRPr="00113640" w:rsidRDefault="00557AAF" w:rsidP="00EA2C3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% (n)</w:t>
            </w:r>
          </w:p>
        </w:tc>
      </w:tr>
      <w:tr w:rsidR="00E8256E" w:rsidRPr="00113640" w14:paraId="2B1A0EF8" w14:textId="77777777" w:rsidTr="00D1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C06AB1" w14:textId="77777777" w:rsidR="00E8256E" w:rsidRPr="00113640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 </w:t>
            </w:r>
          </w:p>
        </w:tc>
        <w:tc>
          <w:tcPr>
            <w:tcW w:w="0" w:type="auto"/>
            <w:hideMark/>
          </w:tcPr>
          <w:p w14:paraId="73A1683A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 xml:space="preserve">Home </w:t>
            </w: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br/>
            </w:r>
          </w:p>
        </w:tc>
        <w:tc>
          <w:tcPr>
            <w:tcW w:w="0" w:type="auto"/>
            <w:hideMark/>
          </w:tcPr>
          <w:p w14:paraId="12287801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>Office, shop, or workplace</w:t>
            </w:r>
          </w:p>
          <w:p w14:paraId="35906673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7FB72A6E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 xml:space="preserve">School </w:t>
            </w: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br/>
            </w:r>
          </w:p>
        </w:tc>
        <w:tc>
          <w:tcPr>
            <w:tcW w:w="0" w:type="auto"/>
            <w:hideMark/>
          </w:tcPr>
          <w:p w14:paraId="30E3CA4E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 xml:space="preserve">Road/Street </w:t>
            </w: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br/>
            </w:r>
          </w:p>
        </w:tc>
        <w:tc>
          <w:tcPr>
            <w:tcW w:w="0" w:type="auto"/>
            <w:hideMark/>
          </w:tcPr>
          <w:p w14:paraId="2DD4CE0E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>Market</w:t>
            </w: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br/>
            </w:r>
          </w:p>
        </w:tc>
        <w:tc>
          <w:tcPr>
            <w:tcW w:w="0" w:type="auto"/>
            <w:hideMark/>
          </w:tcPr>
          <w:p w14:paraId="57F1C002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>Nursing home</w:t>
            </w: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br/>
            </w:r>
          </w:p>
        </w:tc>
        <w:tc>
          <w:tcPr>
            <w:tcW w:w="0" w:type="auto"/>
            <w:hideMark/>
          </w:tcPr>
          <w:p w14:paraId="705FED28" w14:textId="77777777" w:rsidR="00E8256E" w:rsidRPr="00113640" w:rsidRDefault="00E8256E" w:rsidP="00EA2C3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t>Other</w:t>
            </w:r>
            <w:r w:rsidRPr="0011364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nb-NO"/>
              </w:rPr>
              <w:br/>
            </w:r>
          </w:p>
        </w:tc>
      </w:tr>
      <w:tr w:rsidR="00E8256E" w:rsidRPr="00113640" w14:paraId="200B0AD2" w14:textId="77777777" w:rsidTr="00DB48BE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4AA440" w14:textId="59604F00" w:rsidR="00E8256E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nb-NO" w:eastAsia="nb-NO"/>
              </w:rPr>
            </w:pPr>
            <w:proofErr w:type="spellStart"/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Jankowski</w:t>
            </w:r>
            <w:proofErr w:type="spellEnd"/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et al.</w:t>
            </w:r>
            <w:r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, 1993</w:t>
            </w:r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(25)</w:t>
            </w:r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</w:t>
            </w:r>
          </w:p>
          <w:p w14:paraId="21BD0840" w14:textId="338C2E73" w:rsidR="00E8256E" w:rsidRPr="00113640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UK*, </w:t>
            </w:r>
            <w:proofErr w:type="spellStart"/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Inner</w:t>
            </w:r>
            <w:proofErr w:type="spellEnd"/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London</w:t>
            </w:r>
          </w:p>
        </w:tc>
        <w:tc>
          <w:tcPr>
            <w:tcW w:w="0" w:type="auto"/>
            <w:hideMark/>
          </w:tcPr>
          <w:p w14:paraId="44C4857D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  <w:hideMark/>
          </w:tcPr>
          <w:p w14:paraId="4241F89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4.3 (64)</w:t>
            </w:r>
          </w:p>
        </w:tc>
        <w:tc>
          <w:tcPr>
            <w:tcW w:w="0" w:type="auto"/>
            <w:hideMark/>
          </w:tcPr>
          <w:p w14:paraId="77EB373C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15B2EC57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0C217CAE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7BB8E617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1.4 (20)</w:t>
            </w:r>
          </w:p>
        </w:tc>
        <w:tc>
          <w:tcPr>
            <w:tcW w:w="0" w:type="auto"/>
            <w:hideMark/>
          </w:tcPr>
          <w:p w14:paraId="7F5FFA1C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</w:tr>
      <w:tr w:rsidR="00E8256E" w:rsidRPr="00113640" w14:paraId="6681CDE7" w14:textId="77777777" w:rsidTr="00DB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42549A" w14:textId="77777777" w:rsidR="00E8256E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nb-NO" w:eastAsia="nb-NO"/>
              </w:rPr>
            </w:pPr>
            <w:proofErr w:type="spellStart"/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Jankowski</w:t>
            </w:r>
            <w:proofErr w:type="spellEnd"/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et al. </w:t>
            </w:r>
            <w:r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>(25), 1993</w:t>
            </w:r>
          </w:p>
          <w:p w14:paraId="62AADD7F" w14:textId="36753A17" w:rsidR="00E8256E" w:rsidRPr="00113640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  <w:t xml:space="preserve"> UK*, Outer London</w:t>
            </w:r>
          </w:p>
        </w:tc>
        <w:tc>
          <w:tcPr>
            <w:tcW w:w="0" w:type="auto"/>
            <w:hideMark/>
          </w:tcPr>
          <w:p w14:paraId="316A2B03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0" w:type="auto"/>
            <w:hideMark/>
          </w:tcPr>
          <w:p w14:paraId="5100D334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4.8 (75)</w:t>
            </w:r>
          </w:p>
        </w:tc>
        <w:tc>
          <w:tcPr>
            <w:tcW w:w="0" w:type="auto"/>
            <w:hideMark/>
          </w:tcPr>
          <w:p w14:paraId="27B345D0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238A00D3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004E6457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5A6C0E3C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0.9 (14)</w:t>
            </w:r>
          </w:p>
        </w:tc>
        <w:tc>
          <w:tcPr>
            <w:tcW w:w="0" w:type="auto"/>
            <w:hideMark/>
          </w:tcPr>
          <w:p w14:paraId="7E6AE937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</w:tr>
      <w:tr w:rsidR="00E8256E" w:rsidRPr="00113640" w14:paraId="2B4AA940" w14:textId="77777777" w:rsidTr="00DB48BE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666D2" w14:textId="77777777" w:rsidR="00E8256E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-GB" w:eastAsia="nb-NO"/>
              </w:rPr>
            </w:pPr>
            <w:proofErr w:type="spellStart"/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Arendts</w:t>
            </w:r>
            <w:proofErr w:type="spellEnd"/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 xml:space="preserve"> et al.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, 2012</w:t>
            </w: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(12)</w:t>
            </w: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 xml:space="preserve"> </w:t>
            </w:r>
          </w:p>
          <w:p w14:paraId="1CC4F88D" w14:textId="419495DF" w:rsidR="00E8256E" w:rsidRPr="00113640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Australia</w:t>
            </w:r>
          </w:p>
        </w:tc>
        <w:tc>
          <w:tcPr>
            <w:tcW w:w="0" w:type="auto"/>
            <w:hideMark/>
          </w:tcPr>
          <w:p w14:paraId="2104147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34926975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6FE47EE0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2BE43B42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6DC20B65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  <w:hideMark/>
          </w:tcPr>
          <w:p w14:paraId="483C1947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2.0**</w:t>
            </w:r>
          </w:p>
        </w:tc>
        <w:tc>
          <w:tcPr>
            <w:tcW w:w="0" w:type="auto"/>
            <w:hideMark/>
          </w:tcPr>
          <w:p w14:paraId="44A28EBC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</w:tr>
      <w:tr w:rsidR="00E8256E" w:rsidRPr="00113640" w14:paraId="583A3ABE" w14:textId="77777777" w:rsidTr="00DB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A31166" w14:textId="6A64B3E9" w:rsidR="00E8256E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proofErr w:type="spellStart"/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Aluisio</w:t>
            </w:r>
            <w:proofErr w:type="spellEnd"/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 xml:space="preserve"> et al.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, 2014 (2)</w:t>
            </w: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 xml:space="preserve"> </w:t>
            </w:r>
          </w:p>
          <w:p w14:paraId="6A4BC5C1" w14:textId="38A853C9" w:rsidR="00E8256E" w:rsidRPr="00113640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Haiti</w:t>
            </w:r>
          </w:p>
        </w:tc>
        <w:tc>
          <w:tcPr>
            <w:tcW w:w="0" w:type="auto"/>
          </w:tcPr>
          <w:p w14:paraId="62E315E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63.9 (147)</w:t>
            </w:r>
          </w:p>
        </w:tc>
        <w:tc>
          <w:tcPr>
            <w:tcW w:w="0" w:type="auto"/>
          </w:tcPr>
          <w:p w14:paraId="3CCCD1E8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8.7 (20)</w:t>
            </w:r>
            <w:r w:rsidRPr="00113640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n-GB" w:eastAsia="nb-NO"/>
              </w:rPr>
              <w:t>1</w:t>
            </w:r>
          </w:p>
        </w:tc>
        <w:tc>
          <w:tcPr>
            <w:tcW w:w="0" w:type="auto"/>
          </w:tcPr>
          <w:p w14:paraId="189D7C96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5.7 (13)</w:t>
            </w:r>
          </w:p>
        </w:tc>
        <w:tc>
          <w:tcPr>
            <w:tcW w:w="0" w:type="auto"/>
          </w:tcPr>
          <w:p w14:paraId="6CC14F05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16.1 (37)</w:t>
            </w:r>
          </w:p>
        </w:tc>
        <w:tc>
          <w:tcPr>
            <w:tcW w:w="0" w:type="auto"/>
          </w:tcPr>
          <w:p w14:paraId="4F016C6D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2.2 (5)</w:t>
            </w:r>
          </w:p>
        </w:tc>
        <w:tc>
          <w:tcPr>
            <w:tcW w:w="0" w:type="auto"/>
          </w:tcPr>
          <w:p w14:paraId="04A963F3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</w:tcPr>
          <w:p w14:paraId="716C064A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3.5 (8)</w:t>
            </w:r>
          </w:p>
        </w:tc>
      </w:tr>
      <w:tr w:rsidR="00E8256E" w:rsidRPr="00113640" w14:paraId="571724B2" w14:textId="77777777" w:rsidTr="00DB48BE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F34FA6" w14:textId="77777777" w:rsidR="00D95071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Carron et al.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, 2017 (22)</w:t>
            </w: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 xml:space="preserve"> </w:t>
            </w:r>
          </w:p>
          <w:p w14:paraId="4CEC8096" w14:textId="1571E88E" w:rsidR="00E8256E" w:rsidRPr="00113640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Switzerland</w:t>
            </w:r>
          </w:p>
        </w:tc>
        <w:tc>
          <w:tcPr>
            <w:tcW w:w="0" w:type="auto"/>
          </w:tcPr>
          <w:p w14:paraId="480AC6F1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</w:tcPr>
          <w:p w14:paraId="607ED8A6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</w:tcPr>
          <w:p w14:paraId="7D4A54F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</w:tcPr>
          <w:p w14:paraId="27AB2AF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</w:tcPr>
          <w:p w14:paraId="6C9C9428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  <w:tc>
          <w:tcPr>
            <w:tcW w:w="0" w:type="auto"/>
          </w:tcPr>
          <w:p w14:paraId="4DECAC7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1.8**</w:t>
            </w:r>
          </w:p>
        </w:tc>
        <w:tc>
          <w:tcPr>
            <w:tcW w:w="0" w:type="auto"/>
          </w:tcPr>
          <w:p w14:paraId="0BA1BE88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</w:p>
        </w:tc>
      </w:tr>
      <w:tr w:rsidR="00E8256E" w:rsidRPr="00113640" w14:paraId="20F408C8" w14:textId="77777777" w:rsidTr="00DB48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E7B0D5" w14:textId="77777777" w:rsidR="00E8256E" w:rsidRPr="00113640" w:rsidRDefault="00E8256E" w:rsidP="00EA2C31">
            <w:pPr>
              <w:pStyle w:val="NoSpacing"/>
              <w:spacing w:line="480" w:lineRule="auto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All studies, range</w:t>
            </w:r>
          </w:p>
        </w:tc>
        <w:tc>
          <w:tcPr>
            <w:tcW w:w="0" w:type="auto"/>
            <w:hideMark/>
          </w:tcPr>
          <w:p w14:paraId="6790648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63.9</w:t>
            </w:r>
          </w:p>
        </w:tc>
        <w:tc>
          <w:tcPr>
            <w:tcW w:w="0" w:type="auto"/>
            <w:hideMark/>
          </w:tcPr>
          <w:p w14:paraId="296E0CFA" w14:textId="1C3AB363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4.3 - 8.7</w:t>
            </w:r>
          </w:p>
        </w:tc>
        <w:tc>
          <w:tcPr>
            <w:tcW w:w="0" w:type="auto"/>
            <w:hideMark/>
          </w:tcPr>
          <w:p w14:paraId="7DF49C8C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5.7</w:t>
            </w:r>
          </w:p>
        </w:tc>
        <w:tc>
          <w:tcPr>
            <w:tcW w:w="0" w:type="auto"/>
            <w:hideMark/>
          </w:tcPr>
          <w:p w14:paraId="2C269CDF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16.1</w:t>
            </w:r>
          </w:p>
        </w:tc>
        <w:tc>
          <w:tcPr>
            <w:tcW w:w="0" w:type="auto"/>
            <w:hideMark/>
          </w:tcPr>
          <w:p w14:paraId="605CF425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2.2</w:t>
            </w:r>
          </w:p>
        </w:tc>
        <w:tc>
          <w:tcPr>
            <w:tcW w:w="0" w:type="auto"/>
            <w:hideMark/>
          </w:tcPr>
          <w:p w14:paraId="690F272D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0.9- 2.0</w:t>
            </w:r>
          </w:p>
        </w:tc>
        <w:tc>
          <w:tcPr>
            <w:tcW w:w="0" w:type="auto"/>
            <w:hideMark/>
          </w:tcPr>
          <w:p w14:paraId="055ECD3B" w14:textId="77777777" w:rsidR="00E8256E" w:rsidRPr="00113640" w:rsidRDefault="00E8256E" w:rsidP="00EA2C31">
            <w:pPr>
              <w:pStyle w:val="NoSpacing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</w:pPr>
            <w:r w:rsidRPr="00113640">
              <w:rPr>
                <w:rFonts w:ascii="Arial" w:eastAsia="Times New Roman" w:hAnsi="Arial" w:cs="Arial"/>
                <w:sz w:val="20"/>
                <w:szCs w:val="20"/>
                <w:lang w:val="en-GB" w:eastAsia="nb-NO"/>
              </w:rPr>
              <w:t>3.5</w:t>
            </w:r>
          </w:p>
        </w:tc>
      </w:tr>
    </w:tbl>
    <w:p w14:paraId="25305766" w14:textId="77777777" w:rsidR="00EA2C31" w:rsidRPr="0090204F" w:rsidRDefault="00EA2C31">
      <w:pPr>
        <w:rPr>
          <w:rFonts w:ascii="Arial" w:hAnsi="Arial" w:cs="Arial"/>
          <w:sz w:val="20"/>
          <w:szCs w:val="20"/>
          <w:lang w:val="en-US"/>
        </w:rPr>
      </w:pPr>
    </w:p>
    <w:p w14:paraId="0207FDEC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5D0BF337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43AE756E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086523D3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6D748A36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7F7A6EE2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7BEDEB91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6572D88D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1FBC3FE5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5C1DB40E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348FB5F8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5035A2A7" w14:textId="77777777" w:rsidR="00E8256E" w:rsidRDefault="00E8256E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19F1DE2B" w14:textId="77777777" w:rsidR="00D12477" w:rsidRDefault="00D12477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251A6D52" w14:textId="77777777" w:rsidR="00077F73" w:rsidRDefault="00077F73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234CF9B5" w14:textId="77777777" w:rsidR="00077F73" w:rsidRDefault="00077F73" w:rsidP="00ED7AE2">
      <w:pPr>
        <w:pStyle w:val="NoSpacing"/>
        <w:spacing w:line="480" w:lineRule="auto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718BACD3" w14:textId="77777777" w:rsidR="00077F73" w:rsidRPr="00113640" w:rsidRDefault="00077F73" w:rsidP="00077F73">
      <w:pPr>
        <w:pStyle w:val="NoSpacing"/>
        <w:rPr>
          <w:rFonts w:ascii="Arial" w:eastAsia="Times New Roman" w:hAnsi="Arial" w:cs="Arial"/>
          <w:sz w:val="20"/>
          <w:szCs w:val="20"/>
          <w:lang w:val="en-GB" w:eastAsia="nb-NO"/>
        </w:rPr>
      </w:pPr>
      <w:r w:rsidRPr="00113640">
        <w:rPr>
          <w:rFonts w:ascii="Arial" w:eastAsia="Times New Roman" w:hAnsi="Arial" w:cs="Arial"/>
          <w:sz w:val="20"/>
          <w:szCs w:val="20"/>
          <w:lang w:val="en-GB" w:eastAsia="nb-NO"/>
        </w:rPr>
        <w:t xml:space="preserve">*Data were described by Jankowski et al. 1993 as ‘mode of referral’. An assumption was made that nursing home patients directly arrived at the ED from this </w:t>
      </w:r>
      <w:proofErr w:type="gramStart"/>
      <w:r w:rsidRPr="00113640">
        <w:rPr>
          <w:rFonts w:ascii="Arial" w:eastAsia="Times New Roman" w:hAnsi="Arial" w:cs="Arial"/>
          <w:sz w:val="20"/>
          <w:szCs w:val="20"/>
          <w:lang w:val="en-GB" w:eastAsia="nb-NO"/>
        </w:rPr>
        <w:t>place</w:t>
      </w:r>
      <w:proofErr w:type="gramEnd"/>
      <w:r w:rsidRPr="00113640">
        <w:rPr>
          <w:rFonts w:ascii="Arial" w:eastAsia="Times New Roman" w:hAnsi="Arial" w:cs="Arial"/>
          <w:sz w:val="20"/>
          <w:szCs w:val="20"/>
          <w:lang w:val="en-GB" w:eastAsia="nb-NO"/>
        </w:rPr>
        <w:t> </w:t>
      </w:r>
    </w:p>
    <w:p w14:paraId="16720EDE" w14:textId="77777777" w:rsidR="00077F73" w:rsidRPr="00557AAF" w:rsidRDefault="00077F73" w:rsidP="00077F73">
      <w:pPr>
        <w:pStyle w:val="NoSpacing"/>
        <w:rPr>
          <w:rFonts w:ascii="Arial" w:eastAsia="Times New Roman" w:hAnsi="Arial" w:cs="Arial"/>
          <w:sz w:val="20"/>
          <w:szCs w:val="20"/>
          <w:lang w:val="en-GB" w:eastAsia="nb-NO"/>
        </w:rPr>
      </w:pPr>
      <w:r w:rsidRPr="00113640">
        <w:rPr>
          <w:rFonts w:ascii="Arial" w:eastAsia="Times New Roman" w:hAnsi="Arial" w:cs="Arial"/>
          <w:sz w:val="20"/>
          <w:szCs w:val="20"/>
          <w:lang w:val="en-GB" w:eastAsia="nb-NO"/>
        </w:rPr>
        <w:t>**These figures refer to the proportion of patients coming from nursing homes out of all ED presentations (proportions from other places are not presented)</w:t>
      </w:r>
    </w:p>
    <w:p w14:paraId="39865585" w14:textId="77777777" w:rsidR="00077F73" w:rsidRDefault="00077F73" w:rsidP="00077F73">
      <w:pPr>
        <w:pStyle w:val="NoSpacing"/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</w:pPr>
    </w:p>
    <w:p w14:paraId="0698702F" w14:textId="216D9358" w:rsidR="00EA2C31" w:rsidRPr="00557AAF" w:rsidRDefault="00ED7AE2" w:rsidP="00077F73">
      <w:pPr>
        <w:pStyle w:val="NoSpacing"/>
        <w:rPr>
          <w:rFonts w:ascii="Arial" w:eastAsia="Times New Roman" w:hAnsi="Arial" w:cs="Arial"/>
          <w:sz w:val="20"/>
          <w:szCs w:val="20"/>
          <w:lang w:val="en-GB" w:eastAsia="nb-NO"/>
        </w:rPr>
      </w:pPr>
      <w:r w:rsidRPr="00113640">
        <w:rPr>
          <w:rFonts w:ascii="Arial" w:eastAsia="Times New Roman" w:hAnsi="Arial" w:cs="Arial"/>
          <w:sz w:val="20"/>
          <w:szCs w:val="20"/>
          <w:vertAlign w:val="superscript"/>
          <w:lang w:val="en-GB" w:eastAsia="nb-NO"/>
        </w:rPr>
        <w:t>1</w:t>
      </w:r>
      <w:r w:rsidRPr="00113640">
        <w:rPr>
          <w:rFonts w:ascii="Arial" w:eastAsia="Times New Roman" w:hAnsi="Arial" w:cs="Arial"/>
          <w:sz w:val="20"/>
          <w:szCs w:val="20"/>
          <w:vertAlign w:val="subscript"/>
          <w:lang w:val="en-GB" w:eastAsia="nb-NO"/>
        </w:rPr>
        <w:t xml:space="preserve"> </w:t>
      </w:r>
      <w:r w:rsidRPr="00113640">
        <w:rPr>
          <w:rFonts w:ascii="Arial" w:eastAsia="Times New Roman" w:hAnsi="Arial" w:cs="Arial"/>
          <w:sz w:val="20"/>
          <w:szCs w:val="20"/>
          <w:lang w:val="en-GB" w:eastAsia="nb-NO"/>
        </w:rPr>
        <w:t>Work</w:t>
      </w:r>
    </w:p>
    <w:sectPr w:rsidR="00EA2C31" w:rsidRPr="00557AAF" w:rsidSect="00F13EB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506FD" w14:textId="77777777" w:rsidR="00C754AD" w:rsidRDefault="00C754AD" w:rsidP="00156682">
      <w:pPr>
        <w:spacing w:after="0" w:line="240" w:lineRule="auto"/>
      </w:pPr>
      <w:r>
        <w:separator/>
      </w:r>
    </w:p>
  </w:endnote>
  <w:endnote w:type="continuationSeparator" w:id="0">
    <w:p w14:paraId="73ACB15A" w14:textId="77777777" w:rsidR="00C754AD" w:rsidRDefault="00C754AD" w:rsidP="001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5FFAD" w14:textId="77777777" w:rsidR="00C754AD" w:rsidRDefault="00C754AD" w:rsidP="00156682">
      <w:pPr>
        <w:spacing w:after="0" w:line="240" w:lineRule="auto"/>
      </w:pPr>
      <w:r>
        <w:separator/>
      </w:r>
    </w:p>
  </w:footnote>
  <w:footnote w:type="continuationSeparator" w:id="0">
    <w:p w14:paraId="6B2459B6" w14:textId="77777777" w:rsidR="00C754AD" w:rsidRDefault="00C754AD" w:rsidP="0015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0F39" w14:textId="33A862DA" w:rsidR="00077F73" w:rsidRPr="00286335" w:rsidRDefault="00286335">
    <w:pPr>
      <w:pStyle w:val="Header"/>
      <w:rPr>
        <w:rFonts w:ascii="Arial" w:hAnsi="Arial" w:cs="Arial"/>
        <w:b/>
        <w:bCs/>
        <w:sz w:val="24"/>
        <w:szCs w:val="24"/>
      </w:rPr>
    </w:pPr>
    <w:proofErr w:type="spellStart"/>
    <w:r w:rsidRPr="00286335">
      <w:rPr>
        <w:rFonts w:ascii="Arial" w:hAnsi="Arial" w:cs="Arial"/>
        <w:b/>
        <w:bCs/>
        <w:sz w:val="24"/>
        <w:szCs w:val="24"/>
      </w:rPr>
      <w:t>Additional</w:t>
    </w:r>
    <w:proofErr w:type="spellEnd"/>
    <w:r w:rsidRPr="00286335">
      <w:rPr>
        <w:rFonts w:ascii="Arial" w:hAnsi="Arial" w:cs="Arial"/>
        <w:b/>
        <w:bCs/>
        <w:sz w:val="24"/>
        <w:szCs w:val="24"/>
      </w:rPr>
      <w:t xml:space="preserve"> file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C0"/>
    <w:rsid w:val="00077F73"/>
    <w:rsid w:val="000C4C33"/>
    <w:rsid w:val="00113640"/>
    <w:rsid w:val="00156682"/>
    <w:rsid w:val="00286335"/>
    <w:rsid w:val="00324523"/>
    <w:rsid w:val="00395AEE"/>
    <w:rsid w:val="003C7A78"/>
    <w:rsid w:val="004140E6"/>
    <w:rsid w:val="004E1B80"/>
    <w:rsid w:val="00557AAF"/>
    <w:rsid w:val="005C6851"/>
    <w:rsid w:val="00654E54"/>
    <w:rsid w:val="006B7EF2"/>
    <w:rsid w:val="006C1362"/>
    <w:rsid w:val="00705194"/>
    <w:rsid w:val="00755EF2"/>
    <w:rsid w:val="007753F5"/>
    <w:rsid w:val="00894F1F"/>
    <w:rsid w:val="0090204F"/>
    <w:rsid w:val="00945ACC"/>
    <w:rsid w:val="00956665"/>
    <w:rsid w:val="00A74A37"/>
    <w:rsid w:val="00B224C0"/>
    <w:rsid w:val="00C05A5E"/>
    <w:rsid w:val="00C754AD"/>
    <w:rsid w:val="00D12477"/>
    <w:rsid w:val="00D95071"/>
    <w:rsid w:val="00DB48BE"/>
    <w:rsid w:val="00DE2C1D"/>
    <w:rsid w:val="00E8256E"/>
    <w:rsid w:val="00EA2C31"/>
    <w:rsid w:val="00ED7AE2"/>
    <w:rsid w:val="00F13EB2"/>
    <w:rsid w:val="00F23DD2"/>
    <w:rsid w:val="00F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4A3B0"/>
  <w15:chartTrackingRefBased/>
  <w15:docId w15:val="{BF2E59F9-A229-4572-9E96-AC90ED47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224C0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24C0"/>
    <w:rPr>
      <w:rFonts w:ascii="Times New Roman" w:eastAsia="PMingLiU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B22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224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B224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4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A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7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F73"/>
  </w:style>
  <w:style w:type="paragraph" w:styleId="Footer">
    <w:name w:val="footer"/>
    <w:basedOn w:val="Normal"/>
    <w:link w:val="FooterChar"/>
    <w:uiPriority w:val="99"/>
    <w:unhideWhenUsed/>
    <w:rsid w:val="00077F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Uleberg, Oddvar</dc:creator>
  <cp:keywords/>
  <dc:description/>
  <cp:lastModifiedBy>Målfrid Asheim Nummedal</cp:lastModifiedBy>
  <cp:revision>20</cp:revision>
  <dcterms:created xsi:type="dcterms:W3CDTF">2024-01-18T15:34:00Z</dcterms:created>
  <dcterms:modified xsi:type="dcterms:W3CDTF">2024-01-22T12:12:00Z</dcterms:modified>
</cp:coreProperties>
</file>