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056F" w14:textId="77777777" w:rsidR="004E42E7" w:rsidRDefault="004E42E7" w:rsidP="004E42E7">
      <w:pPr>
        <w:spacing w:after="120"/>
        <w:rPr>
          <w:rFonts w:asciiTheme="majorBidi" w:hAnsiTheme="majorBidi" w:cstheme="majorBidi"/>
          <w:b/>
          <w:bCs/>
        </w:rPr>
      </w:pPr>
      <w:bookmarkStart w:id="0" w:name="_Hlk84363355"/>
      <w:bookmarkStart w:id="1" w:name="_Hlk84370097"/>
      <w:r>
        <w:rPr>
          <w:rFonts w:asciiTheme="majorBidi" w:hAnsiTheme="majorBidi" w:cstheme="majorBidi"/>
          <w:b/>
          <w:bCs/>
        </w:rPr>
        <w:t>S</w:t>
      </w:r>
      <w:r w:rsidRPr="00EF5A8D">
        <w:rPr>
          <w:rFonts w:asciiTheme="majorBidi" w:hAnsiTheme="majorBidi" w:cstheme="majorBidi"/>
          <w:b/>
          <w:bCs/>
        </w:rPr>
        <w:t>upplementary file, Appendix</w:t>
      </w:r>
      <w:r>
        <w:rPr>
          <w:rFonts w:asciiTheme="majorBidi" w:hAnsiTheme="majorBidi" w:cstheme="majorBidi"/>
          <w:b/>
          <w:bCs/>
        </w:rPr>
        <w:t xml:space="preserve"> 1. </w:t>
      </w:r>
    </w:p>
    <w:p w14:paraId="2D196D80" w14:textId="7D9033A5" w:rsidR="004E42E7" w:rsidRPr="004E42E7" w:rsidRDefault="004E42E7" w:rsidP="004E42E7">
      <w:pPr>
        <w:spacing w:after="12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U</w:t>
      </w:r>
      <w:r w:rsidRPr="001D6906">
        <w:rPr>
          <w:rFonts w:asciiTheme="majorBidi" w:hAnsiTheme="majorBidi" w:cstheme="majorBidi"/>
        </w:rPr>
        <w:t>nivariate</w:t>
      </w:r>
      <w:r>
        <w:rPr>
          <w:rFonts w:asciiTheme="majorBidi" w:hAnsiTheme="majorBidi" w:cstheme="majorBidi"/>
        </w:rPr>
        <w:t xml:space="preserve"> predictors of in-hospital mortality following injury by different variables</w:t>
      </w:r>
    </w:p>
    <w:tbl>
      <w:tblPr>
        <w:tblStyle w:val="TableGrid"/>
        <w:tblW w:w="87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2551"/>
        <w:gridCol w:w="2552"/>
      </w:tblGrid>
      <w:tr w:rsidR="000D0A55" w:rsidRPr="004E42E7" w14:paraId="3B7E33F0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bookmarkEnd w:id="1"/>
          <w:p w14:paraId="120350CA" w14:textId="77777777" w:rsidR="000D0A55" w:rsidRPr="004E42E7" w:rsidRDefault="000D0A55" w:rsidP="0043089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Independent variable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D17" w14:textId="77777777" w:rsidR="000D0A55" w:rsidRPr="004E42E7" w:rsidRDefault="000D0A55" w:rsidP="0043089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Pre-pandemic </w:t>
            </w:r>
          </w:p>
          <w:p w14:paraId="244BCEA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Period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49C17" w14:textId="77777777" w:rsidR="000D0A55" w:rsidRPr="004E42E7" w:rsidRDefault="000D0A55" w:rsidP="0043089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Post-pandemic </w:t>
            </w:r>
          </w:p>
          <w:p w14:paraId="6224DEA4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Period 2</w:t>
            </w:r>
          </w:p>
        </w:tc>
      </w:tr>
      <w:tr w:rsidR="000D0A55" w:rsidRPr="004E42E7" w14:paraId="53A23411" w14:textId="77777777" w:rsidTr="00430891">
        <w:tc>
          <w:tcPr>
            <w:tcW w:w="36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96A" w14:textId="77777777" w:rsidR="000D0A55" w:rsidRPr="004E42E7" w:rsidRDefault="000D0A55" w:rsidP="00430891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F6F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Mortality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02CC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Mortality</w:t>
            </w:r>
          </w:p>
        </w:tc>
      </w:tr>
      <w:tr w:rsidR="000D0A55" w:rsidRPr="004E42E7" w14:paraId="14C69E47" w14:textId="77777777" w:rsidTr="00430891">
        <w:trPr>
          <w:trHeight w:val="162"/>
        </w:trPr>
        <w:tc>
          <w:tcPr>
            <w:tcW w:w="36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A5A" w14:textId="77777777" w:rsidR="000D0A55" w:rsidRPr="004E42E7" w:rsidRDefault="000D0A55" w:rsidP="00430891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F0E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OR (95% CI) </w:t>
            </w:r>
            <w:r w:rsidRPr="004E42E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 value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9CA2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OR (95% CI) </w:t>
            </w:r>
            <w:r w:rsidRPr="004E42E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 value</w:t>
            </w:r>
          </w:p>
          <w:p w14:paraId="03CE19F6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0A55" w:rsidRPr="004E42E7" w14:paraId="4CC6A3C6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B2CE34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9D748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38B9456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0A55" w:rsidRPr="004E42E7" w14:paraId="54F707D5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5B892" w14:textId="2837E1D9" w:rsidR="000D0A55" w:rsidRPr="004E42E7" w:rsidRDefault="00F43968" w:rsidP="00430891">
            <w:pPr>
              <w:spacing w:line="276" w:lineRule="auto"/>
              <w:ind w:firstLine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0D0A55" w:rsidRPr="004E42E7">
              <w:rPr>
                <w:rFonts w:asciiTheme="majorBidi" w:hAnsiTheme="majorBidi" w:cstheme="majorBidi"/>
                <w:sz w:val="20"/>
                <w:szCs w:val="20"/>
              </w:rPr>
              <w:t>–14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6AA7B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.92 (.46, 1.75) .760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C70AD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.80 (.48, 1.35) .808</w:t>
            </w:r>
          </w:p>
        </w:tc>
      </w:tr>
      <w:tr w:rsidR="000D0A55" w:rsidRPr="004E42E7" w14:paraId="560826C2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465A6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15–29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C6107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1.39 (.95, 2.04) .082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4532D9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1.49 (1.08, 2.06) .015</w:t>
            </w:r>
          </w:p>
        </w:tc>
      </w:tr>
      <w:tr w:rsidR="000D0A55" w:rsidRPr="004E42E7" w14:paraId="27E01161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3CFD3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30–44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881FC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1.42 (.86, 2.35) .163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6F5A19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1.19 (.83, 1.70) .329</w:t>
            </w:r>
          </w:p>
        </w:tc>
      </w:tr>
      <w:tr w:rsidR="000D0A55" w:rsidRPr="004E42E7" w14:paraId="1CCA4023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774BA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 xml:space="preserve">45–59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5FBA4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.15 (.40, 1.61) .159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63B2AC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.68 (.57, 1.43) .684</w:t>
            </w:r>
          </w:p>
        </w:tc>
      </w:tr>
      <w:tr w:rsidR="000D0A55" w:rsidRPr="004E42E7" w14:paraId="3BCFF747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B356A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≥60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CEDE9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.29 (.16, .52)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0FEBA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.28 (.18, .44) .001</w:t>
            </w:r>
          </w:p>
        </w:tc>
      </w:tr>
      <w:tr w:rsidR="000D0A55" w:rsidRPr="004E42E7" w14:paraId="2A7A761F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4E2C92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Gender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10A559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A405AC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0D0A55" w:rsidRPr="004E42E7" w14:paraId="55F91013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2468C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Male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9470B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.15 (.77, 3.09) .213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975732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1.12(1.14, 3.94) .017</w:t>
            </w:r>
          </w:p>
        </w:tc>
      </w:tr>
      <w:tr w:rsidR="000D0A55" w:rsidRPr="004E42E7" w14:paraId="020AD4E4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A8CEE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731C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.80 (.56, 1.13) .213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A5BB2F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.68 (.50, .93) .017</w:t>
            </w:r>
          </w:p>
        </w:tc>
      </w:tr>
      <w:tr w:rsidR="000D0A55" w:rsidRPr="004E42E7" w14:paraId="624EBEB3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495E7FF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Type of injury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F2122F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B058E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0D0A55" w:rsidRPr="004E42E7" w14:paraId="33C1BC26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6C8C0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Head injury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01A8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6.99 (4.58, 10.66)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487AB42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5.94 (4.20, 8.42) .001</w:t>
            </w:r>
          </w:p>
        </w:tc>
      </w:tr>
      <w:tr w:rsidR="000D0A55" w:rsidRPr="004E42E7" w14:paraId="3222DF72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BC7FC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Thorax injury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3E1A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3.60 (2.46, 5.28)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BC43B46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2.93 (2.14, 4.02) .001</w:t>
            </w:r>
          </w:p>
        </w:tc>
      </w:tr>
      <w:tr w:rsidR="000D0A55" w:rsidRPr="004E42E7" w14:paraId="260AABF5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2EB5B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Abdomen and pelvic injury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C052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3.26 (2.10, 5.04)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0FB11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1.82 (1.21, 2.74) .004</w:t>
            </w:r>
          </w:p>
        </w:tc>
      </w:tr>
      <w:tr w:rsidR="000D0A55" w:rsidRPr="004E42E7" w14:paraId="6BFA93A0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3AA9A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Spine injury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48C32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1.17 (.79, 1.72) .419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63211F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1.15 (.83, 1.58) .396</w:t>
            </w:r>
          </w:p>
        </w:tc>
      </w:tr>
      <w:tr w:rsidR="000D0A55" w:rsidRPr="004E42E7" w14:paraId="22DCF9E2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E5A96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Upper extremities injury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5F0E6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.68 (.42, 1.10) .122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57A18A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.81 (.54, 1.21) .305</w:t>
            </w:r>
          </w:p>
        </w:tc>
      </w:tr>
      <w:tr w:rsidR="000D0A55" w:rsidRPr="004E42E7" w14:paraId="22690A60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B2946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Lower extremities injury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B1190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.54 (3.62, .82) .004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7D7E7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.44 (.30, .64) .001</w:t>
            </w:r>
          </w:p>
        </w:tc>
      </w:tr>
      <w:tr w:rsidR="000D0A55" w:rsidRPr="004E42E7" w14:paraId="231922F2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2BFBD5F" w14:textId="77777777" w:rsidR="000D0A55" w:rsidRPr="004E42E7" w:rsidRDefault="000D0A55" w:rsidP="0043089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Injury time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D0BDB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0A7436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0A55" w:rsidRPr="004E42E7" w14:paraId="624443A8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E6F5D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Day (6:00 – 18:59)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3074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.76 (.50, 1.15) .206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9ABCA9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1.26 (.85, 1.85) .239</w:t>
            </w:r>
          </w:p>
        </w:tc>
      </w:tr>
      <w:tr w:rsidR="000D0A55" w:rsidRPr="004E42E7" w14:paraId="494EA797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480EF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Night (19:00 – 5:59)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34929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1.30 (.86, 1.96) .206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8A78F2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.79 (.54, 1.16) .239</w:t>
            </w:r>
          </w:p>
        </w:tc>
      </w:tr>
      <w:tr w:rsidR="000D0A55" w:rsidRPr="004E42E7" w14:paraId="70985799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980373A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Mode of arrival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D39112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715A0C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0D0A55" w:rsidRPr="004E42E7" w14:paraId="6796EE29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56F3C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By </w:t>
            </w:r>
            <w:r w:rsidRPr="004E42E7">
              <w:rPr>
                <w:rFonts w:ascii="TimesNewRomanPSMT" w:hAnsi="TimesNewRomanPSMT"/>
                <w:sz w:val="20"/>
                <w:szCs w:val="20"/>
              </w:rPr>
              <w:t>Red Crescent ambulance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924F2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.46 (.30, .71)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BB0AB8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.21 (.12, .37) .001</w:t>
            </w:r>
          </w:p>
        </w:tc>
      </w:tr>
      <w:tr w:rsidR="000D0A55" w:rsidRPr="004E42E7" w14:paraId="5242966D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B9960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By </w:t>
            </w:r>
            <w:r w:rsidRPr="004E42E7">
              <w:rPr>
                <w:rFonts w:ascii="TimesNewRomanPSMT" w:hAnsi="TimesNewRomanPSMT"/>
                <w:sz w:val="20"/>
                <w:szCs w:val="20"/>
              </w:rPr>
              <w:t>Helicopter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C2BB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1.54 (.36, 6.55) .552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764505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2.68 (1.27, 5.69) .010</w:t>
            </w:r>
          </w:p>
        </w:tc>
      </w:tr>
      <w:tr w:rsidR="000D0A55" w:rsidRPr="004E42E7" w14:paraId="06C81461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1A39F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="TimesNewRomanPSMT" w:hAnsi="TimesNewRomanPSMT"/>
                <w:sz w:val="20"/>
                <w:szCs w:val="20"/>
              </w:rPr>
              <w:t>Private/ govt ambulance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EE44C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3.05 (2.07, 4.51)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4C93A2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4.95 (3.22, 7.61) .001</w:t>
            </w:r>
          </w:p>
        </w:tc>
      </w:tr>
      <w:tr w:rsidR="000D0A55" w:rsidRPr="004E42E7" w14:paraId="71A52967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2818A" w14:textId="77777777" w:rsidR="000D0A55" w:rsidRPr="004E42E7" w:rsidRDefault="000D0A55" w:rsidP="00430891">
            <w:pPr>
              <w:spacing w:line="276" w:lineRule="auto"/>
              <w:ind w:firstLine="284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By </w:t>
            </w:r>
            <w:r w:rsidRPr="004E42E7">
              <w:rPr>
                <w:rFonts w:ascii="TimesNewRomanPSMT" w:hAnsi="TimesNewRomanPSMT"/>
                <w:sz w:val="20"/>
                <w:szCs w:val="20"/>
              </w:rPr>
              <w:t>Private/police vehicle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05CBA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.17 (.05, .55) .003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22445B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.10 (.02, .43) .002</w:t>
            </w:r>
          </w:p>
        </w:tc>
      </w:tr>
      <w:tr w:rsidR="000D0A55" w:rsidRPr="004E42E7" w14:paraId="44567781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324628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Respiratory Assistance (yes)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BA628A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9.88 (6.18, 15.80)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634B8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17.69 (12.06, 25.95) .001</w:t>
            </w:r>
          </w:p>
        </w:tc>
      </w:tr>
      <w:tr w:rsidR="000D0A55" w:rsidRPr="004E42E7" w14:paraId="21480057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335F70" w14:textId="77777777" w:rsidR="000D0A55" w:rsidRPr="004E42E7" w:rsidRDefault="000D0A55" w:rsidP="0043089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ICU admission (yes)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E121C9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18.61 (11.27, 30.74)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D9C42F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27.05 (16.28, 44.94) .001</w:t>
            </w:r>
          </w:p>
        </w:tc>
      </w:tr>
      <w:tr w:rsidR="000D0A55" w:rsidRPr="004E42E7" w14:paraId="46E708F5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41DC1A" w14:textId="77777777" w:rsidR="000D0A55" w:rsidRPr="004E42E7" w:rsidRDefault="000D0A55" w:rsidP="0043089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Require operation (yes)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A5AAC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1.36 (.93, 2.02) .108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594C218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hAnsiTheme="majorBidi" w:cstheme="majorBidi"/>
                <w:sz w:val="20"/>
                <w:szCs w:val="20"/>
              </w:rPr>
              <w:t>2.21 (1.61, 3.03) .001</w:t>
            </w:r>
          </w:p>
        </w:tc>
      </w:tr>
      <w:tr w:rsidR="000D0A55" w:rsidRPr="004E42E7" w14:paraId="7D87D14A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4F6A9C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Length of stay in ICU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B9A0B7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1.04 (1.03, 1.05) 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574F3E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1.05 (1.04, 1.06) .001</w:t>
            </w:r>
          </w:p>
        </w:tc>
      </w:tr>
      <w:tr w:rsidR="000D0A55" w:rsidRPr="00614315" w14:paraId="6B63D1A0" w14:textId="77777777" w:rsidTr="00430891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7506EE" w14:textId="77777777" w:rsidR="000D0A55" w:rsidRPr="004E42E7" w:rsidRDefault="000D0A55" w:rsidP="0043089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Length of hospital stay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A97CCD3" w14:textId="77777777" w:rsidR="000D0A55" w:rsidRPr="004E42E7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1.006 (1.00, 1.01) .006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9997DD" w14:textId="77777777" w:rsidR="000D0A55" w:rsidRPr="000D20F4" w:rsidRDefault="000D0A55" w:rsidP="004308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E42E7">
              <w:rPr>
                <w:rFonts w:asciiTheme="majorBidi" w:eastAsia="Times New Roman" w:hAnsiTheme="majorBidi" w:cstheme="majorBidi"/>
                <w:sz w:val="20"/>
                <w:szCs w:val="20"/>
              </w:rPr>
              <w:t>1.00 (1.00, 1.00) .073</w:t>
            </w:r>
          </w:p>
        </w:tc>
      </w:tr>
    </w:tbl>
    <w:p w14:paraId="6F6DC6E1" w14:textId="77777777" w:rsidR="000D0A55" w:rsidRDefault="000D0A55" w:rsidP="000D0A55">
      <w:pPr>
        <w:spacing w:after="120"/>
        <w:rPr>
          <w:rFonts w:asciiTheme="majorBidi" w:hAnsiTheme="majorBidi" w:cstheme="majorBidi"/>
          <w:b/>
          <w:bCs/>
        </w:rPr>
      </w:pPr>
    </w:p>
    <w:p w14:paraId="6173AB55" w14:textId="77777777" w:rsidR="000D0A55" w:rsidRDefault="000D0A55" w:rsidP="000D0A55">
      <w:pPr>
        <w:spacing w:after="120"/>
        <w:rPr>
          <w:rFonts w:asciiTheme="majorBidi" w:hAnsiTheme="majorBidi" w:cstheme="majorBidi"/>
          <w:b/>
          <w:bCs/>
        </w:rPr>
      </w:pPr>
    </w:p>
    <w:p w14:paraId="2D80D6FD" w14:textId="719300ED" w:rsidR="000D0A55" w:rsidRDefault="000D0A55" w:rsidP="000D0A55">
      <w:pPr>
        <w:pStyle w:val="NormalWeb"/>
      </w:pPr>
      <w:r>
        <w:rPr>
          <w:rFonts w:ascii="TimesNewRomanPSMT" w:hAnsi="TimesNewRomanPSMT"/>
          <w:sz w:val="20"/>
          <w:szCs w:val="20"/>
        </w:rPr>
        <w:br/>
      </w:r>
    </w:p>
    <w:sectPr w:rsidR="000D0A55" w:rsidSect="00992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0E"/>
    <w:rsid w:val="000D0A55"/>
    <w:rsid w:val="00264DF7"/>
    <w:rsid w:val="002D1222"/>
    <w:rsid w:val="003C7582"/>
    <w:rsid w:val="00472280"/>
    <w:rsid w:val="0047568F"/>
    <w:rsid w:val="004819F9"/>
    <w:rsid w:val="004E42E7"/>
    <w:rsid w:val="00555CA4"/>
    <w:rsid w:val="00561570"/>
    <w:rsid w:val="00614E56"/>
    <w:rsid w:val="006A4EC4"/>
    <w:rsid w:val="006F6EC2"/>
    <w:rsid w:val="00700C07"/>
    <w:rsid w:val="00757D0E"/>
    <w:rsid w:val="009922A5"/>
    <w:rsid w:val="009F0739"/>
    <w:rsid w:val="00AA556F"/>
    <w:rsid w:val="00B62378"/>
    <w:rsid w:val="00B63943"/>
    <w:rsid w:val="00C035CB"/>
    <w:rsid w:val="00C34E7A"/>
    <w:rsid w:val="00C82E3C"/>
    <w:rsid w:val="00D93103"/>
    <w:rsid w:val="00DB6345"/>
    <w:rsid w:val="00E53DF4"/>
    <w:rsid w:val="00F045BD"/>
    <w:rsid w:val="00F43968"/>
    <w:rsid w:val="00F5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B57C"/>
  <w15:chartTrackingRefBased/>
  <w15:docId w15:val="{7727D502-77D9-4747-902D-C33A199A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1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 Jafnan M Alharbi</dc:creator>
  <cp:keywords/>
  <dc:description/>
  <cp:lastModifiedBy>Rayan J. Alharbi</cp:lastModifiedBy>
  <cp:revision>9</cp:revision>
  <dcterms:created xsi:type="dcterms:W3CDTF">2022-08-13T10:38:00Z</dcterms:created>
  <dcterms:modified xsi:type="dcterms:W3CDTF">2024-05-01T20:04:00Z</dcterms:modified>
</cp:coreProperties>
</file>