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4B5069" w14:textId="77777777" w:rsidR="00C368C2" w:rsidRPr="00716BCF" w:rsidRDefault="00C368C2" w:rsidP="00C368C2">
      <w:pPr>
        <w:rPr>
          <w:rFonts w:ascii="Cordia New" w:hAnsi="Cordia New" w:cs="Cordia New"/>
          <w:sz w:val="28"/>
          <w:szCs w:val="28"/>
        </w:rPr>
      </w:pPr>
      <w:r w:rsidRPr="00716BCF">
        <w:rPr>
          <w:rFonts w:ascii="Cordia New" w:hAnsi="Cordia New" w:cs="Cordia New"/>
          <w:b/>
          <w:bCs/>
          <w:sz w:val="28"/>
          <w:szCs w:val="28"/>
        </w:rPr>
        <w:t xml:space="preserve">Supplementary Table 1 </w:t>
      </w:r>
      <w:r w:rsidRPr="00716BCF">
        <w:rPr>
          <w:rFonts w:ascii="Cordia New" w:hAnsi="Cordia New" w:cs="Cordia New"/>
          <w:sz w:val="28"/>
          <w:szCs w:val="28"/>
        </w:rPr>
        <w:t>The comparison of eligibility criteria between the validation and development datasets</w:t>
      </w:r>
    </w:p>
    <w:tbl>
      <w:tblPr>
        <w:tblStyle w:val="TableGrid"/>
        <w:tblpPr w:leftFromText="180" w:rightFromText="180" w:vertAnchor="page" w:horzAnchor="margin" w:tblpXSpec="center" w:tblpY="2290"/>
        <w:tblW w:w="5000" w:type="pct"/>
        <w:tblLook w:val="04A0" w:firstRow="1" w:lastRow="0" w:firstColumn="1" w:lastColumn="0" w:noHBand="0" w:noVBand="1"/>
      </w:tblPr>
      <w:tblGrid>
        <w:gridCol w:w="3045"/>
        <w:gridCol w:w="2905"/>
        <w:gridCol w:w="3060"/>
      </w:tblGrid>
      <w:tr w:rsidR="00C368C2" w:rsidRPr="00716BCF" w14:paraId="3487F7AA" w14:textId="77777777" w:rsidTr="00453FE2">
        <w:tc>
          <w:tcPr>
            <w:tcW w:w="1690" w:type="pct"/>
            <w:shd w:val="clear" w:color="auto" w:fill="A6A6A6" w:themeFill="background1" w:themeFillShade="A6"/>
          </w:tcPr>
          <w:p w14:paraId="26BD070E" w14:textId="3523C77D" w:rsidR="00C368C2" w:rsidRPr="00716BCF" w:rsidRDefault="00E44D72" w:rsidP="00453FE2">
            <w:pPr>
              <w:jc w:val="center"/>
              <w:rPr>
                <w:rFonts w:ascii="Cordia New" w:hAnsi="Cordia New" w:cs="Cordia New"/>
                <w:b/>
                <w:bCs/>
                <w:sz w:val="28"/>
                <w:szCs w:val="28"/>
              </w:rPr>
            </w:pPr>
            <w:r w:rsidRPr="00716BCF">
              <w:rPr>
                <w:rFonts w:ascii="Cordia New" w:hAnsi="Cordia New" w:cs="Cordia New"/>
                <w:b/>
                <w:bCs/>
                <w:sz w:val="28"/>
                <w:szCs w:val="28"/>
              </w:rPr>
              <w:t>Eligible criteria</w:t>
            </w:r>
          </w:p>
        </w:tc>
        <w:tc>
          <w:tcPr>
            <w:tcW w:w="1612" w:type="pct"/>
            <w:shd w:val="clear" w:color="auto" w:fill="A6A6A6" w:themeFill="background1" w:themeFillShade="A6"/>
          </w:tcPr>
          <w:p w14:paraId="3CC46367" w14:textId="77777777" w:rsidR="00C368C2" w:rsidRPr="00716BCF" w:rsidRDefault="00C368C2" w:rsidP="00453FE2">
            <w:pPr>
              <w:jc w:val="center"/>
              <w:rPr>
                <w:rFonts w:ascii="Cordia New" w:hAnsi="Cordia New" w:cs="Cordia New"/>
                <w:b/>
                <w:bCs/>
                <w:sz w:val="28"/>
                <w:szCs w:val="28"/>
              </w:rPr>
            </w:pPr>
            <w:r w:rsidRPr="00716BCF">
              <w:rPr>
                <w:rFonts w:ascii="Cordia New" w:hAnsi="Cordia New" w:cs="Cordia New"/>
                <w:b/>
                <w:bCs/>
                <w:sz w:val="28"/>
                <w:szCs w:val="28"/>
              </w:rPr>
              <w:t xml:space="preserve">Validation dataset </w:t>
            </w:r>
          </w:p>
        </w:tc>
        <w:tc>
          <w:tcPr>
            <w:tcW w:w="1698" w:type="pct"/>
            <w:shd w:val="clear" w:color="auto" w:fill="A6A6A6" w:themeFill="background1" w:themeFillShade="A6"/>
          </w:tcPr>
          <w:p w14:paraId="55262C8D" w14:textId="77777777" w:rsidR="00C368C2" w:rsidRPr="00716BCF" w:rsidRDefault="00C368C2" w:rsidP="00453FE2">
            <w:pPr>
              <w:jc w:val="center"/>
              <w:rPr>
                <w:rFonts w:ascii="Cordia New" w:hAnsi="Cordia New" w:cs="Cordia New"/>
                <w:b/>
                <w:bCs/>
                <w:sz w:val="28"/>
                <w:szCs w:val="28"/>
              </w:rPr>
            </w:pPr>
            <w:r w:rsidRPr="00716BCF">
              <w:rPr>
                <w:rFonts w:ascii="Cordia New" w:hAnsi="Cordia New" w:cs="Cordia New"/>
                <w:b/>
                <w:bCs/>
                <w:sz w:val="28"/>
                <w:szCs w:val="28"/>
              </w:rPr>
              <w:t>Development dataset</w:t>
            </w:r>
          </w:p>
        </w:tc>
      </w:tr>
      <w:tr w:rsidR="00C368C2" w:rsidRPr="00716BCF" w14:paraId="39CD2A0B" w14:textId="77777777" w:rsidTr="00453FE2">
        <w:tc>
          <w:tcPr>
            <w:tcW w:w="1690" w:type="pct"/>
            <w:shd w:val="clear" w:color="auto" w:fill="auto"/>
          </w:tcPr>
          <w:p w14:paraId="126C108A" w14:textId="77777777" w:rsidR="00C368C2" w:rsidRPr="00716BCF" w:rsidRDefault="00C368C2" w:rsidP="00453FE2">
            <w:pPr>
              <w:rPr>
                <w:rFonts w:ascii="Cordia New" w:hAnsi="Cordia New" w:cs="Cordia New"/>
                <w:b/>
                <w:bCs/>
                <w:sz w:val="28"/>
                <w:szCs w:val="28"/>
              </w:rPr>
            </w:pPr>
            <w:r w:rsidRPr="00716BCF">
              <w:rPr>
                <w:rFonts w:ascii="Cordia New" w:hAnsi="Cordia New" w:cs="Cordia New"/>
                <w:b/>
                <w:bCs/>
                <w:sz w:val="28"/>
                <w:szCs w:val="28"/>
              </w:rPr>
              <w:t>Post-injury time</w:t>
            </w:r>
          </w:p>
        </w:tc>
        <w:tc>
          <w:tcPr>
            <w:tcW w:w="1612" w:type="pct"/>
            <w:shd w:val="clear" w:color="auto" w:fill="auto"/>
          </w:tcPr>
          <w:p w14:paraId="56C32DB6" w14:textId="77777777" w:rsidR="00C368C2" w:rsidRPr="00716BCF" w:rsidRDefault="00C368C2" w:rsidP="00453FE2">
            <w:pPr>
              <w:jc w:val="center"/>
              <w:rPr>
                <w:rFonts w:ascii="Cordia New" w:hAnsi="Cordia New" w:cs="Cordia New"/>
                <w:sz w:val="28"/>
                <w:szCs w:val="28"/>
              </w:rPr>
            </w:pPr>
            <w:r w:rsidRPr="00716BCF">
              <w:rPr>
                <w:rFonts w:ascii="Cordia New" w:hAnsi="Cordia New" w:cs="Cordia New"/>
                <w:sz w:val="28"/>
                <w:szCs w:val="28"/>
              </w:rPr>
              <w:t xml:space="preserve">Any time </w:t>
            </w:r>
          </w:p>
        </w:tc>
        <w:tc>
          <w:tcPr>
            <w:tcW w:w="1698" w:type="pct"/>
            <w:shd w:val="clear" w:color="auto" w:fill="auto"/>
          </w:tcPr>
          <w:p w14:paraId="18BD8612" w14:textId="77777777" w:rsidR="00C368C2" w:rsidRPr="00716BCF" w:rsidRDefault="00C368C2" w:rsidP="00453FE2">
            <w:pPr>
              <w:jc w:val="center"/>
              <w:rPr>
                <w:rFonts w:ascii="Cordia New" w:hAnsi="Cordia New" w:cs="Cordia New"/>
                <w:sz w:val="28"/>
                <w:szCs w:val="28"/>
              </w:rPr>
            </w:pPr>
            <w:r w:rsidRPr="00716BCF">
              <w:rPr>
                <w:rFonts w:ascii="Cordia New" w:hAnsi="Cordia New" w:cs="Cordia New"/>
                <w:sz w:val="28"/>
                <w:szCs w:val="28"/>
              </w:rPr>
              <w:t xml:space="preserve">Within 8 hours </w:t>
            </w:r>
          </w:p>
        </w:tc>
      </w:tr>
      <w:tr w:rsidR="00C368C2" w:rsidRPr="00716BCF" w14:paraId="53069873" w14:textId="77777777" w:rsidTr="00453FE2">
        <w:tc>
          <w:tcPr>
            <w:tcW w:w="1690" w:type="pct"/>
          </w:tcPr>
          <w:p w14:paraId="0ED2C91B" w14:textId="77777777" w:rsidR="00C368C2" w:rsidRPr="00716BCF" w:rsidRDefault="00C368C2" w:rsidP="00453FE2">
            <w:pPr>
              <w:rPr>
                <w:rFonts w:ascii="Cordia New" w:hAnsi="Cordia New" w:cs="Cordia New"/>
                <w:b/>
                <w:bCs/>
                <w:sz w:val="28"/>
                <w:szCs w:val="28"/>
              </w:rPr>
            </w:pPr>
            <w:r w:rsidRPr="00716BCF">
              <w:rPr>
                <w:rFonts w:ascii="Cordia New" w:hAnsi="Cordia New" w:cs="Cordia New"/>
                <w:b/>
                <w:bCs/>
                <w:sz w:val="28"/>
                <w:szCs w:val="28"/>
              </w:rPr>
              <w:t>Minimum age</w:t>
            </w:r>
          </w:p>
        </w:tc>
        <w:tc>
          <w:tcPr>
            <w:tcW w:w="1612" w:type="pct"/>
            <w:shd w:val="clear" w:color="auto" w:fill="auto"/>
          </w:tcPr>
          <w:p w14:paraId="4779D3DF" w14:textId="77777777" w:rsidR="00C368C2" w:rsidRPr="00716BCF" w:rsidRDefault="00C368C2" w:rsidP="00453FE2">
            <w:pPr>
              <w:jc w:val="center"/>
              <w:rPr>
                <w:rFonts w:ascii="Cordia New" w:hAnsi="Cordia New" w:cs="Cordia New"/>
                <w:sz w:val="28"/>
                <w:szCs w:val="28"/>
              </w:rPr>
            </w:pPr>
            <w:r w:rsidRPr="00716BCF">
              <w:rPr>
                <w:rFonts w:ascii="Cordia New" w:hAnsi="Cordia New" w:cs="Cordia New"/>
                <w:sz w:val="28"/>
                <w:szCs w:val="28"/>
              </w:rPr>
              <w:t>15</w:t>
            </w:r>
          </w:p>
        </w:tc>
        <w:tc>
          <w:tcPr>
            <w:tcW w:w="1698" w:type="pct"/>
            <w:shd w:val="clear" w:color="auto" w:fill="auto"/>
          </w:tcPr>
          <w:p w14:paraId="27C1DB4B" w14:textId="77777777" w:rsidR="00C368C2" w:rsidRPr="00716BCF" w:rsidRDefault="00C368C2" w:rsidP="00453FE2">
            <w:pPr>
              <w:jc w:val="center"/>
              <w:rPr>
                <w:rFonts w:ascii="Cordia New" w:hAnsi="Cordia New" w:cs="Cordia New"/>
                <w:sz w:val="28"/>
                <w:szCs w:val="28"/>
              </w:rPr>
            </w:pPr>
            <w:r w:rsidRPr="00716BCF">
              <w:rPr>
                <w:rFonts w:ascii="Cordia New" w:hAnsi="Cordia New" w:cs="Cordia New"/>
                <w:sz w:val="28"/>
                <w:szCs w:val="28"/>
              </w:rPr>
              <w:t>16</w:t>
            </w:r>
          </w:p>
        </w:tc>
      </w:tr>
      <w:tr w:rsidR="00C368C2" w:rsidRPr="00716BCF" w14:paraId="3CFBA381" w14:textId="77777777" w:rsidTr="00453FE2">
        <w:tc>
          <w:tcPr>
            <w:tcW w:w="1690" w:type="pct"/>
          </w:tcPr>
          <w:p w14:paraId="3F134334" w14:textId="77777777" w:rsidR="00C368C2" w:rsidRPr="00716BCF" w:rsidRDefault="00C368C2" w:rsidP="00453FE2">
            <w:pPr>
              <w:rPr>
                <w:rFonts w:ascii="Cordia New" w:hAnsi="Cordia New" w:cs="Cordia New"/>
                <w:b/>
                <w:bCs/>
                <w:sz w:val="28"/>
                <w:szCs w:val="28"/>
              </w:rPr>
            </w:pPr>
            <w:r w:rsidRPr="00716BCF">
              <w:rPr>
                <w:rFonts w:ascii="Cordia New" w:hAnsi="Cordia New" w:cs="Cordia New"/>
                <w:b/>
                <w:bCs/>
                <w:sz w:val="28"/>
                <w:szCs w:val="28"/>
              </w:rPr>
              <w:t>GCS score</w:t>
            </w:r>
          </w:p>
        </w:tc>
        <w:tc>
          <w:tcPr>
            <w:tcW w:w="1612" w:type="pct"/>
            <w:shd w:val="clear" w:color="auto" w:fill="auto"/>
          </w:tcPr>
          <w:p w14:paraId="6105EA0B" w14:textId="77777777" w:rsidR="00C368C2" w:rsidRPr="00716BCF" w:rsidRDefault="00C368C2" w:rsidP="00453FE2">
            <w:pPr>
              <w:jc w:val="center"/>
              <w:rPr>
                <w:rFonts w:ascii="Cordia New" w:hAnsi="Cordia New" w:cs="Cordia New"/>
                <w:sz w:val="28"/>
                <w:szCs w:val="28"/>
              </w:rPr>
            </w:pPr>
            <w:r w:rsidRPr="00716BCF">
              <w:rPr>
                <w:rFonts w:ascii="Cordia New" w:hAnsi="Cordia New" w:cs="Cordia New"/>
                <w:sz w:val="28"/>
                <w:szCs w:val="28"/>
              </w:rPr>
              <w:t>3-15</w:t>
            </w:r>
          </w:p>
        </w:tc>
        <w:tc>
          <w:tcPr>
            <w:tcW w:w="1698" w:type="pct"/>
            <w:shd w:val="clear" w:color="auto" w:fill="auto"/>
          </w:tcPr>
          <w:p w14:paraId="3AF0A521" w14:textId="77777777" w:rsidR="00C368C2" w:rsidRPr="00716BCF" w:rsidRDefault="00C368C2" w:rsidP="00453FE2">
            <w:pPr>
              <w:jc w:val="center"/>
              <w:rPr>
                <w:rFonts w:ascii="Cordia New" w:hAnsi="Cordia New" w:cs="Cordia New"/>
                <w:sz w:val="28"/>
                <w:szCs w:val="28"/>
              </w:rPr>
            </w:pPr>
            <w:r w:rsidRPr="00716BCF">
              <w:rPr>
                <w:rFonts w:ascii="Cordia New" w:hAnsi="Cordia New" w:cs="Cordia New"/>
                <w:sz w:val="28"/>
                <w:szCs w:val="28"/>
              </w:rPr>
              <w:t>3-14</w:t>
            </w:r>
          </w:p>
        </w:tc>
      </w:tr>
      <w:tr w:rsidR="00C368C2" w:rsidRPr="00716BCF" w14:paraId="56F66934" w14:textId="77777777" w:rsidTr="00453FE2">
        <w:tc>
          <w:tcPr>
            <w:tcW w:w="1690" w:type="pct"/>
          </w:tcPr>
          <w:p w14:paraId="1CBC4E67" w14:textId="77777777" w:rsidR="00C368C2" w:rsidRPr="00716BCF" w:rsidRDefault="00C368C2" w:rsidP="00453FE2">
            <w:pPr>
              <w:rPr>
                <w:rFonts w:ascii="Cordia New" w:hAnsi="Cordia New" w:cs="Cordia New"/>
                <w:b/>
                <w:bCs/>
                <w:sz w:val="28"/>
                <w:szCs w:val="28"/>
              </w:rPr>
            </w:pPr>
            <w:r w:rsidRPr="00716BCF">
              <w:rPr>
                <w:rFonts w:ascii="Cordia New" w:hAnsi="Cordia New" w:cs="Cordia New"/>
                <w:b/>
                <w:bCs/>
                <w:sz w:val="28"/>
                <w:szCs w:val="28"/>
              </w:rPr>
              <w:t xml:space="preserve">Country </w:t>
            </w:r>
          </w:p>
        </w:tc>
        <w:tc>
          <w:tcPr>
            <w:tcW w:w="1612" w:type="pct"/>
            <w:shd w:val="clear" w:color="auto" w:fill="auto"/>
          </w:tcPr>
          <w:p w14:paraId="6783B268" w14:textId="77777777" w:rsidR="00716BCF" w:rsidRDefault="00C368C2" w:rsidP="00453FE2">
            <w:pPr>
              <w:jc w:val="center"/>
              <w:rPr>
                <w:rFonts w:ascii="Cordia New" w:hAnsi="Cordia New" w:cs="Cordia New"/>
                <w:sz w:val="28"/>
                <w:szCs w:val="28"/>
              </w:rPr>
            </w:pPr>
            <w:r w:rsidRPr="00716BCF">
              <w:rPr>
                <w:rFonts w:ascii="Cordia New" w:hAnsi="Cordia New" w:cs="Cordia New"/>
                <w:sz w:val="28"/>
                <w:szCs w:val="28"/>
              </w:rPr>
              <w:t xml:space="preserve">Thailand </w:t>
            </w:r>
          </w:p>
          <w:p w14:paraId="7F188447" w14:textId="1406E4C9" w:rsidR="00C368C2" w:rsidRPr="00716BCF" w:rsidRDefault="00C368C2" w:rsidP="00453FE2">
            <w:pPr>
              <w:jc w:val="center"/>
              <w:rPr>
                <w:rFonts w:ascii="Cordia New" w:hAnsi="Cordia New" w:cs="Cordia New"/>
                <w:sz w:val="28"/>
                <w:szCs w:val="28"/>
              </w:rPr>
            </w:pPr>
            <w:r w:rsidRPr="00716BCF">
              <w:rPr>
                <w:rFonts w:ascii="Cordia New" w:hAnsi="Cordia New" w:cs="Cordia New"/>
                <w:sz w:val="28"/>
                <w:szCs w:val="28"/>
              </w:rPr>
              <w:t>(low-middle income country)</w:t>
            </w:r>
          </w:p>
        </w:tc>
        <w:tc>
          <w:tcPr>
            <w:tcW w:w="1698" w:type="pct"/>
            <w:shd w:val="clear" w:color="auto" w:fill="auto"/>
          </w:tcPr>
          <w:p w14:paraId="6A97A734" w14:textId="77777777" w:rsidR="00C368C2" w:rsidRPr="00716BCF" w:rsidRDefault="00C368C2" w:rsidP="00453FE2">
            <w:pPr>
              <w:jc w:val="center"/>
              <w:rPr>
                <w:rFonts w:ascii="Cordia New" w:hAnsi="Cordia New" w:cs="Cordia New"/>
                <w:sz w:val="28"/>
                <w:szCs w:val="28"/>
              </w:rPr>
            </w:pPr>
            <w:r w:rsidRPr="00716BCF">
              <w:rPr>
                <w:rFonts w:ascii="Cordia New" w:hAnsi="Cordia New" w:cs="Cordia New"/>
                <w:sz w:val="28"/>
                <w:szCs w:val="28"/>
              </w:rPr>
              <w:t>Both high-income and low-middle income country</w:t>
            </w:r>
          </w:p>
        </w:tc>
      </w:tr>
      <w:tr w:rsidR="00C368C2" w:rsidRPr="00716BCF" w14:paraId="63FDACD3" w14:textId="77777777" w:rsidTr="00453FE2">
        <w:tc>
          <w:tcPr>
            <w:tcW w:w="1690" w:type="pct"/>
          </w:tcPr>
          <w:p w14:paraId="462EDEA2" w14:textId="77777777" w:rsidR="00C368C2" w:rsidRPr="00716BCF" w:rsidRDefault="00C368C2" w:rsidP="00453FE2">
            <w:pPr>
              <w:rPr>
                <w:rFonts w:ascii="Cordia New" w:hAnsi="Cordia New" w:cs="Cordia New"/>
                <w:b/>
                <w:bCs/>
                <w:sz w:val="28"/>
                <w:szCs w:val="28"/>
              </w:rPr>
            </w:pPr>
            <w:r w:rsidRPr="00716BCF">
              <w:rPr>
                <w:rFonts w:ascii="Cordia New" w:hAnsi="Cordia New" w:cs="Cordia New"/>
                <w:b/>
                <w:bCs/>
                <w:sz w:val="28"/>
                <w:szCs w:val="28"/>
              </w:rPr>
              <w:t>CT scan</w:t>
            </w:r>
          </w:p>
        </w:tc>
        <w:tc>
          <w:tcPr>
            <w:tcW w:w="1612" w:type="pct"/>
            <w:shd w:val="clear" w:color="auto" w:fill="auto"/>
          </w:tcPr>
          <w:p w14:paraId="0F1FD887" w14:textId="77777777" w:rsidR="00C368C2" w:rsidRPr="00716BCF" w:rsidRDefault="00C368C2" w:rsidP="00453FE2">
            <w:pPr>
              <w:jc w:val="center"/>
              <w:rPr>
                <w:rFonts w:ascii="Cordia New" w:hAnsi="Cordia New" w:cs="Cordia New"/>
                <w:sz w:val="28"/>
                <w:szCs w:val="28"/>
              </w:rPr>
            </w:pPr>
            <w:r w:rsidRPr="00716BCF">
              <w:rPr>
                <w:rFonts w:ascii="Cordia New" w:hAnsi="Cordia New" w:cs="Cordia New"/>
                <w:sz w:val="28"/>
                <w:szCs w:val="28"/>
              </w:rPr>
              <w:t>Positive ICH</w:t>
            </w:r>
          </w:p>
        </w:tc>
        <w:tc>
          <w:tcPr>
            <w:tcW w:w="1698" w:type="pct"/>
            <w:shd w:val="clear" w:color="auto" w:fill="auto"/>
          </w:tcPr>
          <w:p w14:paraId="53C26731" w14:textId="77777777" w:rsidR="00C368C2" w:rsidRPr="00716BCF" w:rsidRDefault="00C368C2" w:rsidP="00453FE2">
            <w:pPr>
              <w:jc w:val="center"/>
              <w:rPr>
                <w:rFonts w:ascii="Cordia New" w:hAnsi="Cordia New" w:cs="Cordia New"/>
                <w:sz w:val="28"/>
                <w:szCs w:val="28"/>
              </w:rPr>
            </w:pPr>
            <w:r w:rsidRPr="00716BCF">
              <w:rPr>
                <w:rFonts w:ascii="Cordia New" w:hAnsi="Cordia New" w:cs="Cordia New"/>
                <w:sz w:val="28"/>
                <w:szCs w:val="28"/>
              </w:rPr>
              <w:t>Including no scan, normal and positive ICH</w:t>
            </w:r>
          </w:p>
        </w:tc>
      </w:tr>
    </w:tbl>
    <w:p w14:paraId="2861930D" w14:textId="348911DE" w:rsidR="00C368C2" w:rsidRPr="00716BCF" w:rsidRDefault="00C368C2" w:rsidP="00E44D72">
      <w:pPr>
        <w:pStyle w:val="ListParagraph"/>
        <w:ind w:left="0"/>
        <w:jc w:val="both"/>
        <w:rPr>
          <w:rFonts w:ascii="Cordia New" w:hAnsi="Cordia New" w:cs="Cordia New"/>
          <w:sz w:val="28"/>
          <w:szCs w:val="28"/>
        </w:rPr>
      </w:pPr>
      <w:r w:rsidRPr="000159DE">
        <w:rPr>
          <w:rFonts w:ascii="Cordia New" w:hAnsi="Cordia New" w:cs="Cordia New"/>
          <w:b/>
          <w:bCs/>
          <w:sz w:val="28"/>
          <w:szCs w:val="28"/>
        </w:rPr>
        <w:t>Abbreviations:</w:t>
      </w:r>
      <w:r w:rsidRPr="00716BCF">
        <w:rPr>
          <w:rFonts w:ascii="Cordia New" w:hAnsi="Cordia New" w:cs="Cordia New"/>
          <w:sz w:val="28"/>
          <w:szCs w:val="28"/>
        </w:rPr>
        <w:t xml:space="preserve"> </w:t>
      </w:r>
      <w:r w:rsidR="00E44D72" w:rsidRPr="00716BCF">
        <w:rPr>
          <w:rFonts w:ascii="Cordia New" w:hAnsi="Cordia New" w:cs="Cordia New"/>
          <w:sz w:val="28"/>
          <w:szCs w:val="28"/>
        </w:rPr>
        <w:t>GCS</w:t>
      </w:r>
      <w:r w:rsidRPr="00716BCF">
        <w:rPr>
          <w:rFonts w:ascii="Cordia New" w:hAnsi="Cordia New" w:cs="Cordia New"/>
          <w:sz w:val="28"/>
          <w:szCs w:val="28"/>
        </w:rPr>
        <w:t xml:space="preserve">, </w:t>
      </w:r>
      <w:r w:rsidR="00E44D72" w:rsidRPr="00716BCF">
        <w:rPr>
          <w:rFonts w:ascii="Cordia New" w:hAnsi="Cordia New" w:cs="Cordia New"/>
          <w:sz w:val="28"/>
          <w:szCs w:val="28"/>
        </w:rPr>
        <w:t>Glasgow coma scale</w:t>
      </w:r>
      <w:r w:rsidRPr="00716BCF">
        <w:rPr>
          <w:rFonts w:ascii="Cordia New" w:hAnsi="Cordia New" w:cs="Cordia New"/>
          <w:sz w:val="28"/>
          <w:szCs w:val="28"/>
        </w:rPr>
        <w:t xml:space="preserve">; </w:t>
      </w:r>
      <w:r w:rsidR="00E44D72" w:rsidRPr="00716BCF">
        <w:rPr>
          <w:rFonts w:ascii="Cordia New" w:hAnsi="Cordia New" w:cs="Cordia New"/>
          <w:sz w:val="28"/>
          <w:szCs w:val="28"/>
        </w:rPr>
        <w:t>C</w:t>
      </w:r>
      <w:r w:rsidRPr="00716BCF">
        <w:rPr>
          <w:rFonts w:ascii="Cordia New" w:hAnsi="Cordia New" w:cs="Cordia New"/>
          <w:sz w:val="28"/>
          <w:szCs w:val="28"/>
        </w:rPr>
        <w:t xml:space="preserve">T, </w:t>
      </w:r>
      <w:r w:rsidR="00E44D72" w:rsidRPr="00716BCF">
        <w:rPr>
          <w:rFonts w:ascii="Cordia New" w:hAnsi="Cordia New" w:cs="Cordia New"/>
          <w:sz w:val="28"/>
          <w:szCs w:val="28"/>
        </w:rPr>
        <w:t>computed tomography</w:t>
      </w:r>
      <w:r w:rsidRPr="00716BCF">
        <w:rPr>
          <w:rFonts w:ascii="Cordia New" w:hAnsi="Cordia New" w:cs="Cordia New"/>
          <w:sz w:val="28"/>
          <w:szCs w:val="28"/>
        </w:rPr>
        <w:t xml:space="preserve">; </w:t>
      </w:r>
      <w:r w:rsidR="00E44D72" w:rsidRPr="00716BCF">
        <w:rPr>
          <w:rFonts w:ascii="Cordia New" w:hAnsi="Cordia New" w:cs="Cordia New"/>
          <w:sz w:val="28"/>
          <w:szCs w:val="28"/>
        </w:rPr>
        <w:t>ICH</w:t>
      </w:r>
      <w:r w:rsidRPr="00716BCF">
        <w:rPr>
          <w:rFonts w:ascii="Cordia New" w:hAnsi="Cordia New" w:cs="Cordia New"/>
          <w:sz w:val="28"/>
          <w:szCs w:val="28"/>
        </w:rPr>
        <w:t xml:space="preserve">, </w:t>
      </w:r>
      <w:r w:rsidR="00E44D72" w:rsidRPr="00716BCF">
        <w:rPr>
          <w:rFonts w:ascii="Cordia New" w:hAnsi="Cordia New" w:cs="Cordia New"/>
          <w:sz w:val="28"/>
          <w:szCs w:val="28"/>
        </w:rPr>
        <w:t>intracranial hemorrhage</w:t>
      </w:r>
      <w:r w:rsidRPr="00716BCF">
        <w:rPr>
          <w:rFonts w:ascii="Cordia New" w:hAnsi="Cordia New" w:cs="Cordia New"/>
          <w:sz w:val="28"/>
          <w:szCs w:val="28"/>
        </w:rPr>
        <w:t xml:space="preserve"> </w:t>
      </w:r>
    </w:p>
    <w:p w14:paraId="3E71A206" w14:textId="77777777" w:rsidR="00C368C2" w:rsidRPr="00716BCF" w:rsidRDefault="00C368C2" w:rsidP="00C368C2">
      <w:pPr>
        <w:rPr>
          <w:rFonts w:ascii="Cordia New" w:hAnsi="Cordia New" w:cs="Cordia New"/>
          <w:sz w:val="28"/>
          <w:szCs w:val="28"/>
        </w:rPr>
      </w:pPr>
    </w:p>
    <w:p w14:paraId="325EF606" w14:textId="77777777" w:rsidR="00C368C2" w:rsidRPr="00716BCF" w:rsidRDefault="00C368C2" w:rsidP="00C368C2">
      <w:pPr>
        <w:jc w:val="center"/>
        <w:rPr>
          <w:rFonts w:ascii="Cordia New" w:hAnsi="Cordia New" w:cs="Cordia New"/>
          <w:sz w:val="28"/>
          <w:szCs w:val="28"/>
        </w:rPr>
      </w:pPr>
    </w:p>
    <w:p w14:paraId="0011169B" w14:textId="77777777" w:rsidR="00C368C2" w:rsidRPr="00716BCF" w:rsidRDefault="00C368C2" w:rsidP="00C368C2">
      <w:pPr>
        <w:rPr>
          <w:rFonts w:ascii="Cordia New" w:hAnsi="Cordia New" w:cs="Cordia New"/>
          <w:sz w:val="28"/>
          <w:szCs w:val="28"/>
        </w:rPr>
      </w:pPr>
      <w:r w:rsidRPr="00716BCF">
        <w:rPr>
          <w:rFonts w:ascii="Cordia New" w:hAnsi="Cordia New" w:cs="Cordia New"/>
          <w:sz w:val="28"/>
          <w:szCs w:val="28"/>
          <w:cs/>
        </w:rPr>
        <w:br w:type="page"/>
      </w:r>
    </w:p>
    <w:p w14:paraId="2A9CE44B" w14:textId="77777777" w:rsidR="00C368C2" w:rsidRPr="00716BCF" w:rsidRDefault="00C368C2" w:rsidP="00C368C2">
      <w:pPr>
        <w:rPr>
          <w:rFonts w:ascii="Cordia New" w:hAnsi="Cordia New" w:cs="Cordia New"/>
          <w:sz w:val="28"/>
          <w:szCs w:val="28"/>
        </w:rPr>
      </w:pPr>
      <w:r w:rsidRPr="00716BCF">
        <w:rPr>
          <w:rFonts w:ascii="Cordia New" w:hAnsi="Cordia New" w:cs="Cordia New"/>
          <w:b/>
          <w:bCs/>
          <w:sz w:val="28"/>
          <w:szCs w:val="28"/>
        </w:rPr>
        <w:lastRenderedPageBreak/>
        <w:t xml:space="preserve">Supplementary Table 2 </w:t>
      </w:r>
      <w:r w:rsidRPr="00716BCF">
        <w:rPr>
          <w:rFonts w:ascii="Cordia New" w:hAnsi="Cordia New" w:cs="Cordia New"/>
          <w:sz w:val="28"/>
          <w:szCs w:val="28"/>
        </w:rPr>
        <w:t>The final equation after logistic recalibration</w:t>
      </w:r>
    </w:p>
    <w:tbl>
      <w:tblPr>
        <w:tblStyle w:val="TableGrid"/>
        <w:tblpPr w:leftFromText="180" w:rightFromText="180" w:vertAnchor="page" w:horzAnchor="margin" w:tblpY="2058"/>
        <w:tblW w:w="9351" w:type="dxa"/>
        <w:tblLook w:val="04A0" w:firstRow="1" w:lastRow="0" w:firstColumn="1" w:lastColumn="0" w:noHBand="0" w:noVBand="1"/>
      </w:tblPr>
      <w:tblGrid>
        <w:gridCol w:w="9351"/>
      </w:tblGrid>
      <w:tr w:rsidR="00C368C2" w:rsidRPr="00716BCF" w14:paraId="6992C342" w14:textId="77777777" w:rsidTr="00453FE2">
        <w:tc>
          <w:tcPr>
            <w:tcW w:w="9351" w:type="dxa"/>
            <w:shd w:val="clear" w:color="auto" w:fill="A6A6A6" w:themeFill="background1" w:themeFillShade="A6"/>
          </w:tcPr>
          <w:p w14:paraId="5FEEDCA0" w14:textId="77777777" w:rsidR="00C368C2" w:rsidRPr="00716BCF" w:rsidRDefault="00C368C2" w:rsidP="00453FE2">
            <w:pPr>
              <w:rPr>
                <w:rFonts w:ascii="Cordia New" w:hAnsi="Cordia New" w:cs="Cordia New"/>
                <w:b/>
                <w:bCs/>
                <w:sz w:val="28"/>
                <w:szCs w:val="28"/>
              </w:rPr>
            </w:pPr>
            <w:r w:rsidRPr="00716BCF">
              <w:rPr>
                <w:rFonts w:ascii="Cordia New" w:hAnsi="Cordia New" w:cs="Cordia New"/>
                <w:b/>
                <w:bCs/>
                <w:sz w:val="28"/>
                <w:szCs w:val="28"/>
              </w:rPr>
              <w:t>Final equation after logistic recalibration by adjusting intercept and slope</w:t>
            </w:r>
          </w:p>
        </w:tc>
      </w:tr>
      <w:tr w:rsidR="00C368C2" w:rsidRPr="00716BCF" w14:paraId="22646C97" w14:textId="77777777" w:rsidTr="00453FE2">
        <w:tc>
          <w:tcPr>
            <w:tcW w:w="9351" w:type="dxa"/>
            <w:shd w:val="clear" w:color="auto" w:fill="auto"/>
          </w:tcPr>
          <w:p w14:paraId="3E59B2B6" w14:textId="77777777" w:rsidR="00C368C2" w:rsidRPr="00716BCF" w:rsidRDefault="00C368C2" w:rsidP="00453FE2">
            <w:pPr>
              <w:pStyle w:val="ListParagraph"/>
              <w:ind w:left="0"/>
              <w:rPr>
                <w:rFonts w:ascii="Cordia New" w:hAnsi="Cordia New" w:cs="Cordia New"/>
                <w:b/>
                <w:bCs/>
                <w:sz w:val="28"/>
                <w:szCs w:val="28"/>
              </w:rPr>
            </w:pPr>
            <w:r w:rsidRPr="00716BCF">
              <w:rPr>
                <w:rFonts w:ascii="Cordia New" w:hAnsi="Cordia New" w:cs="Cordia New"/>
                <w:b/>
                <w:bCs/>
                <w:sz w:val="28"/>
                <w:szCs w:val="28"/>
              </w:rPr>
              <w:t>Basic model</w:t>
            </w:r>
          </w:p>
          <w:p w14:paraId="1229D400" w14:textId="77777777" w:rsidR="00C368C2" w:rsidRPr="00716BCF" w:rsidRDefault="00C368C2" w:rsidP="00C368C2">
            <w:pPr>
              <w:pStyle w:val="ListParagraph"/>
              <w:numPr>
                <w:ilvl w:val="0"/>
                <w:numId w:val="2"/>
              </w:numPr>
              <w:rPr>
                <w:rFonts w:ascii="Cordia New" w:hAnsi="Cordia New" w:cs="Cordia New"/>
                <w:sz w:val="28"/>
                <w:szCs w:val="28"/>
              </w:rPr>
            </w:pPr>
            <w:r w:rsidRPr="00716BCF">
              <w:rPr>
                <w:rFonts w:ascii="Cordia New" w:hAnsi="Cordia New" w:cs="Cordia New"/>
                <w:sz w:val="28"/>
                <w:szCs w:val="28"/>
              </w:rPr>
              <w:t>Linear predictor from the basic model = logit (probability from CRASH basic)</w:t>
            </w:r>
          </w:p>
          <w:p w14:paraId="69B6BC58" w14:textId="4A989992" w:rsidR="00C368C2" w:rsidRPr="00716BCF" w:rsidRDefault="00C368C2" w:rsidP="00C368C2">
            <w:pPr>
              <w:pStyle w:val="ListParagraph"/>
              <w:numPr>
                <w:ilvl w:val="0"/>
                <w:numId w:val="2"/>
              </w:numPr>
              <w:rPr>
                <w:rFonts w:ascii="Cordia New" w:hAnsi="Cordia New" w:cs="Cordia New"/>
                <w:sz w:val="28"/>
                <w:szCs w:val="28"/>
              </w:rPr>
            </w:pPr>
            <w:r w:rsidRPr="00716BCF">
              <w:rPr>
                <w:rFonts w:ascii="Cordia New" w:hAnsi="Cordia New" w:cs="Cordia New"/>
                <w:sz w:val="28"/>
                <w:szCs w:val="28"/>
              </w:rPr>
              <w:t xml:space="preserve">Final predicted probability (Basic model) = </w:t>
            </w:r>
            <w:r w:rsidRPr="006D5D96">
              <w:rPr>
                <w:rFonts w:ascii="Cordia New" w:hAnsi="Cordia New" w:cs="Cordia New"/>
                <w:sz w:val="28"/>
                <w:szCs w:val="28"/>
              </w:rPr>
              <w:t>1.16 + 1.69 × [linear predictor from basic model + (</w:t>
            </w:r>
            <w:r w:rsidR="00716BCF" w:rsidRPr="006D5D96">
              <w:rPr>
                <w:rFonts w:ascii="Cordia New" w:hAnsi="Cordia New" w:cs="Cordia New"/>
                <w:sz w:val="28"/>
                <w:szCs w:val="28"/>
              </w:rPr>
              <w:t>-</w:t>
            </w:r>
            <w:r w:rsidRPr="006D5D96">
              <w:rPr>
                <w:rFonts w:ascii="Cordia New" w:hAnsi="Cordia New" w:cs="Cordia New"/>
                <w:sz w:val="28"/>
                <w:szCs w:val="28"/>
              </w:rPr>
              <w:t>0.92)]</w:t>
            </w:r>
            <w:r w:rsidR="00716BCF">
              <w:rPr>
                <w:rFonts w:ascii="Cordia New" w:hAnsi="Cordia New" w:cs="Cordia New"/>
                <w:sz w:val="28"/>
                <w:szCs w:val="28"/>
              </w:rPr>
              <w:t xml:space="preserve"> *</w:t>
            </w:r>
          </w:p>
        </w:tc>
      </w:tr>
      <w:tr w:rsidR="00C368C2" w:rsidRPr="00716BCF" w14:paraId="7B247167" w14:textId="77777777" w:rsidTr="00453FE2">
        <w:trPr>
          <w:trHeight w:val="744"/>
        </w:trPr>
        <w:tc>
          <w:tcPr>
            <w:tcW w:w="9351" w:type="dxa"/>
          </w:tcPr>
          <w:p w14:paraId="01A6908F" w14:textId="77777777" w:rsidR="00C368C2" w:rsidRPr="00716BCF" w:rsidRDefault="00C368C2" w:rsidP="00453FE2">
            <w:pPr>
              <w:rPr>
                <w:rFonts w:ascii="Cordia New" w:hAnsi="Cordia New" w:cs="Cordia New"/>
                <w:b/>
                <w:bCs/>
                <w:sz w:val="28"/>
                <w:szCs w:val="28"/>
              </w:rPr>
            </w:pPr>
            <w:r w:rsidRPr="00716BCF">
              <w:rPr>
                <w:rFonts w:ascii="Cordia New" w:hAnsi="Cordia New" w:cs="Cordia New"/>
                <w:b/>
                <w:bCs/>
                <w:sz w:val="28"/>
                <w:szCs w:val="28"/>
              </w:rPr>
              <w:t>CT model</w:t>
            </w:r>
          </w:p>
          <w:p w14:paraId="6E047E29" w14:textId="77777777" w:rsidR="00C368C2" w:rsidRPr="00716BCF" w:rsidRDefault="00C368C2" w:rsidP="00C368C2">
            <w:pPr>
              <w:pStyle w:val="ListParagraph"/>
              <w:numPr>
                <w:ilvl w:val="0"/>
                <w:numId w:val="1"/>
              </w:numPr>
              <w:rPr>
                <w:rFonts w:ascii="Cordia New" w:hAnsi="Cordia New" w:cs="Cordia New"/>
                <w:sz w:val="28"/>
                <w:szCs w:val="28"/>
              </w:rPr>
            </w:pPr>
            <w:r w:rsidRPr="00716BCF">
              <w:rPr>
                <w:rFonts w:ascii="Cordia New" w:hAnsi="Cordia New" w:cs="Cordia New"/>
                <w:sz w:val="28"/>
                <w:szCs w:val="28"/>
              </w:rPr>
              <w:t>Linear predictor from the CT model = logit (probability from CRASH CT)</w:t>
            </w:r>
          </w:p>
          <w:p w14:paraId="3D68DE49" w14:textId="3377BFD4" w:rsidR="00C368C2" w:rsidRPr="00716BCF" w:rsidRDefault="00C368C2" w:rsidP="00C368C2">
            <w:pPr>
              <w:pStyle w:val="ListParagraph"/>
              <w:numPr>
                <w:ilvl w:val="0"/>
                <w:numId w:val="1"/>
              </w:numPr>
              <w:rPr>
                <w:rFonts w:ascii="Cordia New" w:hAnsi="Cordia New" w:cs="Cordia New"/>
                <w:sz w:val="28"/>
                <w:szCs w:val="28"/>
              </w:rPr>
            </w:pPr>
            <w:r w:rsidRPr="00716BCF">
              <w:rPr>
                <w:rFonts w:ascii="Cordia New" w:hAnsi="Cordia New" w:cs="Cordia New"/>
                <w:sz w:val="28"/>
                <w:szCs w:val="28"/>
              </w:rPr>
              <w:t xml:space="preserve">Final predicted probability (CT model) = </w:t>
            </w:r>
            <w:r w:rsidRPr="006D5D96">
              <w:rPr>
                <w:rFonts w:ascii="Cordia New" w:hAnsi="Cordia New" w:cs="Cordia New"/>
                <w:sz w:val="28"/>
                <w:szCs w:val="28"/>
              </w:rPr>
              <w:t>1.44 + 1.86 × [linear predictor from CT model + (</w:t>
            </w:r>
            <w:r w:rsidR="00716BCF" w:rsidRPr="006D5D96">
              <w:rPr>
                <w:rFonts w:ascii="Cordia New" w:hAnsi="Cordia New" w:cs="Cordia New"/>
                <w:sz w:val="28"/>
                <w:szCs w:val="28"/>
              </w:rPr>
              <w:t>-</w:t>
            </w:r>
            <w:r w:rsidRPr="006D5D96">
              <w:rPr>
                <w:rFonts w:ascii="Cordia New" w:hAnsi="Cordia New" w:cs="Cordia New"/>
                <w:sz w:val="28"/>
                <w:szCs w:val="28"/>
              </w:rPr>
              <w:t>1.26)]</w:t>
            </w:r>
            <w:r w:rsidR="00716BCF">
              <w:rPr>
                <w:rFonts w:ascii="Cordia New" w:hAnsi="Cordia New" w:cs="Cordia New"/>
                <w:sz w:val="28"/>
                <w:szCs w:val="28"/>
              </w:rPr>
              <w:t xml:space="preserve"> **</w:t>
            </w:r>
          </w:p>
        </w:tc>
      </w:tr>
    </w:tbl>
    <w:p w14:paraId="4FABB03C" w14:textId="06C054EB" w:rsidR="00C368C2" w:rsidRDefault="00716BCF" w:rsidP="00C368C2">
      <w:pPr>
        <w:rPr>
          <w:rFonts w:ascii="Cordia New" w:hAnsi="Cordia New" w:cs="Cordia New"/>
          <w:sz w:val="28"/>
          <w:szCs w:val="28"/>
        </w:rPr>
      </w:pPr>
      <w:r>
        <w:rPr>
          <w:rFonts w:ascii="Cordia New" w:hAnsi="Cordia New" w:cs="Cordia New"/>
          <w:sz w:val="28"/>
          <w:szCs w:val="28"/>
        </w:rPr>
        <w:t xml:space="preserve">* </w:t>
      </w:r>
      <w:r w:rsidR="00381CDE">
        <w:rPr>
          <w:rFonts w:ascii="Cordia New" w:hAnsi="Cordia New" w:cs="Cordia New"/>
          <w:sz w:val="28"/>
          <w:szCs w:val="28"/>
        </w:rPr>
        <w:t xml:space="preserve"> 1.16 was the constant of logistic regression analysis of linear predictor, 1.69 was from the calibration slope, and 0.92 was from CITL</w:t>
      </w:r>
    </w:p>
    <w:p w14:paraId="723C447A" w14:textId="08D1FAC3" w:rsidR="00381CDE" w:rsidRDefault="00381CDE" w:rsidP="00C368C2">
      <w:pPr>
        <w:rPr>
          <w:rFonts w:ascii="Cordia New" w:hAnsi="Cordia New" w:cs="Cordia New"/>
          <w:sz w:val="28"/>
          <w:szCs w:val="28"/>
        </w:rPr>
      </w:pPr>
      <w:r>
        <w:rPr>
          <w:rFonts w:ascii="Cordia New" w:hAnsi="Cordia New" w:cs="Cordia New"/>
          <w:sz w:val="28"/>
          <w:szCs w:val="28"/>
        </w:rPr>
        <w:t>** 1.44 was the constant of logistic regression analysis of linear predictor, 1.86 was from the calibration slope, and 1.26 was from CITL</w:t>
      </w:r>
    </w:p>
    <w:p w14:paraId="409134D7" w14:textId="12A068A4" w:rsidR="00381CDE" w:rsidRPr="00716BCF" w:rsidRDefault="00381CDE" w:rsidP="00381CDE">
      <w:pPr>
        <w:pStyle w:val="ListParagraph"/>
        <w:ind w:left="0"/>
        <w:jc w:val="both"/>
        <w:rPr>
          <w:rFonts w:ascii="Cordia New" w:hAnsi="Cordia New" w:cs="Cordia New"/>
          <w:sz w:val="28"/>
          <w:szCs w:val="28"/>
        </w:rPr>
      </w:pPr>
      <w:r w:rsidRPr="00716BCF">
        <w:rPr>
          <w:rFonts w:ascii="Cordia New" w:hAnsi="Cordia New" w:cs="Cordia New"/>
          <w:sz w:val="28"/>
          <w:szCs w:val="28"/>
        </w:rPr>
        <w:t>Abbreviations: CT, computed tomography</w:t>
      </w:r>
      <w:r>
        <w:rPr>
          <w:rFonts w:ascii="Cordia New" w:hAnsi="Cordia New" w:cs="Cordia New"/>
          <w:sz w:val="28"/>
          <w:szCs w:val="28"/>
        </w:rPr>
        <w:t>, CITL: Calibration-in-the-large</w:t>
      </w:r>
    </w:p>
    <w:p w14:paraId="0894D4FA" w14:textId="77777777" w:rsidR="00C368C2" w:rsidRPr="00716BCF" w:rsidRDefault="00C368C2" w:rsidP="00C368C2">
      <w:pPr>
        <w:rPr>
          <w:rFonts w:ascii="Cordia New" w:hAnsi="Cordia New" w:cs="Cordia New"/>
          <w:sz w:val="28"/>
          <w:szCs w:val="28"/>
        </w:rPr>
      </w:pPr>
    </w:p>
    <w:p w14:paraId="50BB32DE" w14:textId="77777777" w:rsidR="00C368C2" w:rsidRPr="00716BCF" w:rsidRDefault="00C368C2" w:rsidP="00C368C2">
      <w:pPr>
        <w:rPr>
          <w:rFonts w:ascii="Cordia New" w:hAnsi="Cordia New" w:cs="Cordia New"/>
          <w:sz w:val="28"/>
          <w:szCs w:val="28"/>
        </w:rPr>
      </w:pPr>
    </w:p>
    <w:p w14:paraId="389B4365" w14:textId="77777777" w:rsidR="00C368C2" w:rsidRPr="006B1334" w:rsidRDefault="00C368C2" w:rsidP="00C368C2">
      <w:pPr>
        <w:rPr>
          <w:rFonts w:ascii="Cordia New" w:hAnsi="Cordia New" w:cs="Cordia New"/>
          <w:sz w:val="28"/>
          <w:szCs w:val="28"/>
        </w:rPr>
      </w:pPr>
    </w:p>
    <w:p w14:paraId="37753DE1" w14:textId="77777777" w:rsidR="00C368C2" w:rsidRPr="00716BCF" w:rsidRDefault="00C368C2" w:rsidP="00C368C2">
      <w:pPr>
        <w:rPr>
          <w:rFonts w:ascii="Cordia New" w:hAnsi="Cordia New" w:cs="Cordia New"/>
          <w:sz w:val="28"/>
          <w:szCs w:val="28"/>
        </w:rPr>
      </w:pPr>
    </w:p>
    <w:p w14:paraId="27D39F74" w14:textId="77777777" w:rsidR="00C368C2" w:rsidRPr="00716BCF" w:rsidRDefault="00C368C2" w:rsidP="00C368C2">
      <w:pPr>
        <w:rPr>
          <w:rFonts w:ascii="Cordia New" w:hAnsi="Cordia New" w:cs="Cordia New"/>
          <w:b/>
          <w:bCs/>
          <w:sz w:val="28"/>
          <w:szCs w:val="28"/>
        </w:rPr>
      </w:pPr>
    </w:p>
    <w:p w14:paraId="7C990040" w14:textId="77777777" w:rsidR="00C368C2" w:rsidRPr="00716BCF" w:rsidRDefault="00C368C2" w:rsidP="00C368C2">
      <w:pPr>
        <w:rPr>
          <w:rFonts w:ascii="Cordia New" w:hAnsi="Cordia New" w:cs="Cordia New"/>
          <w:b/>
          <w:bCs/>
          <w:sz w:val="28"/>
          <w:szCs w:val="28"/>
        </w:rPr>
      </w:pPr>
    </w:p>
    <w:p w14:paraId="14AB92A9" w14:textId="77777777" w:rsidR="00C368C2" w:rsidRPr="00716BCF" w:rsidRDefault="00C368C2" w:rsidP="00C368C2">
      <w:pPr>
        <w:rPr>
          <w:rFonts w:ascii="Cordia New" w:hAnsi="Cordia New" w:cs="Cordia New"/>
          <w:b/>
          <w:bCs/>
          <w:sz w:val="28"/>
          <w:szCs w:val="28"/>
        </w:rPr>
      </w:pPr>
    </w:p>
    <w:p w14:paraId="1526172B" w14:textId="77777777" w:rsidR="00C368C2" w:rsidRPr="00716BCF" w:rsidRDefault="00C368C2" w:rsidP="00C368C2">
      <w:pPr>
        <w:rPr>
          <w:rFonts w:ascii="Cordia New" w:hAnsi="Cordia New" w:cs="Cordia New"/>
          <w:b/>
          <w:bCs/>
          <w:sz w:val="28"/>
          <w:szCs w:val="28"/>
          <w:cs/>
        </w:rPr>
      </w:pPr>
      <w:r w:rsidRPr="00716BCF">
        <w:rPr>
          <w:rFonts w:ascii="Cordia New" w:hAnsi="Cordia New" w:cs="Cordia New"/>
          <w:b/>
          <w:bCs/>
          <w:sz w:val="28"/>
          <w:szCs w:val="28"/>
          <w:cs/>
        </w:rPr>
        <w:br w:type="page"/>
      </w:r>
    </w:p>
    <w:p w14:paraId="2BA82DC8" w14:textId="75F274A9" w:rsidR="00C368C2" w:rsidRPr="00716BCF" w:rsidRDefault="00C368C2" w:rsidP="00C368C2">
      <w:pPr>
        <w:rPr>
          <w:rFonts w:ascii="Cordia New" w:hAnsi="Cordia New" w:cs="Cordia New"/>
          <w:sz w:val="28"/>
          <w:szCs w:val="28"/>
        </w:rPr>
      </w:pPr>
    </w:p>
    <w:p w14:paraId="6DF1190F" w14:textId="215EDBF6" w:rsidR="00C368C2" w:rsidRPr="00716BCF" w:rsidRDefault="00C368C2" w:rsidP="00C368C2">
      <w:pPr>
        <w:rPr>
          <w:rFonts w:ascii="Cordia New" w:hAnsi="Cordia New" w:cs="Cordia New"/>
          <w:sz w:val="28"/>
          <w:szCs w:val="28"/>
        </w:rPr>
      </w:pPr>
      <w:r w:rsidRPr="00716BCF">
        <w:rPr>
          <w:rFonts w:ascii="Cordia New" w:hAnsi="Cordia New" w:cs="Cordia New"/>
          <w:b/>
          <w:bCs/>
          <w:noProof/>
          <w:sz w:val="28"/>
          <w:szCs w:val="28"/>
        </w:rPr>
        <w:drawing>
          <wp:anchor distT="0" distB="0" distL="114300" distR="114300" simplePos="0" relativeHeight="251674624" behindDoc="0" locked="0" layoutInCell="1" allowOverlap="1" wp14:anchorId="4DB81ADE" wp14:editId="79A2FD06">
            <wp:simplePos x="0" y="0"/>
            <wp:positionH relativeFrom="margin">
              <wp:align>center</wp:align>
            </wp:positionH>
            <wp:positionV relativeFrom="paragraph">
              <wp:posOffset>13970</wp:posOffset>
            </wp:positionV>
            <wp:extent cx="3977640" cy="4709160"/>
            <wp:effectExtent l="0" t="0" r="3810" b="0"/>
            <wp:wrapSquare wrapText="bothSides"/>
            <wp:docPr id="1010802297" name="รูปภาพ 1" descr="รูปภาพประกอบด้วย ข้อความ, ภาพหน้าจอ, หน้าเว็บ, เว็บไซต์&#10;&#10;คำอธิบายที่สร้างโดยอัตโนมัต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5656264" name="รูปภาพ 1" descr="รูปภาพประกอบด้วย ข้อความ, ภาพหน้าจอ, หน้าเว็บ, เว็บไซต์&#10;&#10;คำอธิบายที่สร้างโดยอัตโนมัติ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77640" cy="47091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55B589F" w14:textId="77777777" w:rsidR="00C368C2" w:rsidRPr="00716BCF" w:rsidRDefault="00C368C2" w:rsidP="00C368C2">
      <w:pPr>
        <w:rPr>
          <w:rFonts w:ascii="Cordia New" w:hAnsi="Cordia New" w:cs="Cordia New"/>
          <w:sz w:val="28"/>
          <w:szCs w:val="28"/>
        </w:rPr>
      </w:pPr>
    </w:p>
    <w:p w14:paraId="2C63B57D" w14:textId="77777777" w:rsidR="00C368C2" w:rsidRPr="00716BCF" w:rsidRDefault="00C368C2" w:rsidP="00C368C2">
      <w:pPr>
        <w:rPr>
          <w:rFonts w:ascii="Cordia New" w:hAnsi="Cordia New" w:cs="Cordia New"/>
          <w:sz w:val="28"/>
          <w:szCs w:val="28"/>
        </w:rPr>
      </w:pPr>
    </w:p>
    <w:p w14:paraId="08363B34" w14:textId="77777777" w:rsidR="00C368C2" w:rsidRPr="00716BCF" w:rsidRDefault="00C368C2" w:rsidP="00C368C2">
      <w:pPr>
        <w:rPr>
          <w:rFonts w:ascii="Cordia New" w:hAnsi="Cordia New" w:cs="Cordia New"/>
          <w:sz w:val="28"/>
          <w:szCs w:val="28"/>
        </w:rPr>
      </w:pPr>
    </w:p>
    <w:p w14:paraId="2389F59C" w14:textId="77777777" w:rsidR="00C368C2" w:rsidRPr="00716BCF" w:rsidRDefault="00C368C2" w:rsidP="00C368C2">
      <w:pPr>
        <w:rPr>
          <w:rFonts w:ascii="Cordia New" w:hAnsi="Cordia New" w:cs="Cordia New"/>
          <w:sz w:val="28"/>
          <w:szCs w:val="28"/>
        </w:rPr>
      </w:pPr>
    </w:p>
    <w:p w14:paraId="7EA03297" w14:textId="77777777" w:rsidR="00C368C2" w:rsidRPr="00716BCF" w:rsidRDefault="00C368C2" w:rsidP="00C368C2">
      <w:pPr>
        <w:rPr>
          <w:rFonts w:ascii="Cordia New" w:hAnsi="Cordia New" w:cs="Cordia New"/>
          <w:sz w:val="28"/>
          <w:szCs w:val="28"/>
        </w:rPr>
      </w:pPr>
    </w:p>
    <w:p w14:paraId="62C1D1A6" w14:textId="77777777" w:rsidR="00C368C2" w:rsidRPr="00716BCF" w:rsidRDefault="00C368C2" w:rsidP="00C368C2">
      <w:pPr>
        <w:rPr>
          <w:rFonts w:ascii="Cordia New" w:hAnsi="Cordia New" w:cs="Cordia New"/>
          <w:sz w:val="28"/>
          <w:szCs w:val="28"/>
        </w:rPr>
      </w:pPr>
    </w:p>
    <w:p w14:paraId="4094C4D1" w14:textId="77777777" w:rsidR="00C368C2" w:rsidRPr="00716BCF" w:rsidRDefault="00C368C2" w:rsidP="00C368C2">
      <w:pPr>
        <w:rPr>
          <w:rFonts w:ascii="Cordia New" w:hAnsi="Cordia New" w:cs="Cordia New"/>
          <w:sz w:val="28"/>
          <w:szCs w:val="28"/>
        </w:rPr>
      </w:pPr>
    </w:p>
    <w:p w14:paraId="264F54E7" w14:textId="77777777" w:rsidR="00C368C2" w:rsidRPr="00716BCF" w:rsidRDefault="00C368C2" w:rsidP="00C368C2">
      <w:pPr>
        <w:rPr>
          <w:rFonts w:ascii="Cordia New" w:hAnsi="Cordia New" w:cs="Cordia New"/>
          <w:sz w:val="28"/>
          <w:szCs w:val="28"/>
        </w:rPr>
      </w:pPr>
    </w:p>
    <w:p w14:paraId="4C78E6A0" w14:textId="77777777" w:rsidR="00C368C2" w:rsidRPr="00716BCF" w:rsidRDefault="00C368C2" w:rsidP="00C368C2">
      <w:pPr>
        <w:rPr>
          <w:rFonts w:ascii="Cordia New" w:hAnsi="Cordia New" w:cs="Cordia New"/>
          <w:sz w:val="28"/>
          <w:szCs w:val="28"/>
        </w:rPr>
      </w:pPr>
    </w:p>
    <w:p w14:paraId="5534779E" w14:textId="77777777" w:rsidR="00C368C2" w:rsidRPr="00716BCF" w:rsidRDefault="00C368C2" w:rsidP="00C368C2">
      <w:pPr>
        <w:rPr>
          <w:rFonts w:ascii="Cordia New" w:hAnsi="Cordia New" w:cs="Cordia New"/>
          <w:sz w:val="28"/>
          <w:szCs w:val="28"/>
        </w:rPr>
      </w:pPr>
    </w:p>
    <w:p w14:paraId="58DDCD07" w14:textId="77777777" w:rsidR="00C368C2" w:rsidRPr="00716BCF" w:rsidRDefault="00C368C2" w:rsidP="00C368C2">
      <w:pPr>
        <w:rPr>
          <w:rFonts w:ascii="Cordia New" w:hAnsi="Cordia New" w:cs="Cordia New"/>
          <w:sz w:val="28"/>
          <w:szCs w:val="28"/>
        </w:rPr>
      </w:pPr>
    </w:p>
    <w:p w14:paraId="500F5D35" w14:textId="77777777" w:rsidR="00C368C2" w:rsidRPr="00716BCF" w:rsidRDefault="00C368C2" w:rsidP="00C368C2">
      <w:pPr>
        <w:rPr>
          <w:rFonts w:ascii="Cordia New" w:hAnsi="Cordia New" w:cs="Cordia New"/>
          <w:sz w:val="28"/>
          <w:szCs w:val="28"/>
        </w:rPr>
      </w:pPr>
    </w:p>
    <w:p w14:paraId="7877A805" w14:textId="77777777" w:rsidR="00C368C2" w:rsidRPr="00716BCF" w:rsidRDefault="00C368C2" w:rsidP="00C368C2">
      <w:pPr>
        <w:rPr>
          <w:rFonts w:ascii="Cordia New" w:hAnsi="Cordia New" w:cs="Cordia New"/>
          <w:sz w:val="28"/>
          <w:szCs w:val="28"/>
        </w:rPr>
      </w:pPr>
    </w:p>
    <w:p w14:paraId="2175CBFE" w14:textId="77777777" w:rsidR="00C368C2" w:rsidRPr="00716BCF" w:rsidRDefault="00C368C2" w:rsidP="00C368C2">
      <w:pPr>
        <w:rPr>
          <w:rFonts w:ascii="Cordia New" w:hAnsi="Cordia New" w:cs="Cordia New"/>
          <w:sz w:val="28"/>
          <w:szCs w:val="28"/>
        </w:rPr>
      </w:pPr>
    </w:p>
    <w:p w14:paraId="3F1F92A2" w14:textId="77777777" w:rsidR="00C368C2" w:rsidRPr="00716BCF" w:rsidRDefault="00C368C2" w:rsidP="00C368C2">
      <w:pPr>
        <w:rPr>
          <w:rFonts w:ascii="Cordia New" w:hAnsi="Cordia New" w:cs="Cordia New"/>
          <w:sz w:val="28"/>
          <w:szCs w:val="28"/>
        </w:rPr>
      </w:pPr>
    </w:p>
    <w:p w14:paraId="39493601" w14:textId="77777777" w:rsidR="00C368C2" w:rsidRPr="00716BCF" w:rsidRDefault="00C368C2" w:rsidP="00C368C2">
      <w:pPr>
        <w:rPr>
          <w:rFonts w:ascii="Cordia New" w:hAnsi="Cordia New" w:cs="Cordia New"/>
          <w:sz w:val="28"/>
          <w:szCs w:val="28"/>
        </w:rPr>
      </w:pPr>
    </w:p>
    <w:p w14:paraId="48A9A672" w14:textId="77777777" w:rsidR="00C368C2" w:rsidRPr="00716BCF" w:rsidRDefault="00C368C2" w:rsidP="00C368C2">
      <w:pPr>
        <w:rPr>
          <w:rFonts w:ascii="Cordia New" w:hAnsi="Cordia New" w:cs="Cordia New"/>
          <w:sz w:val="28"/>
          <w:szCs w:val="28"/>
        </w:rPr>
      </w:pPr>
    </w:p>
    <w:p w14:paraId="2F633457" w14:textId="77777777" w:rsidR="00C368C2" w:rsidRPr="00716BCF" w:rsidRDefault="00C368C2" w:rsidP="00C368C2">
      <w:pPr>
        <w:rPr>
          <w:rFonts w:ascii="Cordia New" w:hAnsi="Cordia New" w:cs="Cordia New"/>
          <w:sz w:val="28"/>
          <w:szCs w:val="28"/>
        </w:rPr>
      </w:pPr>
    </w:p>
    <w:p w14:paraId="04BC68ED" w14:textId="5554F61A" w:rsidR="00C368C2" w:rsidRPr="00716BCF" w:rsidRDefault="00C368C2" w:rsidP="00C368C2">
      <w:pPr>
        <w:rPr>
          <w:rFonts w:ascii="Cordia New" w:hAnsi="Cordia New" w:cs="Cordia New"/>
          <w:sz w:val="28"/>
          <w:szCs w:val="28"/>
        </w:rPr>
      </w:pPr>
    </w:p>
    <w:p w14:paraId="230B7427" w14:textId="4B4D5869" w:rsidR="00E44D72" w:rsidRPr="00716BCF" w:rsidRDefault="00E44D72" w:rsidP="00E44D72">
      <w:pPr>
        <w:rPr>
          <w:rFonts w:ascii="Cordia New" w:hAnsi="Cordia New" w:cs="Cordia New"/>
          <w:sz w:val="28"/>
          <w:szCs w:val="28"/>
          <w:cs/>
        </w:rPr>
      </w:pPr>
      <w:r w:rsidRPr="00716BCF">
        <w:rPr>
          <w:rFonts w:ascii="Cordia New" w:hAnsi="Cordia New" w:cs="Cordia New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0973B3B2" wp14:editId="36C157A1">
                <wp:simplePos x="0" y="0"/>
                <wp:positionH relativeFrom="column">
                  <wp:posOffset>-1912447</wp:posOffset>
                </wp:positionH>
                <wp:positionV relativeFrom="paragraph">
                  <wp:posOffset>408652</wp:posOffset>
                </wp:positionV>
                <wp:extent cx="554181" cy="367146"/>
                <wp:effectExtent l="0" t="0" r="17780" b="13970"/>
                <wp:wrapNone/>
                <wp:docPr id="1288217811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4181" cy="36714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426C827" w14:textId="77777777" w:rsidR="00E44D72" w:rsidRDefault="00E44D72" w:rsidP="00E44D72">
                            <w:r>
                              <w:t>a.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973B3B2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-150.6pt;margin-top:32.2pt;width:43.65pt;height:28.9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" fillcolor="white [3201]" strokeweight=".5pt">
                <v:textbox>
                  <w:txbxContent>
                    <w:p w14:paraId="5426C827" w14:textId="77777777" w:rsidR="00E44D72" w:rsidRDefault="00E44D72" w:rsidP="00E44D72">
                      <w:r>
                        <w:t>a.</w:t>
                      </w:r>
                    </w:p>
                  </w:txbxContent>
                </v:textbox>
              </v:shape>
            </w:pict>
          </mc:Fallback>
        </mc:AlternateContent>
      </w:r>
      <w:r w:rsidRPr="00716BCF">
        <w:rPr>
          <w:rFonts w:ascii="Cordia New" w:hAnsi="Cordia New" w:cs="Cordia New"/>
          <w:b/>
          <w:bCs/>
          <w:sz w:val="28"/>
          <w:szCs w:val="28"/>
        </w:rPr>
        <w:t>Supplementary Figure 1</w:t>
      </w:r>
      <w:r w:rsidRPr="00716BCF">
        <w:rPr>
          <w:rFonts w:ascii="Cordia New" w:hAnsi="Cordia New" w:cs="Cordia New"/>
          <w:sz w:val="28"/>
          <w:szCs w:val="28"/>
        </w:rPr>
        <w:t xml:space="preserve"> Screenshot of the website version of the CRASH head injury prognosis calculator (URL: </w:t>
      </w:r>
      <w:hyperlink r:id="rId6" w:history="1">
        <w:r w:rsidR="00723B34" w:rsidRPr="00FC2C1A">
          <w:rPr>
            <w:rStyle w:val="Hyperlink"/>
            <w:rFonts w:ascii="Cordia New" w:hAnsi="Cordia New" w:cs="Cordia New"/>
            <w:sz w:val="28"/>
            <w:szCs w:val="28"/>
          </w:rPr>
          <w:t>https://crash</w:t>
        </w:r>
        <w:r w:rsidR="00723B34" w:rsidRPr="00FC2C1A">
          <w:rPr>
            <w:rStyle w:val="Hyperlink"/>
            <w:rFonts w:ascii="Cordia New" w:hAnsi="Cordia New" w:cs="Cordia New"/>
            <w:sz w:val="28"/>
            <w:szCs w:val="28"/>
            <w:cs/>
          </w:rPr>
          <w:t>2.</w:t>
        </w:r>
        <w:r w:rsidR="00723B34" w:rsidRPr="00FC2C1A">
          <w:rPr>
            <w:rStyle w:val="Hyperlink"/>
            <w:rFonts w:ascii="Cordia New" w:hAnsi="Cordia New" w:cs="Cordia New"/>
            <w:sz w:val="28"/>
            <w:szCs w:val="28"/>
          </w:rPr>
          <w:t>lshtm.ac.uk/Risk%</w:t>
        </w:r>
        <w:r w:rsidR="00723B34" w:rsidRPr="00FC2C1A">
          <w:rPr>
            <w:rStyle w:val="Hyperlink"/>
            <w:rFonts w:ascii="Cordia New" w:hAnsi="Cordia New" w:cs="Cordia New"/>
            <w:sz w:val="28"/>
            <w:szCs w:val="28"/>
            <w:cs/>
          </w:rPr>
          <w:t>20</w:t>
        </w:r>
        <w:r w:rsidR="00723B34" w:rsidRPr="00FC2C1A">
          <w:rPr>
            <w:rStyle w:val="Hyperlink"/>
            <w:rFonts w:ascii="Cordia New" w:hAnsi="Cordia New" w:cs="Cordia New"/>
            <w:sz w:val="28"/>
            <w:szCs w:val="28"/>
          </w:rPr>
          <w:t>calculator/index.html</w:t>
        </w:r>
      </w:hyperlink>
      <w:r w:rsidR="00723B34">
        <w:rPr>
          <w:rFonts w:ascii="Cordia New" w:hAnsi="Cordia New" w:cs="Cordia New"/>
          <w:sz w:val="28"/>
          <w:szCs w:val="28"/>
        </w:rPr>
        <w:t>)</w:t>
      </w:r>
    </w:p>
    <w:p w14:paraId="4B11EDBD" w14:textId="6388F581" w:rsidR="00C368C2" w:rsidRPr="00716BCF" w:rsidRDefault="00C368C2" w:rsidP="00C368C2">
      <w:pPr>
        <w:rPr>
          <w:rFonts w:ascii="Cordia New" w:hAnsi="Cordia New" w:cs="Cordia New"/>
          <w:sz w:val="28"/>
          <w:szCs w:val="28"/>
        </w:rPr>
      </w:pPr>
    </w:p>
    <w:p w14:paraId="09DA5ADB" w14:textId="0F464440" w:rsidR="00C368C2" w:rsidRPr="00716BCF" w:rsidRDefault="00C368C2" w:rsidP="00C368C2">
      <w:pPr>
        <w:rPr>
          <w:rFonts w:ascii="Cordia New" w:hAnsi="Cordia New" w:cs="Cordia New"/>
          <w:sz w:val="28"/>
          <w:szCs w:val="28"/>
        </w:rPr>
      </w:pPr>
    </w:p>
    <w:p w14:paraId="18DC4C51" w14:textId="1C50F0E6" w:rsidR="00C368C2" w:rsidRPr="00716BCF" w:rsidRDefault="00C368C2" w:rsidP="00C368C2">
      <w:pPr>
        <w:rPr>
          <w:rFonts w:ascii="Cordia New" w:hAnsi="Cordia New" w:cs="Cordia New"/>
          <w:sz w:val="28"/>
          <w:szCs w:val="28"/>
        </w:rPr>
      </w:pPr>
    </w:p>
    <w:p w14:paraId="56688136" w14:textId="77777777" w:rsidR="00C368C2" w:rsidRPr="00716BCF" w:rsidRDefault="00C368C2" w:rsidP="00C368C2">
      <w:pPr>
        <w:rPr>
          <w:rFonts w:ascii="Cordia New" w:hAnsi="Cordia New" w:cs="Cordia New"/>
          <w:sz w:val="28"/>
          <w:szCs w:val="28"/>
        </w:rPr>
      </w:pPr>
    </w:p>
    <w:p w14:paraId="71A5EEBA" w14:textId="12037B8D" w:rsidR="00C368C2" w:rsidRPr="00716BCF" w:rsidRDefault="00C368C2" w:rsidP="00C368C2">
      <w:pPr>
        <w:rPr>
          <w:rFonts w:ascii="Cordia New" w:hAnsi="Cordia New" w:cs="Cordia New"/>
          <w:sz w:val="28"/>
          <w:szCs w:val="28"/>
        </w:rPr>
      </w:pPr>
    </w:p>
    <w:p w14:paraId="05C45840" w14:textId="77777777" w:rsidR="00C368C2" w:rsidRPr="00716BCF" w:rsidRDefault="00C368C2" w:rsidP="00C368C2">
      <w:pPr>
        <w:tabs>
          <w:tab w:val="left" w:pos="2062"/>
        </w:tabs>
        <w:rPr>
          <w:rFonts w:ascii="Cordia New" w:eastAsia="Sarabun" w:hAnsi="Cordia New" w:cs="Cordia New"/>
          <w:color w:val="000000" w:themeColor="text1"/>
          <w:sz w:val="32"/>
          <w:szCs w:val="32"/>
        </w:rPr>
      </w:pPr>
      <w:r w:rsidRPr="00716BCF">
        <w:rPr>
          <w:rFonts w:ascii="Cordia New" w:eastAsia="Sarabun" w:hAnsi="Cordia New" w:cs="Cordia New"/>
          <w:color w:val="000000" w:themeColor="text1"/>
          <w:sz w:val="32"/>
          <w:szCs w:val="32"/>
        </w:rPr>
        <w:tab/>
      </w:r>
    </w:p>
    <w:p w14:paraId="587A3A55" w14:textId="77777777" w:rsidR="00C368C2" w:rsidRPr="00716BCF" w:rsidRDefault="00C368C2" w:rsidP="00C368C2">
      <w:pPr>
        <w:rPr>
          <w:rFonts w:ascii="Cordia New" w:eastAsia="Sarabun" w:hAnsi="Cordia New" w:cs="Cordia New"/>
          <w:color w:val="000000" w:themeColor="text1"/>
          <w:sz w:val="32"/>
          <w:szCs w:val="32"/>
        </w:rPr>
      </w:pPr>
    </w:p>
    <w:p w14:paraId="0B0A4E25" w14:textId="77777777" w:rsidR="00C368C2" w:rsidRPr="00716BCF" w:rsidRDefault="00C368C2" w:rsidP="00C368C2">
      <w:pPr>
        <w:ind w:left="720"/>
        <w:rPr>
          <w:rFonts w:ascii="Cordia New" w:eastAsia="Sarabun" w:hAnsi="Cordia New" w:cs="Cordia New"/>
          <w:color w:val="000000" w:themeColor="text1"/>
          <w:sz w:val="21"/>
          <w:szCs w:val="21"/>
        </w:rPr>
      </w:pPr>
    </w:p>
    <w:p w14:paraId="1A11289E" w14:textId="1506F8AD" w:rsidR="00C368C2" w:rsidRPr="00716BCF" w:rsidRDefault="00C368C2" w:rsidP="00C368C2">
      <w:pPr>
        <w:ind w:left="720"/>
        <w:rPr>
          <w:rFonts w:ascii="Cordia New" w:eastAsia="Sarabun" w:hAnsi="Cordia New" w:cs="Cordia New"/>
          <w:color w:val="000000" w:themeColor="text1"/>
          <w:sz w:val="32"/>
          <w:szCs w:val="32"/>
        </w:rPr>
      </w:pPr>
    </w:p>
    <w:p w14:paraId="1F4FE31B" w14:textId="77777777" w:rsidR="00C368C2" w:rsidRPr="00716BCF" w:rsidRDefault="00C368C2" w:rsidP="00C368C2">
      <w:pPr>
        <w:rPr>
          <w:rFonts w:ascii="Cordia New" w:eastAsia="Sarabun" w:hAnsi="Cordia New" w:cs="Cordia New"/>
          <w:color w:val="000000" w:themeColor="text1"/>
          <w:sz w:val="32"/>
          <w:szCs w:val="32"/>
        </w:rPr>
      </w:pPr>
    </w:p>
    <w:p w14:paraId="56C85501" w14:textId="77777777" w:rsidR="00C368C2" w:rsidRPr="00716BCF" w:rsidRDefault="00C368C2" w:rsidP="00C368C2">
      <w:pPr>
        <w:jc w:val="center"/>
        <w:rPr>
          <w:rFonts w:ascii="Cordia New" w:hAnsi="Cordia New" w:cs="Cordia New"/>
          <w:sz w:val="28"/>
          <w:szCs w:val="28"/>
        </w:rPr>
      </w:pPr>
    </w:p>
    <w:p w14:paraId="608BE2D2" w14:textId="12F38F79" w:rsidR="00E44D72" w:rsidRPr="00716BCF" w:rsidRDefault="00716BCF" w:rsidP="00C368C2">
      <w:pPr>
        <w:jc w:val="center"/>
        <w:rPr>
          <w:rFonts w:ascii="Cordia New" w:hAnsi="Cordia New" w:cs="Cordia New"/>
          <w:b/>
          <w:bCs/>
          <w:sz w:val="28"/>
          <w:szCs w:val="28"/>
        </w:rPr>
      </w:pPr>
      <w:r>
        <w:rPr>
          <w:rFonts w:ascii="Cordia New" w:hAnsi="Cordia New" w:cs="Cordia New"/>
          <w:b/>
          <w:bCs/>
          <w:noProof/>
          <w:sz w:val="28"/>
          <w:szCs w:val="28"/>
        </w:rPr>
        <w:lastRenderedPageBreak/>
        <w:drawing>
          <wp:anchor distT="0" distB="0" distL="114300" distR="114300" simplePos="0" relativeHeight="251677696" behindDoc="0" locked="0" layoutInCell="1" allowOverlap="1" wp14:anchorId="30121921" wp14:editId="602F5598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5727700" cy="5982970"/>
            <wp:effectExtent l="0" t="0" r="0" b="0"/>
            <wp:wrapSquare wrapText="bothSides"/>
            <wp:docPr id="265889639" name="รูปภาพ 3" descr="รูปภาพประกอบด้วย ข้อความ, แผนภาพ, ภาพหน้าจอ, ตัวอักษร&#10;&#10;คำอธิบายที่สร้างโดยอัตโนมัต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5889639" name="รูปภาพ 3" descr="รูปภาพประกอบด้วย ข้อความ, แผนภาพ, ภาพหน้าจอ, ตัวอักษร&#10;&#10;คำอธิบายที่สร้างโดยอัตโนมัติ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59829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E71EB2B" w14:textId="158DC38B" w:rsidR="00C368C2" w:rsidRPr="00716BCF" w:rsidRDefault="00C368C2" w:rsidP="00C368C2">
      <w:pPr>
        <w:jc w:val="center"/>
        <w:rPr>
          <w:rFonts w:ascii="Cordia New" w:hAnsi="Cordia New" w:cs="Cordia New"/>
          <w:b/>
          <w:bCs/>
          <w:sz w:val="32"/>
          <w:szCs w:val="32"/>
          <w:cs/>
        </w:rPr>
      </w:pPr>
      <w:r w:rsidRPr="00716BCF">
        <w:rPr>
          <w:rFonts w:ascii="Cordia New" w:hAnsi="Cordia New" w:cs="Cordia New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20AADB34" wp14:editId="3E47249D">
                <wp:simplePos x="0" y="0"/>
                <wp:positionH relativeFrom="column">
                  <wp:posOffset>-1912447</wp:posOffset>
                </wp:positionH>
                <wp:positionV relativeFrom="paragraph">
                  <wp:posOffset>408652</wp:posOffset>
                </wp:positionV>
                <wp:extent cx="554181" cy="367146"/>
                <wp:effectExtent l="0" t="0" r="17780" b="13970"/>
                <wp:wrapNone/>
                <wp:docPr id="758455449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4181" cy="36714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3FA8666" w14:textId="77777777" w:rsidR="00C368C2" w:rsidRDefault="00C368C2" w:rsidP="00C368C2">
                            <w:r>
                              <w:t>a.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0AADB34" id="_x0000_s1027" type="#_x0000_t202" style="position:absolute;left:0;text-align:left;margin-left:-150.6pt;margin-top:32.2pt;width:43.65pt;height:28.9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" fillcolor="white [3201]" strokeweight=".5pt">
                <v:textbox>
                  <w:txbxContent>
                    <w:p w14:paraId="53FA8666" w14:textId="77777777" w:rsidR="00C368C2" w:rsidRDefault="00C368C2" w:rsidP="00C368C2">
                      <w:r>
                        <w:t>a.</w:t>
                      </w:r>
                    </w:p>
                  </w:txbxContent>
                </v:textbox>
              </v:shape>
            </w:pict>
          </mc:Fallback>
        </mc:AlternateContent>
      </w:r>
      <w:r w:rsidRPr="00716BCF">
        <w:rPr>
          <w:rFonts w:ascii="Cordia New" w:hAnsi="Cordia New" w:cs="Cordia New"/>
          <w:b/>
          <w:bCs/>
          <w:sz w:val="28"/>
          <w:szCs w:val="28"/>
        </w:rPr>
        <w:t>Supplementary Figure 2</w:t>
      </w:r>
      <w:r w:rsidRPr="00716BCF">
        <w:rPr>
          <w:rFonts w:ascii="Cordia New" w:hAnsi="Cordia New" w:cs="Cordia New"/>
          <w:sz w:val="28"/>
          <w:szCs w:val="28"/>
        </w:rPr>
        <w:t xml:space="preserve"> Study flow of external validation study of CRASH prediction model</w:t>
      </w:r>
    </w:p>
    <w:p w14:paraId="5357A85C" w14:textId="77777777" w:rsidR="00C368C2" w:rsidRPr="00716BCF" w:rsidRDefault="00C368C2" w:rsidP="00C368C2">
      <w:pPr>
        <w:jc w:val="center"/>
        <w:rPr>
          <w:rFonts w:ascii="Cordia New" w:hAnsi="Cordia New" w:cs="Cordia New"/>
          <w:sz w:val="28"/>
          <w:szCs w:val="28"/>
        </w:rPr>
      </w:pPr>
    </w:p>
    <w:p w14:paraId="64E2C629" w14:textId="77777777" w:rsidR="00C368C2" w:rsidRDefault="00C368C2" w:rsidP="00C368C2">
      <w:pPr>
        <w:jc w:val="center"/>
        <w:rPr>
          <w:rFonts w:ascii="TH SarabunPSK" w:hAnsi="TH SarabunPSK" w:cs="TH SarabunPSK"/>
          <w:sz w:val="28"/>
          <w:szCs w:val="28"/>
        </w:rPr>
      </w:pPr>
    </w:p>
    <w:p w14:paraId="43A9F0A5" w14:textId="77777777" w:rsidR="00C51221" w:rsidRDefault="00C51221"/>
    <w:p w14:paraId="0D1885F9" w14:textId="77777777" w:rsidR="006B1334" w:rsidRDefault="006B1334"/>
    <w:p w14:paraId="07057D94" w14:textId="77777777" w:rsidR="006B1334" w:rsidRDefault="006B1334"/>
    <w:p w14:paraId="755045C2" w14:textId="77777777" w:rsidR="006B1334" w:rsidRDefault="006B1334"/>
    <w:p w14:paraId="1040F0E9" w14:textId="77777777" w:rsidR="006B1334" w:rsidRDefault="006B1334"/>
    <w:p w14:paraId="5448870A" w14:textId="77777777" w:rsidR="006B1334" w:rsidRDefault="006B1334"/>
    <w:p w14:paraId="051C459F" w14:textId="77777777" w:rsidR="006B1334" w:rsidRDefault="006B1334"/>
    <w:p w14:paraId="3F06FF29" w14:textId="77777777" w:rsidR="006B1334" w:rsidRDefault="006B1334"/>
    <w:p w14:paraId="2CB7E19F" w14:textId="77777777" w:rsidR="006B1334" w:rsidRDefault="006B1334"/>
    <w:p w14:paraId="64A726BC" w14:textId="1304C659" w:rsidR="006B1334" w:rsidRPr="00723B34" w:rsidRDefault="006B1334" w:rsidP="00E10615">
      <w:pPr>
        <w:rPr>
          <w:rFonts w:ascii="Cordia New" w:hAnsi="Cordia New" w:cs="Cordia New"/>
          <w:sz w:val="28"/>
          <w:szCs w:val="28"/>
        </w:rPr>
      </w:pPr>
    </w:p>
    <w:sectPr w:rsidR="006B1334" w:rsidRPr="00723B34" w:rsidSect="00593762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H SarabunPSK">
    <w:charset w:val="DE"/>
    <w:family w:val="swiss"/>
    <w:pitch w:val="variable"/>
    <w:sig w:usb0="01000003" w:usb1="00000000" w:usb2="00000000" w:usb3="00000000" w:csb0="0001011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arabun">
    <w:altName w:val="Browallia New"/>
    <w:charset w:val="00"/>
    <w:family w:val="auto"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744C83"/>
    <w:multiLevelType w:val="hybridMultilevel"/>
    <w:tmpl w:val="EA0460C2"/>
    <w:lvl w:ilvl="0" w:tplc="BB08BA8C">
      <w:start w:val="2"/>
      <w:numFmt w:val="bullet"/>
      <w:lvlText w:val="-"/>
      <w:lvlJc w:val="left"/>
      <w:pPr>
        <w:ind w:left="36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74E70563"/>
    <w:multiLevelType w:val="hybridMultilevel"/>
    <w:tmpl w:val="CA3E353C"/>
    <w:lvl w:ilvl="0" w:tplc="BB08BA8C">
      <w:start w:val="2"/>
      <w:numFmt w:val="bullet"/>
      <w:lvlText w:val="-"/>
      <w:lvlJc w:val="left"/>
      <w:pPr>
        <w:ind w:left="360" w:hanging="360"/>
      </w:pPr>
      <w:rPr>
        <w:rFonts w:ascii="TH SarabunPSK" w:eastAsiaTheme="minorHAnsi" w:hAnsi="TH SarabunPSK" w:cs="TH SarabunPSK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374773253">
    <w:abstractNumId w:val="1"/>
  </w:num>
  <w:num w:numId="2" w16cid:durableId="2458422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68C2"/>
    <w:rsid w:val="00005BE9"/>
    <w:rsid w:val="000159DE"/>
    <w:rsid w:val="0002203C"/>
    <w:rsid w:val="00026305"/>
    <w:rsid w:val="0002716D"/>
    <w:rsid w:val="0005704F"/>
    <w:rsid w:val="00057E26"/>
    <w:rsid w:val="00065ACF"/>
    <w:rsid w:val="000771B2"/>
    <w:rsid w:val="00091747"/>
    <w:rsid w:val="00097205"/>
    <w:rsid w:val="000A0576"/>
    <w:rsid w:val="000D36DA"/>
    <w:rsid w:val="000E3995"/>
    <w:rsid w:val="000E59BB"/>
    <w:rsid w:val="000E78F5"/>
    <w:rsid w:val="000F5AF6"/>
    <w:rsid w:val="000F5CB6"/>
    <w:rsid w:val="000F6AF4"/>
    <w:rsid w:val="00105A2F"/>
    <w:rsid w:val="00113DC8"/>
    <w:rsid w:val="00117C6D"/>
    <w:rsid w:val="00165CDC"/>
    <w:rsid w:val="00194C7F"/>
    <w:rsid w:val="001B1249"/>
    <w:rsid w:val="001C05D3"/>
    <w:rsid w:val="001C3DFC"/>
    <w:rsid w:val="001C57DF"/>
    <w:rsid w:val="001F2E81"/>
    <w:rsid w:val="001F6650"/>
    <w:rsid w:val="002036EF"/>
    <w:rsid w:val="00221914"/>
    <w:rsid w:val="00230AED"/>
    <w:rsid w:val="002940E2"/>
    <w:rsid w:val="002946F6"/>
    <w:rsid w:val="00295C95"/>
    <w:rsid w:val="002A2138"/>
    <w:rsid w:val="002A7622"/>
    <w:rsid w:val="002C4684"/>
    <w:rsid w:val="002D0973"/>
    <w:rsid w:val="002E61D2"/>
    <w:rsid w:val="00300CED"/>
    <w:rsid w:val="00322559"/>
    <w:rsid w:val="003351CE"/>
    <w:rsid w:val="0037420C"/>
    <w:rsid w:val="00381CDE"/>
    <w:rsid w:val="0038747C"/>
    <w:rsid w:val="003927DE"/>
    <w:rsid w:val="003B2655"/>
    <w:rsid w:val="003B473A"/>
    <w:rsid w:val="003E0BA5"/>
    <w:rsid w:val="003E2161"/>
    <w:rsid w:val="00433428"/>
    <w:rsid w:val="00436393"/>
    <w:rsid w:val="00437EA1"/>
    <w:rsid w:val="00440A2B"/>
    <w:rsid w:val="00447105"/>
    <w:rsid w:val="00483CAC"/>
    <w:rsid w:val="0049185B"/>
    <w:rsid w:val="004C66A9"/>
    <w:rsid w:val="004C6BD9"/>
    <w:rsid w:val="004D1033"/>
    <w:rsid w:val="004E0D4F"/>
    <w:rsid w:val="00506817"/>
    <w:rsid w:val="005154EF"/>
    <w:rsid w:val="0052330C"/>
    <w:rsid w:val="00530518"/>
    <w:rsid w:val="005337DC"/>
    <w:rsid w:val="00533BCD"/>
    <w:rsid w:val="00593762"/>
    <w:rsid w:val="005D199E"/>
    <w:rsid w:val="005E2D44"/>
    <w:rsid w:val="005E59A8"/>
    <w:rsid w:val="005F5E2B"/>
    <w:rsid w:val="0063252D"/>
    <w:rsid w:val="0065759D"/>
    <w:rsid w:val="00660649"/>
    <w:rsid w:val="00677A07"/>
    <w:rsid w:val="006B1334"/>
    <w:rsid w:val="006D5D96"/>
    <w:rsid w:val="00716BCF"/>
    <w:rsid w:val="00723B34"/>
    <w:rsid w:val="00730451"/>
    <w:rsid w:val="00730507"/>
    <w:rsid w:val="00756B3E"/>
    <w:rsid w:val="00772783"/>
    <w:rsid w:val="007A4BCA"/>
    <w:rsid w:val="007B64DD"/>
    <w:rsid w:val="007C5D03"/>
    <w:rsid w:val="00812941"/>
    <w:rsid w:val="0082187A"/>
    <w:rsid w:val="00833372"/>
    <w:rsid w:val="00853983"/>
    <w:rsid w:val="00877132"/>
    <w:rsid w:val="00893D32"/>
    <w:rsid w:val="008A6043"/>
    <w:rsid w:val="008C24A5"/>
    <w:rsid w:val="008C460D"/>
    <w:rsid w:val="008D0A6E"/>
    <w:rsid w:val="00906C5C"/>
    <w:rsid w:val="00964EE5"/>
    <w:rsid w:val="00966D07"/>
    <w:rsid w:val="00976BF5"/>
    <w:rsid w:val="009C7D24"/>
    <w:rsid w:val="009E20C2"/>
    <w:rsid w:val="00A155EE"/>
    <w:rsid w:val="00A21081"/>
    <w:rsid w:val="00A25D35"/>
    <w:rsid w:val="00AA694A"/>
    <w:rsid w:val="00AB153F"/>
    <w:rsid w:val="00AB4DCA"/>
    <w:rsid w:val="00AB7AC1"/>
    <w:rsid w:val="00AE1069"/>
    <w:rsid w:val="00B13391"/>
    <w:rsid w:val="00B738CC"/>
    <w:rsid w:val="00B974B9"/>
    <w:rsid w:val="00B97F74"/>
    <w:rsid w:val="00BB27C5"/>
    <w:rsid w:val="00BC6CB1"/>
    <w:rsid w:val="00BD738A"/>
    <w:rsid w:val="00C008E1"/>
    <w:rsid w:val="00C17BEC"/>
    <w:rsid w:val="00C35DA2"/>
    <w:rsid w:val="00C3621B"/>
    <w:rsid w:val="00C368C2"/>
    <w:rsid w:val="00C51221"/>
    <w:rsid w:val="00C555DA"/>
    <w:rsid w:val="00C564CE"/>
    <w:rsid w:val="00C65B9D"/>
    <w:rsid w:val="00CA3C94"/>
    <w:rsid w:val="00CD587E"/>
    <w:rsid w:val="00D13BB3"/>
    <w:rsid w:val="00D23822"/>
    <w:rsid w:val="00D37F47"/>
    <w:rsid w:val="00D5389C"/>
    <w:rsid w:val="00D97D7E"/>
    <w:rsid w:val="00DC6F0D"/>
    <w:rsid w:val="00DE0F1B"/>
    <w:rsid w:val="00DE5312"/>
    <w:rsid w:val="00DF0D95"/>
    <w:rsid w:val="00E0190C"/>
    <w:rsid w:val="00E10615"/>
    <w:rsid w:val="00E3782E"/>
    <w:rsid w:val="00E44D72"/>
    <w:rsid w:val="00E5284F"/>
    <w:rsid w:val="00E57AB0"/>
    <w:rsid w:val="00E6055C"/>
    <w:rsid w:val="00E63C2D"/>
    <w:rsid w:val="00E86F7D"/>
    <w:rsid w:val="00E95157"/>
    <w:rsid w:val="00EA0FE3"/>
    <w:rsid w:val="00EA2711"/>
    <w:rsid w:val="00EB0F6F"/>
    <w:rsid w:val="00EC3D16"/>
    <w:rsid w:val="00EC70B4"/>
    <w:rsid w:val="00EE2108"/>
    <w:rsid w:val="00EE5C3E"/>
    <w:rsid w:val="00F24137"/>
    <w:rsid w:val="00F253DF"/>
    <w:rsid w:val="00F35DEB"/>
    <w:rsid w:val="00F5286D"/>
    <w:rsid w:val="00F66D8A"/>
    <w:rsid w:val="00F9302C"/>
    <w:rsid w:val="00FA32CD"/>
    <w:rsid w:val="00FB1A24"/>
    <w:rsid w:val="00FD3172"/>
    <w:rsid w:val="00FD3EAB"/>
    <w:rsid w:val="00FE48EA"/>
    <w:rsid w:val="00FE6D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469DC9"/>
  <w15:chartTrackingRefBased/>
  <w15:docId w15:val="{0BD981D4-6F5F-4144-9B4E-F2F039A101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30"/>
        <w:lang w:val="en-US" w:eastAsia="en-US" w:bidi="th-TH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368C2"/>
  </w:style>
  <w:style w:type="paragraph" w:styleId="Heading1">
    <w:name w:val="heading 1"/>
    <w:basedOn w:val="Normal"/>
    <w:next w:val="Normal"/>
    <w:link w:val="Heading1Char"/>
    <w:uiPriority w:val="9"/>
    <w:qFormat/>
    <w:rsid w:val="00C368C2"/>
    <w:pPr>
      <w:keepNext/>
      <w:keepLines/>
      <w:spacing w:before="320" w:after="4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368C2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368C2"/>
    <w:pPr>
      <w:keepNext/>
      <w:keepLines/>
      <w:spacing w:before="120" w:after="40"/>
      <w:outlineLvl w:val="2"/>
    </w:pPr>
    <w:rPr>
      <w:rFonts w:eastAsiaTheme="majorEastAsia" w:cstheme="majorBidi"/>
      <w:color w:val="0F4761" w:themeColor="accent1" w:themeShade="BF"/>
      <w:sz w:val="28"/>
      <w:szCs w:val="3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368C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368C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368C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368C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368C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368C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368C2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368C2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368C2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368C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368C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368C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368C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368C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368C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368C2"/>
    <w:pPr>
      <w:spacing w:after="4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TitleChar">
    <w:name w:val="Title Char"/>
    <w:basedOn w:val="DefaultParagraphFont"/>
    <w:link w:val="Title"/>
    <w:uiPriority w:val="10"/>
    <w:rsid w:val="00C368C2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C368C2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SubtitleChar">
    <w:name w:val="Subtitle Char"/>
    <w:basedOn w:val="DefaultParagraphFont"/>
    <w:link w:val="Subtitle"/>
    <w:uiPriority w:val="11"/>
    <w:rsid w:val="00C368C2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C368C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368C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368C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368C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368C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368C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368C2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C368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C368C2"/>
    <w:pPr>
      <w:spacing w:before="100" w:beforeAutospacing="1" w:after="100" w:afterAutospacing="1"/>
    </w:pPr>
    <w:rPr>
      <w:rFonts w:ascii="Tahoma" w:eastAsia="Times New Roman" w:hAnsi="Tahoma" w:cs="Tahoma"/>
      <w:kern w:val="0"/>
      <w:szCs w:val="24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C368C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368C2"/>
    <w:rPr>
      <w:sz w:val="20"/>
      <w:szCs w:val="25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368C2"/>
    <w:rPr>
      <w:sz w:val="20"/>
      <w:szCs w:val="25"/>
    </w:rPr>
  </w:style>
  <w:style w:type="character" w:styleId="Hyperlink">
    <w:name w:val="Hyperlink"/>
    <w:basedOn w:val="DefaultParagraphFont"/>
    <w:uiPriority w:val="99"/>
    <w:unhideWhenUsed/>
    <w:rsid w:val="00723B34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23B34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723B34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crash2.lshtm.ac.uk/Risk%20calculator/index.html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264</Words>
  <Characters>1505</Characters>
  <Application>Microsoft Office Word</Application>
  <DocSecurity>0</DocSecurity>
  <Lines>12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Welawat Tienpratarn</dc:creator>
  <cp:keywords/>
  <dc:description/>
  <cp:lastModifiedBy>Phichayut Phinyo</cp:lastModifiedBy>
  <cp:revision>6</cp:revision>
  <dcterms:created xsi:type="dcterms:W3CDTF">2025-03-24T12:16:00Z</dcterms:created>
  <dcterms:modified xsi:type="dcterms:W3CDTF">2025-03-26T02:40:00Z</dcterms:modified>
</cp:coreProperties>
</file>