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4B1" w:rsidRPr="00881CDE" w:rsidRDefault="00F97AB9" w:rsidP="009F04B1">
      <w:pPr>
        <w:spacing w:line="48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Additional f</w:t>
      </w:r>
      <w:r w:rsidR="00CB2E26">
        <w:rPr>
          <w:rFonts w:cs="Times New Roman"/>
          <w:b/>
          <w:bCs/>
          <w:sz w:val="22"/>
          <w:szCs w:val="22"/>
        </w:rPr>
        <w:t>ile</w:t>
      </w:r>
      <w:r w:rsidR="00871521" w:rsidRPr="00881CDE">
        <w:rPr>
          <w:rFonts w:cs="Times New Roman"/>
          <w:b/>
          <w:bCs/>
          <w:sz w:val="22"/>
          <w:szCs w:val="22"/>
        </w:rPr>
        <w:t xml:space="preserve"> </w:t>
      </w:r>
      <w:r w:rsidR="009F04B1" w:rsidRPr="00881CDE">
        <w:rPr>
          <w:rFonts w:cs="Times New Roman"/>
          <w:b/>
          <w:bCs/>
          <w:sz w:val="22"/>
          <w:szCs w:val="22"/>
        </w:rPr>
        <w:t xml:space="preserve">Table </w:t>
      </w:r>
      <w:r w:rsidR="00871521" w:rsidRPr="00881CDE">
        <w:rPr>
          <w:rFonts w:cs="Times New Roman"/>
          <w:b/>
          <w:bCs/>
          <w:sz w:val="22"/>
          <w:szCs w:val="22"/>
        </w:rPr>
        <w:t>S</w:t>
      </w:r>
      <w:r w:rsidR="00035F6E">
        <w:rPr>
          <w:rFonts w:cs="Times New Roman"/>
          <w:b/>
          <w:bCs/>
          <w:sz w:val="22"/>
          <w:szCs w:val="22"/>
        </w:rPr>
        <w:t>7</w:t>
      </w:r>
      <w:r w:rsidR="009F04B1" w:rsidRPr="00881CDE">
        <w:rPr>
          <w:rFonts w:cs="Times New Roman"/>
          <w:b/>
          <w:bCs/>
          <w:sz w:val="22"/>
          <w:szCs w:val="22"/>
        </w:rPr>
        <w:t xml:space="preserve">. Details of genes shortlisted (based on microarray results) for semi-quantitative RT-PCR </w:t>
      </w:r>
    </w:p>
    <w:tbl>
      <w:tblPr>
        <w:tblW w:w="15234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531"/>
        <w:gridCol w:w="2989"/>
        <w:gridCol w:w="1803"/>
        <w:gridCol w:w="1856"/>
        <w:gridCol w:w="1348"/>
        <w:gridCol w:w="1643"/>
        <w:gridCol w:w="4064"/>
      </w:tblGrid>
      <w:tr w:rsidR="009F04B1" w:rsidRPr="00881CDE" w:rsidTr="00C54E57">
        <w:trPr>
          <w:trHeight w:val="315"/>
        </w:trPr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Name</w:t>
            </w:r>
          </w:p>
        </w:tc>
        <w:tc>
          <w:tcPr>
            <w:tcW w:w="2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Bin</w:t>
            </w:r>
            <w:r w:rsidR="00881CDE" w:rsidRPr="00881CDE">
              <w:rPr>
                <w:rFonts w:eastAsia="Calibri" w:cs="Times New Roman"/>
                <w:sz w:val="22"/>
                <w:szCs w:val="22"/>
              </w:rPr>
              <w:t xml:space="preserve"> </w:t>
            </w:r>
            <w:r w:rsidRPr="00881CDE">
              <w:rPr>
                <w:rFonts w:eastAsia="Calibri" w:cs="Times New Roman"/>
                <w:sz w:val="22"/>
                <w:szCs w:val="22"/>
              </w:rPr>
              <w:t>Name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Locus ID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Description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9F04B1" w:rsidRPr="00881CDE" w:rsidRDefault="009F04B1" w:rsidP="00C54E57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9A47EE">
              <w:rPr>
                <w:rFonts w:eastAsia="Calibri" w:cs="Times New Roman"/>
                <w:color w:val="FF0000"/>
                <w:sz w:val="22"/>
                <w:szCs w:val="22"/>
              </w:rPr>
              <w:t xml:space="preserve">FC </w:t>
            </w:r>
            <w:r w:rsidR="00C54E57" w:rsidRPr="009A47EE">
              <w:rPr>
                <w:rFonts w:eastAsia="Calibri" w:cs="Times New Roman"/>
                <w:color w:val="FF0000"/>
                <w:sz w:val="22"/>
                <w:szCs w:val="22"/>
              </w:rPr>
              <w:t>(microarray)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Representative Public ID</w:t>
            </w:r>
          </w:p>
        </w:tc>
        <w:tc>
          <w:tcPr>
            <w:tcW w:w="40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Primer sequence</w:t>
            </w:r>
          </w:p>
        </w:tc>
      </w:tr>
      <w:tr w:rsidR="009F04B1" w:rsidRPr="00881CDE" w:rsidTr="00C54E57">
        <w:trPr>
          <w:trHeight w:val="315"/>
        </w:trPr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CytoP450</w:t>
            </w:r>
          </w:p>
        </w:tc>
        <w:tc>
          <w:tcPr>
            <w:tcW w:w="298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proofErr w:type="spellStart"/>
            <w:r w:rsidRPr="00881CDE">
              <w:rPr>
                <w:rFonts w:eastAsia="Calibri" w:cs="Times New Roman"/>
                <w:sz w:val="22"/>
                <w:szCs w:val="22"/>
              </w:rPr>
              <w:t>misc.cytochrome</w:t>
            </w:r>
            <w:proofErr w:type="spellEnd"/>
            <w:r w:rsidRPr="00881CDE">
              <w:rPr>
                <w:rFonts w:eastAsia="Calibri" w:cs="Times New Roman"/>
                <w:sz w:val="22"/>
                <w:szCs w:val="22"/>
              </w:rPr>
              <w:t xml:space="preserve"> P450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loc_os03g04530</w:t>
            </w:r>
          </w:p>
        </w:tc>
        <w:tc>
          <w:tcPr>
            <w:tcW w:w="185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12003.m05981 protein cytochrome P450 86A2, putative, expressed</w:t>
            </w:r>
          </w:p>
        </w:tc>
        <w:tc>
          <w:tcPr>
            <w:tcW w:w="134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-18.948</w:t>
            </w:r>
          </w:p>
        </w:tc>
        <w:tc>
          <w:tcPr>
            <w:tcW w:w="164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AK105857.1</w:t>
            </w:r>
          </w:p>
        </w:tc>
        <w:tc>
          <w:tcPr>
            <w:tcW w:w="406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9F04B1" w:rsidRPr="00881CDE" w:rsidTr="00881CDE">
              <w:trPr>
                <w:trHeight w:val="315"/>
                <w:tblCellSpacing w:w="0" w:type="dxa"/>
              </w:trPr>
              <w:tc>
                <w:tcPr>
                  <w:tcW w:w="32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F04B1" w:rsidRPr="00881CDE" w:rsidRDefault="009F04B1" w:rsidP="009F04B1">
                  <w:pPr>
                    <w:spacing w:line="360" w:lineRule="auto"/>
                    <w:jc w:val="both"/>
                    <w:rPr>
                      <w:rFonts w:eastAsia="Calibri" w:cs="Times New Roman"/>
                      <w:sz w:val="22"/>
                      <w:szCs w:val="22"/>
                    </w:rPr>
                  </w:pPr>
                  <w:r w:rsidRPr="00881CDE">
                    <w:rPr>
                      <w:rFonts w:eastAsia="Calibri" w:cs="Times New Roman"/>
                      <w:noProof/>
                      <w:sz w:val="22"/>
                      <w:szCs w:val="22"/>
                      <w:lang w:eastAsia="en-IN" w:bidi="hi-IN"/>
                    </w:rPr>
                    <w:drawing>
                      <wp:anchor distT="0" distB="0" distL="114300" distR="114300" simplePos="0" relativeHeight="251660288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190500</wp:posOffset>
                        </wp:positionV>
                        <wp:extent cx="47625" cy="47625"/>
                        <wp:effectExtent l="0" t="0" r="0" b="0"/>
                        <wp:wrapNone/>
                        <wp:docPr id="16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" cy="47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881CDE">
                    <w:rPr>
                      <w:rFonts w:eastAsia="Calibri" w:cs="Times New Roman"/>
                      <w:noProof/>
                      <w:sz w:val="22"/>
                      <w:szCs w:val="22"/>
                      <w:lang w:eastAsia="en-IN" w:bidi="hi-IN"/>
                    </w:rPr>
                    <w:drawing>
                      <wp:anchor distT="0" distB="0" distL="114300" distR="114300" simplePos="0" relativeHeight="251663360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190500</wp:posOffset>
                        </wp:positionV>
                        <wp:extent cx="47625" cy="47625"/>
                        <wp:effectExtent l="0" t="0" r="0" b="0"/>
                        <wp:wrapNone/>
                        <wp:docPr id="15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" cy="47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881CDE">
                    <w:rPr>
                      <w:rFonts w:eastAsia="Calibri" w:cs="Times New Roman"/>
                      <w:noProof/>
                      <w:sz w:val="22"/>
                      <w:szCs w:val="22"/>
                      <w:lang w:eastAsia="en-IN" w:bidi="hi-IN"/>
                    </w:rPr>
                    <w:drawing>
                      <wp:anchor distT="0" distB="0" distL="114300" distR="114300" simplePos="0" relativeHeight="251665408" behindDoc="0" locked="0" layoutInCell="1" allowOverlap="1">
                        <wp:simplePos x="0" y="0"/>
                        <wp:positionH relativeFrom="column">
                          <wp:posOffset>1609725</wp:posOffset>
                        </wp:positionH>
                        <wp:positionV relativeFrom="paragraph">
                          <wp:posOffset>190500</wp:posOffset>
                        </wp:positionV>
                        <wp:extent cx="885825" cy="47625"/>
                        <wp:effectExtent l="0" t="0" r="0" b="0"/>
                        <wp:wrapNone/>
                        <wp:docPr id="14" name="Pictur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47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881CDE">
                    <w:rPr>
                      <w:rFonts w:eastAsia="Calibri" w:cs="Times New Roman"/>
                      <w:noProof/>
                      <w:sz w:val="22"/>
                      <w:szCs w:val="22"/>
                      <w:lang w:eastAsia="en-IN" w:bidi="hi-IN"/>
                    </w:rPr>
                    <w:drawing>
                      <wp:anchor distT="0" distB="0" distL="114300" distR="114300" simplePos="0" relativeHeight="251666432" behindDoc="0" locked="0" layoutInCell="1" allowOverlap="1">
                        <wp:simplePos x="0" y="0"/>
                        <wp:positionH relativeFrom="column">
                          <wp:posOffset>1609725</wp:posOffset>
                        </wp:positionH>
                        <wp:positionV relativeFrom="paragraph">
                          <wp:posOffset>0</wp:posOffset>
                        </wp:positionV>
                        <wp:extent cx="885825" cy="38100"/>
                        <wp:effectExtent l="0" t="0" r="0" b="0"/>
                        <wp:wrapNone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881CDE">
                    <w:rPr>
                      <w:rFonts w:eastAsia="Calibri" w:cs="Times New Roman"/>
                      <w:noProof/>
                      <w:sz w:val="22"/>
                      <w:szCs w:val="22"/>
                      <w:lang w:eastAsia="en-IN" w:bidi="hi-IN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38100" cy="38100"/>
                        <wp:effectExtent l="0" t="0" r="0" b="0"/>
                        <wp:wrapNone/>
                        <wp:docPr id="12" name="Picture 12" descr="http://tools.neb.com/NEBcutter2/pi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http://tools.neb.com/NEBcutter2/pi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881CDE">
                    <w:rPr>
                      <w:rFonts w:eastAsia="Calibri" w:cs="Times New Roman"/>
                      <w:noProof/>
                      <w:sz w:val="22"/>
                      <w:szCs w:val="22"/>
                      <w:lang w:eastAsia="en-IN" w:bidi="hi-IN"/>
                    </w:rPr>
                    <w:drawing>
                      <wp:anchor distT="0" distB="0" distL="114300" distR="114300" simplePos="0" relativeHeight="251661312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47625" cy="38100"/>
                        <wp:effectExtent l="0" t="0" r="0" b="0"/>
                        <wp:wrapNone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881CDE">
                    <w:rPr>
                      <w:rFonts w:eastAsia="Calibri" w:cs="Times New Roman"/>
                      <w:noProof/>
                      <w:sz w:val="22"/>
                      <w:szCs w:val="22"/>
                      <w:lang w:eastAsia="en-IN" w:bidi="hi-IN"/>
                    </w:rPr>
                    <w:drawing>
                      <wp:anchor distT="0" distB="0" distL="114300" distR="114300" simplePos="0" relativeHeight="251662336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38100" cy="38100"/>
                        <wp:effectExtent l="0" t="0" r="0" b="0"/>
                        <wp:wrapNone/>
                        <wp:docPr id="10" name="Picture 10" descr="http://tools.neb.com/NEBcutter2/pi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://tools.neb.com/NEBcutter2/pi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881CDE">
                    <w:rPr>
                      <w:rFonts w:eastAsia="Calibri" w:cs="Times New Roman"/>
                      <w:noProof/>
                      <w:sz w:val="22"/>
                      <w:szCs w:val="22"/>
                      <w:lang w:eastAsia="en-IN" w:bidi="hi-IN"/>
                    </w:rPr>
                    <w:drawing>
                      <wp:anchor distT="0" distB="0" distL="114300" distR="114300" simplePos="0" relativeHeight="25166438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47625" cy="38100"/>
                        <wp:effectExtent l="0" t="0" r="0" b="0"/>
                        <wp:wrapNone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881CDE">
                    <w:rPr>
                      <w:rFonts w:eastAsia="Calibri" w:cs="Times New Roman"/>
                      <w:sz w:val="22"/>
                      <w:szCs w:val="22"/>
                    </w:rPr>
                    <w:t xml:space="preserve">F: CCGTGGCCTGGAACTTCG         </w:t>
                  </w:r>
                </w:p>
                <w:p w:rsidR="009F04B1" w:rsidRPr="00881CDE" w:rsidRDefault="009F04B1" w:rsidP="00881CDE">
                  <w:pPr>
                    <w:spacing w:line="360" w:lineRule="auto"/>
                    <w:ind w:right="-114"/>
                    <w:jc w:val="both"/>
                    <w:rPr>
                      <w:rFonts w:eastAsia="Calibri" w:cs="Times New Roman"/>
                      <w:sz w:val="22"/>
                      <w:szCs w:val="22"/>
                    </w:rPr>
                  </w:pPr>
                  <w:r w:rsidRPr="00881CDE">
                    <w:rPr>
                      <w:rFonts w:eastAsia="Calibri" w:cs="Times New Roman"/>
                      <w:sz w:val="22"/>
                      <w:szCs w:val="22"/>
                    </w:rPr>
                    <w:t>R: TTGGCACACGGTCGATCTAC</w:t>
                  </w:r>
                </w:p>
              </w:tc>
            </w:tr>
          </w:tbl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</w:p>
        </w:tc>
      </w:tr>
      <w:tr w:rsidR="009F04B1" w:rsidRPr="00881CDE" w:rsidTr="00C54E57">
        <w:trPr>
          <w:trHeight w:val="315"/>
        </w:trPr>
        <w:tc>
          <w:tcPr>
            <w:tcW w:w="1531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Prolyl endopeptidase</w:t>
            </w:r>
          </w:p>
        </w:tc>
        <w:tc>
          <w:tcPr>
            <w:tcW w:w="2989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proofErr w:type="spellStart"/>
            <w:r w:rsidRPr="00881CDE">
              <w:rPr>
                <w:rFonts w:eastAsia="Calibri" w:cs="Times New Roman"/>
                <w:sz w:val="22"/>
                <w:szCs w:val="22"/>
              </w:rPr>
              <w:t>protein.degradation</w:t>
            </w:r>
            <w:proofErr w:type="spellEnd"/>
          </w:p>
        </w:tc>
        <w:tc>
          <w:tcPr>
            <w:tcW w:w="1803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loc_os04g47360</w:t>
            </w:r>
          </w:p>
        </w:tc>
        <w:tc>
          <w:tcPr>
            <w:tcW w:w="1856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12004.m09681 protein prolyl endopeptidase, putative, expressed</w:t>
            </w:r>
          </w:p>
        </w:tc>
        <w:tc>
          <w:tcPr>
            <w:tcW w:w="1348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-18.025</w:t>
            </w:r>
          </w:p>
        </w:tc>
        <w:tc>
          <w:tcPr>
            <w:tcW w:w="1643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AK065953.1</w:t>
            </w:r>
          </w:p>
        </w:tc>
        <w:tc>
          <w:tcPr>
            <w:tcW w:w="4064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 xml:space="preserve">F: TCTCACCCGACTCTGCTGTA </w:t>
            </w:r>
          </w:p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R: ACGACACGAACCCGAGATTC</w:t>
            </w:r>
          </w:p>
        </w:tc>
      </w:tr>
      <w:tr w:rsidR="009F04B1" w:rsidRPr="00881CDE" w:rsidTr="00C54E57">
        <w:trPr>
          <w:trHeight w:val="315"/>
        </w:trPr>
        <w:tc>
          <w:tcPr>
            <w:tcW w:w="1531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proofErr w:type="spellStart"/>
            <w:r w:rsidRPr="00881CDE">
              <w:rPr>
                <w:rFonts w:eastAsia="Calibri" w:cs="Times New Roman"/>
                <w:sz w:val="22"/>
                <w:szCs w:val="22"/>
              </w:rPr>
              <w:t>RepA</w:t>
            </w:r>
            <w:proofErr w:type="spellEnd"/>
            <w:r w:rsidRPr="00881CDE">
              <w:rPr>
                <w:rFonts w:eastAsia="Calibri" w:cs="Times New Roman"/>
                <w:sz w:val="22"/>
                <w:szCs w:val="22"/>
              </w:rPr>
              <w:t xml:space="preserve"> 32</w:t>
            </w:r>
          </w:p>
        </w:tc>
        <w:tc>
          <w:tcPr>
            <w:tcW w:w="2989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proofErr w:type="spellStart"/>
            <w:r w:rsidRPr="00881CDE">
              <w:rPr>
                <w:rFonts w:eastAsia="Calibri" w:cs="Times New Roman"/>
                <w:sz w:val="22"/>
                <w:szCs w:val="22"/>
              </w:rPr>
              <w:t>DNA.repair</w:t>
            </w:r>
            <w:proofErr w:type="spellEnd"/>
          </w:p>
        </w:tc>
        <w:tc>
          <w:tcPr>
            <w:tcW w:w="1803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loc_os02g58220</w:t>
            </w:r>
          </w:p>
        </w:tc>
        <w:tc>
          <w:tcPr>
            <w:tcW w:w="1856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 xml:space="preserve">12002.m10843 protein replication protein A 32 </w:t>
            </w:r>
            <w:proofErr w:type="spellStart"/>
            <w:r w:rsidRPr="00881CDE">
              <w:rPr>
                <w:rFonts w:eastAsia="Calibri" w:cs="Times New Roman"/>
                <w:sz w:val="22"/>
                <w:szCs w:val="22"/>
              </w:rPr>
              <w:t>kDa</w:t>
            </w:r>
            <w:proofErr w:type="spellEnd"/>
            <w:r w:rsidRPr="00881CDE">
              <w:rPr>
                <w:rFonts w:eastAsia="Calibri" w:cs="Times New Roman"/>
                <w:sz w:val="22"/>
                <w:szCs w:val="22"/>
              </w:rPr>
              <w:t xml:space="preserve"> subunit, putative, expressed</w:t>
            </w:r>
          </w:p>
        </w:tc>
        <w:tc>
          <w:tcPr>
            <w:tcW w:w="1348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-11.763</w:t>
            </w:r>
          </w:p>
        </w:tc>
        <w:tc>
          <w:tcPr>
            <w:tcW w:w="1643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AB037145.1</w:t>
            </w:r>
          </w:p>
        </w:tc>
        <w:tc>
          <w:tcPr>
            <w:tcW w:w="4064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 xml:space="preserve">F: CGTCGAGACAGCCAACGTTA </w:t>
            </w:r>
          </w:p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R: GCAGCGGTTTCAGCAGAATC</w:t>
            </w:r>
          </w:p>
        </w:tc>
      </w:tr>
      <w:tr w:rsidR="009F04B1" w:rsidRPr="00881CDE" w:rsidTr="00C54E57">
        <w:trPr>
          <w:trHeight w:val="315"/>
        </w:trPr>
        <w:tc>
          <w:tcPr>
            <w:tcW w:w="1531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proofErr w:type="spellStart"/>
            <w:r w:rsidRPr="00881CDE">
              <w:rPr>
                <w:rFonts w:eastAsia="Calibri" w:cs="Times New Roman"/>
                <w:sz w:val="22"/>
                <w:szCs w:val="22"/>
              </w:rPr>
              <w:t>RepA</w:t>
            </w:r>
            <w:proofErr w:type="spellEnd"/>
            <w:r w:rsidRPr="00881CDE">
              <w:rPr>
                <w:rFonts w:eastAsia="Calibri" w:cs="Times New Roman"/>
                <w:sz w:val="22"/>
                <w:szCs w:val="22"/>
              </w:rPr>
              <w:t xml:space="preserve"> 32</w:t>
            </w:r>
          </w:p>
        </w:tc>
        <w:tc>
          <w:tcPr>
            <w:tcW w:w="2989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proofErr w:type="spellStart"/>
            <w:r w:rsidRPr="00881CDE">
              <w:rPr>
                <w:rFonts w:eastAsia="Calibri" w:cs="Times New Roman"/>
                <w:sz w:val="22"/>
                <w:szCs w:val="22"/>
              </w:rPr>
              <w:t>protein.aa</w:t>
            </w:r>
            <w:proofErr w:type="spellEnd"/>
            <w:r w:rsidRPr="00881CDE">
              <w:rPr>
                <w:rFonts w:eastAsia="Calibri" w:cs="Times New Roman"/>
                <w:sz w:val="22"/>
                <w:szCs w:val="22"/>
              </w:rPr>
              <w:t xml:space="preserve"> activation</w:t>
            </w:r>
          </w:p>
        </w:tc>
        <w:tc>
          <w:tcPr>
            <w:tcW w:w="1803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loc_os02g58220</w:t>
            </w:r>
          </w:p>
        </w:tc>
        <w:tc>
          <w:tcPr>
            <w:tcW w:w="1856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 xml:space="preserve">12002.m10843 protein replication protein A 32 </w:t>
            </w:r>
            <w:proofErr w:type="spellStart"/>
            <w:r w:rsidRPr="00881CDE">
              <w:rPr>
                <w:rFonts w:eastAsia="Calibri" w:cs="Times New Roman"/>
                <w:sz w:val="22"/>
                <w:szCs w:val="22"/>
              </w:rPr>
              <w:t>kDa</w:t>
            </w:r>
            <w:proofErr w:type="spellEnd"/>
            <w:r w:rsidRPr="00881CDE">
              <w:rPr>
                <w:rFonts w:eastAsia="Calibri" w:cs="Times New Roman"/>
                <w:sz w:val="22"/>
                <w:szCs w:val="22"/>
              </w:rPr>
              <w:t xml:space="preserve"> </w:t>
            </w:r>
            <w:r w:rsidRPr="00881CDE">
              <w:rPr>
                <w:rFonts w:eastAsia="Calibri" w:cs="Times New Roman"/>
                <w:sz w:val="22"/>
                <w:szCs w:val="22"/>
              </w:rPr>
              <w:lastRenderedPageBreak/>
              <w:t>subunit, putative, expressed</w:t>
            </w:r>
          </w:p>
        </w:tc>
        <w:tc>
          <w:tcPr>
            <w:tcW w:w="1348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lastRenderedPageBreak/>
              <w:t>-11.763</w:t>
            </w:r>
          </w:p>
        </w:tc>
        <w:tc>
          <w:tcPr>
            <w:tcW w:w="1643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AB037145.1</w:t>
            </w:r>
          </w:p>
        </w:tc>
        <w:tc>
          <w:tcPr>
            <w:tcW w:w="4064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Same as above</w:t>
            </w:r>
          </w:p>
        </w:tc>
      </w:tr>
      <w:tr w:rsidR="009F04B1" w:rsidRPr="00881CDE" w:rsidTr="00C54E57">
        <w:trPr>
          <w:trHeight w:val="315"/>
        </w:trPr>
        <w:tc>
          <w:tcPr>
            <w:tcW w:w="1531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lastRenderedPageBreak/>
              <w:t>PROLIFERA</w:t>
            </w:r>
          </w:p>
        </w:tc>
        <w:tc>
          <w:tcPr>
            <w:tcW w:w="2989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proofErr w:type="spellStart"/>
            <w:r w:rsidRPr="00881CDE">
              <w:rPr>
                <w:rFonts w:eastAsia="Calibri" w:cs="Times New Roman"/>
                <w:sz w:val="22"/>
                <w:szCs w:val="22"/>
              </w:rPr>
              <w:t>DNA.synthesis</w:t>
            </w:r>
            <w:proofErr w:type="spellEnd"/>
            <w:r w:rsidRPr="00881CDE">
              <w:rPr>
                <w:rFonts w:eastAsia="Calibri" w:cs="Times New Roman"/>
                <w:sz w:val="22"/>
                <w:szCs w:val="22"/>
              </w:rPr>
              <w:t>/chromatin structure</w:t>
            </w:r>
          </w:p>
        </w:tc>
        <w:tc>
          <w:tcPr>
            <w:tcW w:w="1803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loc_os12g37400</w:t>
            </w:r>
          </w:p>
        </w:tc>
        <w:tc>
          <w:tcPr>
            <w:tcW w:w="1856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12012.m07525 protein PROLIFERA protein, putative, expressed</w:t>
            </w:r>
          </w:p>
        </w:tc>
        <w:tc>
          <w:tcPr>
            <w:tcW w:w="1348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-10.668</w:t>
            </w:r>
          </w:p>
        </w:tc>
        <w:tc>
          <w:tcPr>
            <w:tcW w:w="1643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AK073411.1</w:t>
            </w:r>
          </w:p>
        </w:tc>
        <w:tc>
          <w:tcPr>
            <w:tcW w:w="4064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 xml:space="preserve">F: CATCCTCCAAGATGTCGCGA </w:t>
            </w:r>
          </w:p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R: CGTGACCCTCTGCAAGAACT</w:t>
            </w:r>
          </w:p>
        </w:tc>
      </w:tr>
      <w:tr w:rsidR="009F04B1" w:rsidRPr="00881CDE" w:rsidTr="00C54E57">
        <w:trPr>
          <w:trHeight w:val="315"/>
        </w:trPr>
        <w:tc>
          <w:tcPr>
            <w:tcW w:w="1531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HMG1/2-like</w:t>
            </w:r>
          </w:p>
        </w:tc>
        <w:tc>
          <w:tcPr>
            <w:tcW w:w="2989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proofErr w:type="spellStart"/>
            <w:r w:rsidRPr="00881CDE">
              <w:rPr>
                <w:rFonts w:eastAsia="Calibri" w:cs="Times New Roman"/>
                <w:sz w:val="22"/>
                <w:szCs w:val="22"/>
              </w:rPr>
              <w:t>RNA.regulation</w:t>
            </w:r>
            <w:proofErr w:type="spellEnd"/>
            <w:r w:rsidRPr="00881CDE">
              <w:rPr>
                <w:rFonts w:eastAsia="Calibri" w:cs="Times New Roman"/>
                <w:sz w:val="22"/>
                <w:szCs w:val="22"/>
              </w:rPr>
              <w:t xml:space="preserve"> of transcription. Nucleosome/chromatin assembly factor group</w:t>
            </w:r>
          </w:p>
        </w:tc>
        <w:tc>
          <w:tcPr>
            <w:tcW w:w="1803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loc_os08g01100</w:t>
            </w:r>
          </w:p>
        </w:tc>
        <w:tc>
          <w:tcPr>
            <w:tcW w:w="1856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12008.m04259 protein HMG1/2-like protein, putative, expressed</w:t>
            </w:r>
          </w:p>
        </w:tc>
        <w:tc>
          <w:tcPr>
            <w:tcW w:w="1348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-10.31</w:t>
            </w:r>
          </w:p>
        </w:tc>
        <w:tc>
          <w:tcPr>
            <w:tcW w:w="1643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AK069900.1</w:t>
            </w:r>
          </w:p>
        </w:tc>
        <w:tc>
          <w:tcPr>
            <w:tcW w:w="4064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 xml:space="preserve">F: GGAGCACCCTGACAACAAGA </w:t>
            </w:r>
          </w:p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R: CATTGTGGTACTCGGCCTTG</w:t>
            </w:r>
          </w:p>
        </w:tc>
      </w:tr>
      <w:tr w:rsidR="009F04B1" w:rsidRPr="00881CDE" w:rsidTr="00C54E57">
        <w:trPr>
          <w:trHeight w:val="315"/>
        </w:trPr>
        <w:tc>
          <w:tcPr>
            <w:tcW w:w="1531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Histone H3</w:t>
            </w:r>
          </w:p>
        </w:tc>
        <w:tc>
          <w:tcPr>
            <w:tcW w:w="2989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proofErr w:type="spellStart"/>
            <w:r w:rsidRPr="00881CDE">
              <w:rPr>
                <w:rFonts w:eastAsia="Calibri" w:cs="Times New Roman"/>
                <w:sz w:val="22"/>
                <w:szCs w:val="22"/>
              </w:rPr>
              <w:t>DNA.synthesis</w:t>
            </w:r>
            <w:proofErr w:type="spellEnd"/>
            <w:r w:rsidRPr="00881CDE">
              <w:rPr>
                <w:rFonts w:eastAsia="Calibri" w:cs="Times New Roman"/>
                <w:sz w:val="22"/>
                <w:szCs w:val="22"/>
              </w:rPr>
              <w:t xml:space="preserve">/chromatin </w:t>
            </w:r>
            <w:proofErr w:type="spellStart"/>
            <w:r w:rsidRPr="00881CDE">
              <w:rPr>
                <w:rFonts w:eastAsia="Calibri" w:cs="Times New Roman"/>
                <w:sz w:val="22"/>
                <w:szCs w:val="22"/>
              </w:rPr>
              <w:t>structure.histone</w:t>
            </w:r>
            <w:proofErr w:type="spellEnd"/>
          </w:p>
        </w:tc>
        <w:tc>
          <w:tcPr>
            <w:tcW w:w="1803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loc_os04g34240</w:t>
            </w:r>
          </w:p>
        </w:tc>
        <w:tc>
          <w:tcPr>
            <w:tcW w:w="1856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12004.m08518 protein histone H3, putative, expressed</w:t>
            </w:r>
          </w:p>
        </w:tc>
        <w:tc>
          <w:tcPr>
            <w:tcW w:w="1348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-10.107</w:t>
            </w:r>
          </w:p>
        </w:tc>
        <w:tc>
          <w:tcPr>
            <w:tcW w:w="1643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CR282432</w:t>
            </w:r>
          </w:p>
        </w:tc>
        <w:tc>
          <w:tcPr>
            <w:tcW w:w="4064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 xml:space="preserve">F: CATCGTAAGCCGAGCCGATA </w:t>
            </w:r>
          </w:p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R: TACAAGGTTTCCGGTGTCCAA</w:t>
            </w:r>
          </w:p>
        </w:tc>
      </w:tr>
      <w:tr w:rsidR="009F04B1" w:rsidRPr="00881CDE" w:rsidTr="00C54E57">
        <w:trPr>
          <w:trHeight w:val="315"/>
        </w:trPr>
        <w:tc>
          <w:tcPr>
            <w:tcW w:w="1531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LEA3</w:t>
            </w:r>
          </w:p>
        </w:tc>
        <w:tc>
          <w:tcPr>
            <w:tcW w:w="2989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proofErr w:type="spellStart"/>
            <w:r w:rsidRPr="00881CDE">
              <w:rPr>
                <w:rFonts w:eastAsia="Calibri" w:cs="Times New Roman"/>
                <w:sz w:val="22"/>
                <w:szCs w:val="22"/>
              </w:rPr>
              <w:t>development.late</w:t>
            </w:r>
            <w:proofErr w:type="spellEnd"/>
            <w:r w:rsidRPr="00881CDE">
              <w:rPr>
                <w:rFonts w:eastAsia="Calibri" w:cs="Times New Roman"/>
                <w:sz w:val="22"/>
                <w:szCs w:val="22"/>
              </w:rPr>
              <w:t xml:space="preserve"> embryogenesis abundant</w:t>
            </w:r>
          </w:p>
        </w:tc>
        <w:tc>
          <w:tcPr>
            <w:tcW w:w="1803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loc_os05g46480</w:t>
            </w:r>
          </w:p>
        </w:tc>
        <w:tc>
          <w:tcPr>
            <w:tcW w:w="1856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12005.m08771 protein late embryogenesis abundant protein, group 3, putative, expressed</w:t>
            </w:r>
          </w:p>
        </w:tc>
        <w:tc>
          <w:tcPr>
            <w:tcW w:w="1348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10.88</w:t>
            </w:r>
          </w:p>
        </w:tc>
        <w:tc>
          <w:tcPr>
            <w:tcW w:w="1643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U57641.1</w:t>
            </w:r>
          </w:p>
        </w:tc>
        <w:tc>
          <w:tcPr>
            <w:tcW w:w="4064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 xml:space="preserve">F: TGAATGATTTCCCTTTGGGTCTA </w:t>
            </w:r>
          </w:p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R: GCGACGACCACCACTTCATA</w:t>
            </w:r>
          </w:p>
        </w:tc>
      </w:tr>
      <w:tr w:rsidR="009F04B1" w:rsidRPr="00881CDE" w:rsidTr="00C54E57">
        <w:trPr>
          <w:trHeight w:val="315"/>
        </w:trPr>
        <w:tc>
          <w:tcPr>
            <w:tcW w:w="1531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lastRenderedPageBreak/>
              <w:t>Lipoxygenase 2</w:t>
            </w:r>
          </w:p>
        </w:tc>
        <w:tc>
          <w:tcPr>
            <w:tcW w:w="2989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proofErr w:type="gramStart"/>
            <w:r w:rsidRPr="00881CDE">
              <w:rPr>
                <w:rFonts w:eastAsia="Calibri" w:cs="Times New Roman"/>
                <w:sz w:val="22"/>
                <w:szCs w:val="22"/>
              </w:rPr>
              <w:t>hormone</w:t>
            </w:r>
            <w:proofErr w:type="gramEnd"/>
            <w:r w:rsidRPr="00881CDE">
              <w:rPr>
                <w:rFonts w:eastAsia="Calibri" w:cs="Times New Roman"/>
                <w:sz w:val="22"/>
                <w:szCs w:val="22"/>
              </w:rPr>
              <w:t xml:space="preserve"> metabolism. </w:t>
            </w:r>
            <w:proofErr w:type="spellStart"/>
            <w:r w:rsidRPr="00881CDE">
              <w:rPr>
                <w:rFonts w:eastAsia="Calibri" w:cs="Times New Roman"/>
                <w:sz w:val="22"/>
                <w:szCs w:val="22"/>
              </w:rPr>
              <w:t>jasmonate.synthesis-degradation.lipoxygenase</w:t>
            </w:r>
            <w:proofErr w:type="spellEnd"/>
          </w:p>
        </w:tc>
        <w:tc>
          <w:tcPr>
            <w:tcW w:w="1803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loc_os03g52860</w:t>
            </w:r>
          </w:p>
        </w:tc>
        <w:tc>
          <w:tcPr>
            <w:tcW w:w="1856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12003.m10259 protein lipoxygenase 2, putative, expressed</w:t>
            </w:r>
          </w:p>
        </w:tc>
        <w:tc>
          <w:tcPr>
            <w:tcW w:w="1348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11.723</w:t>
            </w:r>
          </w:p>
        </w:tc>
        <w:tc>
          <w:tcPr>
            <w:tcW w:w="1643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AK073529.1</w:t>
            </w:r>
          </w:p>
        </w:tc>
        <w:tc>
          <w:tcPr>
            <w:tcW w:w="4064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 xml:space="preserve">F: GCGCCATCATCGTCAAGAA </w:t>
            </w:r>
          </w:p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R: GCGGTTGTAGCGATACTTGGA</w:t>
            </w:r>
          </w:p>
        </w:tc>
      </w:tr>
      <w:tr w:rsidR="009F04B1" w:rsidRPr="00881CDE" w:rsidTr="00C54E57">
        <w:trPr>
          <w:trHeight w:val="315"/>
        </w:trPr>
        <w:tc>
          <w:tcPr>
            <w:tcW w:w="1531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Transposon</w:t>
            </w:r>
          </w:p>
        </w:tc>
        <w:tc>
          <w:tcPr>
            <w:tcW w:w="2989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proofErr w:type="spellStart"/>
            <w:r w:rsidRPr="00881CDE">
              <w:rPr>
                <w:rFonts w:eastAsia="Calibri" w:cs="Times New Roman"/>
                <w:sz w:val="22"/>
                <w:szCs w:val="22"/>
              </w:rPr>
              <w:t>misc.cytochrome</w:t>
            </w:r>
            <w:proofErr w:type="spellEnd"/>
            <w:r w:rsidRPr="00881CDE">
              <w:rPr>
                <w:rFonts w:eastAsia="Calibri" w:cs="Times New Roman"/>
                <w:sz w:val="22"/>
                <w:szCs w:val="22"/>
              </w:rPr>
              <w:t xml:space="preserve"> P450</w:t>
            </w:r>
          </w:p>
        </w:tc>
        <w:tc>
          <w:tcPr>
            <w:tcW w:w="1803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loc_os10g37160</w:t>
            </w:r>
          </w:p>
        </w:tc>
        <w:tc>
          <w:tcPr>
            <w:tcW w:w="1856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12010.m06513 protein transposon protein, putative, unclassified, expressed</w:t>
            </w:r>
          </w:p>
        </w:tc>
        <w:tc>
          <w:tcPr>
            <w:tcW w:w="1348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13.671</w:t>
            </w:r>
          </w:p>
        </w:tc>
        <w:tc>
          <w:tcPr>
            <w:tcW w:w="1643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AK106424.1</w:t>
            </w:r>
          </w:p>
        </w:tc>
        <w:tc>
          <w:tcPr>
            <w:tcW w:w="4064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 xml:space="preserve">F: GGGAGTTCACCACCGTCATG </w:t>
            </w:r>
          </w:p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R: ATGAGCGCTTCGACTGTTC</w:t>
            </w:r>
          </w:p>
        </w:tc>
      </w:tr>
      <w:tr w:rsidR="009F04B1" w:rsidRPr="00881CDE" w:rsidTr="00C54E57">
        <w:trPr>
          <w:trHeight w:val="315"/>
        </w:trPr>
        <w:tc>
          <w:tcPr>
            <w:tcW w:w="1531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Xylanase inhibitor</w:t>
            </w:r>
          </w:p>
        </w:tc>
        <w:tc>
          <w:tcPr>
            <w:tcW w:w="2989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proofErr w:type="spellStart"/>
            <w:r w:rsidRPr="00881CDE">
              <w:rPr>
                <w:rFonts w:eastAsia="Calibri" w:cs="Times New Roman"/>
                <w:sz w:val="22"/>
                <w:szCs w:val="22"/>
              </w:rPr>
              <w:t>stress.biotic</w:t>
            </w:r>
            <w:proofErr w:type="spellEnd"/>
          </w:p>
        </w:tc>
        <w:tc>
          <w:tcPr>
            <w:tcW w:w="1803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loc_os11g47600</w:t>
            </w:r>
          </w:p>
        </w:tc>
        <w:tc>
          <w:tcPr>
            <w:tcW w:w="1856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12011.m08560 protein xylanase inhibitor protein 1 precursor, putative, expressed</w:t>
            </w:r>
          </w:p>
        </w:tc>
        <w:tc>
          <w:tcPr>
            <w:tcW w:w="1348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13.808</w:t>
            </w:r>
          </w:p>
        </w:tc>
        <w:tc>
          <w:tcPr>
            <w:tcW w:w="1643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AK102505.1</w:t>
            </w:r>
          </w:p>
        </w:tc>
        <w:tc>
          <w:tcPr>
            <w:tcW w:w="4064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 xml:space="preserve">F: CGCTCTACTACGCCGTGATG </w:t>
            </w:r>
          </w:p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R: GGCCGGATTGAATGTGAGAAT</w:t>
            </w:r>
          </w:p>
        </w:tc>
      </w:tr>
      <w:tr w:rsidR="009F04B1" w:rsidRPr="00881CDE" w:rsidTr="00C54E57">
        <w:trPr>
          <w:trHeight w:val="315"/>
        </w:trPr>
        <w:tc>
          <w:tcPr>
            <w:tcW w:w="1531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proofErr w:type="spellStart"/>
            <w:r w:rsidRPr="00881CDE">
              <w:rPr>
                <w:rFonts w:eastAsia="Calibri" w:cs="Times New Roman"/>
                <w:sz w:val="22"/>
                <w:szCs w:val="22"/>
              </w:rPr>
              <w:t>Myrosinase</w:t>
            </w:r>
            <w:proofErr w:type="spellEnd"/>
          </w:p>
        </w:tc>
        <w:tc>
          <w:tcPr>
            <w:tcW w:w="2989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proofErr w:type="spellStart"/>
            <w:r w:rsidRPr="00881CDE">
              <w:rPr>
                <w:rFonts w:eastAsia="Calibri" w:cs="Times New Roman"/>
                <w:sz w:val="22"/>
                <w:szCs w:val="22"/>
              </w:rPr>
              <w:t>misc.myrosinases</w:t>
            </w:r>
            <w:proofErr w:type="spellEnd"/>
            <w:r w:rsidRPr="00881CDE">
              <w:rPr>
                <w:rFonts w:eastAsia="Calibri" w:cs="Times New Roman"/>
                <w:sz w:val="22"/>
                <w:szCs w:val="22"/>
              </w:rPr>
              <w:t>-lectin-</w:t>
            </w:r>
            <w:proofErr w:type="spellStart"/>
            <w:r w:rsidRPr="00881CDE">
              <w:rPr>
                <w:rFonts w:eastAsia="Calibri" w:cs="Times New Roman"/>
                <w:sz w:val="22"/>
                <w:szCs w:val="22"/>
              </w:rPr>
              <w:t>jacalin</w:t>
            </w:r>
            <w:proofErr w:type="spellEnd"/>
          </w:p>
        </w:tc>
        <w:tc>
          <w:tcPr>
            <w:tcW w:w="1803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loc_os01g24710</w:t>
            </w:r>
          </w:p>
        </w:tc>
        <w:tc>
          <w:tcPr>
            <w:tcW w:w="1856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12001.m08937 protein salt stress-induced protein, putative, expressed</w:t>
            </w:r>
          </w:p>
        </w:tc>
        <w:tc>
          <w:tcPr>
            <w:tcW w:w="1348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16.331</w:t>
            </w:r>
          </w:p>
        </w:tc>
        <w:tc>
          <w:tcPr>
            <w:tcW w:w="1643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D10956.1</w:t>
            </w:r>
          </w:p>
        </w:tc>
        <w:tc>
          <w:tcPr>
            <w:tcW w:w="4064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 xml:space="preserve">F: ACATACGAGGCTGGAGTCCC </w:t>
            </w:r>
          </w:p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R: GGGAATCAAGGGTGGACGTA</w:t>
            </w:r>
          </w:p>
        </w:tc>
      </w:tr>
      <w:tr w:rsidR="009F04B1" w:rsidRPr="00881CDE" w:rsidTr="00C54E57">
        <w:trPr>
          <w:trHeight w:val="315"/>
        </w:trPr>
        <w:tc>
          <w:tcPr>
            <w:tcW w:w="1531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lastRenderedPageBreak/>
              <w:t>Lipoxygenase 2.1</w:t>
            </w:r>
          </w:p>
        </w:tc>
        <w:tc>
          <w:tcPr>
            <w:tcW w:w="2989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proofErr w:type="gramStart"/>
            <w:r w:rsidRPr="00881CDE">
              <w:rPr>
                <w:rFonts w:eastAsia="Calibri" w:cs="Times New Roman"/>
                <w:sz w:val="22"/>
                <w:szCs w:val="22"/>
              </w:rPr>
              <w:t>hormone</w:t>
            </w:r>
            <w:proofErr w:type="gramEnd"/>
            <w:r w:rsidRPr="00881CDE">
              <w:rPr>
                <w:rFonts w:eastAsia="Calibri" w:cs="Times New Roman"/>
                <w:sz w:val="22"/>
                <w:szCs w:val="22"/>
              </w:rPr>
              <w:t xml:space="preserve"> metabolism. </w:t>
            </w:r>
            <w:proofErr w:type="spellStart"/>
            <w:r w:rsidRPr="00881CDE">
              <w:rPr>
                <w:rFonts w:eastAsia="Calibri" w:cs="Times New Roman"/>
                <w:sz w:val="22"/>
                <w:szCs w:val="22"/>
              </w:rPr>
              <w:t>jasmonate.synthesis-degradation.lipoxygenase</w:t>
            </w:r>
            <w:proofErr w:type="spellEnd"/>
          </w:p>
        </w:tc>
        <w:tc>
          <w:tcPr>
            <w:tcW w:w="1803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loc_os12g37260</w:t>
            </w:r>
          </w:p>
        </w:tc>
        <w:tc>
          <w:tcPr>
            <w:tcW w:w="1856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12012.m07511 protein lipoxygenase 2.1, chloroplast precursor, putative, expressed</w:t>
            </w:r>
          </w:p>
        </w:tc>
        <w:tc>
          <w:tcPr>
            <w:tcW w:w="1348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16.408</w:t>
            </w:r>
          </w:p>
        </w:tc>
        <w:tc>
          <w:tcPr>
            <w:tcW w:w="1643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BM421235</w:t>
            </w:r>
          </w:p>
        </w:tc>
        <w:tc>
          <w:tcPr>
            <w:tcW w:w="4064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 xml:space="preserve">F: TGTCGGAGGTCGTCAATGG </w:t>
            </w:r>
          </w:p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R: GGAATCGTCCTGCTTCAAGCT</w:t>
            </w:r>
          </w:p>
        </w:tc>
      </w:tr>
      <w:tr w:rsidR="009F04B1" w:rsidRPr="00881CDE" w:rsidTr="00C54E57">
        <w:trPr>
          <w:trHeight w:val="315"/>
        </w:trPr>
        <w:tc>
          <w:tcPr>
            <w:tcW w:w="1531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Aminotransferase y4uB</w:t>
            </w:r>
          </w:p>
        </w:tc>
        <w:tc>
          <w:tcPr>
            <w:tcW w:w="2989" w:type="dxa"/>
            <w:shd w:val="clear" w:color="auto" w:fill="auto"/>
            <w:noWrap/>
            <w:hideMark/>
          </w:tcPr>
          <w:p w:rsidR="009F04B1" w:rsidRPr="00881CDE" w:rsidRDefault="009F04B1" w:rsidP="00881CDE">
            <w:pPr>
              <w:spacing w:after="0" w:line="360" w:lineRule="auto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 xml:space="preserve">amino acid </w:t>
            </w:r>
            <w:proofErr w:type="spellStart"/>
            <w:r w:rsidRPr="00881CDE">
              <w:rPr>
                <w:rFonts w:eastAsia="Calibri" w:cs="Times New Roman"/>
                <w:sz w:val="22"/>
                <w:szCs w:val="22"/>
              </w:rPr>
              <w:t>metabolism.synthesis.central</w:t>
            </w:r>
            <w:proofErr w:type="spellEnd"/>
            <w:r w:rsidRPr="00881CDE">
              <w:rPr>
                <w:rFonts w:eastAsia="Calibri" w:cs="Times New Roman"/>
                <w:sz w:val="22"/>
                <w:szCs w:val="22"/>
              </w:rPr>
              <w:t xml:space="preserve"> amino acid </w:t>
            </w:r>
            <w:proofErr w:type="spellStart"/>
            <w:r w:rsidRPr="00881CDE">
              <w:rPr>
                <w:rFonts w:eastAsia="Calibri" w:cs="Times New Roman"/>
                <w:sz w:val="22"/>
                <w:szCs w:val="22"/>
              </w:rPr>
              <w:t>metabolism.GABA.GABA</w:t>
            </w:r>
            <w:proofErr w:type="spellEnd"/>
            <w:r w:rsidRPr="00881CDE">
              <w:rPr>
                <w:rFonts w:eastAsia="Calibri" w:cs="Times New Roman"/>
                <w:sz w:val="22"/>
                <w:szCs w:val="22"/>
              </w:rPr>
              <w:t xml:space="preserve"> transaminase</w:t>
            </w:r>
          </w:p>
        </w:tc>
        <w:tc>
          <w:tcPr>
            <w:tcW w:w="1803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loc_os04g52440</w:t>
            </w:r>
          </w:p>
        </w:tc>
        <w:tc>
          <w:tcPr>
            <w:tcW w:w="1856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12004.m10138 protein aminotransferase y4uB, putative, expressed</w:t>
            </w:r>
          </w:p>
        </w:tc>
        <w:tc>
          <w:tcPr>
            <w:tcW w:w="1348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27.181</w:t>
            </w:r>
          </w:p>
        </w:tc>
        <w:tc>
          <w:tcPr>
            <w:tcW w:w="1643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AK100259.1</w:t>
            </w:r>
          </w:p>
        </w:tc>
        <w:tc>
          <w:tcPr>
            <w:tcW w:w="4064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 xml:space="preserve">F: TTGGTGCTGGAGGTGTCATC </w:t>
            </w:r>
          </w:p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R: CCAGCCGTCCAAATCCAGTA</w:t>
            </w:r>
          </w:p>
        </w:tc>
      </w:tr>
      <w:tr w:rsidR="009F04B1" w:rsidRPr="00881CDE" w:rsidTr="00C54E57">
        <w:trPr>
          <w:trHeight w:val="315"/>
        </w:trPr>
        <w:tc>
          <w:tcPr>
            <w:tcW w:w="1531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Aminotransferase y4uB</w:t>
            </w:r>
          </w:p>
        </w:tc>
        <w:tc>
          <w:tcPr>
            <w:tcW w:w="2989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proofErr w:type="spellStart"/>
            <w:r w:rsidRPr="00881CDE">
              <w:rPr>
                <w:rFonts w:eastAsia="Calibri" w:cs="Times New Roman"/>
                <w:sz w:val="22"/>
                <w:szCs w:val="22"/>
              </w:rPr>
              <w:t>tetrapyrrole</w:t>
            </w:r>
            <w:proofErr w:type="spellEnd"/>
            <w:r w:rsidRPr="00881CDE">
              <w:rPr>
                <w:rFonts w:eastAsia="Calibri" w:cs="Times New Roman"/>
                <w:sz w:val="22"/>
                <w:szCs w:val="22"/>
              </w:rPr>
              <w:t xml:space="preserve"> </w:t>
            </w:r>
            <w:proofErr w:type="spellStart"/>
            <w:r w:rsidRPr="00881CDE">
              <w:rPr>
                <w:rFonts w:eastAsia="Calibri" w:cs="Times New Roman"/>
                <w:sz w:val="22"/>
                <w:szCs w:val="22"/>
              </w:rPr>
              <w:t>synthesis.GSA</w:t>
            </w:r>
            <w:proofErr w:type="spellEnd"/>
          </w:p>
        </w:tc>
        <w:tc>
          <w:tcPr>
            <w:tcW w:w="1803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loc_os04g52440</w:t>
            </w:r>
          </w:p>
        </w:tc>
        <w:tc>
          <w:tcPr>
            <w:tcW w:w="1856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12004.m10138 protein aminotransferase y4uB, putative, expressed</w:t>
            </w:r>
          </w:p>
        </w:tc>
        <w:tc>
          <w:tcPr>
            <w:tcW w:w="1348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27.181</w:t>
            </w:r>
          </w:p>
        </w:tc>
        <w:tc>
          <w:tcPr>
            <w:tcW w:w="1643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AK100259.1</w:t>
            </w:r>
          </w:p>
        </w:tc>
        <w:tc>
          <w:tcPr>
            <w:tcW w:w="4064" w:type="dxa"/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Same as above</w:t>
            </w:r>
          </w:p>
        </w:tc>
      </w:tr>
      <w:tr w:rsidR="009F04B1" w:rsidRPr="00881CDE" w:rsidTr="00C54E57">
        <w:trPr>
          <w:trHeight w:val="1632"/>
        </w:trPr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Unknown</w:t>
            </w:r>
          </w:p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298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Unknown</w:t>
            </w:r>
          </w:p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loc_os01g40290</w:t>
            </w:r>
          </w:p>
        </w:tc>
        <w:tc>
          <w:tcPr>
            <w:tcW w:w="185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12001.m10301 protein expressed uncharacterized protein</w:t>
            </w:r>
          </w:p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34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51.741</w:t>
            </w:r>
          </w:p>
        </w:tc>
        <w:tc>
          <w:tcPr>
            <w:tcW w:w="164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AK107734.1</w:t>
            </w:r>
          </w:p>
        </w:tc>
        <w:tc>
          <w:tcPr>
            <w:tcW w:w="406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 xml:space="preserve">F: ACTTGCTAGTCAGGCGATCCA </w:t>
            </w:r>
          </w:p>
          <w:p w:rsidR="009F04B1" w:rsidRPr="00881CDE" w:rsidRDefault="009F04B1" w:rsidP="009F04B1">
            <w:pPr>
              <w:spacing w:after="0" w:line="360" w:lineRule="auto"/>
              <w:jc w:val="both"/>
              <w:rPr>
                <w:rFonts w:eastAsia="Calibri" w:cs="Times New Roman"/>
                <w:sz w:val="22"/>
                <w:szCs w:val="22"/>
              </w:rPr>
            </w:pPr>
            <w:r w:rsidRPr="00881CDE">
              <w:rPr>
                <w:rFonts w:eastAsia="Calibri" w:cs="Times New Roman"/>
                <w:sz w:val="22"/>
                <w:szCs w:val="22"/>
              </w:rPr>
              <w:t>R: CCACTGGGCTAGCTGAACATC</w:t>
            </w:r>
          </w:p>
        </w:tc>
      </w:tr>
    </w:tbl>
    <w:p w:rsidR="009F04B1" w:rsidRPr="00881CDE" w:rsidRDefault="009F04B1" w:rsidP="009F04B1">
      <w:pPr>
        <w:spacing w:line="240" w:lineRule="auto"/>
        <w:jc w:val="both"/>
        <w:rPr>
          <w:rFonts w:cs="Times New Roman"/>
          <w:sz w:val="22"/>
          <w:szCs w:val="22"/>
        </w:rPr>
      </w:pPr>
      <w:r w:rsidRPr="00881CDE">
        <w:rPr>
          <w:rFonts w:cs="Times New Roman"/>
          <w:sz w:val="22"/>
          <w:szCs w:val="22"/>
        </w:rPr>
        <w:t>F: Forward primer sequence; R: Reverse primer sequence</w:t>
      </w:r>
    </w:p>
    <w:p w:rsidR="002F165C" w:rsidRPr="009A47EE" w:rsidRDefault="009F04B1" w:rsidP="009F04B1">
      <w:pPr>
        <w:spacing w:line="240" w:lineRule="auto"/>
        <w:jc w:val="both"/>
        <w:rPr>
          <w:rFonts w:cs="Times New Roman"/>
          <w:color w:val="FF0000"/>
          <w:sz w:val="22"/>
          <w:szCs w:val="22"/>
        </w:rPr>
      </w:pPr>
      <w:bookmarkStart w:id="0" w:name="_GoBack"/>
      <w:r w:rsidRPr="009A47EE">
        <w:rPr>
          <w:rFonts w:cs="Times New Roman"/>
          <w:color w:val="FF0000"/>
          <w:sz w:val="22"/>
          <w:szCs w:val="22"/>
        </w:rPr>
        <w:t>FC:</w:t>
      </w:r>
      <w:r w:rsidR="00E66E49" w:rsidRPr="009A47EE">
        <w:rPr>
          <w:rFonts w:cs="Times New Roman"/>
          <w:color w:val="FF0000"/>
          <w:sz w:val="22"/>
          <w:szCs w:val="22"/>
        </w:rPr>
        <w:t xml:space="preserve"> Fold change in gene expression</w:t>
      </w:r>
      <w:r w:rsidRPr="009A47EE">
        <w:rPr>
          <w:rFonts w:cs="Times New Roman"/>
          <w:color w:val="FF0000"/>
          <w:sz w:val="22"/>
          <w:szCs w:val="22"/>
        </w:rPr>
        <w:t xml:space="preserve"> between infested </w:t>
      </w:r>
      <w:r w:rsidR="00E66E49" w:rsidRPr="009A47EE">
        <w:rPr>
          <w:rFonts w:cs="Times New Roman"/>
          <w:color w:val="FF0000"/>
          <w:sz w:val="22"/>
          <w:szCs w:val="22"/>
        </w:rPr>
        <w:t xml:space="preserve">(I) </w:t>
      </w:r>
      <w:r w:rsidRPr="009A47EE">
        <w:rPr>
          <w:rFonts w:cs="Times New Roman"/>
          <w:color w:val="FF0000"/>
          <w:sz w:val="22"/>
          <w:szCs w:val="22"/>
        </w:rPr>
        <w:t xml:space="preserve">and un-infested </w:t>
      </w:r>
      <w:r w:rsidR="00E66E49" w:rsidRPr="009A47EE">
        <w:rPr>
          <w:rFonts w:cs="Times New Roman"/>
          <w:color w:val="FF0000"/>
          <w:sz w:val="22"/>
          <w:szCs w:val="22"/>
        </w:rPr>
        <w:t>(UI) host tissues RP</w:t>
      </w:r>
      <w:r w:rsidRPr="009A47EE">
        <w:rPr>
          <w:rFonts w:cs="Times New Roman"/>
          <w:color w:val="FF0000"/>
          <w:sz w:val="22"/>
          <w:szCs w:val="22"/>
        </w:rPr>
        <w:t xml:space="preserve"> </w:t>
      </w:r>
      <w:r w:rsidR="00E66E49" w:rsidRPr="009A47EE">
        <w:rPr>
          <w:rFonts w:cs="Times New Roman"/>
          <w:color w:val="FF0000"/>
          <w:sz w:val="22"/>
          <w:szCs w:val="22"/>
        </w:rPr>
        <w:t>(</w:t>
      </w:r>
      <w:proofErr w:type="spellStart"/>
      <w:r w:rsidRPr="009A47EE">
        <w:rPr>
          <w:rFonts w:cs="Times New Roman"/>
          <w:i/>
          <w:iCs/>
          <w:color w:val="FF0000"/>
          <w:sz w:val="22"/>
          <w:szCs w:val="22"/>
        </w:rPr>
        <w:t>indica</w:t>
      </w:r>
      <w:proofErr w:type="spellEnd"/>
      <w:r w:rsidRPr="009A47EE">
        <w:rPr>
          <w:rFonts w:cs="Times New Roman"/>
          <w:color w:val="FF0000"/>
          <w:sz w:val="22"/>
          <w:szCs w:val="22"/>
        </w:rPr>
        <w:t xml:space="preserve"> rice variety</w:t>
      </w:r>
      <w:r w:rsidR="00E66E49" w:rsidRPr="009A47EE">
        <w:rPr>
          <w:rFonts w:cs="Times New Roman"/>
          <w:color w:val="FF0000"/>
          <w:sz w:val="22"/>
          <w:szCs w:val="22"/>
        </w:rPr>
        <w:t xml:space="preserve"> RP2068-18-3-5)</w:t>
      </w:r>
      <w:bookmarkEnd w:id="0"/>
    </w:p>
    <w:sectPr w:rsidR="002F165C" w:rsidRPr="009A47EE" w:rsidSect="009F04B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4B1"/>
    <w:rsid w:val="00035F6E"/>
    <w:rsid w:val="001C2CE4"/>
    <w:rsid w:val="002F165C"/>
    <w:rsid w:val="00384701"/>
    <w:rsid w:val="00447CA1"/>
    <w:rsid w:val="00871521"/>
    <w:rsid w:val="00881CDE"/>
    <w:rsid w:val="009A47EE"/>
    <w:rsid w:val="009F04B1"/>
    <w:rsid w:val="00C54E57"/>
    <w:rsid w:val="00CB2E26"/>
    <w:rsid w:val="00E66E49"/>
    <w:rsid w:val="00F41C00"/>
    <w:rsid w:val="00F9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96F78F-2F5B-4EDD-A400-0A3DFE49D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lang w:val="en-IN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 Agarrwal</dc:creator>
  <cp:keywords/>
  <dc:description/>
  <cp:lastModifiedBy>Ruchi Agarrwal</cp:lastModifiedBy>
  <cp:revision>16</cp:revision>
  <dcterms:created xsi:type="dcterms:W3CDTF">2015-09-11T10:38:00Z</dcterms:created>
  <dcterms:modified xsi:type="dcterms:W3CDTF">2016-01-11T06:25:00Z</dcterms:modified>
</cp:coreProperties>
</file>