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C99" w:rsidRDefault="00C11C99" w:rsidP="00C11C99">
      <w:pPr>
        <w:spacing w:afterLines="50" w:line="360" w:lineRule="auto"/>
        <w:rPr>
          <w:rFonts w:ascii="Arial" w:hAnsi="Arial" w:cs="Arial"/>
          <w:b/>
          <w:color w:val="000000" w:themeColor="text1"/>
          <w:szCs w:val="21"/>
        </w:rPr>
      </w:pPr>
      <w:r>
        <w:rPr>
          <w:rFonts w:ascii="Arial" w:hAnsi="Arial" w:cs="Arial" w:hint="eastAsia"/>
          <w:b/>
          <w:color w:val="000000" w:themeColor="text1"/>
          <w:szCs w:val="21"/>
        </w:rPr>
        <w:t xml:space="preserve">Additional file 2: </w:t>
      </w:r>
      <w:r>
        <w:rPr>
          <w:rFonts w:ascii="Arial" w:hAnsi="Arial" w:cs="Arial"/>
          <w:b/>
          <w:color w:val="000000" w:themeColor="text1"/>
          <w:szCs w:val="21"/>
        </w:rPr>
        <w:t>Table S2</w:t>
      </w:r>
      <w:bookmarkStart w:id="0" w:name="OLE_LINK43"/>
      <w:bookmarkStart w:id="1" w:name="OLE_LINK42"/>
      <w:r>
        <w:rPr>
          <w:rFonts w:ascii="Arial" w:hAnsi="Arial" w:cs="Arial" w:hint="eastAsia"/>
          <w:b/>
          <w:color w:val="000000" w:themeColor="text1"/>
          <w:szCs w:val="21"/>
        </w:rPr>
        <w:t>.</w:t>
      </w:r>
      <w:r>
        <w:rPr>
          <w:rFonts w:ascii="Arial" w:hAnsi="Arial" w:cs="Arial"/>
          <w:b/>
          <w:color w:val="000000" w:themeColor="text1"/>
          <w:szCs w:val="21"/>
        </w:rPr>
        <w:t xml:space="preserve"> Detailed information for QTLs detected in ZS97×DHs and SCA effects.</w:t>
      </w:r>
    </w:p>
    <w:tbl>
      <w:tblPr>
        <w:tblW w:w="8522" w:type="dxa"/>
        <w:tblLayout w:type="fixed"/>
        <w:tblLook w:val="04A0"/>
      </w:tblPr>
      <w:tblGrid>
        <w:gridCol w:w="895"/>
        <w:gridCol w:w="615"/>
        <w:gridCol w:w="2025"/>
        <w:gridCol w:w="827"/>
        <w:gridCol w:w="905"/>
        <w:gridCol w:w="695"/>
        <w:gridCol w:w="239"/>
        <w:gridCol w:w="721"/>
        <w:gridCol w:w="905"/>
        <w:gridCol w:w="695"/>
      </w:tblGrid>
      <w:tr w:rsidR="00C11C99" w:rsidTr="00E83DE5">
        <w:trPr>
          <w:trHeight w:val="375"/>
        </w:trPr>
        <w:tc>
          <w:tcPr>
            <w:tcW w:w="895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bookmarkEnd w:id="0"/>
          <w:bookmarkEnd w:id="1"/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Trait</w:t>
            </w:r>
          </w:p>
        </w:tc>
        <w:tc>
          <w:tcPr>
            <w:tcW w:w="615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Chr</w:t>
            </w:r>
          </w:p>
        </w:tc>
        <w:tc>
          <w:tcPr>
            <w:tcW w:w="2025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Interval</w:t>
            </w:r>
          </w:p>
        </w:tc>
        <w:tc>
          <w:tcPr>
            <w:tcW w:w="242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  <w:bookmarkStart w:id="2" w:name="OLE_LINK39"/>
            <w:bookmarkStart w:id="3" w:name="OLE_LINK40"/>
            <w:bookmarkStart w:id="4" w:name="OLE_LINK41"/>
            <w:r>
              <w:rPr>
                <w:rFonts w:ascii="Arial" w:eastAsia="SimSun" w:hAnsi="Arial" w:cs="Arial"/>
                <w:color w:val="000000" w:themeColor="text1"/>
                <w:szCs w:val="21"/>
              </w:rPr>
              <w:t>ZS97×DHs</w:t>
            </w:r>
            <w:bookmarkEnd w:id="2"/>
            <w:bookmarkEnd w:id="3"/>
            <w:bookmarkEnd w:id="4"/>
          </w:p>
        </w:tc>
        <w:tc>
          <w:tcPr>
            <w:tcW w:w="23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　</w:t>
            </w:r>
          </w:p>
        </w:tc>
        <w:tc>
          <w:tcPr>
            <w:tcW w:w="232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SCA</w:t>
            </w:r>
            <w:r>
              <w:rPr>
                <w:rFonts w:ascii="Arial" w:eastAsia="SimSun" w:hAnsi="Arial" w:cs="Arial"/>
                <w:color w:val="000000" w:themeColor="text1"/>
                <w:szCs w:val="21"/>
                <w:vertAlign w:val="subscript"/>
              </w:rPr>
              <w:t>WYG×DHs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LOD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A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R2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　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LOD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A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R2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GF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RM314-RM121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6.70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-3.07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0.16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4.42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-1.79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GF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2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RM235-MRG227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3.65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-1.66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RM302-RM104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19.48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-18.69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0.33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RM125-RM346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12.72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-13.51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0.18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4.57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-6.27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0.13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9.44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-12.19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0.14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9.60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12.28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0.14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HD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RM125-RM346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20.65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-19.61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0.42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HD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15.48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-15.65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0.28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YD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RM170-RM314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3.97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7.50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0.12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YD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RM125-RM346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5.75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-7.98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0.13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3.02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-5.83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YD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4.54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-6.99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4.53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-6.98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0.11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YD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RM19-RM117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4.05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7.38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0.11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6.20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8.98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0.19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TP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RM125-RM346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3.10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1.15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KGW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RM314-RM121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6.80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-1.89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0.14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KGW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4.78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1.68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0.11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KGW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RM235-MRG227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3.92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-1.50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SP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RM303-RM348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9.40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-25.06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0.17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SP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RM125-RM346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9.90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-26.07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0.19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6.96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-21.32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0.16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SP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9.77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-34.03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0.17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6.59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-21.74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0.16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GP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RM314-RM121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5.31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19.41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4.61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24.12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0.14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lastRenderedPageBreak/>
              <w:t>GP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RM125-RM346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8.63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-25.05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0.18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3.28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-17.95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GP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5.12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-18.88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3.83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-19.33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GP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RM19-RM117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3.35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16.64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3.68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20.48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0.11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SS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RM170-RM314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6.54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13.65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0.16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8.11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15.76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0.21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SS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RM202-RM21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5.02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11.17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SS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RM19-RM117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4.35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11.19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0.11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6.08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12.54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0.15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PL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6.46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-1.55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PL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18.91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3.03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0.43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RM303-RM348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6.75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-1.04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0.13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RM125-RM346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8.16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-1.16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0.16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3.80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-0.82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4.88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-0.99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0.14 </w:t>
            </w: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5.02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-0.96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0.11 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C11C99" w:rsidTr="00E83DE5">
        <w:trPr>
          <w:trHeight w:val="285"/>
        </w:trPr>
        <w:tc>
          <w:tcPr>
            <w:tcW w:w="8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RM286-RM167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3.38 </w:t>
            </w:r>
          </w:p>
        </w:tc>
        <w:tc>
          <w:tcPr>
            <w:tcW w:w="9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0.68 </w:t>
            </w:r>
          </w:p>
        </w:tc>
        <w:tc>
          <w:tcPr>
            <w:tcW w:w="6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11C99" w:rsidRDefault="00C11C99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0.06 </w:t>
            </w:r>
          </w:p>
        </w:tc>
        <w:tc>
          <w:tcPr>
            <w:tcW w:w="2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　</w:t>
            </w:r>
          </w:p>
        </w:tc>
        <w:tc>
          <w:tcPr>
            <w:tcW w:w="7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　</w:t>
            </w:r>
          </w:p>
        </w:tc>
        <w:tc>
          <w:tcPr>
            <w:tcW w:w="6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11C99" w:rsidRDefault="00C11C99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　</w:t>
            </w:r>
          </w:p>
        </w:tc>
      </w:tr>
    </w:tbl>
    <w:p w:rsidR="00C11C99" w:rsidRDefault="00C11C99" w:rsidP="00C11C99">
      <w:pPr>
        <w:spacing w:afterLines="50" w:line="360" w:lineRule="auto"/>
        <w:rPr>
          <w:rFonts w:ascii="Arial" w:hAnsi="Arial" w:cs="Arial"/>
          <w:color w:val="000000" w:themeColor="text1"/>
          <w:szCs w:val="21"/>
        </w:rPr>
      </w:pPr>
      <w:r>
        <w:rPr>
          <w:rFonts w:ascii="Arial" w:hAnsi="Arial" w:cs="Arial"/>
          <w:color w:val="000000" w:themeColor="text1"/>
          <w:szCs w:val="21"/>
        </w:rPr>
        <w:t>Chr, chromosome; WYG</w:t>
      </w:r>
      <w:r>
        <w:rPr>
          <w:rFonts w:ascii="Arial" w:eastAsia="SimSun" w:hAnsi="Arial" w:cs="Arial"/>
          <w:color w:val="000000" w:themeColor="text1"/>
          <w:szCs w:val="21"/>
        </w:rPr>
        <w:t>×</w:t>
      </w:r>
      <w:r>
        <w:rPr>
          <w:rFonts w:ascii="Arial" w:hAnsi="Arial" w:cs="Arial"/>
          <w:color w:val="000000" w:themeColor="text1"/>
          <w:szCs w:val="21"/>
        </w:rPr>
        <w:t>DHs, the F</w:t>
      </w:r>
      <w:r>
        <w:rPr>
          <w:rFonts w:ascii="Arial" w:hAnsi="Arial" w:cs="Arial"/>
          <w:color w:val="000000" w:themeColor="text1"/>
          <w:szCs w:val="21"/>
          <w:vertAlign w:val="subscript"/>
        </w:rPr>
        <w:t>1</w:t>
      </w:r>
      <w:r>
        <w:rPr>
          <w:rFonts w:ascii="Arial" w:hAnsi="Arial" w:cs="Arial"/>
          <w:color w:val="000000" w:themeColor="text1"/>
          <w:szCs w:val="21"/>
        </w:rPr>
        <w:t xml:space="preserve"> population of WYG and double haploid lines; SCA</w:t>
      </w:r>
      <w:r>
        <w:rPr>
          <w:rFonts w:ascii="Arial" w:hAnsi="Arial" w:cs="Arial"/>
          <w:color w:val="000000" w:themeColor="text1"/>
          <w:szCs w:val="21"/>
          <w:vertAlign w:val="subscript"/>
        </w:rPr>
        <w:t>WYG</w:t>
      </w:r>
      <w:r>
        <w:rPr>
          <w:rFonts w:ascii="Arial" w:eastAsia="SimSun" w:hAnsi="Arial" w:cs="Arial"/>
          <w:color w:val="000000" w:themeColor="text1"/>
          <w:szCs w:val="21"/>
          <w:vertAlign w:val="subscript"/>
        </w:rPr>
        <w:t>×</w:t>
      </w:r>
      <w:r>
        <w:rPr>
          <w:rFonts w:ascii="Arial" w:hAnsi="Arial" w:cs="Arial"/>
          <w:color w:val="000000" w:themeColor="text1"/>
          <w:szCs w:val="21"/>
          <w:vertAlign w:val="subscript"/>
        </w:rPr>
        <w:t>DHs</w:t>
      </w:r>
      <w:r>
        <w:rPr>
          <w:rFonts w:ascii="Arial" w:hAnsi="Arial" w:cs="Arial"/>
          <w:color w:val="000000" w:themeColor="text1"/>
          <w:szCs w:val="21"/>
        </w:rPr>
        <w:t>, GCA effects in WYG</w:t>
      </w:r>
      <w:r>
        <w:rPr>
          <w:rFonts w:ascii="Arial" w:eastAsia="SimSun" w:hAnsi="Arial" w:cs="Arial"/>
          <w:color w:val="000000" w:themeColor="text1"/>
          <w:szCs w:val="21"/>
        </w:rPr>
        <w:t>×</w:t>
      </w:r>
      <w:r>
        <w:rPr>
          <w:rFonts w:ascii="Arial" w:hAnsi="Arial" w:cs="Arial"/>
          <w:color w:val="000000" w:themeColor="text1"/>
          <w:szCs w:val="21"/>
        </w:rPr>
        <w:t>DHs; LOD, log likelihood value; A, additive effect.</w:t>
      </w:r>
    </w:p>
    <w:p w:rsidR="00674F89" w:rsidRDefault="00674F89"/>
    <w:sectPr w:rsidR="00674F89" w:rsidSect="004E4C55">
      <w:type w:val="nextColumn"/>
      <w:pgSz w:w="11906" w:h="16838" w:code="9"/>
      <w:pgMar w:top="1985" w:right="1701" w:bottom="1699" w:left="1699" w:header="850" w:footer="994" w:gutter="0"/>
      <w:cols w:space="720"/>
      <w:docGrid w:type="lines" w:linePitch="65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05"/>
  <w:drawingGridVerticalSpacing w:val="657"/>
  <w:displayHorizontalDrawingGridEvery w:val="0"/>
  <w:characterSpacingControl w:val="doNotCompress"/>
  <w:compat/>
  <w:rsids>
    <w:rsidRoot w:val="00C11C99"/>
    <w:rsid w:val="00005305"/>
    <w:rsid w:val="000A472C"/>
    <w:rsid w:val="00155D6B"/>
    <w:rsid w:val="004E4C55"/>
    <w:rsid w:val="005B6F88"/>
    <w:rsid w:val="0065285C"/>
    <w:rsid w:val="00665D96"/>
    <w:rsid w:val="00674F89"/>
    <w:rsid w:val="00751977"/>
    <w:rsid w:val="00761A50"/>
    <w:rsid w:val="007B75AA"/>
    <w:rsid w:val="00C11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1601</Characters>
  <Application>Microsoft Office Word</Application>
  <DocSecurity>0</DocSecurity>
  <Lines>100</Lines>
  <Paragraphs>71</Paragraphs>
  <ScaleCrop>false</ScaleCrop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MSARDAN</dc:creator>
  <cp:lastModifiedBy>MSARDAN</cp:lastModifiedBy>
  <cp:revision>1</cp:revision>
  <dcterms:created xsi:type="dcterms:W3CDTF">2017-08-21T23:05:00Z</dcterms:created>
  <dcterms:modified xsi:type="dcterms:W3CDTF">2017-08-21T23:06:00Z</dcterms:modified>
</cp:coreProperties>
</file>