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B9C79" w14:textId="3A3FB5A4" w:rsidR="004D7DDF" w:rsidRPr="00860E7B" w:rsidRDefault="00860E7B" w:rsidP="004D7DDF">
      <w:pPr>
        <w:rPr>
          <w:rFonts w:ascii="Arial" w:hAnsi="Arial" w:cs="Arial"/>
        </w:rPr>
      </w:pPr>
      <w:r w:rsidRPr="00860E7B">
        <w:rPr>
          <w:rFonts w:ascii="Arial" w:hAnsi="Arial" w:cs="Arial"/>
        </w:rPr>
        <w:t>Additional file 1</w:t>
      </w:r>
    </w:p>
    <w:p w14:paraId="1410F8E1" w14:textId="201F7B0B" w:rsidR="001832B9" w:rsidRPr="00C71024" w:rsidRDefault="00D75CA1" w:rsidP="001832B9">
      <w:pPr>
        <w:jc w:val="both"/>
        <w:rPr>
          <w:rFonts w:ascii="Arial" w:hAnsi="Arial" w:cs="Arial"/>
        </w:rPr>
      </w:pPr>
      <w:r w:rsidRPr="00C71024">
        <w:rPr>
          <w:rFonts w:ascii="Arial" w:hAnsi="Arial" w:cs="Arial"/>
          <w:b/>
        </w:rPr>
        <w:t>T</w:t>
      </w:r>
      <w:r w:rsidR="001832B9" w:rsidRPr="00C71024">
        <w:rPr>
          <w:rFonts w:ascii="Arial" w:hAnsi="Arial" w:cs="Arial"/>
          <w:b/>
        </w:rPr>
        <w:t xml:space="preserve">able </w:t>
      </w:r>
      <w:r>
        <w:rPr>
          <w:rFonts w:ascii="Arial" w:hAnsi="Arial" w:cs="Arial"/>
          <w:b/>
        </w:rPr>
        <w:t>S</w:t>
      </w:r>
      <w:r w:rsidR="001832B9" w:rsidRPr="00C71024">
        <w:rPr>
          <w:rFonts w:ascii="Arial" w:hAnsi="Arial" w:cs="Arial"/>
          <w:b/>
        </w:rPr>
        <w:t>1</w:t>
      </w:r>
      <w:r w:rsidR="001832B9" w:rsidRPr="00C71024">
        <w:rPr>
          <w:rFonts w:ascii="Arial" w:hAnsi="Arial" w:cs="Arial"/>
        </w:rPr>
        <w:t xml:space="preserve"> Performance of BC</w:t>
      </w:r>
      <w:r w:rsidR="001832B9" w:rsidRPr="00C71024">
        <w:rPr>
          <w:rFonts w:ascii="Arial" w:hAnsi="Arial" w:cs="Arial"/>
          <w:vertAlign w:val="subscript"/>
        </w:rPr>
        <w:t>1</w:t>
      </w:r>
      <w:r w:rsidR="001832B9" w:rsidRPr="00C71024">
        <w:rPr>
          <w:rFonts w:ascii="Arial" w:hAnsi="Arial" w:cs="Arial"/>
        </w:rPr>
        <w:t>F</w:t>
      </w:r>
      <w:r w:rsidR="001832B9" w:rsidRPr="00C71024">
        <w:rPr>
          <w:rFonts w:ascii="Arial" w:hAnsi="Arial" w:cs="Arial"/>
          <w:vertAlign w:val="subscript"/>
        </w:rPr>
        <w:t xml:space="preserve">2:3 </w:t>
      </w:r>
      <w:r w:rsidR="001832B9" w:rsidRPr="00C71024">
        <w:rPr>
          <w:rFonts w:ascii="Arial" w:hAnsi="Arial" w:cs="Arial"/>
        </w:rPr>
        <w:t xml:space="preserve">mapping populations of 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1832B9" w:rsidRPr="00C71024">
        <w:rPr>
          <w:rFonts w:ascii="Arial" w:hAnsi="Arial" w:cs="Arial"/>
        </w:rPr>
        <w:t xml:space="preserve">/NSIC Rc238 and 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1832B9" w:rsidRPr="00C71024">
        <w:rPr>
          <w:rFonts w:ascii="Arial" w:hAnsi="Arial" w:cs="Arial"/>
        </w:rPr>
        <w:t xml:space="preserve">/NSIC Rc222 along </w:t>
      </w:r>
      <w:r w:rsidR="00C71024" w:rsidRPr="00C71024">
        <w:rPr>
          <w:rFonts w:ascii="Arial" w:hAnsi="Arial" w:cs="Arial"/>
        </w:rPr>
        <w:t>with respective</w:t>
      </w:r>
      <w:r w:rsidR="001832B9" w:rsidRPr="00C71024">
        <w:rPr>
          <w:rFonts w:ascii="Arial" w:hAnsi="Arial" w:cs="Arial"/>
        </w:rPr>
        <w:t xml:space="preserve"> parents </w:t>
      </w:r>
      <w:r w:rsidR="00DB2B7E">
        <w:rPr>
          <w:rFonts w:ascii="Arial" w:hAnsi="Arial" w:cs="Arial"/>
        </w:rPr>
        <w:t>for</w:t>
      </w:r>
      <w:r w:rsidR="001832B9" w:rsidRPr="00C71024">
        <w:rPr>
          <w:rFonts w:ascii="Arial" w:hAnsi="Arial" w:cs="Arial"/>
        </w:rPr>
        <w:t xml:space="preserve"> seedling height</w:t>
      </w:r>
    </w:p>
    <w:tbl>
      <w:tblPr>
        <w:tblW w:w="131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2A68F3" w:rsidRPr="002A68F3" w14:paraId="01B97830" w14:textId="77777777" w:rsidTr="002A68F3">
        <w:trPr>
          <w:trHeight w:val="320"/>
        </w:trPr>
        <w:tc>
          <w:tcPr>
            <w:tcW w:w="114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82A35E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6000" w:type="dxa"/>
            <w:gridSpan w:val="6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C255D2" w14:textId="20306B42" w:rsidR="002A68F3" w:rsidRPr="002A68F3" w:rsidRDefault="0024313A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KALARATA</w:t>
            </w:r>
            <w:r w:rsidR="002A68F3" w:rsidRPr="002A68F3">
              <w:rPr>
                <w:rFonts w:ascii="Arial" w:eastAsia="Times New Roman" w:hAnsi="Arial" w:cs="Arial"/>
                <w:b/>
                <w:bCs/>
                <w:color w:val="000000"/>
              </w:rPr>
              <w:t>/NSIC Rc238 POPULATION</w:t>
            </w:r>
          </w:p>
        </w:tc>
        <w:tc>
          <w:tcPr>
            <w:tcW w:w="6000" w:type="dxa"/>
            <w:gridSpan w:val="6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318C0" w14:textId="7A07343C" w:rsidR="002A68F3" w:rsidRPr="002A68F3" w:rsidRDefault="0024313A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KALARATA</w:t>
            </w:r>
            <w:r w:rsidR="002A68F3" w:rsidRPr="002A68F3">
              <w:rPr>
                <w:rFonts w:ascii="Arial" w:eastAsia="Times New Roman" w:hAnsi="Arial" w:cs="Arial"/>
                <w:b/>
                <w:bCs/>
                <w:color w:val="000000"/>
              </w:rPr>
              <w:t>/NSIC Rc222 POPULATION</w:t>
            </w:r>
          </w:p>
        </w:tc>
      </w:tr>
      <w:tr w:rsidR="002A68F3" w:rsidRPr="002A68F3" w14:paraId="6D1D7D3E" w14:textId="77777777" w:rsidTr="002A68F3">
        <w:trPr>
          <w:trHeight w:val="683"/>
        </w:trPr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44756C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597B9E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Seedling height 14DAS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81C8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Seedling height 21DAS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BA03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Seedling height 14DAS</w:t>
            </w:r>
          </w:p>
        </w:tc>
        <w:tc>
          <w:tcPr>
            <w:tcW w:w="3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5D4B4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Seedling height 21DAS</w:t>
            </w:r>
          </w:p>
        </w:tc>
      </w:tr>
      <w:tr w:rsidR="002A68F3" w:rsidRPr="002A68F3" w14:paraId="09BD5032" w14:textId="77777777" w:rsidTr="002A68F3">
        <w:trPr>
          <w:trHeight w:val="587"/>
        </w:trPr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5A91EF" w14:textId="77777777" w:rsidR="002A68F3" w:rsidRPr="002A68F3" w:rsidRDefault="002A68F3" w:rsidP="002A68F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9D529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756F3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Screen 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38C2EF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Tray-on-table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B33E0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1E52D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Screen 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1D028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Tray-on-table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B5C1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86B64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Screen 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8CCC66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Tray-on-table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8A1C3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68C4BE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Screen house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07C4C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68F3">
              <w:rPr>
                <w:rFonts w:ascii="Arial" w:eastAsia="Times New Roman" w:hAnsi="Arial" w:cs="Arial"/>
                <w:b/>
                <w:bCs/>
                <w:color w:val="000000"/>
              </w:rPr>
              <w:t>Tray-on-table</w:t>
            </w:r>
          </w:p>
        </w:tc>
      </w:tr>
      <w:tr w:rsidR="002A68F3" w:rsidRPr="002A68F3" w14:paraId="240A6C40" w14:textId="77777777" w:rsidTr="002A68F3">
        <w:trPr>
          <w:trHeight w:val="29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46E3" w14:textId="50B8253D" w:rsidR="002A68F3" w:rsidRPr="002A68F3" w:rsidRDefault="0024313A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Kalarata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E3933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24.3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1EFC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16.7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291FF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16.5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7C59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36.2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3506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31.3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1000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23.2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D4A0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24.7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9C51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A90FE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11.5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93C5D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34.3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D7854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25.9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FF5D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27.1</w:t>
            </w:r>
          </w:p>
        </w:tc>
      </w:tr>
      <w:tr w:rsidR="002A68F3" w:rsidRPr="002A68F3" w14:paraId="46595FC5" w14:textId="77777777" w:rsidTr="002A68F3">
        <w:trPr>
          <w:trHeight w:val="115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7A87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NSIC Rc238/</w:t>
            </w:r>
            <w:r w:rsidRPr="002A68F3">
              <w:rPr>
                <w:rFonts w:ascii="Arial" w:eastAsia="Times New Roman" w:hAnsi="Arial" w:cs="Arial"/>
                <w:color w:val="000000"/>
              </w:rPr>
              <w:br/>
              <w:t>NSIC Rc222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5E50B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19.1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C9B7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14.3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7287B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15.4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B698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29.4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1E31A" w14:textId="19EA1782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22</w:t>
            </w:r>
            <w:r w:rsidR="002253E3">
              <w:rPr>
                <w:rFonts w:ascii="Arial" w:eastAsia="Times New Roman" w:hAnsi="Arial" w:cs="Arial"/>
                <w:color w:val="000000"/>
              </w:rPr>
              <w:t>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22173" w14:textId="44948402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22</w:t>
            </w:r>
            <w:r w:rsidR="002253E3">
              <w:rPr>
                <w:rFonts w:ascii="Arial" w:eastAsia="Times New Roman" w:hAnsi="Arial" w:cs="Arial"/>
                <w:color w:val="000000"/>
              </w:rPr>
              <w:t>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4426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51396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14.1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3AA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12.4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01EB7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30.8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2A98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18.9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FA70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23.9</w:t>
            </w:r>
          </w:p>
        </w:tc>
      </w:tr>
      <w:tr w:rsidR="002A68F3" w:rsidRPr="002A68F3" w14:paraId="3AF8F2D0" w14:textId="77777777" w:rsidTr="002A68F3">
        <w:trPr>
          <w:trHeight w:val="29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F48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Mean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12228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22.8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8321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16.5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5B8B3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15.6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B94E6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C2EA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29.7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649C7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23.7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94F54" w14:textId="109919E5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24</w:t>
            </w:r>
            <w:r w:rsidR="002253E3">
              <w:rPr>
                <w:rFonts w:ascii="Arial" w:eastAsia="Times New Roman" w:hAnsi="Arial" w:cs="Arial"/>
                <w:color w:val="000000"/>
              </w:rPr>
              <w:t>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522E8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20.2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8EC8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12.9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02FC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34.3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D232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25.3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ABCC7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27.4</w:t>
            </w:r>
          </w:p>
        </w:tc>
      </w:tr>
      <w:tr w:rsidR="002A68F3" w:rsidRPr="002A68F3" w14:paraId="49E6B3F4" w14:textId="77777777" w:rsidTr="002A68F3">
        <w:trPr>
          <w:trHeight w:val="576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EB34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Range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71B5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16.2-27.8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0660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9.1-26.8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694FF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11.9-19.2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EE9E7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28.4-42.8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390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14.1-40.5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BF6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10.5-36.0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64BF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13.6-29.8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D77D6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11.6-29.5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013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9.7-18.4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9945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20.5-39.9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716B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10.0-38.1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0F7C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21.8-35.7</w:t>
            </w:r>
          </w:p>
        </w:tc>
      </w:tr>
      <w:tr w:rsidR="002A68F3" w:rsidRPr="002A68F3" w14:paraId="47969485" w14:textId="77777777" w:rsidTr="002A68F3">
        <w:trPr>
          <w:trHeight w:val="29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826A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SED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1F02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5F0BE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158D3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99283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668CF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F900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3.20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840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24C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CECC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1.95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B6DA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AA40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2C043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2.60</w:t>
            </w:r>
          </w:p>
        </w:tc>
      </w:tr>
      <w:tr w:rsidR="002A68F3" w:rsidRPr="002A68F3" w14:paraId="73C802ED" w14:textId="77777777" w:rsidTr="002A68F3">
        <w:trPr>
          <w:trHeight w:val="29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C856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P 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6F7D8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EE61F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F062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B1C24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39076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AA40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399B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DFC7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8A16C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574B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A7694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E229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****</w:t>
            </w:r>
          </w:p>
        </w:tc>
      </w:tr>
      <w:tr w:rsidR="002A68F3" w:rsidRPr="002A68F3" w14:paraId="74358DD3" w14:textId="77777777" w:rsidTr="002A68F3">
        <w:trPr>
          <w:trHeight w:val="310"/>
        </w:trPr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253B9A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Heritability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C6660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A04C23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95BDB2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9B2D7B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2C9D07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90EB1D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987BA5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CC470E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CE9CF4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6837AC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CA511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C54003" w14:textId="77777777" w:rsidR="002A68F3" w:rsidRPr="002A68F3" w:rsidRDefault="002A68F3" w:rsidP="002A6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A68F3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</w:tr>
    </w:tbl>
    <w:p w14:paraId="220B352F" w14:textId="77777777" w:rsidR="001832B9" w:rsidRPr="00C71024" w:rsidRDefault="001832B9" w:rsidP="001832B9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</w:rPr>
      </w:pPr>
    </w:p>
    <w:p w14:paraId="23041EB9" w14:textId="7638C883" w:rsidR="001832B9" w:rsidRPr="00287DF2" w:rsidRDefault="001832B9" w:rsidP="001832B9">
      <w:pPr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287DF2">
        <w:rPr>
          <w:rFonts w:ascii="Arial" w:hAnsi="Arial" w:cs="Arial"/>
        </w:rPr>
        <w:t>**** = significant at 0.</w:t>
      </w:r>
      <w:r w:rsidR="00DB2B7E" w:rsidRPr="00287DF2">
        <w:rPr>
          <w:rFonts w:ascii="Arial" w:hAnsi="Arial" w:cs="Arial"/>
        </w:rPr>
        <w:t>00</w:t>
      </w:r>
      <w:r w:rsidRPr="00287DF2">
        <w:rPr>
          <w:rFonts w:ascii="Arial" w:hAnsi="Arial" w:cs="Arial"/>
        </w:rPr>
        <w:t xml:space="preserve">01% </w:t>
      </w:r>
      <w:r w:rsidRPr="00287DF2">
        <w:rPr>
          <w:rFonts w:ascii="Arial" w:hAnsi="Arial" w:cs="Arial"/>
          <w:i/>
        </w:rPr>
        <w:t>P</w:t>
      </w:r>
      <w:r w:rsidRPr="00287DF2">
        <w:rPr>
          <w:rFonts w:ascii="Arial" w:hAnsi="Arial" w:cs="Arial"/>
        </w:rPr>
        <w:t xml:space="preserve"> levels</w:t>
      </w:r>
    </w:p>
    <w:p w14:paraId="65425E18" w14:textId="77777777" w:rsidR="001832B9" w:rsidRPr="00C71024" w:rsidRDefault="001832B9" w:rsidP="001832B9">
      <w:pPr>
        <w:spacing w:before="120" w:after="120" w:line="240" w:lineRule="auto"/>
        <w:ind w:left="426" w:hanging="426"/>
        <w:jc w:val="both"/>
        <w:rPr>
          <w:rFonts w:ascii="Arial" w:hAnsi="Arial" w:cs="Arial"/>
          <w:b/>
        </w:rPr>
      </w:pPr>
    </w:p>
    <w:p w14:paraId="07EA8530" w14:textId="6AB4623D" w:rsidR="001832B9" w:rsidRDefault="001832B9" w:rsidP="001832B9">
      <w:pPr>
        <w:spacing w:before="120" w:after="120" w:line="240" w:lineRule="auto"/>
        <w:ind w:left="426" w:hanging="426"/>
        <w:jc w:val="both"/>
        <w:rPr>
          <w:rFonts w:ascii="Arial" w:hAnsi="Arial" w:cs="Arial"/>
          <w:b/>
        </w:rPr>
      </w:pPr>
    </w:p>
    <w:p w14:paraId="25299E72" w14:textId="77777777" w:rsidR="00227D89" w:rsidRDefault="00227D89" w:rsidP="001832B9">
      <w:pPr>
        <w:spacing w:before="120" w:after="120" w:line="240" w:lineRule="auto"/>
        <w:ind w:left="426" w:hanging="426"/>
        <w:jc w:val="both"/>
        <w:rPr>
          <w:rFonts w:ascii="Arial" w:hAnsi="Arial" w:cs="Arial"/>
          <w:b/>
        </w:rPr>
      </w:pPr>
    </w:p>
    <w:p w14:paraId="6F8A3B2D" w14:textId="77777777" w:rsidR="006C5AE3" w:rsidRPr="00C71024" w:rsidRDefault="006C5AE3" w:rsidP="001832B9">
      <w:pPr>
        <w:spacing w:before="120" w:after="120" w:line="240" w:lineRule="auto"/>
        <w:ind w:left="426" w:hanging="426"/>
        <w:jc w:val="both"/>
        <w:rPr>
          <w:rFonts w:ascii="Arial" w:hAnsi="Arial" w:cs="Arial"/>
          <w:b/>
        </w:rPr>
      </w:pPr>
    </w:p>
    <w:p w14:paraId="70AE9104" w14:textId="77777777" w:rsidR="004D7DDF" w:rsidRPr="00C71024" w:rsidRDefault="004D7DDF" w:rsidP="004D7D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3FE3618" w14:textId="72D8CC90" w:rsidR="004D7DDF" w:rsidRDefault="00C16766" w:rsidP="004D7DDF">
      <w:pPr>
        <w:pStyle w:val="Caption"/>
        <w:spacing w:after="0" w:line="240" w:lineRule="auto"/>
        <w:rPr>
          <w:rFonts w:ascii="Arial" w:hAnsi="Arial" w:cs="Arial"/>
        </w:rPr>
      </w:pPr>
      <w:r w:rsidRPr="00227D89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S</w:t>
      </w:r>
      <w:r w:rsidR="005A4007" w:rsidRPr="00227D89">
        <w:rPr>
          <w:rFonts w:ascii="Arial" w:hAnsi="Arial" w:cs="Arial"/>
        </w:rPr>
        <w:t>2</w:t>
      </w:r>
      <w:r w:rsidRPr="00C16766">
        <w:rPr>
          <w:rFonts w:ascii="Arial" w:hAnsi="Arial" w:cs="Arial"/>
          <w:b w:val="0"/>
        </w:rPr>
        <w:t xml:space="preserve"> </w:t>
      </w:r>
      <w:r w:rsidR="004D7DDF" w:rsidRPr="00C16766">
        <w:rPr>
          <w:rFonts w:ascii="Arial" w:hAnsi="Arial" w:cs="Arial"/>
          <w:b w:val="0"/>
        </w:rPr>
        <w:t>List of QTLs detected for seedling height in the BC</w:t>
      </w:r>
      <w:r w:rsidR="004D7DDF" w:rsidRPr="00C16766">
        <w:rPr>
          <w:rFonts w:ascii="Arial" w:hAnsi="Arial" w:cs="Arial"/>
          <w:b w:val="0"/>
          <w:vertAlign w:val="subscript"/>
        </w:rPr>
        <w:t>1</w:t>
      </w:r>
      <w:r w:rsidR="004D7DDF" w:rsidRPr="00C16766">
        <w:rPr>
          <w:rFonts w:ascii="Arial" w:hAnsi="Arial" w:cs="Arial"/>
          <w:b w:val="0"/>
        </w:rPr>
        <w:t>F</w:t>
      </w:r>
      <w:r w:rsidR="004D7DDF" w:rsidRPr="00C16766">
        <w:rPr>
          <w:rFonts w:ascii="Arial" w:hAnsi="Arial" w:cs="Arial"/>
          <w:b w:val="0"/>
          <w:vertAlign w:val="subscript"/>
        </w:rPr>
        <w:t xml:space="preserve">2:3 </w:t>
      </w:r>
      <w:proofErr w:type="gramStart"/>
      <w:r w:rsidR="004D7DDF" w:rsidRPr="00C16766">
        <w:rPr>
          <w:rFonts w:ascii="Arial" w:hAnsi="Arial" w:cs="Arial"/>
          <w:b w:val="0"/>
        </w:rPr>
        <w:t>population</w:t>
      </w:r>
      <w:proofErr w:type="gramEnd"/>
      <w:r w:rsidR="004D7DDF" w:rsidRPr="00C16766">
        <w:rPr>
          <w:rFonts w:ascii="Arial" w:hAnsi="Arial" w:cs="Arial"/>
          <w:b w:val="0"/>
        </w:rPr>
        <w:t xml:space="preserve"> of </w:t>
      </w:r>
      <w:proofErr w:type="spellStart"/>
      <w:r w:rsidR="0024313A" w:rsidRPr="00C16766">
        <w:rPr>
          <w:rFonts w:ascii="Arial" w:hAnsi="Arial" w:cs="Arial"/>
          <w:b w:val="0"/>
        </w:rPr>
        <w:t>Kalarata</w:t>
      </w:r>
      <w:proofErr w:type="spellEnd"/>
      <w:r w:rsidR="004D7DDF" w:rsidRPr="00C16766">
        <w:rPr>
          <w:rFonts w:ascii="Arial" w:hAnsi="Arial" w:cs="Arial"/>
          <w:b w:val="0"/>
        </w:rPr>
        <w:t xml:space="preserve"> and NSIC Rc238</w:t>
      </w:r>
    </w:p>
    <w:p w14:paraId="2C5C7779" w14:textId="77777777" w:rsidR="00227D89" w:rsidRDefault="00227D89" w:rsidP="00227D89"/>
    <w:tbl>
      <w:tblPr>
        <w:tblW w:w="13713" w:type="dxa"/>
        <w:tblLook w:val="04A0" w:firstRow="1" w:lastRow="0" w:firstColumn="1" w:lastColumn="0" w:noHBand="0" w:noVBand="1"/>
      </w:tblPr>
      <w:tblGrid>
        <w:gridCol w:w="3158"/>
        <w:gridCol w:w="1390"/>
        <w:gridCol w:w="2382"/>
        <w:gridCol w:w="1682"/>
        <w:gridCol w:w="2217"/>
        <w:gridCol w:w="903"/>
        <w:gridCol w:w="893"/>
        <w:gridCol w:w="1088"/>
      </w:tblGrid>
      <w:tr w:rsidR="00B95EAE" w:rsidRPr="00B95EAE" w14:paraId="602641C8" w14:textId="77777777" w:rsidTr="00B95EAE">
        <w:trPr>
          <w:trHeight w:val="875"/>
        </w:trPr>
        <w:tc>
          <w:tcPr>
            <w:tcW w:w="238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8D1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QTL NAME</w:t>
            </w:r>
          </w:p>
        </w:tc>
        <w:tc>
          <w:tcPr>
            <w:tcW w:w="104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2F9DD" w14:textId="6A065F87" w:rsidR="00B95EAE" w:rsidRPr="00B95EAE" w:rsidRDefault="000C4F9D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CHR</w:t>
            </w:r>
          </w:p>
        </w:tc>
        <w:tc>
          <w:tcPr>
            <w:tcW w:w="179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8377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PEAK MARKER</w:t>
            </w:r>
          </w:p>
        </w:tc>
        <w:tc>
          <w:tcPr>
            <w:tcW w:w="126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512E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POSITION (</w:t>
            </w:r>
            <w:proofErr w:type="spellStart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cM</w:t>
            </w:r>
            <w:proofErr w:type="spellEnd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67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2B149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CONFIDENCE INTERVAL (</w:t>
            </w:r>
            <w:proofErr w:type="spellStart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cM</w:t>
            </w:r>
            <w:proofErr w:type="spellEnd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68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80C0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LOD</w:t>
            </w:r>
          </w:p>
        </w:tc>
        <w:tc>
          <w:tcPr>
            <w:tcW w:w="6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E9A0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PVE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95A9E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ADD</w:t>
            </w:r>
          </w:p>
        </w:tc>
      </w:tr>
      <w:tr w:rsidR="00B95EAE" w:rsidRPr="00B95EAE" w14:paraId="106A269B" w14:textId="77777777" w:rsidTr="00707AD8">
        <w:trPr>
          <w:trHeight w:val="310"/>
        </w:trPr>
        <w:tc>
          <w:tcPr>
            <w:tcW w:w="10338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67318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Seedling height at 14DAS</w:t>
            </w:r>
          </w:p>
        </w:tc>
      </w:tr>
      <w:tr w:rsidR="00B95EAE" w:rsidRPr="00B95EAE" w14:paraId="66D4AAD0" w14:textId="77777777" w:rsidTr="00707AD8">
        <w:trPr>
          <w:trHeight w:val="299"/>
        </w:trPr>
        <w:tc>
          <w:tcPr>
            <w:tcW w:w="10338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B557" w14:textId="579A0C95" w:rsidR="00B95EAE" w:rsidRPr="00B95EAE" w:rsidRDefault="00A24CF2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Screen</w:t>
            </w:r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>house</w:t>
            </w:r>
            <w:proofErr w:type="spellEnd"/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conditions</w:t>
            </w:r>
          </w:p>
        </w:tc>
      </w:tr>
      <w:tr w:rsidR="00B95EAE" w:rsidRPr="00B95EAE" w14:paraId="32840888" w14:textId="77777777" w:rsidTr="00B95EAE">
        <w:trPr>
          <w:trHeight w:val="342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9D019" w14:textId="3E54C811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95EAE">
              <w:rPr>
                <w:rFonts w:ascii="Arial" w:eastAsia="Times New Roman" w:hAnsi="Arial" w:cs="Arial"/>
                <w:i/>
                <w:iCs/>
                <w:color w:val="000000"/>
              </w:rPr>
              <w:t>qSH3-1</w:t>
            </w:r>
            <w:r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Rc238-SCR-14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FD17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230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SWRm_00256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FF02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238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6C2197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216-238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1848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3.7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5435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6CAE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</w:tr>
      <w:tr w:rsidR="00B95EAE" w:rsidRPr="00B95EAE" w14:paraId="003ADC8A" w14:textId="77777777" w:rsidTr="00707AD8">
        <w:trPr>
          <w:trHeight w:val="310"/>
        </w:trPr>
        <w:tc>
          <w:tcPr>
            <w:tcW w:w="1033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82186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Seedling height at 21DAS</w:t>
            </w:r>
          </w:p>
        </w:tc>
      </w:tr>
      <w:tr w:rsidR="00B95EAE" w:rsidRPr="00B95EAE" w14:paraId="2E30EF2B" w14:textId="77777777" w:rsidTr="00707AD8">
        <w:trPr>
          <w:trHeight w:val="299"/>
        </w:trPr>
        <w:tc>
          <w:tcPr>
            <w:tcW w:w="10338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B38DA" w14:textId="271649A1" w:rsidR="00B95EAE" w:rsidRPr="00B95EAE" w:rsidRDefault="00A24CF2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Screen</w:t>
            </w:r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>house</w:t>
            </w:r>
            <w:proofErr w:type="spellEnd"/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conditions</w:t>
            </w:r>
          </w:p>
        </w:tc>
      </w:tr>
      <w:tr w:rsidR="00B95EAE" w:rsidRPr="00B95EAE" w14:paraId="4A2B2440" w14:textId="77777777" w:rsidTr="00B95EAE">
        <w:trPr>
          <w:trHeight w:val="331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4231C" w14:textId="77C92F38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1-1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Rc238-SCR-21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39E86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3ABE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SWRm_00052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B707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6CFE9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192-206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047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5.4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E6B58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12.5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8F851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3.34</w:t>
            </w:r>
          </w:p>
        </w:tc>
      </w:tr>
      <w:tr w:rsidR="00B95EAE" w:rsidRPr="00B95EAE" w14:paraId="7980961D" w14:textId="77777777" w:rsidTr="00B95EAE">
        <w:trPr>
          <w:trHeight w:val="331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A8982" w14:textId="42AA7B94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3-1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Rc238-SCR-21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A2D66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6E8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SWRm_00276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A28E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198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F4423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192-204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CAF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4.3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8D7F9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24EA9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5.17</w:t>
            </w:r>
          </w:p>
        </w:tc>
      </w:tr>
      <w:tr w:rsidR="00B95EAE" w:rsidRPr="00B95EAE" w14:paraId="0D211484" w14:textId="77777777" w:rsidTr="00B95EAE">
        <w:trPr>
          <w:trHeight w:val="331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BC5E1" w14:textId="218041C7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7-1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Rc238-SCR</w:t>
            </w:r>
            <w:r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-21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1F9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5E9C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SWRm_00554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D6B74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80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0061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74-84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B6EC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4.6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33D7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826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4.57</w:t>
            </w:r>
          </w:p>
        </w:tc>
      </w:tr>
      <w:tr w:rsidR="00B95EAE" w:rsidRPr="00B95EAE" w14:paraId="70C2FB4B" w14:textId="77777777" w:rsidTr="00287DF2">
        <w:trPr>
          <w:trHeight w:val="299"/>
        </w:trPr>
        <w:tc>
          <w:tcPr>
            <w:tcW w:w="103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CBC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Tray-on-table conditions</w:t>
            </w:r>
          </w:p>
        </w:tc>
      </w:tr>
      <w:tr w:rsidR="00B95EAE" w:rsidRPr="00B95EAE" w14:paraId="1B4D2D18" w14:textId="77777777" w:rsidTr="00B95EAE">
        <w:trPr>
          <w:trHeight w:val="331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F5034" w14:textId="4A603F51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1-1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Rc238-TAB-21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49A5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2692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SWRm_00052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0030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198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0C2D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194-200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BF2E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9.4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2C94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1AE6C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2.26</w:t>
            </w:r>
          </w:p>
        </w:tc>
      </w:tr>
      <w:tr w:rsidR="00B95EAE" w:rsidRPr="00B95EAE" w14:paraId="7B94066F" w14:textId="77777777" w:rsidTr="00B95EAE">
        <w:trPr>
          <w:trHeight w:val="331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7AC9C" w14:textId="20CFBFB8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3-1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Rc238-TAB-21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5D408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41E63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SWRm_00276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698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210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2FDF1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202-222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4D7D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5.8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97CB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14.4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367D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3.42</w:t>
            </w:r>
          </w:p>
        </w:tc>
      </w:tr>
      <w:tr w:rsidR="00B95EAE" w:rsidRPr="00B95EAE" w14:paraId="25275653" w14:textId="77777777" w:rsidTr="00287DF2">
        <w:trPr>
          <w:trHeight w:val="299"/>
        </w:trPr>
        <w:tc>
          <w:tcPr>
            <w:tcW w:w="103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D44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Control conditions</w:t>
            </w:r>
          </w:p>
        </w:tc>
      </w:tr>
      <w:tr w:rsidR="00B95EAE" w:rsidRPr="00B95EAE" w14:paraId="46F00BCA" w14:textId="77777777" w:rsidTr="00B95EAE">
        <w:trPr>
          <w:trHeight w:val="342"/>
        </w:trPr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78059" w14:textId="1863B346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1-2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Rc238-CON-21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73BA24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8A874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SWRm_01359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235EE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FBB76E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28-36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B8BAB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6.1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DF204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14.1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6D116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2.00</w:t>
            </w:r>
          </w:p>
        </w:tc>
      </w:tr>
    </w:tbl>
    <w:p w14:paraId="33A7E29A" w14:textId="65FD396F" w:rsidR="004D7DDF" w:rsidRPr="006C5AE3" w:rsidRDefault="004D7DDF" w:rsidP="004D7DDF">
      <w:pPr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6C5AE3">
        <w:rPr>
          <w:rFonts w:ascii="Arial" w:hAnsi="Arial" w:cs="Arial"/>
          <w:i/>
        </w:rPr>
        <w:t xml:space="preserve">q </w:t>
      </w:r>
      <w:proofErr w:type="gramStart"/>
      <w:r w:rsidRPr="006C5AE3">
        <w:rPr>
          <w:rFonts w:ascii="Arial" w:hAnsi="Arial" w:cs="Arial"/>
        </w:rPr>
        <w:t>indicates</w:t>
      </w:r>
      <w:proofErr w:type="gramEnd"/>
      <w:r w:rsidRPr="006C5AE3">
        <w:rPr>
          <w:rFonts w:ascii="Arial" w:hAnsi="Arial" w:cs="Arial"/>
        </w:rPr>
        <w:t xml:space="preserve"> QTL, SH indicates seedling height, LOD=logarithm of odds, PVE =</w:t>
      </w:r>
      <w:r w:rsidR="00B44B92">
        <w:rPr>
          <w:rFonts w:ascii="Arial" w:hAnsi="Arial" w:cs="Arial"/>
        </w:rPr>
        <w:t xml:space="preserve"> </w:t>
      </w:r>
      <w:r w:rsidRPr="006C5AE3">
        <w:rPr>
          <w:rFonts w:ascii="Arial" w:hAnsi="Arial" w:cs="Arial"/>
        </w:rPr>
        <w:t>percent phenotypic variation explained, A</w:t>
      </w:r>
      <w:r w:rsidR="00A24CF2">
        <w:rPr>
          <w:rFonts w:ascii="Arial" w:hAnsi="Arial" w:cs="Arial"/>
        </w:rPr>
        <w:t>DD</w:t>
      </w:r>
      <w:r w:rsidRPr="006C5AE3">
        <w:rPr>
          <w:rFonts w:ascii="Arial" w:hAnsi="Arial" w:cs="Arial"/>
        </w:rPr>
        <w:t>=additive effects of the peak marker.</w:t>
      </w:r>
    </w:p>
    <w:p w14:paraId="4AAD08D5" w14:textId="77777777" w:rsidR="004D7DDF" w:rsidRDefault="004D7DDF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B0362" w14:textId="77777777" w:rsidR="000D106D" w:rsidRDefault="000D106D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D8038" w14:textId="77777777" w:rsidR="000D106D" w:rsidRDefault="000D106D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CD856" w14:textId="77777777" w:rsidR="000D106D" w:rsidRDefault="000D106D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ACD70" w14:textId="5880BE54" w:rsidR="004D7DDF" w:rsidRPr="00E558B3" w:rsidRDefault="00E558B3" w:rsidP="004D7DDF">
      <w:pPr>
        <w:pStyle w:val="Caption"/>
        <w:rPr>
          <w:rFonts w:ascii="Arial" w:hAnsi="Arial" w:cs="Arial"/>
          <w:b w:val="0"/>
        </w:rPr>
      </w:pPr>
      <w:r w:rsidRPr="00C71024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S</w:t>
      </w:r>
      <w:r w:rsidR="005A4007" w:rsidRPr="00C71024">
        <w:rPr>
          <w:rFonts w:ascii="Arial" w:hAnsi="Arial" w:cs="Arial"/>
        </w:rPr>
        <w:t>3</w:t>
      </w:r>
      <w:r w:rsidRPr="00E558B3">
        <w:rPr>
          <w:rFonts w:ascii="Arial" w:hAnsi="Arial" w:cs="Arial"/>
          <w:b w:val="0"/>
        </w:rPr>
        <w:t xml:space="preserve"> </w:t>
      </w:r>
      <w:r w:rsidR="004D7DDF" w:rsidRPr="00E558B3">
        <w:rPr>
          <w:rFonts w:ascii="Arial" w:hAnsi="Arial" w:cs="Arial"/>
          <w:b w:val="0"/>
        </w:rPr>
        <w:t>List of QTLs detected for seedling height in the BC</w:t>
      </w:r>
      <w:r w:rsidR="004D7DDF" w:rsidRPr="00E558B3">
        <w:rPr>
          <w:rFonts w:ascii="Arial" w:hAnsi="Arial" w:cs="Arial"/>
          <w:b w:val="0"/>
          <w:vertAlign w:val="subscript"/>
        </w:rPr>
        <w:t>1</w:t>
      </w:r>
      <w:r w:rsidR="004D7DDF" w:rsidRPr="00E558B3">
        <w:rPr>
          <w:rFonts w:ascii="Arial" w:hAnsi="Arial" w:cs="Arial"/>
          <w:b w:val="0"/>
        </w:rPr>
        <w:t>F</w:t>
      </w:r>
      <w:r w:rsidR="004D7DDF" w:rsidRPr="00E558B3">
        <w:rPr>
          <w:rFonts w:ascii="Arial" w:hAnsi="Arial" w:cs="Arial"/>
          <w:b w:val="0"/>
          <w:vertAlign w:val="subscript"/>
        </w:rPr>
        <w:t xml:space="preserve">2:3 </w:t>
      </w:r>
      <w:proofErr w:type="gramStart"/>
      <w:r w:rsidR="004D7DDF" w:rsidRPr="00E558B3">
        <w:rPr>
          <w:rFonts w:ascii="Arial" w:hAnsi="Arial" w:cs="Arial"/>
          <w:b w:val="0"/>
        </w:rPr>
        <w:t>population</w:t>
      </w:r>
      <w:proofErr w:type="gramEnd"/>
      <w:r w:rsidR="004D7DDF" w:rsidRPr="00E558B3">
        <w:rPr>
          <w:rFonts w:ascii="Arial" w:hAnsi="Arial" w:cs="Arial"/>
          <w:b w:val="0"/>
        </w:rPr>
        <w:t xml:space="preserve"> of </w:t>
      </w:r>
      <w:proofErr w:type="spellStart"/>
      <w:r w:rsidR="0024313A" w:rsidRPr="00E558B3">
        <w:rPr>
          <w:rFonts w:ascii="Arial" w:hAnsi="Arial" w:cs="Arial"/>
          <w:b w:val="0"/>
        </w:rPr>
        <w:t>Kalarata</w:t>
      </w:r>
      <w:proofErr w:type="spellEnd"/>
      <w:r w:rsidR="004D7DDF" w:rsidRPr="00E558B3">
        <w:rPr>
          <w:rFonts w:ascii="Arial" w:hAnsi="Arial" w:cs="Arial"/>
          <w:b w:val="0"/>
        </w:rPr>
        <w:t xml:space="preserve"> and NSIC Rc222.</w:t>
      </w:r>
    </w:p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2193"/>
        <w:gridCol w:w="900"/>
        <w:gridCol w:w="1695"/>
        <w:gridCol w:w="1626"/>
        <w:gridCol w:w="1648"/>
        <w:gridCol w:w="767"/>
        <w:gridCol w:w="678"/>
        <w:gridCol w:w="693"/>
      </w:tblGrid>
      <w:tr w:rsidR="00B95EAE" w:rsidRPr="00B95EAE" w14:paraId="09CC8BEB" w14:textId="77777777" w:rsidTr="00B95EAE">
        <w:trPr>
          <w:trHeight w:val="509"/>
        </w:trPr>
        <w:tc>
          <w:tcPr>
            <w:tcW w:w="232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BCE5F4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QTL NAME</w:t>
            </w:r>
          </w:p>
        </w:tc>
        <w:tc>
          <w:tcPr>
            <w:tcW w:w="92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CE8621" w14:textId="1955134B" w:rsidR="00B95EAE" w:rsidRPr="00B95EAE" w:rsidRDefault="000C4F9D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CHR</w:t>
            </w:r>
          </w:p>
        </w:tc>
        <w:tc>
          <w:tcPr>
            <w:tcW w:w="17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FC5437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PEAK MARKER</w:t>
            </w:r>
          </w:p>
        </w:tc>
        <w:tc>
          <w:tcPr>
            <w:tcW w:w="16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378C9D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POSITION (</w:t>
            </w:r>
            <w:proofErr w:type="spellStart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cM</w:t>
            </w:r>
            <w:proofErr w:type="spellEnd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68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1A1EB8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INTERVAL (</w:t>
            </w:r>
            <w:proofErr w:type="spellStart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cM</w:t>
            </w:r>
            <w:proofErr w:type="spellEnd"/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68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19331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LOD</w:t>
            </w:r>
          </w:p>
        </w:tc>
        <w:tc>
          <w:tcPr>
            <w:tcW w:w="68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CA3BC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PVE</w:t>
            </w:r>
          </w:p>
        </w:tc>
        <w:tc>
          <w:tcPr>
            <w:tcW w:w="5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636954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ADD</w:t>
            </w:r>
          </w:p>
        </w:tc>
      </w:tr>
      <w:tr w:rsidR="00B95EAE" w:rsidRPr="00B95EAE" w14:paraId="751B5969" w14:textId="77777777" w:rsidTr="00B95EAE">
        <w:trPr>
          <w:trHeight w:val="509"/>
        </w:trPr>
        <w:tc>
          <w:tcPr>
            <w:tcW w:w="232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206607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F6E21B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7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4CC4D5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27DA80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F62B8B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8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F136D1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8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D0E4C7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6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E57737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B95EAE" w:rsidRPr="00B95EAE" w14:paraId="41500449" w14:textId="77777777" w:rsidTr="00B95EAE">
        <w:trPr>
          <w:trHeight w:val="310"/>
        </w:trPr>
        <w:tc>
          <w:tcPr>
            <w:tcW w:w="10200" w:type="dxa"/>
            <w:gridSpan w:val="8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420895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Seedling height at 14DAS</w:t>
            </w:r>
          </w:p>
        </w:tc>
      </w:tr>
      <w:tr w:rsidR="00B95EAE" w:rsidRPr="00B95EAE" w14:paraId="510C4665" w14:textId="77777777" w:rsidTr="00B95EAE">
        <w:trPr>
          <w:trHeight w:val="310"/>
        </w:trPr>
        <w:tc>
          <w:tcPr>
            <w:tcW w:w="102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13B4A" w14:textId="0AF545A5" w:rsidR="00B95EAE" w:rsidRPr="00B95EAE" w:rsidRDefault="00A24CF2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Screen</w:t>
            </w:r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>house</w:t>
            </w:r>
            <w:proofErr w:type="spellEnd"/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conditions</w:t>
            </w:r>
          </w:p>
        </w:tc>
      </w:tr>
      <w:tr w:rsidR="00B95EAE" w:rsidRPr="00B95EAE" w14:paraId="48C45B36" w14:textId="77777777" w:rsidTr="00B95EAE">
        <w:trPr>
          <w:trHeight w:val="331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57997" w14:textId="73E0A078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95EAE">
              <w:rPr>
                <w:rFonts w:ascii="Arial" w:eastAsia="Times New Roman" w:hAnsi="Arial" w:cs="Arial"/>
                <w:i/>
                <w:iCs/>
                <w:color w:val="000000"/>
              </w:rPr>
              <w:t>qSH1-1</w:t>
            </w:r>
            <w:r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Rc222-SCR-14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67B16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CBDAE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SWRm_00052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58903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18E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128-138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5FD1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7.17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CEA6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18.5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387F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2.7</w:t>
            </w:r>
          </w:p>
        </w:tc>
      </w:tr>
      <w:tr w:rsidR="00B95EAE" w:rsidRPr="00B95EAE" w14:paraId="338E0D3C" w14:textId="77777777" w:rsidTr="00B95EAE">
        <w:trPr>
          <w:trHeight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BF4D8" w14:textId="61862FB2" w:rsidR="00B95EAE" w:rsidRPr="00B95EAE" w:rsidRDefault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95EAE">
              <w:rPr>
                <w:rFonts w:ascii="Arial" w:eastAsia="Times New Roman" w:hAnsi="Arial" w:cs="Arial"/>
                <w:i/>
                <w:iCs/>
                <w:color w:val="000000"/>
              </w:rPr>
              <w:t>qSH3-2</w:t>
            </w:r>
            <w:r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Rc222-SCR-14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CE3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02CB0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SWRm_00252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F1676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5B0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42-82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9CAD3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3.78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6CBC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10.2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7ECC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1.8</w:t>
            </w:r>
          </w:p>
        </w:tc>
      </w:tr>
      <w:tr w:rsidR="00B95EAE" w:rsidRPr="00B95EAE" w14:paraId="3BE07D3E" w14:textId="77777777" w:rsidTr="00B95EAE">
        <w:trPr>
          <w:trHeight w:val="310"/>
        </w:trPr>
        <w:tc>
          <w:tcPr>
            <w:tcW w:w="102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9E8851" w14:textId="77777777" w:rsidR="00B95EAE" w:rsidRPr="00B95EAE" w:rsidRDefault="00B95EAE" w:rsidP="00B95E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Seedling height at 21DAS</w:t>
            </w:r>
          </w:p>
        </w:tc>
      </w:tr>
      <w:tr w:rsidR="00B95EAE" w:rsidRPr="00B95EAE" w14:paraId="3D8A8026" w14:textId="77777777" w:rsidTr="00B95EAE">
        <w:trPr>
          <w:trHeight w:val="310"/>
        </w:trPr>
        <w:tc>
          <w:tcPr>
            <w:tcW w:w="102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318A11" w14:textId="3286BC97" w:rsidR="00B95EAE" w:rsidRPr="00B95EAE" w:rsidRDefault="00A24CF2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Screen</w:t>
            </w:r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>house</w:t>
            </w:r>
            <w:proofErr w:type="spellEnd"/>
            <w:r w:rsidR="00B95EAE" w:rsidRPr="00B95EA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conditions</w:t>
            </w:r>
          </w:p>
        </w:tc>
      </w:tr>
      <w:tr w:rsidR="00B95EAE" w:rsidRPr="00B95EAE" w14:paraId="058A40B8" w14:textId="77777777" w:rsidTr="00B95EAE">
        <w:trPr>
          <w:trHeight w:val="331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300B5" w14:textId="66D05628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1-1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Rc222-SCR-21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EDD7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41E64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SWRm_00052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A038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5F88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126-142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EC06C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8A4D0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13.5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76E2B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3.4</w:t>
            </w:r>
          </w:p>
        </w:tc>
      </w:tr>
      <w:tr w:rsidR="00B95EAE" w:rsidRPr="00B95EAE" w14:paraId="7C2E42AC" w14:textId="77777777" w:rsidTr="00B95EAE">
        <w:trPr>
          <w:trHeight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175D6" w14:textId="0597EFBB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3-2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Rc222-SCR-21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7265E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BC8D50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SWRm_00252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85FE97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84E077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46-82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A40794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4.87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3842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11.7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14EF1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2.7</w:t>
            </w:r>
          </w:p>
        </w:tc>
      </w:tr>
      <w:tr w:rsidR="00B95EAE" w:rsidRPr="00B95EAE" w14:paraId="1D98FE1A" w14:textId="77777777" w:rsidTr="00B95EAE">
        <w:trPr>
          <w:trHeight w:val="310"/>
        </w:trPr>
        <w:tc>
          <w:tcPr>
            <w:tcW w:w="102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0B97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95EAE">
              <w:rPr>
                <w:rFonts w:ascii="Arial" w:eastAsia="Times New Roman" w:hAnsi="Arial" w:cs="Arial"/>
                <w:b/>
                <w:bCs/>
                <w:color w:val="000000"/>
              </w:rPr>
              <w:t>Tray-on-table conditions</w:t>
            </w:r>
          </w:p>
        </w:tc>
      </w:tr>
      <w:tr w:rsidR="00B95EAE" w:rsidRPr="00B95EAE" w14:paraId="68B3CEE8" w14:textId="77777777" w:rsidTr="00B95EAE">
        <w:trPr>
          <w:trHeight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8F16E" w14:textId="413A3AE8" w:rsidR="00B95EAE" w:rsidRPr="00B95EAE" w:rsidRDefault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B95EAE">
              <w:rPr>
                <w:rFonts w:ascii="Arial" w:eastAsia="Times New Roman" w:hAnsi="Arial" w:cs="Arial"/>
                <w:i/>
                <w:iCs/>
                <w:color w:val="000000"/>
              </w:rPr>
              <w:t>qSH1-1</w:t>
            </w:r>
            <w:r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Rc222-TAB-21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2D577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33FB2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SWRm_00052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37584C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129.63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430D8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126-138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A3360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5.18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41F372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13.5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2522C5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1.3</w:t>
            </w:r>
          </w:p>
        </w:tc>
      </w:tr>
      <w:tr w:rsidR="00B95EAE" w:rsidRPr="00B95EAE" w14:paraId="385B9E27" w14:textId="77777777" w:rsidTr="00B95EAE">
        <w:trPr>
          <w:trHeight w:val="310"/>
        </w:trPr>
        <w:tc>
          <w:tcPr>
            <w:tcW w:w="102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59756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95EAE">
              <w:rPr>
                <w:rFonts w:ascii="Arial" w:eastAsia="Times New Roman" w:hAnsi="Arial" w:cs="Arial"/>
                <w:b/>
                <w:bCs/>
              </w:rPr>
              <w:t>Control conditions</w:t>
            </w:r>
          </w:p>
        </w:tc>
      </w:tr>
      <w:tr w:rsidR="00B95EAE" w:rsidRPr="00B95EAE" w14:paraId="7BBD0457" w14:textId="77777777" w:rsidTr="00B95EAE">
        <w:trPr>
          <w:trHeight w:val="342"/>
        </w:trPr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F04D4" w14:textId="2AE2288C" w:rsidR="00B95EAE" w:rsidRPr="00B95EAE" w:rsidRDefault="000C4F9D" w:rsidP="00B95EA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qSH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</w:rPr>
              <w:t>1-2</w:t>
            </w:r>
            <w:r w:rsidR="00B95EAE" w:rsidRPr="00B95EAE">
              <w:rPr>
                <w:rFonts w:ascii="Arial" w:eastAsia="Times New Roman" w:hAnsi="Arial" w:cs="Arial"/>
                <w:i/>
                <w:iCs/>
                <w:color w:val="000000"/>
                <w:vertAlign w:val="subscript"/>
              </w:rPr>
              <w:t>Rc222-CON-21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8F781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3BFC6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SWRm_01359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00FCF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7B37BC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237.9-240.0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1628B3" w14:textId="4DDDB517" w:rsidR="00B95EAE" w:rsidRPr="00B95EAE" w:rsidRDefault="0037185A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10.16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24291A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21.9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9AEA0" w14:textId="77777777" w:rsidR="00B95EAE" w:rsidRPr="00B95EAE" w:rsidRDefault="00B95EAE" w:rsidP="00B95E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95EAE">
              <w:rPr>
                <w:rFonts w:ascii="Arial" w:eastAsia="Times New Roman" w:hAnsi="Arial" w:cs="Arial"/>
                <w:color w:val="000000"/>
              </w:rPr>
              <w:t>2.3</w:t>
            </w:r>
          </w:p>
        </w:tc>
      </w:tr>
    </w:tbl>
    <w:p w14:paraId="44772151" w14:textId="70BAFDA5" w:rsidR="004D7DDF" w:rsidRDefault="004D7DDF" w:rsidP="004D7DDF">
      <w:pPr>
        <w:spacing w:before="120" w:after="120" w:line="240" w:lineRule="auto"/>
        <w:ind w:left="426" w:hanging="426"/>
        <w:jc w:val="both"/>
        <w:rPr>
          <w:rFonts w:ascii="Arial" w:hAnsi="Arial" w:cs="Arial"/>
          <w:szCs w:val="16"/>
        </w:rPr>
      </w:pPr>
      <w:r w:rsidRPr="006C5AE3">
        <w:rPr>
          <w:rFonts w:ascii="Arial" w:hAnsi="Arial" w:cs="Arial"/>
          <w:i/>
          <w:szCs w:val="16"/>
        </w:rPr>
        <w:t xml:space="preserve">q </w:t>
      </w:r>
      <w:proofErr w:type="gramStart"/>
      <w:r w:rsidRPr="006C5AE3">
        <w:rPr>
          <w:rFonts w:ascii="Arial" w:hAnsi="Arial" w:cs="Arial"/>
          <w:szCs w:val="16"/>
        </w:rPr>
        <w:t>indicates</w:t>
      </w:r>
      <w:proofErr w:type="gramEnd"/>
      <w:r w:rsidRPr="006C5AE3">
        <w:rPr>
          <w:rFonts w:ascii="Arial" w:hAnsi="Arial" w:cs="Arial"/>
          <w:szCs w:val="16"/>
        </w:rPr>
        <w:t xml:space="preserve"> QTL, SH indicates seedling height, LOD=logarithm of odds, PVE =</w:t>
      </w:r>
      <w:r w:rsidR="00B44B92">
        <w:rPr>
          <w:rFonts w:ascii="Arial" w:hAnsi="Arial" w:cs="Arial"/>
          <w:szCs w:val="16"/>
        </w:rPr>
        <w:t xml:space="preserve"> </w:t>
      </w:r>
      <w:r w:rsidRPr="006C5AE3">
        <w:rPr>
          <w:rFonts w:ascii="Arial" w:hAnsi="Arial" w:cs="Arial"/>
          <w:szCs w:val="16"/>
        </w:rPr>
        <w:t>percent phenotypic variation explained, A</w:t>
      </w:r>
      <w:r w:rsidR="00A24CF2">
        <w:rPr>
          <w:rFonts w:ascii="Arial" w:hAnsi="Arial" w:cs="Arial"/>
          <w:szCs w:val="16"/>
        </w:rPr>
        <w:t>DD</w:t>
      </w:r>
      <w:r w:rsidRPr="006C5AE3">
        <w:rPr>
          <w:rFonts w:ascii="Arial" w:hAnsi="Arial" w:cs="Arial"/>
          <w:szCs w:val="16"/>
        </w:rPr>
        <w:t>=additive effects of the peak marker.</w:t>
      </w:r>
    </w:p>
    <w:p w14:paraId="1CE8FE5F" w14:textId="77777777" w:rsidR="00F823B9" w:rsidRDefault="00F823B9" w:rsidP="004D7DDF">
      <w:pPr>
        <w:spacing w:before="120" w:after="120" w:line="240" w:lineRule="auto"/>
        <w:ind w:left="426" w:hanging="426"/>
        <w:jc w:val="both"/>
        <w:rPr>
          <w:rFonts w:ascii="Arial" w:hAnsi="Arial" w:cs="Arial"/>
          <w:szCs w:val="16"/>
        </w:rPr>
      </w:pPr>
    </w:p>
    <w:p w14:paraId="31733457" w14:textId="77777777" w:rsidR="00F823B9" w:rsidRDefault="00F823B9" w:rsidP="004D7DDF">
      <w:pPr>
        <w:spacing w:before="120" w:after="120" w:line="240" w:lineRule="auto"/>
        <w:ind w:left="426" w:hanging="426"/>
        <w:jc w:val="both"/>
        <w:rPr>
          <w:rFonts w:ascii="Arial" w:hAnsi="Arial" w:cs="Arial"/>
          <w:szCs w:val="16"/>
        </w:rPr>
      </w:pPr>
    </w:p>
    <w:p w14:paraId="2BABBF6E" w14:textId="77777777" w:rsidR="00F823B9" w:rsidRDefault="00F823B9" w:rsidP="004D7DDF">
      <w:pPr>
        <w:spacing w:before="120" w:after="120" w:line="240" w:lineRule="auto"/>
        <w:ind w:left="426" w:hanging="426"/>
        <w:jc w:val="both"/>
        <w:rPr>
          <w:rFonts w:ascii="Arial" w:hAnsi="Arial" w:cs="Arial"/>
          <w:szCs w:val="16"/>
        </w:rPr>
      </w:pPr>
    </w:p>
    <w:p w14:paraId="76DB9FEC" w14:textId="77777777" w:rsidR="00F823B9" w:rsidRDefault="00F823B9" w:rsidP="004D7DDF">
      <w:pPr>
        <w:spacing w:before="120" w:after="120" w:line="240" w:lineRule="auto"/>
        <w:ind w:left="426" w:hanging="426"/>
        <w:jc w:val="both"/>
        <w:rPr>
          <w:rFonts w:ascii="Arial" w:hAnsi="Arial" w:cs="Arial"/>
          <w:szCs w:val="16"/>
        </w:rPr>
      </w:pPr>
    </w:p>
    <w:p w14:paraId="0B9F6DA8" w14:textId="0633D1EE" w:rsidR="00F823B9" w:rsidRDefault="00F823B9" w:rsidP="00F823B9">
      <w:pPr>
        <w:pStyle w:val="Caption"/>
        <w:rPr>
          <w:rFonts w:ascii="Arial" w:hAnsi="Arial" w:cs="Arial"/>
          <w:b w:val="0"/>
        </w:rPr>
      </w:pPr>
      <w:r w:rsidRPr="00C71024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/>
        </w:rPr>
        <w:t>S4</w:t>
      </w:r>
      <w:r w:rsidRPr="00C71024">
        <w:rPr>
          <w:rFonts w:ascii="Arial" w:hAnsi="Arial" w:cs="Arial"/>
        </w:rPr>
        <w:t xml:space="preserve">: </w:t>
      </w:r>
      <w:r w:rsidRPr="001D5E06">
        <w:rPr>
          <w:rFonts w:ascii="Arial" w:hAnsi="Arial" w:cs="Arial"/>
          <w:b w:val="0"/>
        </w:rPr>
        <w:t xml:space="preserve">List of QTLs detected for </w:t>
      </w:r>
      <w:r>
        <w:rPr>
          <w:rFonts w:ascii="Arial" w:hAnsi="Arial" w:cs="Arial"/>
          <w:b w:val="0"/>
        </w:rPr>
        <w:t>pericarp color</w:t>
      </w:r>
      <w:r w:rsidRPr="001D5E06">
        <w:rPr>
          <w:rFonts w:ascii="Arial" w:hAnsi="Arial" w:cs="Arial"/>
          <w:b w:val="0"/>
        </w:rPr>
        <w:t xml:space="preserve"> in the </w:t>
      </w:r>
      <w:r w:rsidRPr="00E75F48">
        <w:rPr>
          <w:rFonts w:ascii="Arial" w:hAnsi="Arial" w:cs="Arial"/>
          <w:b w:val="0"/>
        </w:rPr>
        <w:t>BC</w:t>
      </w:r>
      <w:r w:rsidRPr="00E75F48">
        <w:rPr>
          <w:rFonts w:ascii="Arial" w:hAnsi="Arial" w:cs="Arial"/>
          <w:b w:val="0"/>
          <w:vertAlign w:val="subscript"/>
        </w:rPr>
        <w:t>1</w:t>
      </w:r>
      <w:r w:rsidRPr="00E75F48">
        <w:rPr>
          <w:rFonts w:ascii="Arial" w:hAnsi="Arial" w:cs="Arial"/>
          <w:b w:val="0"/>
        </w:rPr>
        <w:t>F</w:t>
      </w:r>
      <w:r w:rsidRPr="00E75F48">
        <w:rPr>
          <w:rFonts w:ascii="Arial" w:hAnsi="Arial" w:cs="Arial"/>
          <w:b w:val="0"/>
          <w:vertAlign w:val="subscript"/>
        </w:rPr>
        <w:t xml:space="preserve">2:3 </w:t>
      </w:r>
      <w:r w:rsidRPr="00E75F48">
        <w:rPr>
          <w:rFonts w:ascii="Arial" w:hAnsi="Arial" w:cs="Arial"/>
          <w:b w:val="0"/>
        </w:rPr>
        <w:t xml:space="preserve">mapping populations of </w:t>
      </w:r>
      <w:proofErr w:type="spellStart"/>
      <w:r>
        <w:rPr>
          <w:rFonts w:ascii="Arial" w:hAnsi="Arial" w:cs="Arial"/>
          <w:b w:val="0"/>
        </w:rPr>
        <w:t>Kalarata</w:t>
      </w:r>
      <w:proofErr w:type="spellEnd"/>
      <w:r w:rsidRPr="00E75F48">
        <w:rPr>
          <w:rFonts w:ascii="Arial" w:hAnsi="Arial" w:cs="Arial"/>
          <w:b w:val="0"/>
        </w:rPr>
        <w:t xml:space="preserve">/NSIC Rc238 and </w:t>
      </w:r>
      <w:proofErr w:type="spellStart"/>
      <w:r>
        <w:rPr>
          <w:rFonts w:ascii="Arial" w:hAnsi="Arial" w:cs="Arial"/>
          <w:b w:val="0"/>
        </w:rPr>
        <w:t>Kalarata</w:t>
      </w:r>
      <w:proofErr w:type="spellEnd"/>
      <w:r w:rsidRPr="00E75F48">
        <w:rPr>
          <w:rFonts w:ascii="Arial" w:hAnsi="Arial" w:cs="Arial"/>
          <w:b w:val="0"/>
        </w:rPr>
        <w:t>/NSIC Rc222</w:t>
      </w:r>
    </w:p>
    <w:tbl>
      <w:tblPr>
        <w:tblW w:w="8649" w:type="dxa"/>
        <w:tblInd w:w="93" w:type="dxa"/>
        <w:tblLook w:val="04A0" w:firstRow="1" w:lastRow="0" w:firstColumn="1" w:lastColumn="0" w:noHBand="0" w:noVBand="1"/>
      </w:tblPr>
      <w:tblGrid>
        <w:gridCol w:w="2020"/>
        <w:gridCol w:w="596"/>
        <w:gridCol w:w="1476"/>
        <w:gridCol w:w="1106"/>
        <w:gridCol w:w="1509"/>
        <w:gridCol w:w="718"/>
        <w:gridCol w:w="718"/>
        <w:gridCol w:w="718"/>
      </w:tblGrid>
      <w:tr w:rsidR="00F823B9" w:rsidRPr="002C431E" w14:paraId="58183E63" w14:textId="77777777" w:rsidTr="009912A0">
        <w:trPr>
          <w:trHeight w:val="312"/>
        </w:trPr>
        <w:tc>
          <w:tcPr>
            <w:tcW w:w="20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8724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POPULATION</w:t>
            </w:r>
          </w:p>
        </w:tc>
        <w:tc>
          <w:tcPr>
            <w:tcW w:w="59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6A5D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CHR</w:t>
            </w:r>
          </w:p>
        </w:tc>
        <w:tc>
          <w:tcPr>
            <w:tcW w:w="147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360C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PEAK MARKER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300B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POSITION (</w:t>
            </w:r>
            <w:proofErr w:type="spellStart"/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cM</w:t>
            </w:r>
            <w:proofErr w:type="spellEnd"/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)</w:t>
            </w:r>
          </w:p>
        </w:tc>
        <w:tc>
          <w:tcPr>
            <w:tcW w:w="1509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1ECFD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INTERVAL (</w:t>
            </w:r>
            <w:proofErr w:type="spellStart"/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cM</w:t>
            </w:r>
            <w:proofErr w:type="spellEnd"/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)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D7B54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LOD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220C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PVE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43313" w14:textId="77777777" w:rsidR="00F823B9" w:rsidRPr="00E75F48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5F48">
              <w:rPr>
                <w:rFonts w:ascii="Calibri" w:eastAsia="Times New Roman" w:hAnsi="Calibri" w:cs="Times New Roman"/>
                <w:b/>
                <w:color w:val="000000"/>
              </w:rPr>
              <w:t>ADD</w:t>
            </w:r>
          </w:p>
        </w:tc>
      </w:tr>
      <w:tr w:rsidR="00F823B9" w:rsidRPr="002C431E" w14:paraId="7380A197" w14:textId="77777777" w:rsidTr="009912A0">
        <w:trPr>
          <w:trHeight w:val="288"/>
        </w:trPr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37C1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31E">
              <w:rPr>
                <w:rFonts w:ascii="Calibri" w:eastAsia="Times New Roman" w:hAnsi="Calibri" w:cs="Times New Roman"/>
                <w:color w:val="000000"/>
              </w:rPr>
              <w:t>Kalaratta</w:t>
            </w:r>
            <w:proofErr w:type="spellEnd"/>
            <w:r w:rsidRPr="002C431E">
              <w:rPr>
                <w:rFonts w:ascii="Calibri" w:eastAsia="Times New Roman" w:hAnsi="Calibri" w:cs="Times New Roman"/>
                <w:color w:val="000000"/>
              </w:rPr>
              <w:t>/NSIC Rc222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AE25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A2C6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SWRm_01153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5DE5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52.72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FD79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52</w:t>
            </w:r>
            <w:r>
              <w:rPr>
                <w:rFonts w:ascii="Calibri" w:eastAsia="Times New Roman" w:hAnsi="Calibri" w:cs="Times New Roman"/>
                <w:color w:val="000000"/>
              </w:rPr>
              <w:t>.00</w:t>
            </w:r>
            <w:r w:rsidRPr="002C431E">
              <w:rPr>
                <w:rFonts w:ascii="Calibri" w:eastAsia="Times New Roman" w:hAnsi="Calibri" w:cs="Times New Roman"/>
                <w:color w:val="000000"/>
              </w:rPr>
              <w:t>-54</w:t>
            </w:r>
            <w:r>
              <w:rPr>
                <w:rFonts w:ascii="Calibri" w:eastAsia="Times New Roman" w:hAnsi="Calibri" w:cs="Times New Roman"/>
                <w:color w:val="000000"/>
              </w:rPr>
              <w:t>.00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D848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52.84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2D62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72.4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B962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3.866</w:t>
            </w:r>
          </w:p>
        </w:tc>
      </w:tr>
      <w:tr w:rsidR="00F823B9" w:rsidRPr="002C431E" w14:paraId="15CE4AFC" w14:textId="77777777" w:rsidTr="009912A0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41884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31E">
              <w:rPr>
                <w:rFonts w:ascii="Calibri" w:eastAsia="Times New Roman" w:hAnsi="Calibri" w:cs="Times New Roman"/>
                <w:color w:val="000000"/>
              </w:rPr>
              <w:t>Kalaratta</w:t>
            </w:r>
            <w:proofErr w:type="spellEnd"/>
            <w:r w:rsidRPr="002C431E">
              <w:rPr>
                <w:rFonts w:ascii="Calibri" w:eastAsia="Times New Roman" w:hAnsi="Calibri" w:cs="Times New Roman"/>
                <w:color w:val="000000"/>
              </w:rPr>
              <w:t>/NSIC Rc238</w:t>
            </w:r>
          </w:p>
        </w:tc>
        <w:tc>
          <w:tcPr>
            <w:tcW w:w="5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D40C5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A7D9C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SWRm_01153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1C4C7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59.06</w:t>
            </w:r>
          </w:p>
        </w:tc>
        <w:tc>
          <w:tcPr>
            <w:tcW w:w="15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6F0EB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59.06-60</w:t>
            </w:r>
            <w:r>
              <w:rPr>
                <w:rFonts w:ascii="Calibri" w:eastAsia="Times New Roman" w:hAnsi="Calibri" w:cs="Times New Roman"/>
                <w:color w:val="000000"/>
              </w:rPr>
              <w:t>.00</w:t>
            </w:r>
          </w:p>
        </w:tc>
        <w:tc>
          <w:tcPr>
            <w:tcW w:w="7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52D0D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78.32</w:t>
            </w:r>
          </w:p>
        </w:tc>
        <w:tc>
          <w:tcPr>
            <w:tcW w:w="7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E4914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85.77</w:t>
            </w:r>
          </w:p>
        </w:tc>
        <w:tc>
          <w:tcPr>
            <w:tcW w:w="7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659C2" w14:textId="77777777" w:rsidR="00F823B9" w:rsidRPr="002C431E" w:rsidRDefault="00F823B9" w:rsidP="0099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431E">
              <w:rPr>
                <w:rFonts w:ascii="Calibri" w:eastAsia="Times New Roman" w:hAnsi="Calibri" w:cs="Times New Roman"/>
                <w:color w:val="000000"/>
              </w:rPr>
              <w:t>3.886</w:t>
            </w:r>
          </w:p>
        </w:tc>
      </w:tr>
    </w:tbl>
    <w:p w14:paraId="261F616B" w14:textId="77777777" w:rsidR="00F823B9" w:rsidRDefault="00F823B9" w:rsidP="00F823B9">
      <w:pPr>
        <w:spacing w:before="120" w:after="120" w:line="240" w:lineRule="auto"/>
        <w:jc w:val="both"/>
        <w:rPr>
          <w:rFonts w:ascii="Arial" w:hAnsi="Arial" w:cs="Arial"/>
          <w:szCs w:val="16"/>
        </w:rPr>
      </w:pPr>
      <w:r w:rsidRPr="006C5AE3">
        <w:rPr>
          <w:rFonts w:ascii="Arial" w:hAnsi="Arial" w:cs="Arial"/>
          <w:szCs w:val="16"/>
        </w:rPr>
        <w:t>LOD=logarithm of odds, PVE =</w:t>
      </w:r>
      <w:r>
        <w:rPr>
          <w:rFonts w:ascii="Arial" w:hAnsi="Arial" w:cs="Arial"/>
          <w:szCs w:val="16"/>
        </w:rPr>
        <w:t xml:space="preserve"> </w:t>
      </w:r>
      <w:r w:rsidRPr="006C5AE3">
        <w:rPr>
          <w:rFonts w:ascii="Arial" w:hAnsi="Arial" w:cs="Arial"/>
          <w:szCs w:val="16"/>
        </w:rPr>
        <w:t>percent phenotypic variation explained, A</w:t>
      </w:r>
      <w:r>
        <w:rPr>
          <w:rFonts w:ascii="Arial" w:hAnsi="Arial" w:cs="Arial"/>
          <w:szCs w:val="16"/>
        </w:rPr>
        <w:t>DD</w:t>
      </w:r>
      <w:r w:rsidRPr="006C5AE3">
        <w:rPr>
          <w:rFonts w:ascii="Arial" w:hAnsi="Arial" w:cs="Arial"/>
          <w:szCs w:val="16"/>
        </w:rPr>
        <w:t>=additive effects of the peak marker.</w:t>
      </w:r>
    </w:p>
    <w:p w14:paraId="7534F4C7" w14:textId="77777777" w:rsidR="00F823B9" w:rsidRPr="006C5AE3" w:rsidRDefault="00F823B9" w:rsidP="004D7DDF">
      <w:pPr>
        <w:spacing w:before="120" w:after="120" w:line="240" w:lineRule="auto"/>
        <w:ind w:left="426" w:hanging="426"/>
        <w:jc w:val="both"/>
        <w:rPr>
          <w:rFonts w:ascii="Arial" w:hAnsi="Arial" w:cs="Arial"/>
          <w:szCs w:val="16"/>
        </w:rPr>
      </w:pPr>
    </w:p>
    <w:p w14:paraId="2945E9EF" w14:textId="77777777" w:rsidR="004D7DDF" w:rsidRDefault="004D7DDF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C3091" w14:textId="77777777" w:rsidR="004D7DDF" w:rsidRDefault="004D7DDF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4159D" w14:textId="77777777" w:rsidR="000D106D" w:rsidRDefault="000D106D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382C9" w14:textId="77777777" w:rsidR="003E6243" w:rsidRDefault="003E6243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D3ACC" w14:textId="77777777" w:rsidR="003E6243" w:rsidRDefault="003E6243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5A5E3" w14:textId="77777777" w:rsidR="003E6243" w:rsidRDefault="003E6243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9C004" w14:textId="77777777" w:rsidR="003E6243" w:rsidRDefault="003E6243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DEE9E" w14:textId="77777777" w:rsidR="000D106D" w:rsidRDefault="000D106D" w:rsidP="004D7DDF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701D7" w14:textId="77777777" w:rsidR="003E6243" w:rsidRDefault="003E6243" w:rsidP="004D7DDF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Times New Roman"/>
          <w:sz w:val="20"/>
          <w:szCs w:val="20"/>
        </w:rPr>
      </w:pPr>
    </w:p>
    <w:p w14:paraId="145FCBED" w14:textId="77777777" w:rsidR="004D7DDF" w:rsidRDefault="004D7DDF" w:rsidP="004D7DDF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lastRenderedPageBreak/>
        <w:t>Supplementary Figures</w:t>
      </w:r>
    </w:p>
    <w:p w14:paraId="3A1F0230" w14:textId="77777777" w:rsidR="004D7DDF" w:rsidRDefault="004D7DDF" w:rsidP="004D7DDF">
      <w:r>
        <w:rPr>
          <w:noProof/>
        </w:rPr>
        <w:drawing>
          <wp:anchor distT="0" distB="0" distL="114300" distR="114300" simplePos="0" relativeHeight="251666432" behindDoc="0" locked="0" layoutInCell="1" allowOverlap="1" wp14:anchorId="1196F4CF" wp14:editId="673A6A03">
            <wp:simplePos x="0" y="0"/>
            <wp:positionH relativeFrom="column">
              <wp:posOffset>273050</wp:posOffset>
            </wp:positionH>
            <wp:positionV relativeFrom="paragraph">
              <wp:posOffset>276860</wp:posOffset>
            </wp:positionV>
            <wp:extent cx="4572000" cy="2743200"/>
            <wp:effectExtent l="0" t="0" r="25400" b="2540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60" name="Chart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3C307" w14:textId="77777777" w:rsidR="004D7DDF" w:rsidRDefault="004D7DDF" w:rsidP="004D7DDF"/>
    <w:p w14:paraId="6F7DCA58" w14:textId="77777777" w:rsidR="004D7DDF" w:rsidRDefault="004D7DDF" w:rsidP="004D7DDF"/>
    <w:p w14:paraId="47C873E6" w14:textId="77777777" w:rsidR="004D7DDF" w:rsidRDefault="004D7DDF" w:rsidP="004D7DDF"/>
    <w:p w14:paraId="701327FA" w14:textId="77777777" w:rsidR="004D7DDF" w:rsidRDefault="004D7DDF" w:rsidP="004D7DDF"/>
    <w:p w14:paraId="29F19177" w14:textId="77777777" w:rsidR="004D7DDF" w:rsidRDefault="004D7DDF" w:rsidP="004D7DDF"/>
    <w:p w14:paraId="33664E95" w14:textId="77777777" w:rsidR="004D7DDF" w:rsidRDefault="004D7DDF" w:rsidP="004D7DDF"/>
    <w:p w14:paraId="76E1877D" w14:textId="77777777" w:rsidR="004D7DDF" w:rsidRDefault="004D7DDF" w:rsidP="004D7DDF"/>
    <w:p w14:paraId="4517ACB0" w14:textId="77777777" w:rsidR="004D7DDF" w:rsidRDefault="004D7DDF" w:rsidP="004D7DDF"/>
    <w:p w14:paraId="1A384F65" w14:textId="77777777" w:rsidR="003E6243" w:rsidRDefault="003E6243" w:rsidP="004D7DDF"/>
    <w:p w14:paraId="581C28D8" w14:textId="304A5355" w:rsidR="004D7DDF" w:rsidRDefault="00FD0CBF" w:rsidP="004D7DDF">
      <w:pPr>
        <w:rPr>
          <w:rFonts w:ascii="Arial" w:hAnsi="Arial" w:cs="Arial"/>
        </w:rPr>
      </w:pPr>
      <w:r w:rsidRPr="00C71024">
        <w:rPr>
          <w:rFonts w:ascii="Arial" w:hAnsi="Arial" w:cs="Arial"/>
          <w:b/>
        </w:rPr>
        <w:t>F</w:t>
      </w:r>
      <w:r w:rsidR="004D7DDF" w:rsidRPr="00C71024">
        <w:rPr>
          <w:rFonts w:ascii="Arial" w:hAnsi="Arial" w:cs="Arial"/>
          <w:b/>
        </w:rPr>
        <w:t xml:space="preserve">igure </w:t>
      </w:r>
      <w:r>
        <w:rPr>
          <w:rFonts w:ascii="Arial" w:hAnsi="Arial" w:cs="Arial"/>
          <w:b/>
        </w:rPr>
        <w:t>S</w:t>
      </w:r>
      <w:r w:rsidR="004D7DDF" w:rsidRPr="00C71024">
        <w:rPr>
          <w:rFonts w:ascii="Arial" w:hAnsi="Arial" w:cs="Arial"/>
          <w:b/>
        </w:rPr>
        <w:t>1</w:t>
      </w:r>
      <w:r w:rsidRPr="00FD0CBF">
        <w:rPr>
          <w:rFonts w:ascii="Arial" w:hAnsi="Arial" w:cs="Arial"/>
        </w:rPr>
        <w:t xml:space="preserve"> </w:t>
      </w:r>
      <w:r w:rsidR="004D7DDF" w:rsidRPr="00FD0CBF">
        <w:rPr>
          <w:rFonts w:ascii="Arial" w:hAnsi="Arial" w:cs="Arial"/>
        </w:rPr>
        <w:t xml:space="preserve">Line graph showing the </w:t>
      </w:r>
      <w:r w:rsidR="00653317" w:rsidRPr="00FD0CBF">
        <w:rPr>
          <w:rFonts w:ascii="Arial" w:hAnsi="Arial" w:cs="Arial"/>
        </w:rPr>
        <w:t xml:space="preserve">average daily </w:t>
      </w:r>
      <w:r w:rsidR="004D7DDF" w:rsidRPr="00FD0CBF">
        <w:rPr>
          <w:rFonts w:ascii="Arial" w:hAnsi="Arial" w:cs="Arial"/>
        </w:rPr>
        <w:t xml:space="preserve">water temperature profile during the experiment period in screen house and on </w:t>
      </w:r>
      <w:r w:rsidR="00377026" w:rsidRPr="00FD0CBF">
        <w:rPr>
          <w:rFonts w:ascii="Arial" w:hAnsi="Arial" w:cs="Arial"/>
        </w:rPr>
        <w:t>t</w:t>
      </w:r>
      <w:r w:rsidR="004D7DDF" w:rsidRPr="00FD0CBF">
        <w:rPr>
          <w:rFonts w:ascii="Arial" w:hAnsi="Arial" w:cs="Arial"/>
        </w:rPr>
        <w:t>ray conditions.</w:t>
      </w:r>
    </w:p>
    <w:p w14:paraId="459B8365" w14:textId="77777777" w:rsidR="003E6243" w:rsidRDefault="003E6243" w:rsidP="004D7DDF">
      <w:pPr>
        <w:rPr>
          <w:rFonts w:ascii="Arial" w:hAnsi="Arial" w:cs="Arial"/>
        </w:rPr>
      </w:pPr>
    </w:p>
    <w:p w14:paraId="7A0C9806" w14:textId="77777777" w:rsidR="003E6243" w:rsidRDefault="003E6243" w:rsidP="004D7DDF">
      <w:pPr>
        <w:rPr>
          <w:rFonts w:ascii="Arial" w:hAnsi="Arial" w:cs="Arial"/>
        </w:rPr>
      </w:pPr>
    </w:p>
    <w:p w14:paraId="50311251" w14:textId="77777777" w:rsidR="003E6243" w:rsidRDefault="003E6243" w:rsidP="004D7DDF">
      <w:pPr>
        <w:rPr>
          <w:rFonts w:ascii="Arial" w:hAnsi="Arial" w:cs="Arial"/>
        </w:rPr>
      </w:pPr>
    </w:p>
    <w:p w14:paraId="05989C19" w14:textId="77777777" w:rsidR="003E6243" w:rsidRPr="00FD0CBF" w:rsidRDefault="003E6243" w:rsidP="004D7DDF">
      <w:pPr>
        <w:rPr>
          <w:rFonts w:ascii="Arial" w:hAnsi="Arial" w:cs="Arial"/>
        </w:rPr>
      </w:pPr>
    </w:p>
    <w:p w14:paraId="525A8A18" w14:textId="5FA4BF5B" w:rsidR="004D7DDF" w:rsidRPr="003E6243" w:rsidRDefault="00C71024" w:rsidP="004D7DDF">
      <w:pPr>
        <w:rPr>
          <w:rFonts w:ascii="Arial" w:hAnsi="Arial" w:cs="Arial"/>
        </w:rPr>
      </w:pPr>
      <w:r w:rsidRPr="00C71024">
        <w:rPr>
          <w:rFonts w:ascii="Arial" w:eastAsiaTheme="minorEastAsia" w:hAnsi="Arial" w:cs="Arial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D6573B7" wp14:editId="69D7925F">
            <wp:simplePos x="0" y="0"/>
            <wp:positionH relativeFrom="column">
              <wp:posOffset>79375</wp:posOffset>
            </wp:positionH>
            <wp:positionV relativeFrom="paragraph">
              <wp:posOffset>-790575</wp:posOffset>
            </wp:positionV>
            <wp:extent cx="5257800" cy="5342890"/>
            <wp:effectExtent l="19050" t="19050" r="19050" b="10160"/>
            <wp:wrapTight wrapText="bothSides">
              <wp:wrapPolygon edited="0">
                <wp:start x="-78" y="-77"/>
                <wp:lineTo x="-78" y="21564"/>
                <wp:lineTo x="21600" y="21564"/>
                <wp:lineTo x="21600" y="-77"/>
                <wp:lineTo x="-78" y="-77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3428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1CAA4B32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4C137596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2192CCB7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17C45E6D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63673C2F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0A7CC6F2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6FE8ECA8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55CBD274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07559BDD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7A491A17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617AD605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40716CC9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5A67353B" w14:textId="77777777" w:rsidR="003E6243" w:rsidRDefault="003E6243" w:rsidP="004D7DDF">
      <w:pPr>
        <w:pStyle w:val="Caption"/>
        <w:rPr>
          <w:rFonts w:ascii="Arial" w:hAnsi="Arial" w:cs="Arial"/>
        </w:rPr>
      </w:pPr>
    </w:p>
    <w:p w14:paraId="4CFFC967" w14:textId="77777777" w:rsidR="003E6243" w:rsidRPr="003E6243" w:rsidRDefault="003E6243" w:rsidP="003E6243"/>
    <w:p w14:paraId="4A81CF7C" w14:textId="66678B0F" w:rsidR="004D7DDF" w:rsidRPr="00C71024" w:rsidRDefault="006326AB" w:rsidP="003E6243">
      <w:pPr>
        <w:pStyle w:val="Caption"/>
        <w:rPr>
          <w:rFonts w:ascii="Arial" w:hAnsi="Arial" w:cs="Arial"/>
        </w:rPr>
      </w:pPr>
      <w:r w:rsidRPr="00C71024">
        <w:rPr>
          <w:rFonts w:ascii="Arial" w:hAnsi="Arial" w:cs="Arial"/>
        </w:rPr>
        <w:t>F</w:t>
      </w:r>
      <w:r w:rsidR="004D7DDF" w:rsidRPr="00C71024">
        <w:rPr>
          <w:rFonts w:ascii="Arial" w:hAnsi="Arial" w:cs="Arial"/>
        </w:rPr>
        <w:t xml:space="preserve">igure </w:t>
      </w:r>
      <w:r w:rsidR="00516C0F">
        <w:rPr>
          <w:rFonts w:ascii="Arial" w:hAnsi="Arial" w:cs="Arial"/>
        </w:rPr>
        <w:t>S</w:t>
      </w:r>
      <w:r w:rsidR="00C71024" w:rsidRPr="00C71024">
        <w:rPr>
          <w:rFonts w:ascii="Arial" w:hAnsi="Arial" w:cs="Arial"/>
        </w:rPr>
        <w:t>2</w:t>
      </w:r>
      <w:r w:rsidR="003F75C4">
        <w:rPr>
          <w:rFonts w:ascii="Arial" w:hAnsi="Arial" w:cs="Arial"/>
        </w:rPr>
        <w:t xml:space="preserve"> </w:t>
      </w:r>
      <w:r w:rsidR="004D7DDF" w:rsidRPr="00C71024">
        <w:rPr>
          <w:rFonts w:ascii="Arial" w:hAnsi="Arial" w:cs="Arial"/>
          <w:b w:val="0"/>
        </w:rPr>
        <w:t xml:space="preserve">The QTL likelihood curve of LOD score showing peak marker and confidence interval for the trait </w:t>
      </w:r>
      <w:r w:rsidR="00F5171F">
        <w:rPr>
          <w:rFonts w:ascii="Arial" w:hAnsi="Arial" w:cs="Arial"/>
          <w:b w:val="0"/>
        </w:rPr>
        <w:t xml:space="preserve">21 DAS </w:t>
      </w:r>
      <w:r w:rsidR="004D7DDF" w:rsidRPr="00C71024">
        <w:rPr>
          <w:rFonts w:ascii="Arial" w:hAnsi="Arial" w:cs="Arial"/>
          <w:b w:val="0"/>
        </w:rPr>
        <w:t xml:space="preserve">survivability in </w:t>
      </w:r>
      <w:proofErr w:type="spellStart"/>
      <w:r w:rsidR="0024313A">
        <w:rPr>
          <w:rFonts w:ascii="Arial" w:hAnsi="Arial" w:cs="Arial"/>
          <w:b w:val="0"/>
        </w:rPr>
        <w:t>Kalarata</w:t>
      </w:r>
      <w:proofErr w:type="spellEnd"/>
      <w:r w:rsidR="004D7DDF" w:rsidRPr="00C71024">
        <w:rPr>
          <w:rFonts w:ascii="Arial" w:hAnsi="Arial" w:cs="Arial"/>
          <w:b w:val="0"/>
        </w:rPr>
        <w:t xml:space="preserve">/NSIC Rc238 </w:t>
      </w:r>
      <w:proofErr w:type="gramStart"/>
      <w:r w:rsidR="00F5171F">
        <w:rPr>
          <w:rFonts w:ascii="Arial" w:hAnsi="Arial" w:cs="Arial"/>
          <w:b w:val="0"/>
        </w:rPr>
        <w:t xml:space="preserve">population </w:t>
      </w:r>
      <w:r w:rsidR="004D7DDF" w:rsidRPr="00C71024">
        <w:rPr>
          <w:rFonts w:ascii="Arial" w:hAnsi="Arial" w:cs="Arial"/>
          <w:b w:val="0"/>
        </w:rPr>
        <w:t xml:space="preserve"> </w:t>
      </w:r>
      <w:r w:rsidR="00F70481">
        <w:rPr>
          <w:rFonts w:ascii="Arial" w:hAnsi="Arial" w:cs="Arial"/>
          <w:b w:val="0"/>
        </w:rPr>
        <w:t>in</w:t>
      </w:r>
      <w:proofErr w:type="gramEnd"/>
      <w:r w:rsidR="00F70481">
        <w:rPr>
          <w:rFonts w:ascii="Arial" w:hAnsi="Arial" w:cs="Arial"/>
          <w:b w:val="0"/>
        </w:rPr>
        <w:t xml:space="preserve"> </w:t>
      </w:r>
      <w:proofErr w:type="spellStart"/>
      <w:r w:rsidR="00F70481">
        <w:rPr>
          <w:rFonts w:ascii="Arial" w:hAnsi="Arial" w:cs="Arial"/>
          <w:b w:val="0"/>
        </w:rPr>
        <w:t>screenhouse</w:t>
      </w:r>
      <w:proofErr w:type="spellEnd"/>
      <w:r w:rsidR="00F70481">
        <w:rPr>
          <w:rFonts w:ascii="Arial" w:hAnsi="Arial" w:cs="Arial"/>
          <w:b w:val="0"/>
        </w:rPr>
        <w:t xml:space="preserve"> </w:t>
      </w:r>
      <w:r w:rsidR="004D7DDF" w:rsidRPr="00C71024">
        <w:rPr>
          <w:rFonts w:ascii="Arial" w:hAnsi="Arial" w:cs="Arial"/>
          <w:b w:val="0"/>
        </w:rPr>
        <w:t xml:space="preserve">screening conditions. The green line indicates confidence interval while horizontal lines indicate the significant logarithm of odds threshold at 95% and 99% confidence levels (from the bottom to the top) based on 10000 permutations. The figures </w:t>
      </w:r>
      <w:r w:rsidR="00BD5146">
        <w:rPr>
          <w:rFonts w:ascii="Arial" w:hAnsi="Arial" w:cs="Arial"/>
          <w:b w:val="0"/>
        </w:rPr>
        <w:t xml:space="preserve">on the right </w:t>
      </w:r>
      <w:r w:rsidR="004D7DDF" w:rsidRPr="00C71024">
        <w:rPr>
          <w:rFonts w:ascii="Arial" w:hAnsi="Arial" w:cs="Arial"/>
          <w:b w:val="0"/>
        </w:rPr>
        <w:t xml:space="preserve">show the effect of each of the peak markers. All QTLs are contributed by </w:t>
      </w:r>
      <w:r w:rsidR="00BD5146">
        <w:rPr>
          <w:rFonts w:ascii="Arial" w:hAnsi="Arial" w:cs="Arial"/>
          <w:b w:val="0"/>
        </w:rPr>
        <w:t>tolerant</w:t>
      </w:r>
      <w:r w:rsidR="004D7DDF" w:rsidRPr="00C71024">
        <w:rPr>
          <w:rFonts w:ascii="Arial" w:hAnsi="Arial" w:cs="Arial"/>
          <w:b w:val="0"/>
        </w:rPr>
        <w:t xml:space="preserve"> parent, </w:t>
      </w:r>
      <w:proofErr w:type="spellStart"/>
      <w:r w:rsidR="0024313A">
        <w:rPr>
          <w:rFonts w:ascii="Arial" w:hAnsi="Arial" w:cs="Arial"/>
          <w:b w:val="0"/>
        </w:rPr>
        <w:t>Kalarata</w:t>
      </w:r>
      <w:proofErr w:type="spellEnd"/>
      <w:r w:rsidR="004D7DDF" w:rsidRPr="00C71024">
        <w:rPr>
          <w:rFonts w:ascii="Arial" w:hAnsi="Arial" w:cs="Arial"/>
          <w:b w:val="0"/>
        </w:rPr>
        <w:t>.</w:t>
      </w:r>
      <w:r w:rsidR="004D7DDF" w:rsidRPr="00C71024">
        <w:rPr>
          <w:rFonts w:ascii="Arial" w:hAnsi="Arial" w:cs="Arial"/>
        </w:rPr>
        <w:t xml:space="preserve"> </w:t>
      </w:r>
    </w:p>
    <w:p w14:paraId="7101A5DB" w14:textId="47963FCF" w:rsidR="004D7DDF" w:rsidRPr="00C71024" w:rsidRDefault="002A68F3" w:rsidP="004D7DDF">
      <w:pPr>
        <w:tabs>
          <w:tab w:val="left" w:pos="1000"/>
        </w:tabs>
        <w:rPr>
          <w:rFonts w:ascii="Arial" w:eastAsiaTheme="minorEastAsia" w:hAnsi="Arial" w:cs="Arial"/>
        </w:rPr>
      </w:pPr>
      <w:r w:rsidRPr="00707AD8">
        <w:rPr>
          <w:rFonts w:ascii="Arial" w:eastAsiaTheme="minorEastAsia" w:hAnsi="Arial" w:cs="Arial"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55651121" wp14:editId="2B8E0859">
            <wp:simplePos x="0" y="0"/>
            <wp:positionH relativeFrom="column">
              <wp:posOffset>3175</wp:posOffset>
            </wp:positionH>
            <wp:positionV relativeFrom="paragraph">
              <wp:posOffset>-721995</wp:posOffset>
            </wp:positionV>
            <wp:extent cx="5565775" cy="5054600"/>
            <wp:effectExtent l="0" t="0" r="0" b="0"/>
            <wp:wrapSquare wrapText="bothSides"/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F2F27" w14:textId="77777777" w:rsidR="003E6243" w:rsidRDefault="003E6243" w:rsidP="004D7DDF">
      <w:pPr>
        <w:jc w:val="both"/>
        <w:rPr>
          <w:rFonts w:ascii="Arial" w:hAnsi="Arial" w:cs="Arial"/>
          <w:b/>
        </w:rPr>
      </w:pPr>
      <w:bookmarkStart w:id="0" w:name="_Toc392629280"/>
      <w:bookmarkStart w:id="1" w:name="_Toc393044196"/>
    </w:p>
    <w:p w14:paraId="0D40C336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088DB282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3F05C812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5BD91FC5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33A4C27A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52C58A1A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7F4FE1BB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3693BE6B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5CFCCF88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69B28B3E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0194A683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3EC4B307" w14:textId="77777777" w:rsidR="003E6243" w:rsidRDefault="003E6243" w:rsidP="004D7DDF">
      <w:pPr>
        <w:jc w:val="both"/>
        <w:rPr>
          <w:rFonts w:ascii="Arial" w:hAnsi="Arial" w:cs="Arial"/>
          <w:b/>
        </w:rPr>
      </w:pPr>
    </w:p>
    <w:p w14:paraId="6744AC48" w14:textId="62AE22AD" w:rsidR="004D7DDF" w:rsidRPr="00C71024" w:rsidRDefault="00871807" w:rsidP="004D7DDF">
      <w:pPr>
        <w:jc w:val="both"/>
        <w:rPr>
          <w:rFonts w:ascii="Arial" w:hAnsi="Arial" w:cs="Arial"/>
        </w:rPr>
      </w:pPr>
      <w:r w:rsidRPr="00C71024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</w:t>
      </w:r>
      <w:r w:rsidR="00227D89">
        <w:rPr>
          <w:rFonts w:ascii="Arial" w:hAnsi="Arial" w:cs="Arial"/>
          <w:b/>
        </w:rPr>
        <w:t>3</w:t>
      </w:r>
      <w:r w:rsidR="00E21134">
        <w:rPr>
          <w:rFonts w:ascii="Arial" w:hAnsi="Arial" w:cs="Arial"/>
          <w:b/>
        </w:rPr>
        <w:t xml:space="preserve"> </w:t>
      </w:r>
      <w:proofErr w:type="gramStart"/>
      <w:r w:rsidR="004D7DDF" w:rsidRPr="00C71024">
        <w:rPr>
          <w:rFonts w:ascii="Arial" w:hAnsi="Arial" w:cs="Arial"/>
        </w:rPr>
        <w:t>The</w:t>
      </w:r>
      <w:proofErr w:type="gramEnd"/>
      <w:r w:rsidR="004D7DDF" w:rsidRPr="00C71024">
        <w:rPr>
          <w:rFonts w:ascii="Arial" w:hAnsi="Arial" w:cs="Arial"/>
        </w:rPr>
        <w:t xml:space="preserve"> QTL likelihood curves of LOD score showing peak marker and confidence interval for the trait </w:t>
      </w:r>
      <w:r w:rsidR="00F5171F">
        <w:rPr>
          <w:rFonts w:ascii="Arial" w:hAnsi="Arial" w:cs="Arial"/>
        </w:rPr>
        <w:t xml:space="preserve">21 DAS </w:t>
      </w:r>
      <w:r w:rsidR="004D7DDF" w:rsidRPr="00C71024">
        <w:rPr>
          <w:rFonts w:ascii="Arial" w:hAnsi="Arial" w:cs="Arial"/>
        </w:rPr>
        <w:t xml:space="preserve">seedling height </w:t>
      </w:r>
      <w:r w:rsidR="00F5171F">
        <w:rPr>
          <w:rFonts w:ascii="Arial" w:hAnsi="Arial" w:cs="Arial"/>
        </w:rPr>
        <w:t>for (</w:t>
      </w:r>
      <w:r w:rsidR="00CD48A7" w:rsidRPr="00C71024">
        <w:rPr>
          <w:rFonts w:ascii="Arial" w:hAnsi="Arial" w:cs="Arial"/>
        </w:rPr>
        <w:t>A</w:t>
      </w:r>
      <w:r w:rsidR="00F5171F">
        <w:rPr>
          <w:rFonts w:ascii="Arial" w:hAnsi="Arial" w:cs="Arial"/>
        </w:rPr>
        <w:t>)</w:t>
      </w:r>
      <w:r w:rsidR="00CD48A7" w:rsidRPr="00C71024">
        <w:rPr>
          <w:rFonts w:ascii="Arial" w:hAnsi="Arial" w:cs="Arial"/>
        </w:rPr>
        <w:t xml:space="preserve"> 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4D7DDF" w:rsidRPr="00C71024">
        <w:rPr>
          <w:rFonts w:ascii="Arial" w:hAnsi="Arial" w:cs="Arial"/>
        </w:rPr>
        <w:t xml:space="preserve">/NSIC Rc238 and </w:t>
      </w:r>
      <w:r w:rsidR="00F5171F">
        <w:rPr>
          <w:rFonts w:ascii="Arial" w:hAnsi="Arial" w:cs="Arial"/>
        </w:rPr>
        <w:t>(</w:t>
      </w:r>
      <w:r w:rsidR="00CD48A7" w:rsidRPr="00C71024">
        <w:rPr>
          <w:rFonts w:ascii="Arial" w:hAnsi="Arial" w:cs="Arial"/>
        </w:rPr>
        <w:t>B</w:t>
      </w:r>
      <w:r w:rsidR="00F5171F">
        <w:rPr>
          <w:rFonts w:ascii="Arial" w:hAnsi="Arial" w:cs="Arial"/>
        </w:rPr>
        <w:t>)</w:t>
      </w:r>
      <w:r w:rsidR="00CD48A7" w:rsidRPr="00C71024">
        <w:rPr>
          <w:rFonts w:ascii="Arial" w:hAnsi="Arial" w:cs="Arial"/>
        </w:rPr>
        <w:t xml:space="preserve"> 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4D7DDF" w:rsidRPr="00C71024">
        <w:rPr>
          <w:rFonts w:ascii="Arial" w:hAnsi="Arial" w:cs="Arial"/>
        </w:rPr>
        <w:t xml:space="preserve">/NSIC Rc222 </w:t>
      </w:r>
      <w:r w:rsidR="00F70481">
        <w:rPr>
          <w:rFonts w:ascii="Arial" w:hAnsi="Arial" w:cs="Arial"/>
        </w:rPr>
        <w:t xml:space="preserve">in </w:t>
      </w:r>
      <w:proofErr w:type="spellStart"/>
      <w:r w:rsidR="00F70481">
        <w:rPr>
          <w:rFonts w:ascii="Arial" w:hAnsi="Arial" w:cs="Arial"/>
        </w:rPr>
        <w:t>screenhouse</w:t>
      </w:r>
      <w:proofErr w:type="spellEnd"/>
      <w:r w:rsidR="00F70481">
        <w:rPr>
          <w:rFonts w:ascii="Arial" w:hAnsi="Arial" w:cs="Arial"/>
        </w:rPr>
        <w:t xml:space="preserve"> </w:t>
      </w:r>
      <w:r w:rsidR="004D7DDF" w:rsidRPr="00C71024">
        <w:rPr>
          <w:rFonts w:ascii="Arial" w:hAnsi="Arial" w:cs="Arial"/>
        </w:rPr>
        <w:t xml:space="preserve">screening conditions. The green line indicates confidence interval while horizontal lines indicate the significant logarithm of odds threshold at 95% and 99% confidence levels (from the bottom to the top) based on 10000 permutations. All QTLs are contributed by </w:t>
      </w:r>
      <w:r w:rsidR="00BD5146">
        <w:rPr>
          <w:rFonts w:ascii="Arial" w:hAnsi="Arial" w:cs="Arial"/>
        </w:rPr>
        <w:t>tolerant</w:t>
      </w:r>
      <w:r w:rsidR="004D7DDF" w:rsidRPr="00C71024">
        <w:rPr>
          <w:rFonts w:ascii="Arial" w:hAnsi="Arial" w:cs="Arial"/>
        </w:rPr>
        <w:t xml:space="preserve"> parent, 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4D7DDF" w:rsidRPr="00C71024">
        <w:rPr>
          <w:rFonts w:ascii="Arial" w:hAnsi="Arial" w:cs="Arial"/>
        </w:rPr>
        <w:t>.</w:t>
      </w:r>
      <w:bookmarkEnd w:id="0"/>
      <w:bookmarkEnd w:id="1"/>
    </w:p>
    <w:p w14:paraId="448942E8" w14:textId="77777777" w:rsidR="004E6E5F" w:rsidRDefault="004E6E5F" w:rsidP="002B05EF"/>
    <w:p w14:paraId="1B14D94E" w14:textId="3DE0EFD2" w:rsidR="003E6243" w:rsidRPr="003E6243" w:rsidRDefault="004E6E5F" w:rsidP="002B05EF">
      <w:r w:rsidRPr="00707AD8">
        <w:rPr>
          <w:noProof/>
        </w:rPr>
        <w:lastRenderedPageBreak/>
        <w:drawing>
          <wp:inline distT="0" distB="0" distL="0" distR="0" wp14:anchorId="36CBFFC3" wp14:editId="4A7C36CE">
            <wp:extent cx="7853680" cy="469098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489" cy="469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81F77" w14:textId="67A64471" w:rsidR="004E6E5F" w:rsidRDefault="00EE1FE9" w:rsidP="002B05EF">
      <w:pPr>
        <w:rPr>
          <w:rFonts w:ascii="Arial" w:hAnsi="Arial" w:cs="Arial"/>
        </w:rPr>
      </w:pPr>
      <w:r w:rsidRPr="00707AD8">
        <w:rPr>
          <w:rFonts w:ascii="Arial" w:hAnsi="Arial" w:cs="Arial"/>
          <w:b/>
        </w:rPr>
        <w:t xml:space="preserve">Figure </w:t>
      </w:r>
      <w:r w:rsidR="00E36F77">
        <w:rPr>
          <w:rFonts w:ascii="Arial" w:hAnsi="Arial" w:cs="Arial"/>
          <w:b/>
        </w:rPr>
        <w:t>S</w:t>
      </w:r>
      <w:r w:rsidR="004E6E5F" w:rsidRPr="00707AD8">
        <w:rPr>
          <w:rFonts w:ascii="Arial" w:hAnsi="Arial" w:cs="Arial"/>
          <w:b/>
        </w:rPr>
        <w:t>4</w:t>
      </w:r>
      <w:r>
        <w:rPr>
          <w:rFonts w:ascii="Arial" w:hAnsi="Arial" w:cs="Arial"/>
        </w:rPr>
        <w:t xml:space="preserve"> </w:t>
      </w:r>
      <w:r w:rsidR="004E6E5F" w:rsidRPr="00707AD8">
        <w:rPr>
          <w:rFonts w:ascii="Arial" w:hAnsi="Arial" w:cs="Arial"/>
        </w:rPr>
        <w:t xml:space="preserve">Frequency distribution of </w:t>
      </w:r>
      <w:r w:rsidR="00470E6A">
        <w:rPr>
          <w:rFonts w:ascii="Arial" w:hAnsi="Arial" w:cs="Arial"/>
        </w:rPr>
        <w:t>the survival (</w:t>
      </w:r>
      <w:r w:rsidR="004E6E5F" w:rsidRPr="00707AD8">
        <w:rPr>
          <w:rFonts w:ascii="Arial" w:hAnsi="Arial" w:cs="Arial"/>
        </w:rPr>
        <w:t>SUR</w:t>
      </w:r>
      <w:r w:rsidR="00470E6A">
        <w:rPr>
          <w:rFonts w:ascii="Arial" w:hAnsi="Arial" w:cs="Arial"/>
        </w:rPr>
        <w:t>)</w:t>
      </w:r>
      <w:r w:rsidR="003C3803" w:rsidRPr="00707AD8">
        <w:rPr>
          <w:rFonts w:ascii="Arial" w:hAnsi="Arial" w:cs="Arial"/>
        </w:rPr>
        <w:t xml:space="preserve"> trait</w:t>
      </w:r>
      <w:r w:rsidR="004E6E5F" w:rsidRPr="00707AD8">
        <w:rPr>
          <w:rFonts w:ascii="Arial" w:hAnsi="Arial" w:cs="Arial"/>
        </w:rPr>
        <w:t xml:space="preserve"> </w:t>
      </w:r>
      <w:r w:rsidR="003C3803" w:rsidRPr="00707AD8">
        <w:rPr>
          <w:rFonts w:ascii="Arial" w:hAnsi="Arial" w:cs="Arial"/>
        </w:rPr>
        <w:t xml:space="preserve">for 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574F9A" w:rsidRPr="00707AD8">
        <w:rPr>
          <w:rFonts w:ascii="Arial" w:hAnsi="Arial" w:cs="Arial"/>
        </w:rPr>
        <w:t xml:space="preserve">/NSIC Rc238 and 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574F9A" w:rsidRPr="00707AD8">
        <w:rPr>
          <w:rFonts w:ascii="Arial" w:hAnsi="Arial" w:cs="Arial"/>
        </w:rPr>
        <w:t>/</w:t>
      </w:r>
      <w:r w:rsidR="003C3803" w:rsidRPr="00707AD8">
        <w:rPr>
          <w:rFonts w:ascii="Arial" w:hAnsi="Arial" w:cs="Arial"/>
        </w:rPr>
        <w:t xml:space="preserve">NSIC Rc222 populations under different screening conditions </w:t>
      </w:r>
      <w:r w:rsidR="00470E6A">
        <w:rPr>
          <w:rFonts w:ascii="Arial" w:hAnsi="Arial" w:cs="Arial"/>
        </w:rPr>
        <w:t>(</w:t>
      </w:r>
      <w:proofErr w:type="spellStart"/>
      <w:r w:rsidR="00470E6A">
        <w:rPr>
          <w:rFonts w:ascii="Arial" w:hAnsi="Arial" w:cs="Arial"/>
        </w:rPr>
        <w:t>screenhouse</w:t>
      </w:r>
      <w:proofErr w:type="spellEnd"/>
      <w:r w:rsidR="00470E6A">
        <w:rPr>
          <w:rFonts w:ascii="Arial" w:hAnsi="Arial" w:cs="Arial"/>
        </w:rPr>
        <w:t xml:space="preserve"> and tray-on-table) </w:t>
      </w:r>
      <w:r w:rsidR="003C3803" w:rsidRPr="00707AD8">
        <w:rPr>
          <w:rFonts w:ascii="Arial" w:hAnsi="Arial" w:cs="Arial"/>
        </w:rPr>
        <w:t>and data collection periods</w:t>
      </w:r>
      <w:r w:rsidR="00470E6A">
        <w:rPr>
          <w:rFonts w:ascii="Arial" w:hAnsi="Arial" w:cs="Arial"/>
        </w:rPr>
        <w:t xml:space="preserve"> (14 DAS and 21 DAS)</w:t>
      </w:r>
      <w:r w:rsidR="003C3803" w:rsidRPr="00707AD8">
        <w:rPr>
          <w:rFonts w:ascii="Arial" w:hAnsi="Arial" w:cs="Arial"/>
        </w:rPr>
        <w:t xml:space="preserve">. Dotted lines refer to the susceptible parent (NSIC </w:t>
      </w:r>
      <w:proofErr w:type="spellStart"/>
      <w:r w:rsidR="003C3803" w:rsidRPr="00707AD8">
        <w:rPr>
          <w:rFonts w:ascii="Arial" w:hAnsi="Arial" w:cs="Arial"/>
        </w:rPr>
        <w:t>Rc</w:t>
      </w:r>
      <w:proofErr w:type="spellEnd"/>
      <w:r w:rsidR="003C3803" w:rsidRPr="00707AD8">
        <w:rPr>
          <w:rFonts w:ascii="Arial" w:hAnsi="Arial" w:cs="Arial"/>
        </w:rPr>
        <w:t xml:space="preserve"> 238/NSIC </w:t>
      </w:r>
      <w:proofErr w:type="spellStart"/>
      <w:proofErr w:type="gramStart"/>
      <w:r w:rsidR="003C3803" w:rsidRPr="00707AD8">
        <w:rPr>
          <w:rFonts w:ascii="Arial" w:hAnsi="Arial" w:cs="Arial"/>
        </w:rPr>
        <w:t>Rc</w:t>
      </w:r>
      <w:proofErr w:type="spellEnd"/>
      <w:proofErr w:type="gramEnd"/>
      <w:r w:rsidR="003C3803" w:rsidRPr="00707AD8">
        <w:rPr>
          <w:rFonts w:ascii="Arial" w:hAnsi="Arial" w:cs="Arial"/>
        </w:rPr>
        <w:t xml:space="preserve"> 222) while solid lines refer to the tolerant parent (</w:t>
      </w:r>
      <w:proofErr w:type="spellStart"/>
      <w:r w:rsidR="0024313A">
        <w:rPr>
          <w:rFonts w:ascii="Arial" w:hAnsi="Arial" w:cs="Arial"/>
        </w:rPr>
        <w:t>Kalarata</w:t>
      </w:r>
      <w:proofErr w:type="spellEnd"/>
      <w:r w:rsidR="003C3803" w:rsidRPr="00707AD8">
        <w:rPr>
          <w:rFonts w:ascii="Arial" w:hAnsi="Arial" w:cs="Arial"/>
        </w:rPr>
        <w:t>).</w:t>
      </w:r>
    </w:p>
    <w:p w14:paraId="2971D6CE" w14:textId="6D3781F3" w:rsidR="00D90080" w:rsidRDefault="00D90080" w:rsidP="002B05EF">
      <w:pPr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05813B32" wp14:editId="7168F211">
            <wp:extent cx="6365068" cy="4005881"/>
            <wp:effectExtent l="0" t="0" r="10795" b="7620"/>
            <wp:docPr id="1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EC60D1C8-58B4-1F4F-8155-9EFBB19685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0D8CD29" w14:textId="2BC6D5D2" w:rsidR="00D90080" w:rsidRPr="00D90080" w:rsidRDefault="00322655" w:rsidP="002B05EF">
      <w:pPr>
        <w:rPr>
          <w:rFonts w:ascii="Arial" w:hAnsi="Arial" w:cs="Arial"/>
        </w:rPr>
      </w:pPr>
      <w:bookmarkStart w:id="2" w:name="_GoBack"/>
      <w:bookmarkEnd w:id="2"/>
      <w:r>
        <w:rPr>
          <w:rFonts w:ascii="Arial" w:hAnsi="Arial" w:cs="Arial"/>
          <w:b/>
        </w:rPr>
        <w:t xml:space="preserve">Figure </w:t>
      </w:r>
      <w:r w:rsidR="00FC21F4">
        <w:rPr>
          <w:rFonts w:ascii="Arial" w:hAnsi="Arial" w:cs="Arial"/>
          <w:b/>
        </w:rPr>
        <w:t>S</w:t>
      </w:r>
      <w:r w:rsidR="00D90080">
        <w:rPr>
          <w:rFonts w:ascii="Arial" w:hAnsi="Arial" w:cs="Arial"/>
          <w:b/>
        </w:rPr>
        <w:t>5</w:t>
      </w:r>
      <w:r w:rsidR="00490DEB">
        <w:rPr>
          <w:rFonts w:ascii="Arial" w:hAnsi="Arial" w:cs="Arial"/>
          <w:b/>
        </w:rPr>
        <w:t xml:space="preserve"> </w:t>
      </w:r>
      <w:r w:rsidR="00D90080" w:rsidRPr="00D90080">
        <w:rPr>
          <w:rFonts w:ascii="Arial" w:hAnsi="Arial" w:cs="Arial"/>
        </w:rPr>
        <w:t xml:space="preserve">Relation between grain pericarp color and survival under anaerobic condition. </w:t>
      </w:r>
    </w:p>
    <w:sectPr w:rsidR="00D90080" w:rsidRPr="00D90080" w:rsidSect="00C1676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5840" w:h="12240" w:orient="landscape"/>
      <w:pgMar w:top="1701" w:right="1440" w:bottom="1440" w:left="1843" w:header="1134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5AA8D" w14:textId="77777777" w:rsidR="00576DC9" w:rsidRDefault="00576DC9" w:rsidP="000012F6">
      <w:pPr>
        <w:spacing w:after="0" w:line="240" w:lineRule="auto"/>
      </w:pPr>
      <w:r>
        <w:separator/>
      </w:r>
    </w:p>
  </w:endnote>
  <w:endnote w:type="continuationSeparator" w:id="0">
    <w:p w14:paraId="434494BB" w14:textId="77777777" w:rsidR="00576DC9" w:rsidRDefault="00576DC9" w:rsidP="0000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E9158" w14:textId="77777777" w:rsidR="00B44B92" w:rsidRDefault="00B44B92" w:rsidP="00C01D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6ED4E0" w14:textId="77777777" w:rsidR="00B44B92" w:rsidRDefault="00B44B92" w:rsidP="00181C8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A92D7" w14:textId="77777777" w:rsidR="00B44B92" w:rsidRDefault="00B44B92" w:rsidP="00C01D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6243">
      <w:rPr>
        <w:rStyle w:val="PageNumber"/>
        <w:noProof/>
      </w:rPr>
      <w:t>9</w:t>
    </w:r>
    <w:r>
      <w:rPr>
        <w:rStyle w:val="PageNumber"/>
      </w:rPr>
      <w:fldChar w:fldCharType="end"/>
    </w:r>
  </w:p>
  <w:p w14:paraId="13EE36C2" w14:textId="77777777" w:rsidR="00B44B92" w:rsidRDefault="00B44B92" w:rsidP="003210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1A380" w14:textId="77777777" w:rsidR="00576DC9" w:rsidRDefault="00576DC9" w:rsidP="000012F6">
      <w:pPr>
        <w:spacing w:after="0" w:line="240" w:lineRule="auto"/>
      </w:pPr>
      <w:r>
        <w:separator/>
      </w:r>
    </w:p>
  </w:footnote>
  <w:footnote w:type="continuationSeparator" w:id="0">
    <w:p w14:paraId="647FEAC3" w14:textId="77777777" w:rsidR="00576DC9" w:rsidRDefault="00576DC9" w:rsidP="0000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7FCA6" w14:textId="69854DC4" w:rsidR="00B44B92" w:rsidRDefault="00B44B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02C38" w14:textId="3A053E1B" w:rsidR="00B44B92" w:rsidRDefault="00B44B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AD95E" w14:textId="65E3A6DD" w:rsidR="00B44B92" w:rsidRDefault="00B44B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DE7F88"/>
    <w:multiLevelType w:val="hybridMultilevel"/>
    <w:tmpl w:val="60D6458A"/>
    <w:lvl w:ilvl="0" w:tplc="4ECC592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2035"/>
    <w:multiLevelType w:val="hybridMultilevel"/>
    <w:tmpl w:val="7C6CA5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F46F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AF71E6"/>
    <w:multiLevelType w:val="hybridMultilevel"/>
    <w:tmpl w:val="CECE30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54795"/>
    <w:multiLevelType w:val="multilevel"/>
    <w:tmpl w:val="9B163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7331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89155FE"/>
    <w:multiLevelType w:val="hybridMultilevel"/>
    <w:tmpl w:val="BAC817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1548D"/>
    <w:multiLevelType w:val="multilevel"/>
    <w:tmpl w:val="F4DC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2C2F3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C6C29F0"/>
    <w:multiLevelType w:val="multilevel"/>
    <w:tmpl w:val="3C44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F2379"/>
    <w:multiLevelType w:val="hybridMultilevel"/>
    <w:tmpl w:val="65944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D437D"/>
    <w:multiLevelType w:val="hybridMultilevel"/>
    <w:tmpl w:val="AF5E3A62"/>
    <w:lvl w:ilvl="0" w:tplc="141A6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E39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3"/>
  </w:num>
  <w:num w:numId="5">
    <w:abstractNumId w:val="9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9E0DA4"/>
    <w:rsid w:val="0000018A"/>
    <w:rsid w:val="000012F6"/>
    <w:rsid w:val="00002557"/>
    <w:rsid w:val="00003054"/>
    <w:rsid w:val="000032EF"/>
    <w:rsid w:val="000035A0"/>
    <w:rsid w:val="0000560A"/>
    <w:rsid w:val="0000592D"/>
    <w:rsid w:val="00006343"/>
    <w:rsid w:val="00012258"/>
    <w:rsid w:val="0001481D"/>
    <w:rsid w:val="000165F5"/>
    <w:rsid w:val="00021217"/>
    <w:rsid w:val="00021C18"/>
    <w:rsid w:val="00024BAA"/>
    <w:rsid w:val="000304B2"/>
    <w:rsid w:val="0003159C"/>
    <w:rsid w:val="00032B0C"/>
    <w:rsid w:val="0003618D"/>
    <w:rsid w:val="00036DF9"/>
    <w:rsid w:val="000409F7"/>
    <w:rsid w:val="000410F3"/>
    <w:rsid w:val="00041871"/>
    <w:rsid w:val="00042FA9"/>
    <w:rsid w:val="0004309C"/>
    <w:rsid w:val="00045211"/>
    <w:rsid w:val="00045361"/>
    <w:rsid w:val="00046218"/>
    <w:rsid w:val="00047BBE"/>
    <w:rsid w:val="0005250F"/>
    <w:rsid w:val="00052A41"/>
    <w:rsid w:val="00053521"/>
    <w:rsid w:val="00055C36"/>
    <w:rsid w:val="000561F7"/>
    <w:rsid w:val="000615DD"/>
    <w:rsid w:val="00062FCC"/>
    <w:rsid w:val="000644DD"/>
    <w:rsid w:val="00067068"/>
    <w:rsid w:val="00067F8D"/>
    <w:rsid w:val="00073E5F"/>
    <w:rsid w:val="000754A0"/>
    <w:rsid w:val="00075846"/>
    <w:rsid w:val="00077008"/>
    <w:rsid w:val="00080243"/>
    <w:rsid w:val="00080F81"/>
    <w:rsid w:val="000816B9"/>
    <w:rsid w:val="00084E3B"/>
    <w:rsid w:val="00091B54"/>
    <w:rsid w:val="00091DE1"/>
    <w:rsid w:val="00092209"/>
    <w:rsid w:val="0009408B"/>
    <w:rsid w:val="000954F1"/>
    <w:rsid w:val="00095EC8"/>
    <w:rsid w:val="00097D6C"/>
    <w:rsid w:val="000A1745"/>
    <w:rsid w:val="000A4733"/>
    <w:rsid w:val="000A5CEF"/>
    <w:rsid w:val="000A6122"/>
    <w:rsid w:val="000B02D6"/>
    <w:rsid w:val="000B0AA3"/>
    <w:rsid w:val="000B1C88"/>
    <w:rsid w:val="000B2ABE"/>
    <w:rsid w:val="000B3D91"/>
    <w:rsid w:val="000B66B0"/>
    <w:rsid w:val="000B72D3"/>
    <w:rsid w:val="000B72E5"/>
    <w:rsid w:val="000C036C"/>
    <w:rsid w:val="000C11CD"/>
    <w:rsid w:val="000C26CC"/>
    <w:rsid w:val="000C4DC8"/>
    <w:rsid w:val="000C4F9D"/>
    <w:rsid w:val="000C5540"/>
    <w:rsid w:val="000C567F"/>
    <w:rsid w:val="000D0928"/>
    <w:rsid w:val="000D09D4"/>
    <w:rsid w:val="000D106D"/>
    <w:rsid w:val="000D1157"/>
    <w:rsid w:val="000D3DB1"/>
    <w:rsid w:val="000D4BA7"/>
    <w:rsid w:val="000D54FE"/>
    <w:rsid w:val="000D7055"/>
    <w:rsid w:val="000E075B"/>
    <w:rsid w:val="000E0DA3"/>
    <w:rsid w:val="000E131F"/>
    <w:rsid w:val="000E15A5"/>
    <w:rsid w:val="000E3E40"/>
    <w:rsid w:val="000E3EB1"/>
    <w:rsid w:val="000E4956"/>
    <w:rsid w:val="000E5465"/>
    <w:rsid w:val="000E5793"/>
    <w:rsid w:val="000E5F17"/>
    <w:rsid w:val="000E67CA"/>
    <w:rsid w:val="000F1926"/>
    <w:rsid w:val="000F3CC7"/>
    <w:rsid w:val="000F4885"/>
    <w:rsid w:val="000F4A9B"/>
    <w:rsid w:val="000F6EB2"/>
    <w:rsid w:val="000F7A62"/>
    <w:rsid w:val="00102BB7"/>
    <w:rsid w:val="0010334B"/>
    <w:rsid w:val="0010383E"/>
    <w:rsid w:val="0010502B"/>
    <w:rsid w:val="00105252"/>
    <w:rsid w:val="00106437"/>
    <w:rsid w:val="00106A85"/>
    <w:rsid w:val="00106EED"/>
    <w:rsid w:val="00107566"/>
    <w:rsid w:val="00111AA0"/>
    <w:rsid w:val="00111F56"/>
    <w:rsid w:val="00114181"/>
    <w:rsid w:val="00115376"/>
    <w:rsid w:val="0012030D"/>
    <w:rsid w:val="00123D4A"/>
    <w:rsid w:val="00124D85"/>
    <w:rsid w:val="00131693"/>
    <w:rsid w:val="00132501"/>
    <w:rsid w:val="00132C9A"/>
    <w:rsid w:val="001343D5"/>
    <w:rsid w:val="00137177"/>
    <w:rsid w:val="00137C1D"/>
    <w:rsid w:val="001401F5"/>
    <w:rsid w:val="001405AB"/>
    <w:rsid w:val="00144171"/>
    <w:rsid w:val="00144D7C"/>
    <w:rsid w:val="0014608D"/>
    <w:rsid w:val="00146C2C"/>
    <w:rsid w:val="00155125"/>
    <w:rsid w:val="00156BC1"/>
    <w:rsid w:val="00160206"/>
    <w:rsid w:val="001602DC"/>
    <w:rsid w:val="001605C0"/>
    <w:rsid w:val="00162981"/>
    <w:rsid w:val="00163BFA"/>
    <w:rsid w:val="001651E6"/>
    <w:rsid w:val="00172371"/>
    <w:rsid w:val="00172A04"/>
    <w:rsid w:val="00172DA9"/>
    <w:rsid w:val="0017377E"/>
    <w:rsid w:val="00176B13"/>
    <w:rsid w:val="001802DE"/>
    <w:rsid w:val="00181C8A"/>
    <w:rsid w:val="00182181"/>
    <w:rsid w:val="00182AEE"/>
    <w:rsid w:val="001832B9"/>
    <w:rsid w:val="0018586E"/>
    <w:rsid w:val="00185A39"/>
    <w:rsid w:val="00185D7F"/>
    <w:rsid w:val="0018749B"/>
    <w:rsid w:val="0019009B"/>
    <w:rsid w:val="0019042A"/>
    <w:rsid w:val="00190E62"/>
    <w:rsid w:val="001912AF"/>
    <w:rsid w:val="001917DB"/>
    <w:rsid w:val="0019228F"/>
    <w:rsid w:val="00192FBC"/>
    <w:rsid w:val="00193522"/>
    <w:rsid w:val="00193B65"/>
    <w:rsid w:val="00194C07"/>
    <w:rsid w:val="001952AB"/>
    <w:rsid w:val="00196722"/>
    <w:rsid w:val="001978AA"/>
    <w:rsid w:val="0019798E"/>
    <w:rsid w:val="001A0626"/>
    <w:rsid w:val="001A0F21"/>
    <w:rsid w:val="001A3385"/>
    <w:rsid w:val="001A571E"/>
    <w:rsid w:val="001A5A08"/>
    <w:rsid w:val="001A6547"/>
    <w:rsid w:val="001A669F"/>
    <w:rsid w:val="001A6C71"/>
    <w:rsid w:val="001A6CE5"/>
    <w:rsid w:val="001B278D"/>
    <w:rsid w:val="001B41ED"/>
    <w:rsid w:val="001B547E"/>
    <w:rsid w:val="001B68C2"/>
    <w:rsid w:val="001B6C42"/>
    <w:rsid w:val="001B7D7B"/>
    <w:rsid w:val="001C3F6B"/>
    <w:rsid w:val="001C5A58"/>
    <w:rsid w:val="001C5C35"/>
    <w:rsid w:val="001D2123"/>
    <w:rsid w:val="001D48EF"/>
    <w:rsid w:val="001D5BD8"/>
    <w:rsid w:val="001D6A8A"/>
    <w:rsid w:val="001D7469"/>
    <w:rsid w:val="001E0071"/>
    <w:rsid w:val="001E05EE"/>
    <w:rsid w:val="001E0789"/>
    <w:rsid w:val="001E1355"/>
    <w:rsid w:val="001E1C07"/>
    <w:rsid w:val="001E477E"/>
    <w:rsid w:val="001E5B54"/>
    <w:rsid w:val="001E6D0F"/>
    <w:rsid w:val="001F12B1"/>
    <w:rsid w:val="001F3A5F"/>
    <w:rsid w:val="001F5143"/>
    <w:rsid w:val="001F62C1"/>
    <w:rsid w:val="001F793F"/>
    <w:rsid w:val="002002E1"/>
    <w:rsid w:val="00200E92"/>
    <w:rsid w:val="002010FD"/>
    <w:rsid w:val="00201CF2"/>
    <w:rsid w:val="0020206D"/>
    <w:rsid w:val="00202C52"/>
    <w:rsid w:val="00202EC6"/>
    <w:rsid w:val="002046C8"/>
    <w:rsid w:val="00205082"/>
    <w:rsid w:val="00205E84"/>
    <w:rsid w:val="00205F41"/>
    <w:rsid w:val="00206E26"/>
    <w:rsid w:val="00207FEC"/>
    <w:rsid w:val="00213DA3"/>
    <w:rsid w:val="00213EEF"/>
    <w:rsid w:val="00223F8C"/>
    <w:rsid w:val="00224B2F"/>
    <w:rsid w:val="002253E3"/>
    <w:rsid w:val="00225A80"/>
    <w:rsid w:val="00225AD2"/>
    <w:rsid w:val="00226938"/>
    <w:rsid w:val="00226E58"/>
    <w:rsid w:val="002272B3"/>
    <w:rsid w:val="00227D89"/>
    <w:rsid w:val="002302A8"/>
    <w:rsid w:val="002309B4"/>
    <w:rsid w:val="0023182F"/>
    <w:rsid w:val="00233953"/>
    <w:rsid w:val="00234FC7"/>
    <w:rsid w:val="00237B23"/>
    <w:rsid w:val="00240169"/>
    <w:rsid w:val="00242647"/>
    <w:rsid w:val="0024313A"/>
    <w:rsid w:val="00243145"/>
    <w:rsid w:val="002432DC"/>
    <w:rsid w:val="00244283"/>
    <w:rsid w:val="00245472"/>
    <w:rsid w:val="002454C4"/>
    <w:rsid w:val="00246225"/>
    <w:rsid w:val="00246877"/>
    <w:rsid w:val="00250CEA"/>
    <w:rsid w:val="00251722"/>
    <w:rsid w:val="00252244"/>
    <w:rsid w:val="002557A2"/>
    <w:rsid w:val="00255E74"/>
    <w:rsid w:val="00257046"/>
    <w:rsid w:val="0026017A"/>
    <w:rsid w:val="002612F5"/>
    <w:rsid w:val="00262B0F"/>
    <w:rsid w:val="00266E68"/>
    <w:rsid w:val="00270C48"/>
    <w:rsid w:val="0027273C"/>
    <w:rsid w:val="002752C5"/>
    <w:rsid w:val="00276EF2"/>
    <w:rsid w:val="00277F45"/>
    <w:rsid w:val="002807D4"/>
    <w:rsid w:val="00284706"/>
    <w:rsid w:val="00286956"/>
    <w:rsid w:val="00287DF2"/>
    <w:rsid w:val="00290F4A"/>
    <w:rsid w:val="0029183B"/>
    <w:rsid w:val="002959AD"/>
    <w:rsid w:val="002965AA"/>
    <w:rsid w:val="0029691C"/>
    <w:rsid w:val="002A25BE"/>
    <w:rsid w:val="002A2B23"/>
    <w:rsid w:val="002A68F3"/>
    <w:rsid w:val="002B05EF"/>
    <w:rsid w:val="002B1E97"/>
    <w:rsid w:val="002B2741"/>
    <w:rsid w:val="002B3E60"/>
    <w:rsid w:val="002B5434"/>
    <w:rsid w:val="002B69E4"/>
    <w:rsid w:val="002B7E6E"/>
    <w:rsid w:val="002C2644"/>
    <w:rsid w:val="002C3577"/>
    <w:rsid w:val="002C380B"/>
    <w:rsid w:val="002C502E"/>
    <w:rsid w:val="002D0D6B"/>
    <w:rsid w:val="002D4000"/>
    <w:rsid w:val="002D4E1E"/>
    <w:rsid w:val="002D564F"/>
    <w:rsid w:val="002D69F8"/>
    <w:rsid w:val="002D7BFF"/>
    <w:rsid w:val="002E025C"/>
    <w:rsid w:val="002E1A33"/>
    <w:rsid w:val="002E1FEE"/>
    <w:rsid w:val="002E3A48"/>
    <w:rsid w:val="002E3DEF"/>
    <w:rsid w:val="002E5513"/>
    <w:rsid w:val="002E7B89"/>
    <w:rsid w:val="002E7FEE"/>
    <w:rsid w:val="002F0537"/>
    <w:rsid w:val="002F4983"/>
    <w:rsid w:val="002F5222"/>
    <w:rsid w:val="002F56FE"/>
    <w:rsid w:val="002F70B8"/>
    <w:rsid w:val="002F768E"/>
    <w:rsid w:val="00302705"/>
    <w:rsid w:val="0030271F"/>
    <w:rsid w:val="00303366"/>
    <w:rsid w:val="00304A18"/>
    <w:rsid w:val="0030788F"/>
    <w:rsid w:val="00307EE6"/>
    <w:rsid w:val="00312178"/>
    <w:rsid w:val="0031620E"/>
    <w:rsid w:val="003174BA"/>
    <w:rsid w:val="0032063B"/>
    <w:rsid w:val="00321014"/>
    <w:rsid w:val="003213C0"/>
    <w:rsid w:val="00322655"/>
    <w:rsid w:val="003234A2"/>
    <w:rsid w:val="00323C89"/>
    <w:rsid w:val="003248D0"/>
    <w:rsid w:val="00330095"/>
    <w:rsid w:val="00330C59"/>
    <w:rsid w:val="00331861"/>
    <w:rsid w:val="003339DE"/>
    <w:rsid w:val="00333D5E"/>
    <w:rsid w:val="00340A0B"/>
    <w:rsid w:val="00342B72"/>
    <w:rsid w:val="003456F8"/>
    <w:rsid w:val="003465C7"/>
    <w:rsid w:val="0034741B"/>
    <w:rsid w:val="00350668"/>
    <w:rsid w:val="00352953"/>
    <w:rsid w:val="00352D6D"/>
    <w:rsid w:val="0035543E"/>
    <w:rsid w:val="00355E5F"/>
    <w:rsid w:val="00356BB7"/>
    <w:rsid w:val="00357426"/>
    <w:rsid w:val="003624B2"/>
    <w:rsid w:val="0036292A"/>
    <w:rsid w:val="003655C8"/>
    <w:rsid w:val="003702BF"/>
    <w:rsid w:val="0037185A"/>
    <w:rsid w:val="0037518A"/>
    <w:rsid w:val="003755DB"/>
    <w:rsid w:val="00377026"/>
    <w:rsid w:val="0038051E"/>
    <w:rsid w:val="00380900"/>
    <w:rsid w:val="00382C4C"/>
    <w:rsid w:val="0038342B"/>
    <w:rsid w:val="0038547A"/>
    <w:rsid w:val="003858C6"/>
    <w:rsid w:val="00390558"/>
    <w:rsid w:val="00391D5E"/>
    <w:rsid w:val="003923AD"/>
    <w:rsid w:val="00392C85"/>
    <w:rsid w:val="0039381A"/>
    <w:rsid w:val="00393C7C"/>
    <w:rsid w:val="00393CB7"/>
    <w:rsid w:val="003A0839"/>
    <w:rsid w:val="003A0916"/>
    <w:rsid w:val="003A1F56"/>
    <w:rsid w:val="003A58A2"/>
    <w:rsid w:val="003B2016"/>
    <w:rsid w:val="003B2D79"/>
    <w:rsid w:val="003B4F3E"/>
    <w:rsid w:val="003B60C9"/>
    <w:rsid w:val="003C04F7"/>
    <w:rsid w:val="003C3257"/>
    <w:rsid w:val="003C3803"/>
    <w:rsid w:val="003C4C25"/>
    <w:rsid w:val="003C541B"/>
    <w:rsid w:val="003C5CCA"/>
    <w:rsid w:val="003C77E3"/>
    <w:rsid w:val="003C7C82"/>
    <w:rsid w:val="003D06D7"/>
    <w:rsid w:val="003D2194"/>
    <w:rsid w:val="003D4E1A"/>
    <w:rsid w:val="003D5CCD"/>
    <w:rsid w:val="003D6A94"/>
    <w:rsid w:val="003E0746"/>
    <w:rsid w:val="003E188D"/>
    <w:rsid w:val="003E4267"/>
    <w:rsid w:val="003E50F8"/>
    <w:rsid w:val="003E6243"/>
    <w:rsid w:val="003F1044"/>
    <w:rsid w:val="003F1528"/>
    <w:rsid w:val="003F22F9"/>
    <w:rsid w:val="003F3B12"/>
    <w:rsid w:val="003F3CD2"/>
    <w:rsid w:val="003F5EA8"/>
    <w:rsid w:val="003F6131"/>
    <w:rsid w:val="003F75C4"/>
    <w:rsid w:val="0040107C"/>
    <w:rsid w:val="00401989"/>
    <w:rsid w:val="00402DD3"/>
    <w:rsid w:val="004036E3"/>
    <w:rsid w:val="0040408D"/>
    <w:rsid w:val="00406C05"/>
    <w:rsid w:val="0041145B"/>
    <w:rsid w:val="004118F1"/>
    <w:rsid w:val="00413484"/>
    <w:rsid w:val="00414C07"/>
    <w:rsid w:val="00415679"/>
    <w:rsid w:val="00417105"/>
    <w:rsid w:val="00420CC1"/>
    <w:rsid w:val="00422A5F"/>
    <w:rsid w:val="00425AFE"/>
    <w:rsid w:val="00430A8F"/>
    <w:rsid w:val="0043101F"/>
    <w:rsid w:val="00432210"/>
    <w:rsid w:val="00432385"/>
    <w:rsid w:val="0043456E"/>
    <w:rsid w:val="004376FB"/>
    <w:rsid w:val="00440324"/>
    <w:rsid w:val="004404D9"/>
    <w:rsid w:val="00441BBC"/>
    <w:rsid w:val="00442A01"/>
    <w:rsid w:val="004434BB"/>
    <w:rsid w:val="0044439F"/>
    <w:rsid w:val="00451C29"/>
    <w:rsid w:val="004528DB"/>
    <w:rsid w:val="0045400D"/>
    <w:rsid w:val="00454622"/>
    <w:rsid w:val="00457ADF"/>
    <w:rsid w:val="00460530"/>
    <w:rsid w:val="0046055C"/>
    <w:rsid w:val="00462591"/>
    <w:rsid w:val="0046365D"/>
    <w:rsid w:val="004639E0"/>
    <w:rsid w:val="0046448D"/>
    <w:rsid w:val="00464642"/>
    <w:rsid w:val="00465708"/>
    <w:rsid w:val="00470E6A"/>
    <w:rsid w:val="0047180E"/>
    <w:rsid w:val="00472ED9"/>
    <w:rsid w:val="00474267"/>
    <w:rsid w:val="00474D6F"/>
    <w:rsid w:val="004774F8"/>
    <w:rsid w:val="004847A2"/>
    <w:rsid w:val="0048745A"/>
    <w:rsid w:val="004902E7"/>
    <w:rsid w:val="004908B2"/>
    <w:rsid w:val="00490DEB"/>
    <w:rsid w:val="00492737"/>
    <w:rsid w:val="004939D6"/>
    <w:rsid w:val="00494539"/>
    <w:rsid w:val="004946B6"/>
    <w:rsid w:val="00494EF8"/>
    <w:rsid w:val="0049691C"/>
    <w:rsid w:val="00496CCC"/>
    <w:rsid w:val="00497F6A"/>
    <w:rsid w:val="004A000C"/>
    <w:rsid w:val="004A0B45"/>
    <w:rsid w:val="004A107B"/>
    <w:rsid w:val="004A2123"/>
    <w:rsid w:val="004A5FA7"/>
    <w:rsid w:val="004A701A"/>
    <w:rsid w:val="004B0E65"/>
    <w:rsid w:val="004B194C"/>
    <w:rsid w:val="004B1F19"/>
    <w:rsid w:val="004B2CDB"/>
    <w:rsid w:val="004B4003"/>
    <w:rsid w:val="004B6244"/>
    <w:rsid w:val="004B7644"/>
    <w:rsid w:val="004C098A"/>
    <w:rsid w:val="004C0D8C"/>
    <w:rsid w:val="004C1B61"/>
    <w:rsid w:val="004C1CE1"/>
    <w:rsid w:val="004C27F6"/>
    <w:rsid w:val="004C329D"/>
    <w:rsid w:val="004C59BB"/>
    <w:rsid w:val="004C5AAB"/>
    <w:rsid w:val="004C6ACD"/>
    <w:rsid w:val="004C6F2B"/>
    <w:rsid w:val="004C79BF"/>
    <w:rsid w:val="004D2BBF"/>
    <w:rsid w:val="004D3198"/>
    <w:rsid w:val="004D4128"/>
    <w:rsid w:val="004D432A"/>
    <w:rsid w:val="004D4376"/>
    <w:rsid w:val="004D5EC5"/>
    <w:rsid w:val="004D7DDF"/>
    <w:rsid w:val="004E0467"/>
    <w:rsid w:val="004E36ED"/>
    <w:rsid w:val="004E6E5F"/>
    <w:rsid w:val="004F00E4"/>
    <w:rsid w:val="004F10A7"/>
    <w:rsid w:val="004F209F"/>
    <w:rsid w:val="004F3303"/>
    <w:rsid w:val="004F3B9B"/>
    <w:rsid w:val="004F3D2F"/>
    <w:rsid w:val="004F4342"/>
    <w:rsid w:val="004F6264"/>
    <w:rsid w:val="004F6A43"/>
    <w:rsid w:val="004F7CA1"/>
    <w:rsid w:val="00501F75"/>
    <w:rsid w:val="00502197"/>
    <w:rsid w:val="00503B3F"/>
    <w:rsid w:val="00505F6E"/>
    <w:rsid w:val="00507072"/>
    <w:rsid w:val="00511C8D"/>
    <w:rsid w:val="00512933"/>
    <w:rsid w:val="005151E0"/>
    <w:rsid w:val="00515236"/>
    <w:rsid w:val="00515962"/>
    <w:rsid w:val="00516A68"/>
    <w:rsid w:val="00516C0F"/>
    <w:rsid w:val="005173D7"/>
    <w:rsid w:val="00525923"/>
    <w:rsid w:val="005303B9"/>
    <w:rsid w:val="00534F8E"/>
    <w:rsid w:val="00535716"/>
    <w:rsid w:val="00536400"/>
    <w:rsid w:val="00536EDA"/>
    <w:rsid w:val="0054019B"/>
    <w:rsid w:val="00540A4D"/>
    <w:rsid w:val="00542C86"/>
    <w:rsid w:val="00543740"/>
    <w:rsid w:val="00543EA5"/>
    <w:rsid w:val="00544369"/>
    <w:rsid w:val="005453E5"/>
    <w:rsid w:val="005456BB"/>
    <w:rsid w:val="00546DF9"/>
    <w:rsid w:val="0055319A"/>
    <w:rsid w:val="005538EC"/>
    <w:rsid w:val="005547CE"/>
    <w:rsid w:val="00554A2B"/>
    <w:rsid w:val="00555D32"/>
    <w:rsid w:val="00562B3F"/>
    <w:rsid w:val="00562D45"/>
    <w:rsid w:val="00564947"/>
    <w:rsid w:val="00565099"/>
    <w:rsid w:val="00567352"/>
    <w:rsid w:val="0057110D"/>
    <w:rsid w:val="00572012"/>
    <w:rsid w:val="00574EF1"/>
    <w:rsid w:val="00574F9A"/>
    <w:rsid w:val="00576623"/>
    <w:rsid w:val="00576DC9"/>
    <w:rsid w:val="0057704F"/>
    <w:rsid w:val="00577B3F"/>
    <w:rsid w:val="0058244F"/>
    <w:rsid w:val="005835FC"/>
    <w:rsid w:val="005850BA"/>
    <w:rsid w:val="005856C7"/>
    <w:rsid w:val="00585AA4"/>
    <w:rsid w:val="0058735F"/>
    <w:rsid w:val="0059201B"/>
    <w:rsid w:val="00594AA2"/>
    <w:rsid w:val="0059568B"/>
    <w:rsid w:val="005A1680"/>
    <w:rsid w:val="005A24A9"/>
    <w:rsid w:val="005A2DD7"/>
    <w:rsid w:val="005A341E"/>
    <w:rsid w:val="005A4007"/>
    <w:rsid w:val="005A462E"/>
    <w:rsid w:val="005A4F34"/>
    <w:rsid w:val="005A759F"/>
    <w:rsid w:val="005B0CA8"/>
    <w:rsid w:val="005B1929"/>
    <w:rsid w:val="005B2410"/>
    <w:rsid w:val="005B28D5"/>
    <w:rsid w:val="005B294F"/>
    <w:rsid w:val="005B298B"/>
    <w:rsid w:val="005B4583"/>
    <w:rsid w:val="005B736C"/>
    <w:rsid w:val="005C1326"/>
    <w:rsid w:val="005C2BFC"/>
    <w:rsid w:val="005C3A61"/>
    <w:rsid w:val="005C4226"/>
    <w:rsid w:val="005C74FF"/>
    <w:rsid w:val="005D16D5"/>
    <w:rsid w:val="005D2436"/>
    <w:rsid w:val="005D6265"/>
    <w:rsid w:val="005D6A79"/>
    <w:rsid w:val="005E22BF"/>
    <w:rsid w:val="005E238F"/>
    <w:rsid w:val="005E251E"/>
    <w:rsid w:val="005E3A2D"/>
    <w:rsid w:val="005E3B76"/>
    <w:rsid w:val="005F01AB"/>
    <w:rsid w:val="005F07BA"/>
    <w:rsid w:val="005F1B11"/>
    <w:rsid w:val="005F6DF9"/>
    <w:rsid w:val="00603960"/>
    <w:rsid w:val="00604F51"/>
    <w:rsid w:val="00606456"/>
    <w:rsid w:val="006064AA"/>
    <w:rsid w:val="00606E0B"/>
    <w:rsid w:val="0061078B"/>
    <w:rsid w:val="006123E7"/>
    <w:rsid w:val="006126B6"/>
    <w:rsid w:val="00614B00"/>
    <w:rsid w:val="0061647B"/>
    <w:rsid w:val="00616704"/>
    <w:rsid w:val="0062028B"/>
    <w:rsid w:val="00622BF0"/>
    <w:rsid w:val="00626B52"/>
    <w:rsid w:val="00626C94"/>
    <w:rsid w:val="00626CE3"/>
    <w:rsid w:val="00626F9C"/>
    <w:rsid w:val="00627D6E"/>
    <w:rsid w:val="00631073"/>
    <w:rsid w:val="006326AB"/>
    <w:rsid w:val="00634258"/>
    <w:rsid w:val="00634FF8"/>
    <w:rsid w:val="0063512A"/>
    <w:rsid w:val="00636EF1"/>
    <w:rsid w:val="00637ED6"/>
    <w:rsid w:val="00641463"/>
    <w:rsid w:val="00641946"/>
    <w:rsid w:val="00643EA4"/>
    <w:rsid w:val="00647605"/>
    <w:rsid w:val="00651450"/>
    <w:rsid w:val="00653317"/>
    <w:rsid w:val="00654B52"/>
    <w:rsid w:val="00655297"/>
    <w:rsid w:val="00656B3C"/>
    <w:rsid w:val="00656E7C"/>
    <w:rsid w:val="0066019B"/>
    <w:rsid w:val="00660F84"/>
    <w:rsid w:val="0066143F"/>
    <w:rsid w:val="00662039"/>
    <w:rsid w:val="006637FC"/>
    <w:rsid w:val="00663D1C"/>
    <w:rsid w:val="0066403B"/>
    <w:rsid w:val="00664511"/>
    <w:rsid w:val="00665191"/>
    <w:rsid w:val="006677A1"/>
    <w:rsid w:val="0067042A"/>
    <w:rsid w:val="00671A2B"/>
    <w:rsid w:val="00671B65"/>
    <w:rsid w:val="00672DD4"/>
    <w:rsid w:val="00674134"/>
    <w:rsid w:val="006768D1"/>
    <w:rsid w:val="00677A99"/>
    <w:rsid w:val="0068023E"/>
    <w:rsid w:val="0068252C"/>
    <w:rsid w:val="00684C9A"/>
    <w:rsid w:val="00685EB4"/>
    <w:rsid w:val="006906F0"/>
    <w:rsid w:val="00691671"/>
    <w:rsid w:val="00691AF1"/>
    <w:rsid w:val="006929EB"/>
    <w:rsid w:val="00692EB6"/>
    <w:rsid w:val="006932C4"/>
    <w:rsid w:val="00693AD7"/>
    <w:rsid w:val="006A2CB9"/>
    <w:rsid w:val="006A3E87"/>
    <w:rsid w:val="006A485C"/>
    <w:rsid w:val="006B001C"/>
    <w:rsid w:val="006B01E1"/>
    <w:rsid w:val="006B1988"/>
    <w:rsid w:val="006B292C"/>
    <w:rsid w:val="006B2A3D"/>
    <w:rsid w:val="006B3E86"/>
    <w:rsid w:val="006B759B"/>
    <w:rsid w:val="006C01C3"/>
    <w:rsid w:val="006C2A45"/>
    <w:rsid w:val="006C4864"/>
    <w:rsid w:val="006C4E64"/>
    <w:rsid w:val="006C5AE3"/>
    <w:rsid w:val="006D2B9A"/>
    <w:rsid w:val="006D4902"/>
    <w:rsid w:val="006D49AA"/>
    <w:rsid w:val="006D7874"/>
    <w:rsid w:val="006D7D9F"/>
    <w:rsid w:val="006E124E"/>
    <w:rsid w:val="006E240D"/>
    <w:rsid w:val="006E2E59"/>
    <w:rsid w:val="006E75CA"/>
    <w:rsid w:val="006F4AB0"/>
    <w:rsid w:val="006F6B4B"/>
    <w:rsid w:val="00704D79"/>
    <w:rsid w:val="00705B22"/>
    <w:rsid w:val="00707AD8"/>
    <w:rsid w:val="00711DA8"/>
    <w:rsid w:val="00713BCF"/>
    <w:rsid w:val="00714AFE"/>
    <w:rsid w:val="00715AFE"/>
    <w:rsid w:val="00716885"/>
    <w:rsid w:val="00720B7D"/>
    <w:rsid w:val="00720D5C"/>
    <w:rsid w:val="00723A1D"/>
    <w:rsid w:val="00723B58"/>
    <w:rsid w:val="00723F14"/>
    <w:rsid w:val="007240ED"/>
    <w:rsid w:val="007243A6"/>
    <w:rsid w:val="00724B47"/>
    <w:rsid w:val="007251C7"/>
    <w:rsid w:val="00726313"/>
    <w:rsid w:val="00727D62"/>
    <w:rsid w:val="00730720"/>
    <w:rsid w:val="00731343"/>
    <w:rsid w:val="00733368"/>
    <w:rsid w:val="00733DEA"/>
    <w:rsid w:val="00734E0E"/>
    <w:rsid w:val="00737450"/>
    <w:rsid w:val="00742686"/>
    <w:rsid w:val="00742687"/>
    <w:rsid w:val="007427FC"/>
    <w:rsid w:val="007429FF"/>
    <w:rsid w:val="007462FD"/>
    <w:rsid w:val="00746A54"/>
    <w:rsid w:val="007473D5"/>
    <w:rsid w:val="0075210B"/>
    <w:rsid w:val="00752863"/>
    <w:rsid w:val="00754867"/>
    <w:rsid w:val="00754999"/>
    <w:rsid w:val="00755897"/>
    <w:rsid w:val="00756016"/>
    <w:rsid w:val="00761284"/>
    <w:rsid w:val="00761538"/>
    <w:rsid w:val="00761760"/>
    <w:rsid w:val="007628E2"/>
    <w:rsid w:val="0076299C"/>
    <w:rsid w:val="007657BF"/>
    <w:rsid w:val="007665CF"/>
    <w:rsid w:val="00772597"/>
    <w:rsid w:val="007757CB"/>
    <w:rsid w:val="00777B40"/>
    <w:rsid w:val="00780A8C"/>
    <w:rsid w:val="0078224E"/>
    <w:rsid w:val="0078468C"/>
    <w:rsid w:val="00790F1D"/>
    <w:rsid w:val="00791853"/>
    <w:rsid w:val="00792929"/>
    <w:rsid w:val="007934B7"/>
    <w:rsid w:val="00796B73"/>
    <w:rsid w:val="00797ABE"/>
    <w:rsid w:val="007A00B1"/>
    <w:rsid w:val="007A12A4"/>
    <w:rsid w:val="007A2336"/>
    <w:rsid w:val="007A2816"/>
    <w:rsid w:val="007A28CE"/>
    <w:rsid w:val="007A5673"/>
    <w:rsid w:val="007A602A"/>
    <w:rsid w:val="007A7A96"/>
    <w:rsid w:val="007B0A2F"/>
    <w:rsid w:val="007B211B"/>
    <w:rsid w:val="007B4DF4"/>
    <w:rsid w:val="007C26A2"/>
    <w:rsid w:val="007C366C"/>
    <w:rsid w:val="007C395C"/>
    <w:rsid w:val="007C42E5"/>
    <w:rsid w:val="007C5C11"/>
    <w:rsid w:val="007C77F5"/>
    <w:rsid w:val="007D0ED6"/>
    <w:rsid w:val="007D1937"/>
    <w:rsid w:val="007D1AFC"/>
    <w:rsid w:val="007D1F1A"/>
    <w:rsid w:val="007D3833"/>
    <w:rsid w:val="007D38D3"/>
    <w:rsid w:val="007D3CB9"/>
    <w:rsid w:val="007D4F93"/>
    <w:rsid w:val="007E029C"/>
    <w:rsid w:val="007E0872"/>
    <w:rsid w:val="007E2399"/>
    <w:rsid w:val="007E2945"/>
    <w:rsid w:val="007E3423"/>
    <w:rsid w:val="007E4FE1"/>
    <w:rsid w:val="007E7D85"/>
    <w:rsid w:val="007F02AA"/>
    <w:rsid w:val="007F03DE"/>
    <w:rsid w:val="007F1B3D"/>
    <w:rsid w:val="007F1DC3"/>
    <w:rsid w:val="007F4902"/>
    <w:rsid w:val="007F5345"/>
    <w:rsid w:val="007F57DB"/>
    <w:rsid w:val="007F7C63"/>
    <w:rsid w:val="00800371"/>
    <w:rsid w:val="008006C4"/>
    <w:rsid w:val="00801B00"/>
    <w:rsid w:val="008035F0"/>
    <w:rsid w:val="0080379C"/>
    <w:rsid w:val="00804D03"/>
    <w:rsid w:val="00804DC3"/>
    <w:rsid w:val="00806474"/>
    <w:rsid w:val="00806B96"/>
    <w:rsid w:val="008070FF"/>
    <w:rsid w:val="0081316B"/>
    <w:rsid w:val="00814C93"/>
    <w:rsid w:val="0081605B"/>
    <w:rsid w:val="008215C9"/>
    <w:rsid w:val="0082182E"/>
    <w:rsid w:val="008223EB"/>
    <w:rsid w:val="00825EF0"/>
    <w:rsid w:val="0082605A"/>
    <w:rsid w:val="00826352"/>
    <w:rsid w:val="008265EA"/>
    <w:rsid w:val="00826DD4"/>
    <w:rsid w:val="008272D1"/>
    <w:rsid w:val="00836182"/>
    <w:rsid w:val="008365A1"/>
    <w:rsid w:val="008414F5"/>
    <w:rsid w:val="00841617"/>
    <w:rsid w:val="00841843"/>
    <w:rsid w:val="00842E8A"/>
    <w:rsid w:val="00845BC2"/>
    <w:rsid w:val="008509CA"/>
    <w:rsid w:val="00851E46"/>
    <w:rsid w:val="0085341E"/>
    <w:rsid w:val="00855DF6"/>
    <w:rsid w:val="008560E3"/>
    <w:rsid w:val="008564BE"/>
    <w:rsid w:val="00856EA8"/>
    <w:rsid w:val="00860155"/>
    <w:rsid w:val="00860E7B"/>
    <w:rsid w:val="008634E7"/>
    <w:rsid w:val="00865264"/>
    <w:rsid w:val="0087178D"/>
    <w:rsid w:val="00871807"/>
    <w:rsid w:val="00871E72"/>
    <w:rsid w:val="00872EDA"/>
    <w:rsid w:val="00873CBA"/>
    <w:rsid w:val="00874881"/>
    <w:rsid w:val="0088172E"/>
    <w:rsid w:val="0088185F"/>
    <w:rsid w:val="00882853"/>
    <w:rsid w:val="00883542"/>
    <w:rsid w:val="00890E7D"/>
    <w:rsid w:val="008911BF"/>
    <w:rsid w:val="00891DAD"/>
    <w:rsid w:val="0089346F"/>
    <w:rsid w:val="00894C7C"/>
    <w:rsid w:val="008960A7"/>
    <w:rsid w:val="00896367"/>
    <w:rsid w:val="00896D35"/>
    <w:rsid w:val="008A05A0"/>
    <w:rsid w:val="008A2E5D"/>
    <w:rsid w:val="008A3153"/>
    <w:rsid w:val="008A35FC"/>
    <w:rsid w:val="008A434B"/>
    <w:rsid w:val="008A488E"/>
    <w:rsid w:val="008B0251"/>
    <w:rsid w:val="008B0B9B"/>
    <w:rsid w:val="008B150F"/>
    <w:rsid w:val="008B2C37"/>
    <w:rsid w:val="008B36FB"/>
    <w:rsid w:val="008B3B9B"/>
    <w:rsid w:val="008C06C4"/>
    <w:rsid w:val="008C0C51"/>
    <w:rsid w:val="008C18B5"/>
    <w:rsid w:val="008C33B2"/>
    <w:rsid w:val="008C39D2"/>
    <w:rsid w:val="008C3C67"/>
    <w:rsid w:val="008C42C6"/>
    <w:rsid w:val="008C4F3C"/>
    <w:rsid w:val="008C64A0"/>
    <w:rsid w:val="008C7526"/>
    <w:rsid w:val="008D3FDB"/>
    <w:rsid w:val="008D6CA4"/>
    <w:rsid w:val="008E010C"/>
    <w:rsid w:val="008E0CC2"/>
    <w:rsid w:val="008E2670"/>
    <w:rsid w:val="008E2FA5"/>
    <w:rsid w:val="008E505E"/>
    <w:rsid w:val="008E6B05"/>
    <w:rsid w:val="008E6E82"/>
    <w:rsid w:val="008F128D"/>
    <w:rsid w:val="008F1600"/>
    <w:rsid w:val="008F29BB"/>
    <w:rsid w:val="008F2B88"/>
    <w:rsid w:val="008F3473"/>
    <w:rsid w:val="008F4618"/>
    <w:rsid w:val="008F6C66"/>
    <w:rsid w:val="008F7F98"/>
    <w:rsid w:val="009028C8"/>
    <w:rsid w:val="00902E09"/>
    <w:rsid w:val="009035F6"/>
    <w:rsid w:val="0090442F"/>
    <w:rsid w:val="00906030"/>
    <w:rsid w:val="0091023A"/>
    <w:rsid w:val="00911D6B"/>
    <w:rsid w:val="009124FD"/>
    <w:rsid w:val="00912C60"/>
    <w:rsid w:val="0091515F"/>
    <w:rsid w:val="009153B5"/>
    <w:rsid w:val="00915D4D"/>
    <w:rsid w:val="00926A05"/>
    <w:rsid w:val="00927909"/>
    <w:rsid w:val="00927E8E"/>
    <w:rsid w:val="00932056"/>
    <w:rsid w:val="0093222C"/>
    <w:rsid w:val="009329F3"/>
    <w:rsid w:val="00934194"/>
    <w:rsid w:val="00936F36"/>
    <w:rsid w:val="00937293"/>
    <w:rsid w:val="00940922"/>
    <w:rsid w:val="009417DB"/>
    <w:rsid w:val="00942F8E"/>
    <w:rsid w:val="009435E7"/>
    <w:rsid w:val="009444E4"/>
    <w:rsid w:val="009445EE"/>
    <w:rsid w:val="00944BCA"/>
    <w:rsid w:val="00944D19"/>
    <w:rsid w:val="00944DAE"/>
    <w:rsid w:val="00945460"/>
    <w:rsid w:val="00946538"/>
    <w:rsid w:val="00946580"/>
    <w:rsid w:val="00947D73"/>
    <w:rsid w:val="00950E26"/>
    <w:rsid w:val="00954BBF"/>
    <w:rsid w:val="0095652B"/>
    <w:rsid w:val="00956903"/>
    <w:rsid w:val="009575A2"/>
    <w:rsid w:val="00957ADD"/>
    <w:rsid w:val="0096682E"/>
    <w:rsid w:val="00967734"/>
    <w:rsid w:val="00972226"/>
    <w:rsid w:val="009738FF"/>
    <w:rsid w:val="00973F6F"/>
    <w:rsid w:val="00974136"/>
    <w:rsid w:val="0097438D"/>
    <w:rsid w:val="0097594C"/>
    <w:rsid w:val="00975E31"/>
    <w:rsid w:val="00976EF1"/>
    <w:rsid w:val="00977830"/>
    <w:rsid w:val="00981A5C"/>
    <w:rsid w:val="0098301B"/>
    <w:rsid w:val="00983982"/>
    <w:rsid w:val="009840E4"/>
    <w:rsid w:val="009862CE"/>
    <w:rsid w:val="00986EE1"/>
    <w:rsid w:val="00992FE5"/>
    <w:rsid w:val="00994769"/>
    <w:rsid w:val="009972C9"/>
    <w:rsid w:val="009A0A31"/>
    <w:rsid w:val="009A13EF"/>
    <w:rsid w:val="009A2654"/>
    <w:rsid w:val="009A30FE"/>
    <w:rsid w:val="009A651E"/>
    <w:rsid w:val="009B226F"/>
    <w:rsid w:val="009B296A"/>
    <w:rsid w:val="009B3D68"/>
    <w:rsid w:val="009B4707"/>
    <w:rsid w:val="009B500E"/>
    <w:rsid w:val="009C06CE"/>
    <w:rsid w:val="009C1EC7"/>
    <w:rsid w:val="009C25B9"/>
    <w:rsid w:val="009C276C"/>
    <w:rsid w:val="009C3139"/>
    <w:rsid w:val="009C3F4E"/>
    <w:rsid w:val="009C4D12"/>
    <w:rsid w:val="009C6131"/>
    <w:rsid w:val="009D0020"/>
    <w:rsid w:val="009D0399"/>
    <w:rsid w:val="009D19D6"/>
    <w:rsid w:val="009D303D"/>
    <w:rsid w:val="009D337D"/>
    <w:rsid w:val="009D624C"/>
    <w:rsid w:val="009D7F9D"/>
    <w:rsid w:val="009E0DA4"/>
    <w:rsid w:val="009E1167"/>
    <w:rsid w:val="009E18B6"/>
    <w:rsid w:val="009E4622"/>
    <w:rsid w:val="009E4652"/>
    <w:rsid w:val="009E646D"/>
    <w:rsid w:val="009E711D"/>
    <w:rsid w:val="009F1A9A"/>
    <w:rsid w:val="009F1ABA"/>
    <w:rsid w:val="009F21FF"/>
    <w:rsid w:val="009F2A82"/>
    <w:rsid w:val="009F3136"/>
    <w:rsid w:val="009F314A"/>
    <w:rsid w:val="009F4C71"/>
    <w:rsid w:val="009F58FD"/>
    <w:rsid w:val="009F7A47"/>
    <w:rsid w:val="00A01747"/>
    <w:rsid w:val="00A04F01"/>
    <w:rsid w:val="00A05AE7"/>
    <w:rsid w:val="00A0674A"/>
    <w:rsid w:val="00A06D3A"/>
    <w:rsid w:val="00A06F9D"/>
    <w:rsid w:val="00A10ED3"/>
    <w:rsid w:val="00A119D9"/>
    <w:rsid w:val="00A13DBB"/>
    <w:rsid w:val="00A16447"/>
    <w:rsid w:val="00A165C3"/>
    <w:rsid w:val="00A17B12"/>
    <w:rsid w:val="00A24C2D"/>
    <w:rsid w:val="00A24CF2"/>
    <w:rsid w:val="00A25C93"/>
    <w:rsid w:val="00A25F85"/>
    <w:rsid w:val="00A267E2"/>
    <w:rsid w:val="00A26974"/>
    <w:rsid w:val="00A30388"/>
    <w:rsid w:val="00A3132F"/>
    <w:rsid w:val="00A31797"/>
    <w:rsid w:val="00A340F7"/>
    <w:rsid w:val="00A36D08"/>
    <w:rsid w:val="00A37287"/>
    <w:rsid w:val="00A4596E"/>
    <w:rsid w:val="00A46200"/>
    <w:rsid w:val="00A46207"/>
    <w:rsid w:val="00A4786C"/>
    <w:rsid w:val="00A50B15"/>
    <w:rsid w:val="00A50C46"/>
    <w:rsid w:val="00A51730"/>
    <w:rsid w:val="00A55881"/>
    <w:rsid w:val="00A617A0"/>
    <w:rsid w:val="00A61941"/>
    <w:rsid w:val="00A61C70"/>
    <w:rsid w:val="00A66F82"/>
    <w:rsid w:val="00A711FD"/>
    <w:rsid w:val="00A730F2"/>
    <w:rsid w:val="00A736AC"/>
    <w:rsid w:val="00A73D40"/>
    <w:rsid w:val="00A80ADB"/>
    <w:rsid w:val="00A83A16"/>
    <w:rsid w:val="00A84678"/>
    <w:rsid w:val="00A84927"/>
    <w:rsid w:val="00A8524C"/>
    <w:rsid w:val="00A8620D"/>
    <w:rsid w:val="00A9321B"/>
    <w:rsid w:val="00A94822"/>
    <w:rsid w:val="00A97EB0"/>
    <w:rsid w:val="00AA0B1F"/>
    <w:rsid w:val="00AA51A9"/>
    <w:rsid w:val="00AA5C95"/>
    <w:rsid w:val="00AA6A6D"/>
    <w:rsid w:val="00AB08A9"/>
    <w:rsid w:val="00AB10CD"/>
    <w:rsid w:val="00AB1674"/>
    <w:rsid w:val="00AB34F8"/>
    <w:rsid w:val="00AB38E8"/>
    <w:rsid w:val="00AB3A63"/>
    <w:rsid w:val="00AB481F"/>
    <w:rsid w:val="00AB4F99"/>
    <w:rsid w:val="00AB5102"/>
    <w:rsid w:val="00AB6C93"/>
    <w:rsid w:val="00AB7066"/>
    <w:rsid w:val="00AC0134"/>
    <w:rsid w:val="00AC0350"/>
    <w:rsid w:val="00AC0EC7"/>
    <w:rsid w:val="00AC14B2"/>
    <w:rsid w:val="00AC264C"/>
    <w:rsid w:val="00AC36AC"/>
    <w:rsid w:val="00AC37CD"/>
    <w:rsid w:val="00AC37F3"/>
    <w:rsid w:val="00AC3A3C"/>
    <w:rsid w:val="00AC3E05"/>
    <w:rsid w:val="00AC4BA9"/>
    <w:rsid w:val="00AC53BE"/>
    <w:rsid w:val="00AC5E5A"/>
    <w:rsid w:val="00AD0809"/>
    <w:rsid w:val="00AD1B9E"/>
    <w:rsid w:val="00AD4963"/>
    <w:rsid w:val="00AD6EF4"/>
    <w:rsid w:val="00AD7B56"/>
    <w:rsid w:val="00AD7CFE"/>
    <w:rsid w:val="00AE0155"/>
    <w:rsid w:val="00AE3ECA"/>
    <w:rsid w:val="00AE79D3"/>
    <w:rsid w:val="00AF3562"/>
    <w:rsid w:val="00AF3B2A"/>
    <w:rsid w:val="00AF3D4D"/>
    <w:rsid w:val="00AF41BA"/>
    <w:rsid w:val="00AF49E4"/>
    <w:rsid w:val="00AF5AD5"/>
    <w:rsid w:val="00B00990"/>
    <w:rsid w:val="00B0173D"/>
    <w:rsid w:val="00B03EBD"/>
    <w:rsid w:val="00B063C9"/>
    <w:rsid w:val="00B06A8E"/>
    <w:rsid w:val="00B06EBB"/>
    <w:rsid w:val="00B123B2"/>
    <w:rsid w:val="00B12A35"/>
    <w:rsid w:val="00B12F79"/>
    <w:rsid w:val="00B14BF0"/>
    <w:rsid w:val="00B14CB8"/>
    <w:rsid w:val="00B14EC3"/>
    <w:rsid w:val="00B158AE"/>
    <w:rsid w:val="00B15F3F"/>
    <w:rsid w:val="00B17252"/>
    <w:rsid w:val="00B17476"/>
    <w:rsid w:val="00B17607"/>
    <w:rsid w:val="00B21DBF"/>
    <w:rsid w:val="00B22CD0"/>
    <w:rsid w:val="00B24B19"/>
    <w:rsid w:val="00B24B5E"/>
    <w:rsid w:val="00B24ED5"/>
    <w:rsid w:val="00B27529"/>
    <w:rsid w:val="00B278E0"/>
    <w:rsid w:val="00B30EDE"/>
    <w:rsid w:val="00B3544B"/>
    <w:rsid w:val="00B401B6"/>
    <w:rsid w:val="00B407A2"/>
    <w:rsid w:val="00B41815"/>
    <w:rsid w:val="00B44116"/>
    <w:rsid w:val="00B44B92"/>
    <w:rsid w:val="00B45B3A"/>
    <w:rsid w:val="00B45B58"/>
    <w:rsid w:val="00B471C1"/>
    <w:rsid w:val="00B47A31"/>
    <w:rsid w:val="00B47CE9"/>
    <w:rsid w:val="00B520FE"/>
    <w:rsid w:val="00B521A7"/>
    <w:rsid w:val="00B544C3"/>
    <w:rsid w:val="00B54780"/>
    <w:rsid w:val="00B54B29"/>
    <w:rsid w:val="00B54BE2"/>
    <w:rsid w:val="00B553A1"/>
    <w:rsid w:val="00B5685A"/>
    <w:rsid w:val="00B56CF4"/>
    <w:rsid w:val="00B57547"/>
    <w:rsid w:val="00B61AE6"/>
    <w:rsid w:val="00B61C8C"/>
    <w:rsid w:val="00B61DB6"/>
    <w:rsid w:val="00B626EA"/>
    <w:rsid w:val="00B6427A"/>
    <w:rsid w:val="00B65E34"/>
    <w:rsid w:val="00B65EEF"/>
    <w:rsid w:val="00B67149"/>
    <w:rsid w:val="00B70E22"/>
    <w:rsid w:val="00B726DB"/>
    <w:rsid w:val="00B72AD3"/>
    <w:rsid w:val="00B7449F"/>
    <w:rsid w:val="00B81EAA"/>
    <w:rsid w:val="00B81F42"/>
    <w:rsid w:val="00B83682"/>
    <w:rsid w:val="00B846AB"/>
    <w:rsid w:val="00B86215"/>
    <w:rsid w:val="00B87216"/>
    <w:rsid w:val="00B87B57"/>
    <w:rsid w:val="00B91B77"/>
    <w:rsid w:val="00B93A1D"/>
    <w:rsid w:val="00B9421B"/>
    <w:rsid w:val="00B94F45"/>
    <w:rsid w:val="00B95EAE"/>
    <w:rsid w:val="00B973B3"/>
    <w:rsid w:val="00BA070F"/>
    <w:rsid w:val="00BA0988"/>
    <w:rsid w:val="00BA0BD1"/>
    <w:rsid w:val="00BA445A"/>
    <w:rsid w:val="00BA4665"/>
    <w:rsid w:val="00BB01EF"/>
    <w:rsid w:val="00BB309B"/>
    <w:rsid w:val="00BB64AA"/>
    <w:rsid w:val="00BB7CA0"/>
    <w:rsid w:val="00BB7EBD"/>
    <w:rsid w:val="00BB7EF5"/>
    <w:rsid w:val="00BC2CD8"/>
    <w:rsid w:val="00BC2D76"/>
    <w:rsid w:val="00BC760A"/>
    <w:rsid w:val="00BC7A38"/>
    <w:rsid w:val="00BD20A4"/>
    <w:rsid w:val="00BD5146"/>
    <w:rsid w:val="00BE04EE"/>
    <w:rsid w:val="00BE05BE"/>
    <w:rsid w:val="00BE0BA6"/>
    <w:rsid w:val="00BE2CF8"/>
    <w:rsid w:val="00BE40B4"/>
    <w:rsid w:val="00BE6DCC"/>
    <w:rsid w:val="00BE7AD5"/>
    <w:rsid w:val="00BE7B50"/>
    <w:rsid w:val="00BE7C0C"/>
    <w:rsid w:val="00BF0158"/>
    <w:rsid w:val="00BF65EE"/>
    <w:rsid w:val="00C0170E"/>
    <w:rsid w:val="00C01DF9"/>
    <w:rsid w:val="00C0733D"/>
    <w:rsid w:val="00C07B31"/>
    <w:rsid w:val="00C07DF9"/>
    <w:rsid w:val="00C11B97"/>
    <w:rsid w:val="00C12EBE"/>
    <w:rsid w:val="00C1322E"/>
    <w:rsid w:val="00C13CFE"/>
    <w:rsid w:val="00C1612C"/>
    <w:rsid w:val="00C16766"/>
    <w:rsid w:val="00C16DEC"/>
    <w:rsid w:val="00C22D3A"/>
    <w:rsid w:val="00C2539B"/>
    <w:rsid w:val="00C26270"/>
    <w:rsid w:val="00C32AAD"/>
    <w:rsid w:val="00C32E13"/>
    <w:rsid w:val="00C3342C"/>
    <w:rsid w:val="00C34919"/>
    <w:rsid w:val="00C34DD2"/>
    <w:rsid w:val="00C35838"/>
    <w:rsid w:val="00C36CE4"/>
    <w:rsid w:val="00C42082"/>
    <w:rsid w:val="00C42974"/>
    <w:rsid w:val="00C437FA"/>
    <w:rsid w:val="00C43AA1"/>
    <w:rsid w:val="00C475CB"/>
    <w:rsid w:val="00C47A20"/>
    <w:rsid w:val="00C47C1E"/>
    <w:rsid w:val="00C50518"/>
    <w:rsid w:val="00C513D1"/>
    <w:rsid w:val="00C55A2F"/>
    <w:rsid w:val="00C56531"/>
    <w:rsid w:val="00C6177D"/>
    <w:rsid w:val="00C621F4"/>
    <w:rsid w:val="00C62B2A"/>
    <w:rsid w:val="00C64573"/>
    <w:rsid w:val="00C66D0A"/>
    <w:rsid w:val="00C6714B"/>
    <w:rsid w:val="00C67745"/>
    <w:rsid w:val="00C71024"/>
    <w:rsid w:val="00C71F7D"/>
    <w:rsid w:val="00C72024"/>
    <w:rsid w:val="00C725C2"/>
    <w:rsid w:val="00C72859"/>
    <w:rsid w:val="00C72C54"/>
    <w:rsid w:val="00C745B7"/>
    <w:rsid w:val="00C7575D"/>
    <w:rsid w:val="00C83A9B"/>
    <w:rsid w:val="00C84759"/>
    <w:rsid w:val="00C86C4C"/>
    <w:rsid w:val="00C90160"/>
    <w:rsid w:val="00C90C8F"/>
    <w:rsid w:val="00C92370"/>
    <w:rsid w:val="00C93130"/>
    <w:rsid w:val="00C942C3"/>
    <w:rsid w:val="00C946FE"/>
    <w:rsid w:val="00C9711F"/>
    <w:rsid w:val="00C97D23"/>
    <w:rsid w:val="00CA18FE"/>
    <w:rsid w:val="00CA1A0B"/>
    <w:rsid w:val="00CA2839"/>
    <w:rsid w:val="00CA798F"/>
    <w:rsid w:val="00CB0E3B"/>
    <w:rsid w:val="00CB1DA8"/>
    <w:rsid w:val="00CB1EB0"/>
    <w:rsid w:val="00CB2109"/>
    <w:rsid w:val="00CB385D"/>
    <w:rsid w:val="00CB3AA0"/>
    <w:rsid w:val="00CB3B56"/>
    <w:rsid w:val="00CB61A5"/>
    <w:rsid w:val="00CB6A98"/>
    <w:rsid w:val="00CC0384"/>
    <w:rsid w:val="00CC3C1B"/>
    <w:rsid w:val="00CC509C"/>
    <w:rsid w:val="00CC5C3C"/>
    <w:rsid w:val="00CC5F1C"/>
    <w:rsid w:val="00CC61D0"/>
    <w:rsid w:val="00CC6391"/>
    <w:rsid w:val="00CD12A6"/>
    <w:rsid w:val="00CD2328"/>
    <w:rsid w:val="00CD2739"/>
    <w:rsid w:val="00CD3CD9"/>
    <w:rsid w:val="00CD48A7"/>
    <w:rsid w:val="00CD5DB5"/>
    <w:rsid w:val="00CD6B03"/>
    <w:rsid w:val="00CD723D"/>
    <w:rsid w:val="00CE45E6"/>
    <w:rsid w:val="00CF17B4"/>
    <w:rsid w:val="00CF21CC"/>
    <w:rsid w:val="00CF4610"/>
    <w:rsid w:val="00CF54B4"/>
    <w:rsid w:val="00CF654D"/>
    <w:rsid w:val="00CF6EF4"/>
    <w:rsid w:val="00CF6FF5"/>
    <w:rsid w:val="00CF7F4E"/>
    <w:rsid w:val="00D02735"/>
    <w:rsid w:val="00D03723"/>
    <w:rsid w:val="00D0394E"/>
    <w:rsid w:val="00D052D5"/>
    <w:rsid w:val="00D07AEE"/>
    <w:rsid w:val="00D123E4"/>
    <w:rsid w:val="00D12C70"/>
    <w:rsid w:val="00D137DB"/>
    <w:rsid w:val="00D1447E"/>
    <w:rsid w:val="00D17420"/>
    <w:rsid w:val="00D177D6"/>
    <w:rsid w:val="00D20969"/>
    <w:rsid w:val="00D22CA2"/>
    <w:rsid w:val="00D25945"/>
    <w:rsid w:val="00D31D55"/>
    <w:rsid w:val="00D32A56"/>
    <w:rsid w:val="00D35E6E"/>
    <w:rsid w:val="00D37935"/>
    <w:rsid w:val="00D4048B"/>
    <w:rsid w:val="00D40793"/>
    <w:rsid w:val="00D4171A"/>
    <w:rsid w:val="00D41815"/>
    <w:rsid w:val="00D4459B"/>
    <w:rsid w:val="00D474AC"/>
    <w:rsid w:val="00D47571"/>
    <w:rsid w:val="00D478A4"/>
    <w:rsid w:val="00D51BC2"/>
    <w:rsid w:val="00D55741"/>
    <w:rsid w:val="00D55C5C"/>
    <w:rsid w:val="00D61A76"/>
    <w:rsid w:val="00D62E1F"/>
    <w:rsid w:val="00D638B8"/>
    <w:rsid w:val="00D63E44"/>
    <w:rsid w:val="00D67563"/>
    <w:rsid w:val="00D72A0E"/>
    <w:rsid w:val="00D75CA1"/>
    <w:rsid w:val="00D76C04"/>
    <w:rsid w:val="00D76C4F"/>
    <w:rsid w:val="00D8279E"/>
    <w:rsid w:val="00D828F6"/>
    <w:rsid w:val="00D82CBC"/>
    <w:rsid w:val="00D84C25"/>
    <w:rsid w:val="00D84CDD"/>
    <w:rsid w:val="00D86ACA"/>
    <w:rsid w:val="00D870AD"/>
    <w:rsid w:val="00D90080"/>
    <w:rsid w:val="00D916DA"/>
    <w:rsid w:val="00D917E5"/>
    <w:rsid w:val="00D92EDF"/>
    <w:rsid w:val="00D93621"/>
    <w:rsid w:val="00D9391D"/>
    <w:rsid w:val="00D9409E"/>
    <w:rsid w:val="00D94D87"/>
    <w:rsid w:val="00DA0C0F"/>
    <w:rsid w:val="00DA263D"/>
    <w:rsid w:val="00DA3B9F"/>
    <w:rsid w:val="00DA40D7"/>
    <w:rsid w:val="00DA46A2"/>
    <w:rsid w:val="00DA493D"/>
    <w:rsid w:val="00DA6C3F"/>
    <w:rsid w:val="00DA77F3"/>
    <w:rsid w:val="00DB15E4"/>
    <w:rsid w:val="00DB1E6E"/>
    <w:rsid w:val="00DB2B7E"/>
    <w:rsid w:val="00DB5035"/>
    <w:rsid w:val="00DB5A89"/>
    <w:rsid w:val="00DB678E"/>
    <w:rsid w:val="00DC0A68"/>
    <w:rsid w:val="00DC0F44"/>
    <w:rsid w:val="00DC119E"/>
    <w:rsid w:val="00DC1C3C"/>
    <w:rsid w:val="00DC3D0B"/>
    <w:rsid w:val="00DD0422"/>
    <w:rsid w:val="00DD28CE"/>
    <w:rsid w:val="00DD3EB9"/>
    <w:rsid w:val="00DD4CB5"/>
    <w:rsid w:val="00DD5385"/>
    <w:rsid w:val="00DD61A8"/>
    <w:rsid w:val="00DD636A"/>
    <w:rsid w:val="00DD6431"/>
    <w:rsid w:val="00DD6D25"/>
    <w:rsid w:val="00DE2C84"/>
    <w:rsid w:val="00DE37BD"/>
    <w:rsid w:val="00DE38D3"/>
    <w:rsid w:val="00DE460D"/>
    <w:rsid w:val="00DE53A6"/>
    <w:rsid w:val="00DE5FF6"/>
    <w:rsid w:val="00DE68EB"/>
    <w:rsid w:val="00DF1614"/>
    <w:rsid w:val="00DF1AA3"/>
    <w:rsid w:val="00DF23CB"/>
    <w:rsid w:val="00DF5549"/>
    <w:rsid w:val="00DF7A6A"/>
    <w:rsid w:val="00E03FB7"/>
    <w:rsid w:val="00E04CE6"/>
    <w:rsid w:val="00E04DF8"/>
    <w:rsid w:val="00E04FFC"/>
    <w:rsid w:val="00E05AD8"/>
    <w:rsid w:val="00E07796"/>
    <w:rsid w:val="00E108FB"/>
    <w:rsid w:val="00E13AEB"/>
    <w:rsid w:val="00E143D2"/>
    <w:rsid w:val="00E14502"/>
    <w:rsid w:val="00E1503D"/>
    <w:rsid w:val="00E1566F"/>
    <w:rsid w:val="00E15D73"/>
    <w:rsid w:val="00E16124"/>
    <w:rsid w:val="00E17D91"/>
    <w:rsid w:val="00E20D4C"/>
    <w:rsid w:val="00E21134"/>
    <w:rsid w:val="00E211E4"/>
    <w:rsid w:val="00E22A79"/>
    <w:rsid w:val="00E23EE9"/>
    <w:rsid w:val="00E24870"/>
    <w:rsid w:val="00E25483"/>
    <w:rsid w:val="00E25DDD"/>
    <w:rsid w:val="00E307A3"/>
    <w:rsid w:val="00E30951"/>
    <w:rsid w:val="00E335BE"/>
    <w:rsid w:val="00E34584"/>
    <w:rsid w:val="00E35D4E"/>
    <w:rsid w:val="00E3617E"/>
    <w:rsid w:val="00E36F77"/>
    <w:rsid w:val="00E3708A"/>
    <w:rsid w:val="00E41DF1"/>
    <w:rsid w:val="00E44856"/>
    <w:rsid w:val="00E448D8"/>
    <w:rsid w:val="00E45323"/>
    <w:rsid w:val="00E45909"/>
    <w:rsid w:val="00E47AA6"/>
    <w:rsid w:val="00E50006"/>
    <w:rsid w:val="00E519F9"/>
    <w:rsid w:val="00E55132"/>
    <w:rsid w:val="00E558B3"/>
    <w:rsid w:val="00E558DB"/>
    <w:rsid w:val="00E55F47"/>
    <w:rsid w:val="00E60478"/>
    <w:rsid w:val="00E60859"/>
    <w:rsid w:val="00E61119"/>
    <w:rsid w:val="00E622AB"/>
    <w:rsid w:val="00E664B6"/>
    <w:rsid w:val="00E66706"/>
    <w:rsid w:val="00E6766A"/>
    <w:rsid w:val="00E70851"/>
    <w:rsid w:val="00E71254"/>
    <w:rsid w:val="00E72DC4"/>
    <w:rsid w:val="00E74CE7"/>
    <w:rsid w:val="00E75612"/>
    <w:rsid w:val="00E75AB8"/>
    <w:rsid w:val="00E77DFC"/>
    <w:rsid w:val="00E801EA"/>
    <w:rsid w:val="00E823C7"/>
    <w:rsid w:val="00E82C60"/>
    <w:rsid w:val="00E85D7C"/>
    <w:rsid w:val="00E9224C"/>
    <w:rsid w:val="00E94C13"/>
    <w:rsid w:val="00E950E7"/>
    <w:rsid w:val="00E97925"/>
    <w:rsid w:val="00EA0644"/>
    <w:rsid w:val="00EA0A70"/>
    <w:rsid w:val="00EA113F"/>
    <w:rsid w:val="00EA15C8"/>
    <w:rsid w:val="00EA5B57"/>
    <w:rsid w:val="00EA5EE7"/>
    <w:rsid w:val="00EA61C2"/>
    <w:rsid w:val="00EB1851"/>
    <w:rsid w:val="00EB222C"/>
    <w:rsid w:val="00EB3698"/>
    <w:rsid w:val="00EB438E"/>
    <w:rsid w:val="00EB6326"/>
    <w:rsid w:val="00EC0587"/>
    <w:rsid w:val="00EC6083"/>
    <w:rsid w:val="00EC7F56"/>
    <w:rsid w:val="00ED3697"/>
    <w:rsid w:val="00ED3F79"/>
    <w:rsid w:val="00ED599E"/>
    <w:rsid w:val="00ED66AE"/>
    <w:rsid w:val="00ED7032"/>
    <w:rsid w:val="00EE1B32"/>
    <w:rsid w:val="00EE1B3D"/>
    <w:rsid w:val="00EE1FE9"/>
    <w:rsid w:val="00EE2B97"/>
    <w:rsid w:val="00EE3BA8"/>
    <w:rsid w:val="00EE420F"/>
    <w:rsid w:val="00EE4D58"/>
    <w:rsid w:val="00EE5BD5"/>
    <w:rsid w:val="00EE709C"/>
    <w:rsid w:val="00EE7711"/>
    <w:rsid w:val="00EE7965"/>
    <w:rsid w:val="00EE7BC7"/>
    <w:rsid w:val="00EE7D2E"/>
    <w:rsid w:val="00EF127D"/>
    <w:rsid w:val="00EF182D"/>
    <w:rsid w:val="00EF3763"/>
    <w:rsid w:val="00EF3DDC"/>
    <w:rsid w:val="00EF425A"/>
    <w:rsid w:val="00EF6498"/>
    <w:rsid w:val="00EF66F6"/>
    <w:rsid w:val="00F00DD6"/>
    <w:rsid w:val="00F0260F"/>
    <w:rsid w:val="00F0398E"/>
    <w:rsid w:val="00F03FC8"/>
    <w:rsid w:val="00F07E01"/>
    <w:rsid w:val="00F10BE9"/>
    <w:rsid w:val="00F16D1C"/>
    <w:rsid w:val="00F17503"/>
    <w:rsid w:val="00F17F48"/>
    <w:rsid w:val="00F203D3"/>
    <w:rsid w:val="00F20610"/>
    <w:rsid w:val="00F21E56"/>
    <w:rsid w:val="00F24640"/>
    <w:rsid w:val="00F25D0D"/>
    <w:rsid w:val="00F2697D"/>
    <w:rsid w:val="00F302B0"/>
    <w:rsid w:val="00F31201"/>
    <w:rsid w:val="00F33C57"/>
    <w:rsid w:val="00F35B77"/>
    <w:rsid w:val="00F36563"/>
    <w:rsid w:val="00F37821"/>
    <w:rsid w:val="00F412A0"/>
    <w:rsid w:val="00F41C22"/>
    <w:rsid w:val="00F42C7B"/>
    <w:rsid w:val="00F440BB"/>
    <w:rsid w:val="00F45699"/>
    <w:rsid w:val="00F46165"/>
    <w:rsid w:val="00F50258"/>
    <w:rsid w:val="00F50F4A"/>
    <w:rsid w:val="00F51645"/>
    <w:rsid w:val="00F5171F"/>
    <w:rsid w:val="00F523A7"/>
    <w:rsid w:val="00F52DF9"/>
    <w:rsid w:val="00F53BE5"/>
    <w:rsid w:val="00F54C98"/>
    <w:rsid w:val="00F62161"/>
    <w:rsid w:val="00F65452"/>
    <w:rsid w:val="00F67C28"/>
    <w:rsid w:val="00F70481"/>
    <w:rsid w:val="00F7093F"/>
    <w:rsid w:val="00F714EE"/>
    <w:rsid w:val="00F72DC4"/>
    <w:rsid w:val="00F80C9C"/>
    <w:rsid w:val="00F815A5"/>
    <w:rsid w:val="00F822D2"/>
    <w:rsid w:val="00F823B9"/>
    <w:rsid w:val="00F83C15"/>
    <w:rsid w:val="00F84BD9"/>
    <w:rsid w:val="00F91EF3"/>
    <w:rsid w:val="00F92D4F"/>
    <w:rsid w:val="00F93188"/>
    <w:rsid w:val="00F9329C"/>
    <w:rsid w:val="00FA0062"/>
    <w:rsid w:val="00FA1220"/>
    <w:rsid w:val="00FA17C4"/>
    <w:rsid w:val="00FA316B"/>
    <w:rsid w:val="00FA46D4"/>
    <w:rsid w:val="00FA4A41"/>
    <w:rsid w:val="00FA4C12"/>
    <w:rsid w:val="00FA4D4D"/>
    <w:rsid w:val="00FA5E41"/>
    <w:rsid w:val="00FB0285"/>
    <w:rsid w:val="00FB241E"/>
    <w:rsid w:val="00FC1DD4"/>
    <w:rsid w:val="00FC21F4"/>
    <w:rsid w:val="00FC226C"/>
    <w:rsid w:val="00FC63C7"/>
    <w:rsid w:val="00FC67CC"/>
    <w:rsid w:val="00FC7E2B"/>
    <w:rsid w:val="00FD0928"/>
    <w:rsid w:val="00FD0CBF"/>
    <w:rsid w:val="00FD0F32"/>
    <w:rsid w:val="00FD1943"/>
    <w:rsid w:val="00FD6BCA"/>
    <w:rsid w:val="00FD7ACC"/>
    <w:rsid w:val="00FE04F8"/>
    <w:rsid w:val="00FE22F8"/>
    <w:rsid w:val="00FE3F0F"/>
    <w:rsid w:val="00FE6F0B"/>
    <w:rsid w:val="00FF0338"/>
    <w:rsid w:val="00FF0ED2"/>
    <w:rsid w:val="00FF1D6F"/>
    <w:rsid w:val="00FF5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13C5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384"/>
  </w:style>
  <w:style w:type="paragraph" w:styleId="Heading1">
    <w:name w:val="heading 1"/>
    <w:basedOn w:val="Normal"/>
    <w:link w:val="Heading1Char"/>
    <w:uiPriority w:val="9"/>
    <w:qFormat/>
    <w:rsid w:val="00F41C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23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3F0F"/>
    <w:pPr>
      <w:spacing w:after="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6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16DA"/>
    <w:rPr>
      <w:color w:val="808080"/>
    </w:rPr>
  </w:style>
  <w:style w:type="paragraph" w:styleId="NormalWeb">
    <w:name w:val="Normal (Web)"/>
    <w:basedOn w:val="Normal"/>
    <w:uiPriority w:val="99"/>
    <w:unhideWhenUsed/>
    <w:rsid w:val="00182181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7C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12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2F6"/>
  </w:style>
  <w:style w:type="paragraph" w:styleId="Footer">
    <w:name w:val="footer"/>
    <w:basedOn w:val="Normal"/>
    <w:link w:val="FooterChar"/>
    <w:uiPriority w:val="99"/>
    <w:unhideWhenUsed/>
    <w:rsid w:val="000012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2F6"/>
  </w:style>
  <w:style w:type="character" w:styleId="PageNumber">
    <w:name w:val="page number"/>
    <w:basedOn w:val="DefaultParagraphFont"/>
    <w:uiPriority w:val="99"/>
    <w:semiHidden/>
    <w:unhideWhenUsed/>
    <w:rsid w:val="000012F6"/>
  </w:style>
  <w:style w:type="character" w:styleId="CommentReference">
    <w:name w:val="annotation reference"/>
    <w:basedOn w:val="DefaultParagraphFont"/>
    <w:uiPriority w:val="99"/>
    <w:semiHidden/>
    <w:unhideWhenUsed/>
    <w:rsid w:val="00796B7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B7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B7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B7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B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82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41C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41C22"/>
    <w:rPr>
      <w:color w:val="0000FF"/>
      <w:u w:val="single"/>
    </w:rPr>
  </w:style>
  <w:style w:type="character" w:customStyle="1" w:styleId="ref-title">
    <w:name w:val="ref-title"/>
    <w:basedOn w:val="DefaultParagraphFont"/>
    <w:rsid w:val="00F41C22"/>
  </w:style>
  <w:style w:type="character" w:styleId="Emphasis">
    <w:name w:val="Emphasis"/>
    <w:basedOn w:val="DefaultParagraphFont"/>
    <w:uiPriority w:val="20"/>
    <w:qFormat/>
    <w:rsid w:val="00F41C22"/>
    <w:rPr>
      <w:i/>
      <w:iCs/>
    </w:rPr>
  </w:style>
  <w:style w:type="character" w:customStyle="1" w:styleId="ref-vol">
    <w:name w:val="ref-vol"/>
    <w:basedOn w:val="DefaultParagraphFont"/>
    <w:rsid w:val="00F41C22"/>
  </w:style>
  <w:style w:type="character" w:customStyle="1" w:styleId="ref-iss">
    <w:name w:val="ref-iss"/>
    <w:basedOn w:val="DefaultParagraphFont"/>
    <w:rsid w:val="00F41C22"/>
  </w:style>
  <w:style w:type="character" w:styleId="Strong">
    <w:name w:val="Strong"/>
    <w:basedOn w:val="DefaultParagraphFont"/>
    <w:uiPriority w:val="22"/>
    <w:qFormat/>
    <w:rsid w:val="00F41C22"/>
    <w:rPr>
      <w:b/>
      <w:bCs/>
    </w:rPr>
  </w:style>
  <w:style w:type="character" w:customStyle="1" w:styleId="fn">
    <w:name w:val="fn"/>
    <w:basedOn w:val="DefaultParagraphFont"/>
    <w:rsid w:val="00F41C22"/>
  </w:style>
  <w:style w:type="character" w:customStyle="1" w:styleId="comma">
    <w:name w:val="comma"/>
    <w:basedOn w:val="DefaultParagraphFont"/>
    <w:rsid w:val="00F41C22"/>
  </w:style>
  <w:style w:type="paragraph" w:styleId="Title">
    <w:name w:val="Title"/>
    <w:basedOn w:val="Normal"/>
    <w:next w:val="Normal"/>
    <w:link w:val="TitleChar"/>
    <w:uiPriority w:val="99"/>
    <w:qFormat/>
    <w:rsid w:val="000D0928"/>
    <w:pPr>
      <w:widowControl w:val="0"/>
      <w:suppressAutoHyphens/>
      <w:spacing w:after="0" w:line="240" w:lineRule="auto"/>
      <w:jc w:val="center"/>
    </w:pPr>
    <w:rPr>
      <w:rFonts w:ascii="Arial" w:eastAsia="Calibri" w:hAnsi="Arial" w:cs="Arial"/>
      <w:b/>
      <w:bCs/>
      <w:kern w:val="1"/>
      <w:sz w:val="24"/>
      <w:szCs w:val="24"/>
      <w:lang w:eastAsia="ko-KR"/>
    </w:rPr>
  </w:style>
  <w:style w:type="character" w:customStyle="1" w:styleId="TitleChar">
    <w:name w:val="Title Char"/>
    <w:basedOn w:val="DefaultParagraphFont"/>
    <w:link w:val="Title"/>
    <w:uiPriority w:val="99"/>
    <w:rsid w:val="000D0928"/>
    <w:rPr>
      <w:rFonts w:ascii="Arial" w:eastAsia="Calibri" w:hAnsi="Arial" w:cs="Arial"/>
      <w:b/>
      <w:bCs/>
      <w:kern w:val="1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4F4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3101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82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06D3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06D3A"/>
    <w:rPr>
      <w:rFonts w:ascii="Lucida Grande" w:hAnsi="Lucida Grande" w:cs="Lucida Grande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06D3A"/>
    <w:pPr>
      <w:jc w:val="both"/>
    </w:pPr>
    <w:rPr>
      <w:rFonts w:ascii="Times New Roman" w:eastAsiaTheme="minorEastAsia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384"/>
  </w:style>
  <w:style w:type="paragraph" w:styleId="Heading1">
    <w:name w:val="heading 1"/>
    <w:basedOn w:val="Normal"/>
    <w:link w:val="Heading1Char"/>
    <w:uiPriority w:val="9"/>
    <w:qFormat/>
    <w:rsid w:val="00F41C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23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3F0F"/>
    <w:pPr>
      <w:spacing w:after="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6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16DA"/>
    <w:rPr>
      <w:color w:val="808080"/>
    </w:rPr>
  </w:style>
  <w:style w:type="paragraph" w:styleId="NormalWeb">
    <w:name w:val="Normal (Web)"/>
    <w:basedOn w:val="Normal"/>
    <w:uiPriority w:val="99"/>
    <w:unhideWhenUsed/>
    <w:rsid w:val="00182181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7C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12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2F6"/>
  </w:style>
  <w:style w:type="paragraph" w:styleId="Footer">
    <w:name w:val="footer"/>
    <w:basedOn w:val="Normal"/>
    <w:link w:val="FooterChar"/>
    <w:uiPriority w:val="99"/>
    <w:unhideWhenUsed/>
    <w:rsid w:val="000012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2F6"/>
  </w:style>
  <w:style w:type="character" w:styleId="PageNumber">
    <w:name w:val="page number"/>
    <w:basedOn w:val="DefaultParagraphFont"/>
    <w:uiPriority w:val="99"/>
    <w:semiHidden/>
    <w:unhideWhenUsed/>
    <w:rsid w:val="000012F6"/>
  </w:style>
  <w:style w:type="character" w:styleId="CommentReference">
    <w:name w:val="annotation reference"/>
    <w:basedOn w:val="DefaultParagraphFont"/>
    <w:uiPriority w:val="99"/>
    <w:semiHidden/>
    <w:unhideWhenUsed/>
    <w:rsid w:val="00796B7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B7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B7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B7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B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82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41C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41C22"/>
    <w:rPr>
      <w:color w:val="0000FF"/>
      <w:u w:val="single"/>
    </w:rPr>
  </w:style>
  <w:style w:type="character" w:customStyle="1" w:styleId="ref-title">
    <w:name w:val="ref-title"/>
    <w:basedOn w:val="DefaultParagraphFont"/>
    <w:rsid w:val="00F41C22"/>
  </w:style>
  <w:style w:type="character" w:styleId="Emphasis">
    <w:name w:val="Emphasis"/>
    <w:basedOn w:val="DefaultParagraphFont"/>
    <w:uiPriority w:val="20"/>
    <w:qFormat/>
    <w:rsid w:val="00F41C22"/>
    <w:rPr>
      <w:i/>
      <w:iCs/>
    </w:rPr>
  </w:style>
  <w:style w:type="character" w:customStyle="1" w:styleId="ref-vol">
    <w:name w:val="ref-vol"/>
    <w:basedOn w:val="DefaultParagraphFont"/>
    <w:rsid w:val="00F41C22"/>
  </w:style>
  <w:style w:type="character" w:customStyle="1" w:styleId="ref-iss">
    <w:name w:val="ref-iss"/>
    <w:basedOn w:val="DefaultParagraphFont"/>
    <w:rsid w:val="00F41C22"/>
  </w:style>
  <w:style w:type="character" w:styleId="Strong">
    <w:name w:val="Strong"/>
    <w:basedOn w:val="DefaultParagraphFont"/>
    <w:uiPriority w:val="22"/>
    <w:qFormat/>
    <w:rsid w:val="00F41C22"/>
    <w:rPr>
      <w:b/>
      <w:bCs/>
    </w:rPr>
  </w:style>
  <w:style w:type="character" w:customStyle="1" w:styleId="fn">
    <w:name w:val="fn"/>
    <w:basedOn w:val="DefaultParagraphFont"/>
    <w:rsid w:val="00F41C22"/>
  </w:style>
  <w:style w:type="character" w:customStyle="1" w:styleId="comma">
    <w:name w:val="comma"/>
    <w:basedOn w:val="DefaultParagraphFont"/>
    <w:rsid w:val="00F41C22"/>
  </w:style>
  <w:style w:type="paragraph" w:styleId="Title">
    <w:name w:val="Title"/>
    <w:basedOn w:val="Normal"/>
    <w:next w:val="Normal"/>
    <w:link w:val="TitleChar"/>
    <w:uiPriority w:val="99"/>
    <w:qFormat/>
    <w:rsid w:val="000D0928"/>
    <w:pPr>
      <w:widowControl w:val="0"/>
      <w:suppressAutoHyphens/>
      <w:spacing w:after="0" w:line="240" w:lineRule="auto"/>
      <w:jc w:val="center"/>
    </w:pPr>
    <w:rPr>
      <w:rFonts w:ascii="Arial" w:eastAsia="Calibri" w:hAnsi="Arial" w:cs="Arial"/>
      <w:b/>
      <w:bCs/>
      <w:kern w:val="1"/>
      <w:sz w:val="24"/>
      <w:szCs w:val="24"/>
      <w:lang w:eastAsia="ko-KR"/>
    </w:rPr>
  </w:style>
  <w:style w:type="character" w:customStyle="1" w:styleId="TitleChar">
    <w:name w:val="Title Char"/>
    <w:basedOn w:val="DefaultParagraphFont"/>
    <w:link w:val="Title"/>
    <w:uiPriority w:val="99"/>
    <w:rsid w:val="000D0928"/>
    <w:rPr>
      <w:rFonts w:ascii="Arial" w:eastAsia="Calibri" w:hAnsi="Arial" w:cs="Arial"/>
      <w:b/>
      <w:bCs/>
      <w:kern w:val="1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4F4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3101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82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06D3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06D3A"/>
    <w:rPr>
      <w:rFonts w:ascii="Lucida Grande" w:hAnsi="Lucida Grande" w:cs="Lucida Grande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06D3A"/>
    <w:pPr>
      <w:jc w:val="both"/>
    </w:pPr>
    <w:rPr>
      <w:rFonts w:ascii="Times New Roman" w:eastAsiaTheme="minorEastAsia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sghosal:Desktop:Data_mapping:Kalarata:AG17DS-07-Kalarata%20RC222%20Mapping%20population_stress_CS0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sdixit\Google%20Drive\Submergence%20papers\Sharmishtha%20Kalaratta\Data%20for%203%20peak%20markers_Rc222%20(version%20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Temperature!$K$3</c:f>
              <c:strCache>
                <c:ptCount val="1"/>
                <c:pt idx="0">
                  <c:v>Screen house</c:v>
                </c:pt>
              </c:strCache>
            </c:strRef>
          </c:tx>
          <c:marker>
            <c:symbol val="none"/>
          </c:marker>
          <c:cat>
            <c:strRef>
              <c:f>Temperature!$J$4:$J$24</c:f>
              <c:strCache>
                <c:ptCount val="21"/>
                <c:pt idx="0">
                  <c:v>Day 1</c:v>
                </c:pt>
                <c:pt idx="1">
                  <c:v>Day 2</c:v>
                </c:pt>
                <c:pt idx="2">
                  <c:v>Day 3</c:v>
                </c:pt>
                <c:pt idx="3">
                  <c:v>Day 4</c:v>
                </c:pt>
                <c:pt idx="4">
                  <c:v>Day 5</c:v>
                </c:pt>
                <c:pt idx="5">
                  <c:v>Day 6</c:v>
                </c:pt>
                <c:pt idx="6">
                  <c:v>Day 7</c:v>
                </c:pt>
                <c:pt idx="7">
                  <c:v>Day 8</c:v>
                </c:pt>
                <c:pt idx="8">
                  <c:v>Day 9</c:v>
                </c:pt>
                <c:pt idx="9">
                  <c:v>Day 10</c:v>
                </c:pt>
                <c:pt idx="10">
                  <c:v>Day 11</c:v>
                </c:pt>
                <c:pt idx="11">
                  <c:v>Day 12</c:v>
                </c:pt>
                <c:pt idx="12">
                  <c:v>Day 13</c:v>
                </c:pt>
                <c:pt idx="13">
                  <c:v>Day 14</c:v>
                </c:pt>
                <c:pt idx="14">
                  <c:v>Day 15</c:v>
                </c:pt>
                <c:pt idx="15">
                  <c:v>Day 16</c:v>
                </c:pt>
                <c:pt idx="16">
                  <c:v>Day 17</c:v>
                </c:pt>
                <c:pt idx="17">
                  <c:v>Day 18</c:v>
                </c:pt>
                <c:pt idx="18">
                  <c:v>Day 19</c:v>
                </c:pt>
                <c:pt idx="19">
                  <c:v>Day 20</c:v>
                </c:pt>
                <c:pt idx="20">
                  <c:v>Day 21</c:v>
                </c:pt>
              </c:strCache>
            </c:strRef>
          </c:cat>
          <c:val>
            <c:numRef>
              <c:f>Temperature!$K$4:$K$24</c:f>
              <c:numCache>
                <c:formatCode>0.0</c:formatCode>
                <c:ptCount val="21"/>
                <c:pt idx="0">
                  <c:v>36</c:v>
                </c:pt>
                <c:pt idx="1">
                  <c:v>35</c:v>
                </c:pt>
                <c:pt idx="2">
                  <c:v>35.333333333333343</c:v>
                </c:pt>
                <c:pt idx="3">
                  <c:v>35</c:v>
                </c:pt>
                <c:pt idx="4">
                  <c:v>35</c:v>
                </c:pt>
                <c:pt idx="5">
                  <c:v>32</c:v>
                </c:pt>
                <c:pt idx="6">
                  <c:v>36.66666666666643</c:v>
                </c:pt>
                <c:pt idx="7">
                  <c:v>36.333333333333343</c:v>
                </c:pt>
                <c:pt idx="8">
                  <c:v>36</c:v>
                </c:pt>
                <c:pt idx="9">
                  <c:v>36.333333333333343</c:v>
                </c:pt>
                <c:pt idx="10">
                  <c:v>34.66666666666643</c:v>
                </c:pt>
                <c:pt idx="11">
                  <c:v>33</c:v>
                </c:pt>
                <c:pt idx="12">
                  <c:v>31.666666666666671</c:v>
                </c:pt>
                <c:pt idx="13">
                  <c:v>36</c:v>
                </c:pt>
                <c:pt idx="14">
                  <c:v>35</c:v>
                </c:pt>
                <c:pt idx="15">
                  <c:v>36</c:v>
                </c:pt>
                <c:pt idx="16">
                  <c:v>35.66666666666643</c:v>
                </c:pt>
                <c:pt idx="17">
                  <c:v>35.66666666666643</c:v>
                </c:pt>
                <c:pt idx="18">
                  <c:v>35.66666666666643</c:v>
                </c:pt>
                <c:pt idx="19">
                  <c:v>35.66666666666643</c:v>
                </c:pt>
                <c:pt idx="20">
                  <c:v>36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30F-5440-9FAE-4D46835AFD83}"/>
            </c:ext>
          </c:extLst>
        </c:ser>
        <c:ser>
          <c:idx val="1"/>
          <c:order val="1"/>
          <c:tx>
            <c:strRef>
              <c:f>Temperature!$L$3</c:f>
              <c:strCache>
                <c:ptCount val="1"/>
                <c:pt idx="0">
                  <c:v>Tray</c:v>
                </c:pt>
              </c:strCache>
            </c:strRef>
          </c:tx>
          <c:marker>
            <c:symbol val="none"/>
          </c:marker>
          <c:cat>
            <c:strRef>
              <c:f>Temperature!$J$4:$J$24</c:f>
              <c:strCache>
                <c:ptCount val="21"/>
                <c:pt idx="0">
                  <c:v>Day 1</c:v>
                </c:pt>
                <c:pt idx="1">
                  <c:v>Day 2</c:v>
                </c:pt>
                <c:pt idx="2">
                  <c:v>Day 3</c:v>
                </c:pt>
                <c:pt idx="3">
                  <c:v>Day 4</c:v>
                </c:pt>
                <c:pt idx="4">
                  <c:v>Day 5</c:v>
                </c:pt>
                <c:pt idx="5">
                  <c:v>Day 6</c:v>
                </c:pt>
                <c:pt idx="6">
                  <c:v>Day 7</c:v>
                </c:pt>
                <c:pt idx="7">
                  <c:v>Day 8</c:v>
                </c:pt>
                <c:pt idx="8">
                  <c:v>Day 9</c:v>
                </c:pt>
                <c:pt idx="9">
                  <c:v>Day 10</c:v>
                </c:pt>
                <c:pt idx="10">
                  <c:v>Day 11</c:v>
                </c:pt>
                <c:pt idx="11">
                  <c:v>Day 12</c:v>
                </c:pt>
                <c:pt idx="12">
                  <c:v>Day 13</c:v>
                </c:pt>
                <c:pt idx="13">
                  <c:v>Day 14</c:v>
                </c:pt>
                <c:pt idx="14">
                  <c:v>Day 15</c:v>
                </c:pt>
                <c:pt idx="15">
                  <c:v>Day 16</c:v>
                </c:pt>
                <c:pt idx="16">
                  <c:v>Day 17</c:v>
                </c:pt>
                <c:pt idx="17">
                  <c:v>Day 18</c:v>
                </c:pt>
                <c:pt idx="18">
                  <c:v>Day 19</c:v>
                </c:pt>
                <c:pt idx="19">
                  <c:v>Day 20</c:v>
                </c:pt>
                <c:pt idx="20">
                  <c:v>Day 21</c:v>
                </c:pt>
              </c:strCache>
            </c:strRef>
          </c:cat>
          <c:val>
            <c:numRef>
              <c:f>Temperature!$L$4:$L$24</c:f>
              <c:numCache>
                <c:formatCode>0.00</c:formatCode>
                <c:ptCount val="21"/>
                <c:pt idx="0">
                  <c:v>28.666666666666671</c:v>
                </c:pt>
                <c:pt idx="1">
                  <c:v>26.333333333333279</c:v>
                </c:pt>
                <c:pt idx="2">
                  <c:v>26.266666666666669</c:v>
                </c:pt>
                <c:pt idx="3">
                  <c:v>27.666666666666671</c:v>
                </c:pt>
                <c:pt idx="4">
                  <c:v>27.333333333333279</c:v>
                </c:pt>
                <c:pt idx="5">
                  <c:v>27</c:v>
                </c:pt>
                <c:pt idx="6">
                  <c:v>28.666666666666671</c:v>
                </c:pt>
                <c:pt idx="7">
                  <c:v>27.466666666666669</c:v>
                </c:pt>
                <c:pt idx="8">
                  <c:v>28</c:v>
                </c:pt>
                <c:pt idx="9">
                  <c:v>28.333333333333279</c:v>
                </c:pt>
                <c:pt idx="10">
                  <c:v>26.333333333333279</c:v>
                </c:pt>
                <c:pt idx="11">
                  <c:v>24.333333333333279</c:v>
                </c:pt>
                <c:pt idx="12">
                  <c:v>24.666666666666671</c:v>
                </c:pt>
                <c:pt idx="13">
                  <c:v>24.333333333333279</c:v>
                </c:pt>
                <c:pt idx="14">
                  <c:v>26</c:v>
                </c:pt>
                <c:pt idx="15">
                  <c:v>28</c:v>
                </c:pt>
                <c:pt idx="16">
                  <c:v>28.666666666666671</c:v>
                </c:pt>
                <c:pt idx="17">
                  <c:v>29</c:v>
                </c:pt>
                <c:pt idx="18">
                  <c:v>29</c:v>
                </c:pt>
                <c:pt idx="19">
                  <c:v>29</c:v>
                </c:pt>
                <c:pt idx="20">
                  <c:v>29.333333333333279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30F-5440-9FAE-4D46835AFD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523264"/>
        <c:axId val="82524800"/>
      </c:lineChart>
      <c:catAx>
        <c:axId val="82523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524800"/>
        <c:crosses val="autoZero"/>
        <c:auto val="1"/>
        <c:lblAlgn val="ctr"/>
        <c:lblOffset val="100"/>
        <c:noMultiLvlLbl val="0"/>
      </c:catAx>
      <c:valAx>
        <c:axId val="825248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Water</a:t>
                </a:r>
                <a:r>
                  <a:rPr lang="en-US" sz="1100" baseline="0"/>
                  <a:t> temperature</a:t>
                </a:r>
                <a:endParaRPr lang="en-US" sz="1100"/>
              </a:p>
            </c:rich>
          </c:tx>
          <c:layout>
            <c:manualLayout>
              <c:xMode val="edge"/>
              <c:yMode val="edge"/>
              <c:x val="3.8888888888888903E-2"/>
              <c:y val="0.32723425196850398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8252326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504949743018458E-2"/>
          <c:y val="0.11951871657754011"/>
          <c:w val="0.92307871483910175"/>
          <c:h val="0.8079144385026738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Sheet2!$E$1</c:f>
              <c:strCache>
                <c:ptCount val="1"/>
                <c:pt idx="0">
                  <c:v>Survival_Screen house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12737267018837836"/>
                  <c:y val="-0.3068966708108855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Sheet2!$D$2:$D$350</c:f>
              <c:numCache>
                <c:formatCode>General</c:formatCode>
                <c:ptCount val="349"/>
                <c:pt idx="0">
                  <c:v>7</c:v>
                </c:pt>
                <c:pt idx="1">
                  <c:v>9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9</c:v>
                </c:pt>
                <c:pt idx="10">
                  <c:v>9</c:v>
                </c:pt>
                <c:pt idx="11">
                  <c:v>9</c:v>
                </c:pt>
                <c:pt idx="12">
                  <c:v>9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9</c:v>
                </c:pt>
                <c:pt idx="21">
                  <c:v>9</c:v>
                </c:pt>
                <c:pt idx="22">
                  <c:v>9</c:v>
                </c:pt>
                <c:pt idx="23">
                  <c:v>9</c:v>
                </c:pt>
                <c:pt idx="24">
                  <c:v>9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1</c:v>
                </c:pt>
                <c:pt idx="102">
                  <c:v>1</c:v>
                </c:pt>
                <c:pt idx="103">
                  <c:v>1</c:v>
                </c:pt>
                <c:pt idx="104">
                  <c:v>1</c:v>
                </c:pt>
                <c:pt idx="105">
                  <c:v>1</c:v>
                </c:pt>
                <c:pt idx="106">
                  <c:v>1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  <c:pt idx="160">
                  <c:v>1</c:v>
                </c:pt>
                <c:pt idx="161">
                  <c:v>1</c:v>
                </c:pt>
                <c:pt idx="162">
                  <c:v>1</c:v>
                </c:pt>
                <c:pt idx="163">
                  <c:v>1</c:v>
                </c:pt>
                <c:pt idx="164">
                  <c:v>1</c:v>
                </c:pt>
                <c:pt idx="165">
                  <c:v>1</c:v>
                </c:pt>
                <c:pt idx="166">
                  <c:v>1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1</c:v>
                </c:pt>
                <c:pt idx="174">
                  <c:v>1</c:v>
                </c:pt>
                <c:pt idx="175">
                  <c:v>1</c:v>
                </c:pt>
                <c:pt idx="176">
                  <c:v>1</c:v>
                </c:pt>
                <c:pt idx="177">
                  <c:v>1</c:v>
                </c:pt>
                <c:pt idx="178">
                  <c:v>1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1</c:v>
                </c:pt>
                <c:pt idx="195">
                  <c:v>1</c:v>
                </c:pt>
                <c:pt idx="196">
                  <c:v>1</c:v>
                </c:pt>
                <c:pt idx="197">
                  <c:v>1</c:v>
                </c:pt>
                <c:pt idx="198">
                  <c:v>1</c:v>
                </c:pt>
                <c:pt idx="199">
                  <c:v>1</c:v>
                </c:pt>
                <c:pt idx="200">
                  <c:v>1</c:v>
                </c:pt>
                <c:pt idx="201">
                  <c:v>1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1</c:v>
                </c:pt>
                <c:pt idx="213">
                  <c:v>1</c:v>
                </c:pt>
                <c:pt idx="214">
                  <c:v>1</c:v>
                </c:pt>
                <c:pt idx="215">
                  <c:v>1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3</c:v>
                </c:pt>
                <c:pt idx="225">
                  <c:v>3</c:v>
                </c:pt>
                <c:pt idx="226">
                  <c:v>3</c:v>
                </c:pt>
                <c:pt idx="227">
                  <c:v>3</c:v>
                </c:pt>
                <c:pt idx="228">
                  <c:v>3</c:v>
                </c:pt>
                <c:pt idx="229">
                  <c:v>3</c:v>
                </c:pt>
                <c:pt idx="230">
                  <c:v>3</c:v>
                </c:pt>
                <c:pt idx="231">
                  <c:v>3</c:v>
                </c:pt>
                <c:pt idx="232">
                  <c:v>3</c:v>
                </c:pt>
                <c:pt idx="233">
                  <c:v>3</c:v>
                </c:pt>
                <c:pt idx="234">
                  <c:v>3</c:v>
                </c:pt>
                <c:pt idx="235">
                  <c:v>3</c:v>
                </c:pt>
                <c:pt idx="236">
                  <c:v>3</c:v>
                </c:pt>
                <c:pt idx="237">
                  <c:v>3</c:v>
                </c:pt>
                <c:pt idx="238">
                  <c:v>3</c:v>
                </c:pt>
                <c:pt idx="239">
                  <c:v>3</c:v>
                </c:pt>
                <c:pt idx="240">
                  <c:v>3</c:v>
                </c:pt>
                <c:pt idx="241">
                  <c:v>3</c:v>
                </c:pt>
                <c:pt idx="242">
                  <c:v>3</c:v>
                </c:pt>
                <c:pt idx="243">
                  <c:v>3</c:v>
                </c:pt>
                <c:pt idx="244">
                  <c:v>3</c:v>
                </c:pt>
                <c:pt idx="245">
                  <c:v>3</c:v>
                </c:pt>
                <c:pt idx="246">
                  <c:v>3</c:v>
                </c:pt>
                <c:pt idx="247">
                  <c:v>3</c:v>
                </c:pt>
                <c:pt idx="248">
                  <c:v>3</c:v>
                </c:pt>
                <c:pt idx="249">
                  <c:v>3</c:v>
                </c:pt>
                <c:pt idx="250">
                  <c:v>3</c:v>
                </c:pt>
                <c:pt idx="251">
                  <c:v>3</c:v>
                </c:pt>
                <c:pt idx="252">
                  <c:v>3</c:v>
                </c:pt>
                <c:pt idx="253">
                  <c:v>3</c:v>
                </c:pt>
                <c:pt idx="254">
                  <c:v>3</c:v>
                </c:pt>
                <c:pt idx="255">
                  <c:v>3</c:v>
                </c:pt>
                <c:pt idx="256">
                  <c:v>3</c:v>
                </c:pt>
                <c:pt idx="257">
                  <c:v>3</c:v>
                </c:pt>
                <c:pt idx="258">
                  <c:v>3</c:v>
                </c:pt>
                <c:pt idx="259">
                  <c:v>3</c:v>
                </c:pt>
                <c:pt idx="260">
                  <c:v>3</c:v>
                </c:pt>
                <c:pt idx="261">
                  <c:v>3</c:v>
                </c:pt>
                <c:pt idx="262">
                  <c:v>3</c:v>
                </c:pt>
                <c:pt idx="263">
                  <c:v>3</c:v>
                </c:pt>
                <c:pt idx="264">
                  <c:v>3</c:v>
                </c:pt>
                <c:pt idx="265">
                  <c:v>3</c:v>
                </c:pt>
                <c:pt idx="266">
                  <c:v>5</c:v>
                </c:pt>
                <c:pt idx="267">
                  <c:v>5</c:v>
                </c:pt>
                <c:pt idx="268">
                  <c:v>9</c:v>
                </c:pt>
                <c:pt idx="269">
                  <c:v>1</c:v>
                </c:pt>
                <c:pt idx="270">
                  <c:v>5</c:v>
                </c:pt>
                <c:pt idx="271">
                  <c:v>5</c:v>
                </c:pt>
                <c:pt idx="272">
                  <c:v>5</c:v>
                </c:pt>
                <c:pt idx="273">
                  <c:v>5</c:v>
                </c:pt>
                <c:pt idx="274">
                  <c:v>5</c:v>
                </c:pt>
                <c:pt idx="275">
                  <c:v>5</c:v>
                </c:pt>
                <c:pt idx="276">
                  <c:v>5</c:v>
                </c:pt>
                <c:pt idx="277">
                  <c:v>5</c:v>
                </c:pt>
                <c:pt idx="278">
                  <c:v>5</c:v>
                </c:pt>
                <c:pt idx="279">
                  <c:v>5</c:v>
                </c:pt>
                <c:pt idx="280">
                  <c:v>5</c:v>
                </c:pt>
                <c:pt idx="281">
                  <c:v>5</c:v>
                </c:pt>
                <c:pt idx="282">
                  <c:v>5</c:v>
                </c:pt>
                <c:pt idx="283">
                  <c:v>5</c:v>
                </c:pt>
                <c:pt idx="284">
                  <c:v>5</c:v>
                </c:pt>
                <c:pt idx="285">
                  <c:v>5</c:v>
                </c:pt>
                <c:pt idx="286">
                  <c:v>5</c:v>
                </c:pt>
                <c:pt idx="287">
                  <c:v>5</c:v>
                </c:pt>
                <c:pt idx="288">
                  <c:v>5</c:v>
                </c:pt>
                <c:pt idx="289">
                  <c:v>5</c:v>
                </c:pt>
                <c:pt idx="290">
                  <c:v>5</c:v>
                </c:pt>
                <c:pt idx="291">
                  <c:v>5</c:v>
                </c:pt>
                <c:pt idx="292">
                  <c:v>5</c:v>
                </c:pt>
                <c:pt idx="293">
                  <c:v>5</c:v>
                </c:pt>
                <c:pt idx="294">
                  <c:v>5</c:v>
                </c:pt>
                <c:pt idx="295">
                  <c:v>5</c:v>
                </c:pt>
                <c:pt idx="296">
                  <c:v>7</c:v>
                </c:pt>
                <c:pt idx="297">
                  <c:v>7</c:v>
                </c:pt>
                <c:pt idx="298">
                  <c:v>7</c:v>
                </c:pt>
                <c:pt idx="299">
                  <c:v>7</c:v>
                </c:pt>
                <c:pt idx="300">
                  <c:v>7</c:v>
                </c:pt>
                <c:pt idx="301">
                  <c:v>7</c:v>
                </c:pt>
                <c:pt idx="302">
                  <c:v>7</c:v>
                </c:pt>
                <c:pt idx="303">
                  <c:v>7</c:v>
                </c:pt>
                <c:pt idx="304">
                  <c:v>7</c:v>
                </c:pt>
                <c:pt idx="305">
                  <c:v>7</c:v>
                </c:pt>
                <c:pt idx="306">
                  <c:v>7</c:v>
                </c:pt>
                <c:pt idx="307">
                  <c:v>7</c:v>
                </c:pt>
                <c:pt idx="308">
                  <c:v>7</c:v>
                </c:pt>
                <c:pt idx="309">
                  <c:v>7</c:v>
                </c:pt>
                <c:pt idx="310">
                  <c:v>7</c:v>
                </c:pt>
                <c:pt idx="311">
                  <c:v>7</c:v>
                </c:pt>
                <c:pt idx="312">
                  <c:v>7</c:v>
                </c:pt>
                <c:pt idx="313">
                  <c:v>7</c:v>
                </c:pt>
                <c:pt idx="314">
                  <c:v>7</c:v>
                </c:pt>
                <c:pt idx="315">
                  <c:v>7</c:v>
                </c:pt>
                <c:pt idx="316">
                  <c:v>7</c:v>
                </c:pt>
                <c:pt idx="317">
                  <c:v>7</c:v>
                </c:pt>
                <c:pt idx="318">
                  <c:v>7</c:v>
                </c:pt>
                <c:pt idx="319">
                  <c:v>7</c:v>
                </c:pt>
                <c:pt idx="320">
                  <c:v>7</c:v>
                </c:pt>
                <c:pt idx="321">
                  <c:v>7</c:v>
                </c:pt>
                <c:pt idx="322">
                  <c:v>7</c:v>
                </c:pt>
                <c:pt idx="323">
                  <c:v>7</c:v>
                </c:pt>
                <c:pt idx="324">
                  <c:v>7</c:v>
                </c:pt>
                <c:pt idx="325">
                  <c:v>7</c:v>
                </c:pt>
                <c:pt idx="326">
                  <c:v>7</c:v>
                </c:pt>
                <c:pt idx="327">
                  <c:v>7</c:v>
                </c:pt>
                <c:pt idx="328">
                  <c:v>7</c:v>
                </c:pt>
                <c:pt idx="329">
                  <c:v>7</c:v>
                </c:pt>
                <c:pt idx="330">
                  <c:v>7</c:v>
                </c:pt>
                <c:pt idx="331">
                  <c:v>7</c:v>
                </c:pt>
                <c:pt idx="332">
                  <c:v>7</c:v>
                </c:pt>
                <c:pt idx="333">
                  <c:v>7</c:v>
                </c:pt>
                <c:pt idx="334">
                  <c:v>7</c:v>
                </c:pt>
                <c:pt idx="335">
                  <c:v>7</c:v>
                </c:pt>
                <c:pt idx="336">
                  <c:v>7</c:v>
                </c:pt>
                <c:pt idx="337">
                  <c:v>7</c:v>
                </c:pt>
                <c:pt idx="338">
                  <c:v>7</c:v>
                </c:pt>
                <c:pt idx="339">
                  <c:v>7</c:v>
                </c:pt>
                <c:pt idx="340">
                  <c:v>7</c:v>
                </c:pt>
                <c:pt idx="341">
                  <c:v>7</c:v>
                </c:pt>
                <c:pt idx="342">
                  <c:v>7</c:v>
                </c:pt>
                <c:pt idx="343">
                  <c:v>7</c:v>
                </c:pt>
                <c:pt idx="344">
                  <c:v>7</c:v>
                </c:pt>
                <c:pt idx="345">
                  <c:v>9</c:v>
                </c:pt>
                <c:pt idx="346">
                  <c:v>9</c:v>
                </c:pt>
                <c:pt idx="347">
                  <c:v>9</c:v>
                </c:pt>
                <c:pt idx="348">
                  <c:v>9</c:v>
                </c:pt>
              </c:numCache>
            </c:numRef>
          </c:xVal>
          <c:yVal>
            <c:numRef>
              <c:f>Sheet2!$E$2:$E$350</c:f>
              <c:numCache>
                <c:formatCode>0</c:formatCode>
                <c:ptCount val="349"/>
                <c:pt idx="0">
                  <c:v>63.824675190220297</c:v>
                </c:pt>
                <c:pt idx="1">
                  <c:v>45.6975726821778</c:v>
                </c:pt>
                <c:pt idx="2">
                  <c:v>56.7</c:v>
                </c:pt>
                <c:pt idx="3">
                  <c:v>56.7</c:v>
                </c:pt>
                <c:pt idx="4">
                  <c:v>56.898470108004403</c:v>
                </c:pt>
                <c:pt idx="5">
                  <c:v>60</c:v>
                </c:pt>
                <c:pt idx="6">
                  <c:v>60.092729522940203</c:v>
                </c:pt>
                <c:pt idx="7">
                  <c:v>61.3041738030809</c:v>
                </c:pt>
                <c:pt idx="8">
                  <c:v>62.134654279466098</c:v>
                </c:pt>
                <c:pt idx="9">
                  <c:v>63.187403770878298</c:v>
                </c:pt>
                <c:pt idx="10">
                  <c:v>63.3</c:v>
                </c:pt>
                <c:pt idx="11">
                  <c:v>63.3</c:v>
                </c:pt>
                <c:pt idx="12">
                  <c:v>64.4045268451585</c:v>
                </c:pt>
                <c:pt idx="13">
                  <c:v>66.7</c:v>
                </c:pt>
                <c:pt idx="14">
                  <c:v>66.7</c:v>
                </c:pt>
                <c:pt idx="15">
                  <c:v>67.164328270301596</c:v>
                </c:pt>
                <c:pt idx="16">
                  <c:v>67.369753414180707</c:v>
                </c:pt>
                <c:pt idx="17">
                  <c:v>68.457874862540393</c:v>
                </c:pt>
                <c:pt idx="18">
                  <c:v>70.052406358853204</c:v>
                </c:pt>
                <c:pt idx="19">
                  <c:v>70.113217852085498</c:v>
                </c:pt>
                <c:pt idx="20">
                  <c:v>73.3</c:v>
                </c:pt>
                <c:pt idx="21">
                  <c:v>73.3</c:v>
                </c:pt>
                <c:pt idx="22">
                  <c:v>73.334227183215305</c:v>
                </c:pt>
                <c:pt idx="23">
                  <c:v>73.544174216207097</c:v>
                </c:pt>
                <c:pt idx="24">
                  <c:v>74.895195567290997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0.361537675356013</c:v>
                </c:pt>
                <c:pt idx="32">
                  <c:v>0.93360997376091703</c:v>
                </c:pt>
                <c:pt idx="33">
                  <c:v>1.5937171832780599</c:v>
                </c:pt>
                <c:pt idx="34">
                  <c:v>1.8696507060625001</c:v>
                </c:pt>
                <c:pt idx="35">
                  <c:v>2.2106126304079701</c:v>
                </c:pt>
                <c:pt idx="36">
                  <c:v>3.02163373052647</c:v>
                </c:pt>
                <c:pt idx="37">
                  <c:v>3.0623612710077701</c:v>
                </c:pt>
                <c:pt idx="38">
                  <c:v>3.2237892279797098</c:v>
                </c:pt>
                <c:pt idx="39">
                  <c:v>3.3</c:v>
                </c:pt>
                <c:pt idx="40">
                  <c:v>3.3</c:v>
                </c:pt>
                <c:pt idx="41">
                  <c:v>3.3</c:v>
                </c:pt>
                <c:pt idx="42">
                  <c:v>3.3</c:v>
                </c:pt>
                <c:pt idx="43">
                  <c:v>3.3</c:v>
                </c:pt>
                <c:pt idx="44">
                  <c:v>3.3</c:v>
                </c:pt>
                <c:pt idx="45">
                  <c:v>3.4603919997691599</c:v>
                </c:pt>
                <c:pt idx="46">
                  <c:v>4.2128424196139704</c:v>
                </c:pt>
                <c:pt idx="47">
                  <c:v>4.2404647908669899</c:v>
                </c:pt>
                <c:pt idx="48">
                  <c:v>4.2866260640157199</c:v>
                </c:pt>
                <c:pt idx="49">
                  <c:v>4.4720755601269904</c:v>
                </c:pt>
                <c:pt idx="50">
                  <c:v>4.6872965343557302</c:v>
                </c:pt>
                <c:pt idx="51">
                  <c:v>4.8249880545044403</c:v>
                </c:pt>
                <c:pt idx="52">
                  <c:v>5.2004824852871803</c:v>
                </c:pt>
                <c:pt idx="53">
                  <c:v>5.2341116092473499</c:v>
                </c:pt>
                <c:pt idx="54">
                  <c:v>5.3008627683322196</c:v>
                </c:pt>
                <c:pt idx="55">
                  <c:v>5.4660645620135098</c:v>
                </c:pt>
                <c:pt idx="56">
                  <c:v>5.4891582826071597</c:v>
                </c:pt>
                <c:pt idx="57">
                  <c:v>5.54484939134091</c:v>
                </c:pt>
                <c:pt idx="58">
                  <c:v>5.8529070155703096</c:v>
                </c:pt>
                <c:pt idx="59">
                  <c:v>6.1705914681188601</c:v>
                </c:pt>
                <c:pt idx="60">
                  <c:v>6.3551432093645399</c:v>
                </c:pt>
                <c:pt idx="61">
                  <c:v>6.6</c:v>
                </c:pt>
                <c:pt idx="62">
                  <c:v>6.7</c:v>
                </c:pt>
                <c:pt idx="63">
                  <c:v>6.7</c:v>
                </c:pt>
                <c:pt idx="64">
                  <c:v>6.7</c:v>
                </c:pt>
                <c:pt idx="65">
                  <c:v>6.7</c:v>
                </c:pt>
                <c:pt idx="66">
                  <c:v>6.7</c:v>
                </c:pt>
                <c:pt idx="67">
                  <c:v>6.7</c:v>
                </c:pt>
                <c:pt idx="68">
                  <c:v>6.7</c:v>
                </c:pt>
                <c:pt idx="69">
                  <c:v>7.9341035575393102</c:v>
                </c:pt>
                <c:pt idx="70">
                  <c:v>8.2399115684628406</c:v>
                </c:pt>
                <c:pt idx="71">
                  <c:v>8.43214575171978</c:v>
                </c:pt>
                <c:pt idx="72">
                  <c:v>8.6441824759034596</c:v>
                </c:pt>
                <c:pt idx="73">
                  <c:v>8.6850563037513702</c:v>
                </c:pt>
                <c:pt idx="74">
                  <c:v>8.7433809160686504</c:v>
                </c:pt>
                <c:pt idx="75">
                  <c:v>9.6406393352815591</c:v>
                </c:pt>
                <c:pt idx="76">
                  <c:v>9.6505751389750394</c:v>
                </c:pt>
                <c:pt idx="77">
                  <c:v>10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10</c:v>
                </c:pt>
                <c:pt idx="82">
                  <c:v>10.173770249241599</c:v>
                </c:pt>
                <c:pt idx="83">
                  <c:v>10.294739744126399</c:v>
                </c:pt>
                <c:pt idx="84">
                  <c:v>10.381140201537001</c:v>
                </c:pt>
                <c:pt idx="85">
                  <c:v>10.724190715879301</c:v>
                </c:pt>
                <c:pt idx="86">
                  <c:v>11.1974719711163</c:v>
                </c:pt>
                <c:pt idx="87">
                  <c:v>12.0220743599701</c:v>
                </c:pt>
                <c:pt idx="88">
                  <c:v>12.0352039034514</c:v>
                </c:pt>
                <c:pt idx="89">
                  <c:v>12.7300500548925</c:v>
                </c:pt>
                <c:pt idx="90">
                  <c:v>13.3</c:v>
                </c:pt>
                <c:pt idx="91">
                  <c:v>13.3</c:v>
                </c:pt>
                <c:pt idx="92">
                  <c:v>13.3</c:v>
                </c:pt>
                <c:pt idx="93">
                  <c:v>13.3</c:v>
                </c:pt>
                <c:pt idx="94">
                  <c:v>13.3</c:v>
                </c:pt>
                <c:pt idx="95">
                  <c:v>13.3178713302633</c:v>
                </c:pt>
                <c:pt idx="96">
                  <c:v>13.3712925353021</c:v>
                </c:pt>
                <c:pt idx="97">
                  <c:v>14.2611009850239</c:v>
                </c:pt>
                <c:pt idx="98">
                  <c:v>14.5487472037172</c:v>
                </c:pt>
                <c:pt idx="99">
                  <c:v>14.851684978615699</c:v>
                </c:pt>
                <c:pt idx="100">
                  <c:v>15.1347771557828</c:v>
                </c:pt>
                <c:pt idx="101">
                  <c:v>15.919363146363301</c:v>
                </c:pt>
                <c:pt idx="102">
                  <c:v>16.294451568375699</c:v>
                </c:pt>
                <c:pt idx="103">
                  <c:v>16.4808596752199</c:v>
                </c:pt>
                <c:pt idx="104">
                  <c:v>16.575974483845101</c:v>
                </c:pt>
                <c:pt idx="105">
                  <c:v>16.681326207269301</c:v>
                </c:pt>
                <c:pt idx="106">
                  <c:v>16.7</c:v>
                </c:pt>
                <c:pt idx="107">
                  <c:v>16.7</c:v>
                </c:pt>
                <c:pt idx="108">
                  <c:v>16.7</c:v>
                </c:pt>
                <c:pt idx="109">
                  <c:v>16.7</c:v>
                </c:pt>
                <c:pt idx="110">
                  <c:v>16.7</c:v>
                </c:pt>
                <c:pt idx="111">
                  <c:v>16.8830299965819</c:v>
                </c:pt>
                <c:pt idx="112">
                  <c:v>16.917111460872</c:v>
                </c:pt>
                <c:pt idx="113">
                  <c:v>17.527643176323899</c:v>
                </c:pt>
                <c:pt idx="114">
                  <c:v>17.687359463185601</c:v>
                </c:pt>
                <c:pt idx="115">
                  <c:v>17.6942370648108</c:v>
                </c:pt>
                <c:pt idx="116">
                  <c:v>17.7886766345875</c:v>
                </c:pt>
                <c:pt idx="117">
                  <c:v>17.926744003385</c:v>
                </c:pt>
                <c:pt idx="118">
                  <c:v>18.171658225052699</c:v>
                </c:pt>
                <c:pt idx="119">
                  <c:v>18.8337534515945</c:v>
                </c:pt>
                <c:pt idx="120">
                  <c:v>18.8655545957435</c:v>
                </c:pt>
                <c:pt idx="121">
                  <c:v>19.272292206522401</c:v>
                </c:pt>
                <c:pt idx="122">
                  <c:v>19.4009554239327</c:v>
                </c:pt>
                <c:pt idx="123">
                  <c:v>19.580134961967399</c:v>
                </c:pt>
                <c:pt idx="124">
                  <c:v>19.732645649580402</c:v>
                </c:pt>
                <c:pt idx="125">
                  <c:v>20</c:v>
                </c:pt>
                <c:pt idx="126">
                  <c:v>20</c:v>
                </c:pt>
                <c:pt idx="127">
                  <c:v>20</c:v>
                </c:pt>
                <c:pt idx="128">
                  <c:v>20</c:v>
                </c:pt>
                <c:pt idx="129">
                  <c:v>20</c:v>
                </c:pt>
                <c:pt idx="130">
                  <c:v>20</c:v>
                </c:pt>
                <c:pt idx="131">
                  <c:v>20.699277423481501</c:v>
                </c:pt>
                <c:pt idx="132">
                  <c:v>21.065213545031</c:v>
                </c:pt>
                <c:pt idx="133">
                  <c:v>21.076428086020499</c:v>
                </c:pt>
                <c:pt idx="134">
                  <c:v>21.629177941096099</c:v>
                </c:pt>
                <c:pt idx="135">
                  <c:v>22.733373797726401</c:v>
                </c:pt>
                <c:pt idx="136">
                  <c:v>23.3</c:v>
                </c:pt>
                <c:pt idx="137">
                  <c:v>23.3</c:v>
                </c:pt>
                <c:pt idx="138">
                  <c:v>23.3</c:v>
                </c:pt>
                <c:pt idx="139">
                  <c:v>23.3</c:v>
                </c:pt>
                <c:pt idx="140">
                  <c:v>23.3</c:v>
                </c:pt>
                <c:pt idx="141">
                  <c:v>23.3</c:v>
                </c:pt>
                <c:pt idx="142">
                  <c:v>23.3</c:v>
                </c:pt>
                <c:pt idx="143">
                  <c:v>23.3</c:v>
                </c:pt>
                <c:pt idx="144">
                  <c:v>23.3</c:v>
                </c:pt>
                <c:pt idx="145">
                  <c:v>23.7917283494339</c:v>
                </c:pt>
                <c:pt idx="146">
                  <c:v>25.673963877542299</c:v>
                </c:pt>
                <c:pt idx="147">
                  <c:v>26.7</c:v>
                </c:pt>
                <c:pt idx="148">
                  <c:v>26.7</c:v>
                </c:pt>
                <c:pt idx="149">
                  <c:v>26.7</c:v>
                </c:pt>
                <c:pt idx="150">
                  <c:v>26.7</c:v>
                </c:pt>
                <c:pt idx="151">
                  <c:v>26.7</c:v>
                </c:pt>
                <c:pt idx="152">
                  <c:v>26.7</c:v>
                </c:pt>
                <c:pt idx="153">
                  <c:v>26.7</c:v>
                </c:pt>
                <c:pt idx="154">
                  <c:v>26.7</c:v>
                </c:pt>
                <c:pt idx="155">
                  <c:v>26.7</c:v>
                </c:pt>
                <c:pt idx="156">
                  <c:v>26.7212110441071</c:v>
                </c:pt>
                <c:pt idx="157">
                  <c:v>27.1270842667371</c:v>
                </c:pt>
                <c:pt idx="158">
                  <c:v>27.298433330935602</c:v>
                </c:pt>
                <c:pt idx="159">
                  <c:v>27.350968438045999</c:v>
                </c:pt>
                <c:pt idx="160">
                  <c:v>27.5199337220686</c:v>
                </c:pt>
                <c:pt idx="161">
                  <c:v>29.091570579763602</c:v>
                </c:pt>
                <c:pt idx="162">
                  <c:v>29.1113219636438</c:v>
                </c:pt>
                <c:pt idx="163">
                  <c:v>30</c:v>
                </c:pt>
                <c:pt idx="164">
                  <c:v>30</c:v>
                </c:pt>
                <c:pt idx="165">
                  <c:v>30</c:v>
                </c:pt>
                <c:pt idx="166">
                  <c:v>30</c:v>
                </c:pt>
                <c:pt idx="167">
                  <c:v>30</c:v>
                </c:pt>
                <c:pt idx="168">
                  <c:v>31.4383554652286</c:v>
                </c:pt>
                <c:pt idx="169">
                  <c:v>32.552589089161003</c:v>
                </c:pt>
                <c:pt idx="170">
                  <c:v>33.299999999999997</c:v>
                </c:pt>
                <c:pt idx="171">
                  <c:v>33.299999999999997</c:v>
                </c:pt>
                <c:pt idx="172">
                  <c:v>33.299999999999997</c:v>
                </c:pt>
                <c:pt idx="173">
                  <c:v>33.299999999999997</c:v>
                </c:pt>
                <c:pt idx="174">
                  <c:v>33.388301914637999</c:v>
                </c:pt>
                <c:pt idx="175">
                  <c:v>33.8561965223724</c:v>
                </c:pt>
                <c:pt idx="176">
                  <c:v>34.847463493391501</c:v>
                </c:pt>
                <c:pt idx="177">
                  <c:v>35.548666210757901</c:v>
                </c:pt>
                <c:pt idx="178">
                  <c:v>35.794921909022698</c:v>
                </c:pt>
                <c:pt idx="179">
                  <c:v>36.700000000000003</c:v>
                </c:pt>
                <c:pt idx="180">
                  <c:v>36.700000000000003</c:v>
                </c:pt>
                <c:pt idx="181">
                  <c:v>40</c:v>
                </c:pt>
                <c:pt idx="182">
                  <c:v>40</c:v>
                </c:pt>
                <c:pt idx="183">
                  <c:v>40</c:v>
                </c:pt>
                <c:pt idx="184">
                  <c:v>40</c:v>
                </c:pt>
                <c:pt idx="185">
                  <c:v>40</c:v>
                </c:pt>
                <c:pt idx="186">
                  <c:v>40.313983177017299</c:v>
                </c:pt>
                <c:pt idx="187">
                  <c:v>40.4452335003512</c:v>
                </c:pt>
                <c:pt idx="188">
                  <c:v>41.444437940145299</c:v>
                </c:pt>
                <c:pt idx="189">
                  <c:v>43.3</c:v>
                </c:pt>
                <c:pt idx="190">
                  <c:v>43.3</c:v>
                </c:pt>
                <c:pt idx="191">
                  <c:v>43.3</c:v>
                </c:pt>
                <c:pt idx="192">
                  <c:v>46.3167916597763</c:v>
                </c:pt>
                <c:pt idx="193">
                  <c:v>46.7</c:v>
                </c:pt>
                <c:pt idx="194">
                  <c:v>46.7</c:v>
                </c:pt>
                <c:pt idx="195">
                  <c:v>48.313020353386698</c:v>
                </c:pt>
                <c:pt idx="196">
                  <c:v>50</c:v>
                </c:pt>
                <c:pt idx="197">
                  <c:v>50</c:v>
                </c:pt>
                <c:pt idx="198">
                  <c:v>50</c:v>
                </c:pt>
                <c:pt idx="199">
                  <c:v>50</c:v>
                </c:pt>
                <c:pt idx="200">
                  <c:v>50</c:v>
                </c:pt>
                <c:pt idx="201">
                  <c:v>50.804442334240299</c:v>
                </c:pt>
                <c:pt idx="202">
                  <c:v>53.0116418732675</c:v>
                </c:pt>
                <c:pt idx="203">
                  <c:v>53.3</c:v>
                </c:pt>
                <c:pt idx="204">
                  <c:v>53.3</c:v>
                </c:pt>
                <c:pt idx="205">
                  <c:v>53.3</c:v>
                </c:pt>
                <c:pt idx="206">
                  <c:v>53.3</c:v>
                </c:pt>
                <c:pt idx="207">
                  <c:v>56.5767733618504</c:v>
                </c:pt>
                <c:pt idx="208">
                  <c:v>56.7</c:v>
                </c:pt>
                <c:pt idx="209">
                  <c:v>56.7181520838663</c:v>
                </c:pt>
                <c:pt idx="210">
                  <c:v>57.593048210310897</c:v>
                </c:pt>
                <c:pt idx="211">
                  <c:v>59.047129893376798</c:v>
                </c:pt>
                <c:pt idx="212">
                  <c:v>59.072079231669399</c:v>
                </c:pt>
                <c:pt idx="213">
                  <c:v>59.903767373024998</c:v>
                </c:pt>
                <c:pt idx="214">
                  <c:v>60</c:v>
                </c:pt>
                <c:pt idx="215">
                  <c:v>60</c:v>
                </c:pt>
                <c:pt idx="216">
                  <c:v>60</c:v>
                </c:pt>
                <c:pt idx="217">
                  <c:v>63.3</c:v>
                </c:pt>
                <c:pt idx="218">
                  <c:v>63.3</c:v>
                </c:pt>
                <c:pt idx="219">
                  <c:v>63.845741668765797</c:v>
                </c:pt>
                <c:pt idx="220">
                  <c:v>64.481396098349506</c:v>
                </c:pt>
                <c:pt idx="221">
                  <c:v>66.457324322765601</c:v>
                </c:pt>
                <c:pt idx="222">
                  <c:v>66.7</c:v>
                </c:pt>
                <c:pt idx="223">
                  <c:v>69.685154902824195</c:v>
                </c:pt>
                <c:pt idx="224">
                  <c:v>0</c:v>
                </c:pt>
                <c:pt idx="225">
                  <c:v>1.70859068552186</c:v>
                </c:pt>
                <c:pt idx="226">
                  <c:v>2.9936805665613702</c:v>
                </c:pt>
                <c:pt idx="227">
                  <c:v>3.1980663436240899</c:v>
                </c:pt>
                <c:pt idx="228">
                  <c:v>3.3</c:v>
                </c:pt>
                <c:pt idx="229">
                  <c:v>3.8619526799585402</c:v>
                </c:pt>
                <c:pt idx="230">
                  <c:v>3.9234017958965501</c:v>
                </c:pt>
                <c:pt idx="231">
                  <c:v>4.5671419786255996</c:v>
                </c:pt>
                <c:pt idx="232">
                  <c:v>5.2454968736246999</c:v>
                </c:pt>
                <c:pt idx="233">
                  <c:v>6.38029541348706</c:v>
                </c:pt>
                <c:pt idx="234">
                  <c:v>6.7</c:v>
                </c:pt>
                <c:pt idx="235">
                  <c:v>7.8954946648221203</c:v>
                </c:pt>
                <c:pt idx="236">
                  <c:v>10.0872430436612</c:v>
                </c:pt>
                <c:pt idx="237">
                  <c:v>10.104078628437099</c:v>
                </c:pt>
                <c:pt idx="238">
                  <c:v>10.8132066617187</c:v>
                </c:pt>
                <c:pt idx="239">
                  <c:v>13.3</c:v>
                </c:pt>
                <c:pt idx="240">
                  <c:v>13.3</c:v>
                </c:pt>
                <c:pt idx="241">
                  <c:v>13.5680869844737</c:v>
                </c:pt>
                <c:pt idx="242">
                  <c:v>13.687459796885999</c:v>
                </c:pt>
                <c:pt idx="243">
                  <c:v>15.6427985968655</c:v>
                </c:pt>
                <c:pt idx="244">
                  <c:v>16.7</c:v>
                </c:pt>
                <c:pt idx="245">
                  <c:v>16.7</c:v>
                </c:pt>
                <c:pt idx="246">
                  <c:v>18.257021998859699</c:v>
                </c:pt>
                <c:pt idx="247">
                  <c:v>20</c:v>
                </c:pt>
                <c:pt idx="248">
                  <c:v>20</c:v>
                </c:pt>
                <c:pt idx="249">
                  <c:v>21.897010043142799</c:v>
                </c:pt>
                <c:pt idx="250">
                  <c:v>23.3</c:v>
                </c:pt>
                <c:pt idx="251">
                  <c:v>26.7</c:v>
                </c:pt>
                <c:pt idx="252">
                  <c:v>26.7</c:v>
                </c:pt>
                <c:pt idx="253">
                  <c:v>27.349917076752501</c:v>
                </c:pt>
                <c:pt idx="254">
                  <c:v>30</c:v>
                </c:pt>
                <c:pt idx="255">
                  <c:v>30</c:v>
                </c:pt>
                <c:pt idx="256">
                  <c:v>36.700000000000003</c:v>
                </c:pt>
                <c:pt idx="257">
                  <c:v>36.700000000000003</c:v>
                </c:pt>
                <c:pt idx="258">
                  <c:v>42.489494143789599</c:v>
                </c:pt>
                <c:pt idx="259">
                  <c:v>43.3</c:v>
                </c:pt>
                <c:pt idx="260">
                  <c:v>43.3</c:v>
                </c:pt>
                <c:pt idx="261">
                  <c:v>51.2344862678206</c:v>
                </c:pt>
                <c:pt idx="262">
                  <c:v>56.7</c:v>
                </c:pt>
                <c:pt idx="263">
                  <c:v>59.969820693939297</c:v>
                </c:pt>
                <c:pt idx="264">
                  <c:v>60.0004768600133</c:v>
                </c:pt>
                <c:pt idx="265">
                  <c:v>62.224349273896699</c:v>
                </c:pt>
                <c:pt idx="266">
                  <c:v>16.7</c:v>
                </c:pt>
                <c:pt idx="267">
                  <c:v>23.3</c:v>
                </c:pt>
                <c:pt idx="268">
                  <c:v>30</c:v>
                </c:pt>
                <c:pt idx="269">
                  <c:v>60</c:v>
                </c:pt>
                <c:pt idx="270">
                  <c:v>12.3344040122444</c:v>
                </c:pt>
                <c:pt idx="271">
                  <c:v>20.492352145668001</c:v>
                </c:pt>
                <c:pt idx="272">
                  <c:v>30</c:v>
                </c:pt>
                <c:pt idx="273">
                  <c:v>36.700000000000003</c:v>
                </c:pt>
                <c:pt idx="274">
                  <c:v>36.700000000000003</c:v>
                </c:pt>
                <c:pt idx="275">
                  <c:v>40</c:v>
                </c:pt>
                <c:pt idx="276">
                  <c:v>40</c:v>
                </c:pt>
                <c:pt idx="277">
                  <c:v>40</c:v>
                </c:pt>
                <c:pt idx="278">
                  <c:v>41.806705972280703</c:v>
                </c:pt>
                <c:pt idx="279">
                  <c:v>43.3</c:v>
                </c:pt>
                <c:pt idx="280">
                  <c:v>43.3</c:v>
                </c:pt>
                <c:pt idx="281">
                  <c:v>43.3</c:v>
                </c:pt>
                <c:pt idx="282">
                  <c:v>46.7</c:v>
                </c:pt>
                <c:pt idx="283">
                  <c:v>46.7</c:v>
                </c:pt>
                <c:pt idx="284">
                  <c:v>46.7</c:v>
                </c:pt>
                <c:pt idx="285">
                  <c:v>46.7</c:v>
                </c:pt>
                <c:pt idx="286">
                  <c:v>50</c:v>
                </c:pt>
                <c:pt idx="287">
                  <c:v>52.065870290051699</c:v>
                </c:pt>
                <c:pt idx="288">
                  <c:v>53.3</c:v>
                </c:pt>
                <c:pt idx="289">
                  <c:v>56.258203247798399</c:v>
                </c:pt>
                <c:pt idx="290">
                  <c:v>56.7</c:v>
                </c:pt>
                <c:pt idx="291">
                  <c:v>60</c:v>
                </c:pt>
                <c:pt idx="292">
                  <c:v>66.7</c:v>
                </c:pt>
                <c:pt idx="293">
                  <c:v>66.7</c:v>
                </c:pt>
                <c:pt idx="294">
                  <c:v>67.931325144933695</c:v>
                </c:pt>
                <c:pt idx="295">
                  <c:v>68.370608309447405</c:v>
                </c:pt>
                <c:pt idx="296">
                  <c:v>2.63859872464201</c:v>
                </c:pt>
                <c:pt idx="297">
                  <c:v>10</c:v>
                </c:pt>
                <c:pt idx="298">
                  <c:v>15.1400077788077</c:v>
                </c:pt>
                <c:pt idx="299">
                  <c:v>16.498008421523501</c:v>
                </c:pt>
                <c:pt idx="300">
                  <c:v>17.6192525007447</c:v>
                </c:pt>
                <c:pt idx="301">
                  <c:v>21.189196269992799</c:v>
                </c:pt>
                <c:pt idx="302">
                  <c:v>26.9459003458899</c:v>
                </c:pt>
                <c:pt idx="303">
                  <c:v>28.952568480451799</c:v>
                </c:pt>
                <c:pt idx="304">
                  <c:v>29.022288779658201</c:v>
                </c:pt>
                <c:pt idx="305">
                  <c:v>30.529161108523301</c:v>
                </c:pt>
                <c:pt idx="306">
                  <c:v>33.184694267224899</c:v>
                </c:pt>
                <c:pt idx="307">
                  <c:v>33.695291627844</c:v>
                </c:pt>
                <c:pt idx="308">
                  <c:v>35.302833120325403</c:v>
                </c:pt>
                <c:pt idx="309">
                  <c:v>36.136240980876799</c:v>
                </c:pt>
                <c:pt idx="310">
                  <c:v>36.670286002183097</c:v>
                </c:pt>
                <c:pt idx="311">
                  <c:v>36.700000000000003</c:v>
                </c:pt>
                <c:pt idx="312">
                  <c:v>36.700000000000003</c:v>
                </c:pt>
                <c:pt idx="313">
                  <c:v>36.700000000000003</c:v>
                </c:pt>
                <c:pt idx="314">
                  <c:v>40</c:v>
                </c:pt>
                <c:pt idx="315">
                  <c:v>40</c:v>
                </c:pt>
                <c:pt idx="316">
                  <c:v>40</c:v>
                </c:pt>
                <c:pt idx="317">
                  <c:v>40</c:v>
                </c:pt>
                <c:pt idx="318">
                  <c:v>40</c:v>
                </c:pt>
                <c:pt idx="319">
                  <c:v>40</c:v>
                </c:pt>
                <c:pt idx="320">
                  <c:v>40</c:v>
                </c:pt>
                <c:pt idx="321">
                  <c:v>42.281246686127098</c:v>
                </c:pt>
                <c:pt idx="322">
                  <c:v>42.566591198314903</c:v>
                </c:pt>
                <c:pt idx="323">
                  <c:v>43.160573907396902</c:v>
                </c:pt>
                <c:pt idx="324">
                  <c:v>43.3</c:v>
                </c:pt>
                <c:pt idx="325">
                  <c:v>43.3</c:v>
                </c:pt>
                <c:pt idx="326">
                  <c:v>43.3</c:v>
                </c:pt>
                <c:pt idx="327">
                  <c:v>43.3</c:v>
                </c:pt>
                <c:pt idx="328">
                  <c:v>43.4</c:v>
                </c:pt>
                <c:pt idx="329">
                  <c:v>43.575826532226301</c:v>
                </c:pt>
                <c:pt idx="330">
                  <c:v>45.077315383518602</c:v>
                </c:pt>
                <c:pt idx="331">
                  <c:v>45.954831629920001</c:v>
                </c:pt>
                <c:pt idx="332">
                  <c:v>46.7</c:v>
                </c:pt>
                <c:pt idx="333">
                  <c:v>48.579643231681899</c:v>
                </c:pt>
                <c:pt idx="334">
                  <c:v>50</c:v>
                </c:pt>
                <c:pt idx="335">
                  <c:v>50</c:v>
                </c:pt>
                <c:pt idx="336">
                  <c:v>51.740213920746598</c:v>
                </c:pt>
                <c:pt idx="337">
                  <c:v>53.3</c:v>
                </c:pt>
                <c:pt idx="338">
                  <c:v>60</c:v>
                </c:pt>
                <c:pt idx="339">
                  <c:v>61.640040874246402</c:v>
                </c:pt>
                <c:pt idx="340">
                  <c:v>63.2717682000659</c:v>
                </c:pt>
                <c:pt idx="341">
                  <c:v>66.7</c:v>
                </c:pt>
                <c:pt idx="342">
                  <c:v>67.179410822768801</c:v>
                </c:pt>
                <c:pt idx="343">
                  <c:v>70</c:v>
                </c:pt>
                <c:pt idx="344">
                  <c:v>76.068820471374295</c:v>
                </c:pt>
                <c:pt idx="345">
                  <c:v>33.299999999999997</c:v>
                </c:pt>
                <c:pt idx="346">
                  <c:v>36.883300277866802</c:v>
                </c:pt>
                <c:pt idx="347">
                  <c:v>40</c:v>
                </c:pt>
                <c:pt idx="348">
                  <c:v>40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CB8-BD49-AB30-77A99A6D37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572032"/>
        <c:axId val="82573568"/>
      </c:scatterChart>
      <c:valAx>
        <c:axId val="82572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2573568"/>
        <c:crosses val="autoZero"/>
        <c:crossBetween val="midCat"/>
      </c:valAx>
      <c:valAx>
        <c:axId val="8257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2572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2635B6-BBC0-4BF7-9E4F-8B37C958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Sevilla, Hernando Jr.</cp:lastModifiedBy>
  <cp:revision>72</cp:revision>
  <cp:lastPrinted>2018-07-27T04:57:00Z</cp:lastPrinted>
  <dcterms:created xsi:type="dcterms:W3CDTF">2019-01-31T02:48:00Z</dcterms:created>
  <dcterms:modified xsi:type="dcterms:W3CDTF">2019-07-09T21:43:00Z</dcterms:modified>
</cp:coreProperties>
</file>