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46212" w14:textId="6B85A66F" w:rsidR="00443CC7" w:rsidRPr="0048762D" w:rsidRDefault="00B763C9" w:rsidP="00D52718">
      <w:pPr>
        <w:spacing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  <w:r w:rsidRPr="005F6D64">
        <w:rPr>
          <w:rFonts w:ascii="Times New Roman" w:hAnsi="Times New Roman" w:cs="Times New Roman" w:hint="eastAsia"/>
          <w:b/>
          <w:bCs/>
          <w:sz w:val="24"/>
          <w:szCs w:val="24"/>
        </w:rPr>
        <w:t>Supplemental</w:t>
      </w:r>
      <w:r w:rsidRPr="005F6D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744D" w:rsidRPr="005F6D64">
        <w:rPr>
          <w:rFonts w:ascii="Times New Roman" w:hAnsi="Times New Roman" w:cs="Times New Roman"/>
          <w:b/>
          <w:bCs/>
          <w:sz w:val="24"/>
          <w:szCs w:val="24"/>
        </w:rPr>
        <w:t>Table 1. Primer pairs used in this study.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1"/>
        <w:gridCol w:w="1758"/>
        <w:gridCol w:w="3799"/>
        <w:gridCol w:w="1902"/>
      </w:tblGrid>
      <w:tr w:rsidR="0070744D" w:rsidRPr="0070744D" w14:paraId="01540847" w14:textId="77777777" w:rsidTr="0070744D">
        <w:trPr>
          <w:trHeight w:val="332"/>
        </w:trPr>
        <w:tc>
          <w:tcPr>
            <w:tcW w:w="800" w:type="pct"/>
            <w:tcBorders>
              <w:top w:val="single" w:sz="8" w:space="0" w:color="000000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1EA78D1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b/>
                <w:bCs/>
                <w:szCs w:val="21"/>
              </w:rPr>
              <w:t xml:space="preserve">Gene name </w:t>
            </w:r>
          </w:p>
        </w:tc>
        <w:tc>
          <w:tcPr>
            <w:tcW w:w="990" w:type="pct"/>
            <w:tcBorders>
              <w:top w:val="single" w:sz="8" w:space="0" w:color="000000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CDD435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b/>
                <w:bCs/>
                <w:szCs w:val="21"/>
              </w:rPr>
              <w:t>Primer name</w:t>
            </w:r>
          </w:p>
        </w:tc>
        <w:tc>
          <w:tcPr>
            <w:tcW w:w="2139" w:type="pct"/>
            <w:tcBorders>
              <w:top w:val="single" w:sz="8" w:space="0" w:color="000000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F6E189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b/>
                <w:bCs/>
                <w:szCs w:val="21"/>
              </w:rPr>
              <w:t>Primer sequence (5'-3')</w:t>
            </w:r>
          </w:p>
        </w:tc>
        <w:tc>
          <w:tcPr>
            <w:tcW w:w="1071" w:type="pct"/>
            <w:tcBorders>
              <w:top w:val="single" w:sz="8" w:space="0" w:color="000000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6DB2D9A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b/>
                <w:bCs/>
                <w:szCs w:val="21"/>
              </w:rPr>
              <w:t>Goals</w:t>
            </w:r>
          </w:p>
        </w:tc>
      </w:tr>
      <w:tr w:rsidR="0070744D" w:rsidRPr="0070744D" w14:paraId="19C6F5B5" w14:textId="77777777" w:rsidTr="0070744D">
        <w:trPr>
          <w:trHeight w:val="163"/>
        </w:trPr>
        <w:tc>
          <w:tcPr>
            <w:tcW w:w="800" w:type="pct"/>
            <w:tcBorders>
              <w:top w:val="singl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0FCE38FA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Ubq</w:t>
            </w:r>
            <w:proofErr w:type="spellEnd"/>
          </w:p>
        </w:tc>
        <w:tc>
          <w:tcPr>
            <w:tcW w:w="990" w:type="pct"/>
            <w:tcBorders>
              <w:top w:val="singl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56C969A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UBQ-QF</w:t>
            </w:r>
          </w:p>
        </w:tc>
        <w:tc>
          <w:tcPr>
            <w:tcW w:w="2139" w:type="pct"/>
            <w:tcBorders>
              <w:top w:val="singl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1DA77B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AAGAAGCTGAAGCATCCAGC</w:t>
            </w:r>
          </w:p>
        </w:tc>
        <w:tc>
          <w:tcPr>
            <w:tcW w:w="1071" w:type="pct"/>
            <w:vMerge w:val="restart"/>
            <w:tcBorders>
              <w:top w:val="singl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78C0DC0E" w14:textId="48300843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reference gene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for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0744D">
              <w:rPr>
                <w:rFonts w:ascii="Times New Roman" w:hAnsi="Times New Roman" w:cs="Times New Roman"/>
                <w:szCs w:val="21"/>
              </w:rPr>
              <w:t>Quantitative PCR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70744D" w:rsidRPr="0070744D" w14:paraId="7A0C798D" w14:textId="77777777" w:rsidTr="0070744D">
        <w:trPr>
          <w:trHeight w:val="160"/>
        </w:trPr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00CCD489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D022C96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UBQ-QR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77565C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CCAGGACAAGATGATCTGCC</w:t>
            </w:r>
          </w:p>
        </w:tc>
        <w:tc>
          <w:tcPr>
            <w:tcW w:w="1071" w:type="pct"/>
            <w:vMerge/>
            <w:tcBorders>
              <w:top w:val="singl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DCDC50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4DEEECAA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4BA01886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OsNADP-ME2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7D9A1B9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NADP-ME2-QF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31E1644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AGCCCACTTTACCGCAACTA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40105739" w14:textId="126D7C00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7FC77D30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61FA101F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1495159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NADP-ME2-QR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4C2A63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TCACATCACGTCGAAAAGGA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A70430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23E23201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231A95FF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OsCPS1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DF91F5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OsCPS1-QF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9344649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TCAAGAGACACCGCCAGTTC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6C1CB1E9" w14:textId="3D521E9F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3CC37991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37A51BA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42337A7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OsCPS1-QR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61AD4E9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ACAGTGCATGACCCTGGATG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E66E74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7C6A62D7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321B834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OsKS1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488C95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OsKS1-QF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EA1A496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CTCGATCAGCTGCCATTTGC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497DDBE9" w14:textId="18B39B1B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589232D3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185ED336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8D970E6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OsKS1-QR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8CCD676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GCGGGCTTCAGACAATTCAC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54C3B79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35F2E2F0" w14:textId="77777777" w:rsidTr="0070744D">
        <w:trPr>
          <w:trHeight w:val="160"/>
        </w:trPr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7BB4A66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OsKAO</w:t>
            </w:r>
            <w:proofErr w:type="spellEnd"/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C6006B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0744D">
              <w:rPr>
                <w:rFonts w:ascii="Times New Roman" w:hAnsi="Times New Roman" w:cs="Times New Roman"/>
                <w:szCs w:val="21"/>
              </w:rPr>
              <w:t>OsKAO</w:t>
            </w:r>
            <w:proofErr w:type="spellEnd"/>
            <w:r w:rsidRPr="0070744D">
              <w:rPr>
                <w:rFonts w:ascii="Times New Roman" w:hAnsi="Times New Roman" w:cs="Times New Roman"/>
                <w:szCs w:val="21"/>
              </w:rPr>
              <w:t>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AEEAA44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CTCCTTCGTGTCCTTCCGTC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60263CAF" w14:textId="34E38D61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3A18F634" w14:textId="77777777" w:rsidTr="0070744D">
        <w:trPr>
          <w:trHeight w:val="160"/>
        </w:trPr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41F8D11A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17AA9F7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0744D">
              <w:rPr>
                <w:rFonts w:ascii="Times New Roman" w:hAnsi="Times New Roman" w:cs="Times New Roman"/>
                <w:szCs w:val="21"/>
              </w:rPr>
              <w:t>OsKAO</w:t>
            </w:r>
            <w:proofErr w:type="spellEnd"/>
            <w:r w:rsidRPr="0070744D">
              <w:rPr>
                <w:rFonts w:ascii="Times New Roman" w:hAnsi="Times New Roman" w:cs="Times New Roman"/>
                <w:szCs w:val="21"/>
              </w:rPr>
              <w:t>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9D7223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ACCACAGCTGAACCTTCCAC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D47E495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53FBE137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6AAA0D11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OsGA20ox1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8C43FC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OsGA20ox1-QF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BCED59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TTCTTCCTCTGCCCGGAGAT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6BCDDF49" w14:textId="4D7C4EB0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6C63B198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00FBD1D4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7AD532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OsGA20ox1-QR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2F5B242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CATGTCGGCCCTGTAGTGG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685F70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0C9D1334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47A1086F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OsGA20ox2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7CD59A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OsGA20ox2-QF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BF6030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TCGCTGACGATCATGGAACT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2C53241C" w14:textId="1DE0A08F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18C928ED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00F65AE1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6092AE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OsGA20ox2-QR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28C0A0F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GTTGCACCGCATGATTGAGC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0ECD58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0B7F496D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7833CBBF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OsGA20ox3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761C628F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OsGA20ox3-QF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39FDF1A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GCACTACCGGTCGGACAC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07E5872C" w14:textId="4BEB531F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0A702E88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2D30950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3BD2948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OsGA20ox3-QR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189998A0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TGTCGAGGCTTCATAGCCATT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780FCD4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2A58EF34" w14:textId="77777777" w:rsidTr="0070744D">
        <w:trPr>
          <w:trHeight w:val="160"/>
        </w:trPr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0CB5BEE6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OsGA20ox4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33692677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OsGA20ox4-QF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63F583D0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ACCTAGGGGAGGTGTACCAG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7E19442A" w14:textId="66D9AB05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3422154A" w14:textId="77777777" w:rsidTr="0070744D">
        <w:trPr>
          <w:trHeight w:val="160"/>
        </w:trPr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30DD5FC1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37AF3BF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OsGA20ox4-QR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589D40AF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CGAAGAACTCCCTGTAGTATCCG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3C7695F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63F8A592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1A977F11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OsGA3ox1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40F27815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OsGA3ox1-QF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30F58D5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TTGACGTCGACGATTCACCT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4AE23ADA" w14:textId="4782D893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48071830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54F4ACDA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499806B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OsGA3ox1-QR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6846FE1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GTGAAGAAGCCTGAGTCCGT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68F71A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5657E233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5337B617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OsGA3ox2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1B51633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OsGA3ox2-QF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1C587DD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CTTCTGTGACGTGATGGAGGAG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26383BB9" w14:textId="01BB5F9D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2CB996E1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048DAF00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4A7F38C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OsGA3ox2-QR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0DB17FAA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CTCAAGAACAACCTCAGCAACTC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D7B42A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4167B00B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66DDF9D9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OsGID1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6CC6D7F1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OsGID1-QF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235717C9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GGACAGGGACTGGTACTGGA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0E327964" w14:textId="0C4FC635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454603AF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41D9711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4DD51437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OsGID1-QR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0275620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CGACACGAGATGAGGCTCT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C3EEE39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5A7BB3E6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2A082E9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OsGID2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16F0EEF1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OsGID2-QF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340B45F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CATGGTGGCATACAAAGCCG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1F7EB1E7" w14:textId="6B738D43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626DA687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56B1553F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6C2031CB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OsGID2-QR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2A2325C5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AAGCACGGTCAGGAGAGTTG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16CB52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3C29E7D2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239A6655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OsSLR1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755483D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OsSLR1-QF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4652114A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GACTTGGAGCCGTTCATGCT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7D518A0C" w14:textId="4AFF220A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23ECE242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2EAF27B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1092D1A7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OsSLR1-QR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6B819C0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AGCTCGAACACCGAGTTGAC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64C9B40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66EDC0EC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51B0C90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OsPH1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61DF814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OsPH1-QF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6C2D08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TTTATCAGGCGAGCAGACCC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5963DBA2" w14:textId="38C9BB1E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1B9BB45A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4A0F0D3A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E7B4EB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OsPH1-QR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B8700B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ATGGTTCAGGCCCATAACGG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532741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4706D9E8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3F62A40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OsGRF1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63C923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OsGRF1-QF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CC3103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CCGCATGAGAAGAACAGCAAG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421F54D9" w14:textId="2E1C2D70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34863A5C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6CE2784A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72D950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OsGRF1-QR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ABA5DBF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TCATCATTGTGGTAGCGGGAG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AAB3112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28D94B12" w14:textId="77777777" w:rsidTr="0070744D">
        <w:trPr>
          <w:trHeight w:val="160"/>
        </w:trPr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1C79A574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OsGRF2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1CD184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OsGRF2-QF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42A0E8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TCGCCTTCCCTCCCCATC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72EDD38A" w14:textId="0A07FCBB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6E36FE2D" w14:textId="77777777" w:rsidTr="0070744D">
        <w:trPr>
          <w:trHeight w:val="160"/>
        </w:trPr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3321C7C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1FA201E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OsGRF2-QR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3AEFE4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CGCCACTTCTGCCGTCC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B5DF2C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377F032D" w14:textId="77777777" w:rsidTr="0070744D">
        <w:trPr>
          <w:trHeight w:val="160"/>
        </w:trPr>
        <w:tc>
          <w:tcPr>
            <w:tcW w:w="80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4EC1EE4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OsGRF8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00DFAD75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OsGRF4-QF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200E1EC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AGCACCAGGCACTGATCTAC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62AD9020" w14:textId="6F7739A5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 Real-time Quantitative PCR</w:t>
            </w:r>
          </w:p>
        </w:tc>
      </w:tr>
      <w:tr w:rsidR="0070744D" w:rsidRPr="0070744D" w14:paraId="49274BEC" w14:textId="77777777" w:rsidTr="0070744D">
        <w:trPr>
          <w:trHeight w:val="182"/>
        </w:trPr>
        <w:tc>
          <w:tcPr>
            <w:tcW w:w="80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1EA9B03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6EDAD44C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OsGRF4-QR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5C0F5407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TACATCAGCACAGCCAGGAG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3178A7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0744D" w:rsidRPr="0070744D" w14:paraId="73274DEC" w14:textId="77777777" w:rsidTr="0070744D">
        <w:trPr>
          <w:trHeight w:val="182"/>
        </w:trPr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03987707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70744D">
              <w:rPr>
                <w:rFonts w:ascii="Times New Roman" w:hAnsi="Times New Roman" w:cs="Times New Roman"/>
                <w:i/>
                <w:iCs/>
                <w:szCs w:val="21"/>
              </w:rPr>
              <w:t>OsNADP-ME2</w:t>
            </w: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0B1AF64D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NADPME2-CRF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2467A8A3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TGCTGGGGATGGCATTCATT</w:t>
            </w:r>
          </w:p>
        </w:tc>
        <w:tc>
          <w:tcPr>
            <w:tcW w:w="1071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37BD45B0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CRISPR/Cas9 editing mutant identification</w:t>
            </w:r>
          </w:p>
        </w:tc>
      </w:tr>
      <w:tr w:rsidR="0070744D" w:rsidRPr="0070744D" w14:paraId="0EAF4D4F" w14:textId="77777777" w:rsidTr="0070744D">
        <w:trPr>
          <w:trHeight w:val="182"/>
        </w:trPr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hideMark/>
          </w:tcPr>
          <w:p w14:paraId="45E5408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0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06E98D8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NADPME2-CRR</w:t>
            </w:r>
          </w:p>
        </w:tc>
        <w:tc>
          <w:tcPr>
            <w:tcW w:w="2139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25" w:type="dxa"/>
              <w:bottom w:w="0" w:type="dxa"/>
              <w:right w:w="25" w:type="dxa"/>
            </w:tcMar>
            <w:vAlign w:val="bottom"/>
            <w:hideMark/>
          </w:tcPr>
          <w:p w14:paraId="48E75201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70744D">
              <w:rPr>
                <w:rFonts w:ascii="Times New Roman" w:hAnsi="Times New Roman" w:cs="Times New Roman"/>
                <w:szCs w:val="21"/>
              </w:rPr>
              <w:t>GAGGTGGCGAAGGGGAAAAT</w:t>
            </w:r>
          </w:p>
        </w:tc>
        <w:tc>
          <w:tcPr>
            <w:tcW w:w="1071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6D41C1A8" w14:textId="77777777" w:rsidR="0070744D" w:rsidRPr="0070744D" w:rsidRDefault="0070744D" w:rsidP="003807AC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2A2748C9" w14:textId="15B17F9F" w:rsidR="005211E3" w:rsidRDefault="005211E3" w:rsidP="00C71A76">
      <w:pPr>
        <w:rPr>
          <w:rFonts w:ascii="Times New Roman" w:hAnsi="Times New Roman" w:cs="Times New Roman"/>
          <w:szCs w:val="21"/>
        </w:rPr>
      </w:pPr>
    </w:p>
    <w:p w14:paraId="7AD9EC06" w14:textId="77777777" w:rsidR="00A379D2" w:rsidRDefault="00A379D2" w:rsidP="00C71A76">
      <w:pPr>
        <w:rPr>
          <w:rFonts w:ascii="Times New Roman" w:hAnsi="Times New Roman" w:cs="Times New Roman"/>
          <w:szCs w:val="21"/>
        </w:rPr>
      </w:pPr>
    </w:p>
    <w:p w14:paraId="6C65D28D" w14:textId="77777777" w:rsidR="00A379D2" w:rsidRDefault="00A379D2" w:rsidP="00C71A76">
      <w:pPr>
        <w:rPr>
          <w:rFonts w:ascii="Times New Roman" w:hAnsi="Times New Roman" w:cs="Times New Roman"/>
          <w:szCs w:val="21"/>
        </w:rPr>
      </w:pPr>
    </w:p>
    <w:p w14:paraId="6EB993BD" w14:textId="2E85AA03" w:rsidR="00A379D2" w:rsidRPr="0048762D" w:rsidRDefault="00A379D2" w:rsidP="00A379D2">
      <w:pPr>
        <w:spacing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  <w:r w:rsidRPr="005F6D6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Supplemental</w:t>
      </w:r>
      <w:r w:rsidRPr="005F6D64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5F6D6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The recovery rate calculation of GA</w:t>
      </w:r>
      <w:r w:rsidRPr="00A379D2">
        <w:rPr>
          <w:rFonts w:ascii="Times New Roman" w:hAnsi="Times New Roman" w:cs="Times New Roman" w:hint="eastAsia"/>
          <w:b/>
          <w:bCs/>
          <w:sz w:val="24"/>
          <w:szCs w:val="24"/>
          <w:vertAlign w:val="subscript"/>
        </w:rPr>
        <w:t>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, GA</w:t>
      </w:r>
      <w:r w:rsidRPr="00A379D2">
        <w:rPr>
          <w:rFonts w:ascii="Times New Roman" w:hAnsi="Times New Roman" w:cs="Times New Roman" w:hint="eastAsia"/>
          <w:b/>
          <w:bCs/>
          <w:sz w:val="24"/>
          <w:szCs w:val="24"/>
          <w:vertAlign w:val="subscript"/>
        </w:rPr>
        <w:t xml:space="preserve">4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and GA</w:t>
      </w:r>
      <w:r w:rsidRPr="00A379D2">
        <w:rPr>
          <w:rFonts w:ascii="Times New Roman" w:hAnsi="Times New Roman" w:cs="Times New Roman" w:hint="eastAsia"/>
          <w:b/>
          <w:bCs/>
          <w:sz w:val="24"/>
          <w:szCs w:val="24"/>
          <w:vertAlign w:val="subscript"/>
        </w:rPr>
        <w:t>7</w:t>
      </w:r>
      <w:r w:rsidRPr="00A379D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in the blank controls.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33"/>
        <w:gridCol w:w="3610"/>
        <w:gridCol w:w="2487"/>
        <w:gridCol w:w="1670"/>
      </w:tblGrid>
      <w:tr w:rsidR="00A379D2" w:rsidRPr="00A379D2" w14:paraId="195E01F8" w14:textId="77777777" w:rsidTr="00A379D2">
        <w:trPr>
          <w:trHeight w:val="285"/>
        </w:trPr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5022B" w14:textId="5CE9FF12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h</w:t>
            </w:r>
            <w:r w:rsidRPr="00A379D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ormone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0EBFD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concentration of internal standard control(ng/mL)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9FD83" w14:textId="1E3CF518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detected </w:t>
            </w: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concentration</w:t>
            </w: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ng/mL</w:t>
            </w: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F51B3" w14:textId="7B8AD8AB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recovery rate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</w:t>
            </w: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(%)</w:t>
            </w:r>
          </w:p>
        </w:tc>
      </w:tr>
      <w:tr w:rsidR="00A379D2" w:rsidRPr="00A379D2" w14:paraId="2FF27052" w14:textId="77777777" w:rsidTr="00A379D2">
        <w:trPr>
          <w:trHeight w:val="285"/>
        </w:trPr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3493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</w:t>
            </w:r>
            <w:r w:rsidRPr="00A379D2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CF0E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3C40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9.346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604E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93.46</w:t>
            </w:r>
          </w:p>
        </w:tc>
      </w:tr>
      <w:tr w:rsidR="00A379D2" w:rsidRPr="00A379D2" w14:paraId="192C0AA9" w14:textId="77777777" w:rsidTr="00A379D2">
        <w:trPr>
          <w:trHeight w:val="285"/>
        </w:trPr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C77E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</w:t>
            </w:r>
            <w:r w:rsidRPr="00A379D2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EE1C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B9100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9.743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7BE7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97.43</w:t>
            </w:r>
          </w:p>
        </w:tc>
      </w:tr>
      <w:tr w:rsidR="00A379D2" w:rsidRPr="00A379D2" w14:paraId="23C24CB1" w14:textId="77777777" w:rsidTr="00A379D2">
        <w:trPr>
          <w:trHeight w:val="285"/>
        </w:trPr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1C2A5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</w:t>
            </w:r>
            <w:r w:rsidRPr="00A379D2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51832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E115B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9.184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C85B6" w14:textId="77777777" w:rsidR="00A379D2" w:rsidRPr="00A379D2" w:rsidRDefault="00A379D2" w:rsidP="00A379D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379D2">
              <w:rPr>
                <w:rFonts w:ascii="Times New Roman" w:eastAsia="宋体" w:hAnsi="Times New Roman" w:cs="Times New Roman"/>
                <w:kern w:val="0"/>
                <w:szCs w:val="21"/>
              </w:rPr>
              <w:t>91.84</w:t>
            </w:r>
          </w:p>
        </w:tc>
      </w:tr>
    </w:tbl>
    <w:p w14:paraId="7C9EAF57" w14:textId="77777777" w:rsidR="00A379D2" w:rsidRPr="00A379D2" w:rsidRDefault="00A379D2" w:rsidP="00C71A76">
      <w:pPr>
        <w:rPr>
          <w:rFonts w:ascii="Times New Roman" w:hAnsi="Times New Roman" w:cs="Times New Roman" w:hint="eastAsia"/>
          <w:szCs w:val="21"/>
        </w:rPr>
      </w:pPr>
    </w:p>
    <w:sectPr w:rsidR="00A379D2" w:rsidRPr="00A379D2" w:rsidSect="00F45732">
      <w:pgSz w:w="11906" w:h="16838"/>
      <w:pgMar w:top="1134" w:right="1418" w:bottom="85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AFA53E" w14:textId="77777777" w:rsidR="002E254B" w:rsidRDefault="002E254B" w:rsidP="00A379D2">
      <w:r>
        <w:separator/>
      </w:r>
    </w:p>
  </w:endnote>
  <w:endnote w:type="continuationSeparator" w:id="0">
    <w:p w14:paraId="35E383C1" w14:textId="77777777" w:rsidR="002E254B" w:rsidRDefault="002E254B" w:rsidP="00A3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544786" w14:textId="77777777" w:rsidR="002E254B" w:rsidRDefault="002E254B" w:rsidP="00A379D2">
      <w:r>
        <w:separator/>
      </w:r>
    </w:p>
  </w:footnote>
  <w:footnote w:type="continuationSeparator" w:id="0">
    <w:p w14:paraId="6601C97A" w14:textId="77777777" w:rsidR="002E254B" w:rsidRDefault="002E254B" w:rsidP="00A379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4D"/>
    <w:rsid w:val="00140C22"/>
    <w:rsid w:val="002E254B"/>
    <w:rsid w:val="003807AC"/>
    <w:rsid w:val="00443CC7"/>
    <w:rsid w:val="0048762D"/>
    <w:rsid w:val="005211E3"/>
    <w:rsid w:val="005D0956"/>
    <w:rsid w:val="005F6D64"/>
    <w:rsid w:val="0070744D"/>
    <w:rsid w:val="00777050"/>
    <w:rsid w:val="008C3F65"/>
    <w:rsid w:val="00A379D2"/>
    <w:rsid w:val="00B763C9"/>
    <w:rsid w:val="00B806E4"/>
    <w:rsid w:val="00C71A76"/>
    <w:rsid w:val="00D1323D"/>
    <w:rsid w:val="00D237D1"/>
    <w:rsid w:val="00D50CD3"/>
    <w:rsid w:val="00D52718"/>
    <w:rsid w:val="00E23045"/>
    <w:rsid w:val="00F4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1B857"/>
  <w15:chartTrackingRefBased/>
  <w15:docId w15:val="{766E67E6-E0BA-4E7A-80F9-103C0326B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9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79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79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79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Jinling</dc:creator>
  <cp:keywords/>
  <dc:description/>
  <cp:lastModifiedBy>Jinling Liu</cp:lastModifiedBy>
  <cp:revision>10</cp:revision>
  <dcterms:created xsi:type="dcterms:W3CDTF">2022-10-08T08:44:00Z</dcterms:created>
  <dcterms:modified xsi:type="dcterms:W3CDTF">2024-06-24T13:02:00Z</dcterms:modified>
</cp:coreProperties>
</file>