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82454" w14:textId="045CA462" w:rsidR="00BD7A75" w:rsidRPr="008473F1" w:rsidRDefault="00BD7A75" w:rsidP="00822E8E">
      <w:pPr>
        <w:jc w:val="center"/>
        <w:rPr>
          <w:rFonts w:ascii="Times New Roman" w:hAnsi="Times New Roman" w:cs="Times New Roman"/>
          <w:sz w:val="24"/>
          <w:szCs w:val="24"/>
        </w:rPr>
      </w:pPr>
      <w:r w:rsidRPr="008473F1">
        <w:rPr>
          <w:rFonts w:ascii="Times New Roman" w:hAnsi="Times New Roman" w:cs="Times New Roman"/>
          <w:noProof/>
          <w:sz w:val="24"/>
          <w:szCs w:val="24"/>
        </w:rPr>
        <w:drawing>
          <wp:inline distT="0" distB="0" distL="0" distR="0" wp14:anchorId="711B0191" wp14:editId="39BD16EA">
            <wp:extent cx="3804458" cy="2806931"/>
            <wp:effectExtent l="0" t="0" r="5715" b="0"/>
            <wp:docPr id="15620850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85027" name="图片 1562085027"/>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04458" cy="2806931"/>
                    </a:xfrm>
                    <a:prstGeom prst="rect">
                      <a:avLst/>
                    </a:prstGeom>
                  </pic:spPr>
                </pic:pic>
              </a:graphicData>
            </a:graphic>
          </wp:inline>
        </w:drawing>
      </w:r>
    </w:p>
    <w:p w14:paraId="6458B3F5" w14:textId="64A6BD70" w:rsidR="00FE2C51" w:rsidRPr="008473F1" w:rsidRDefault="00BD7A75" w:rsidP="00FE2C51">
      <w:pPr>
        <w:rPr>
          <w:rFonts w:ascii="Times New Roman" w:hAnsi="Times New Roman" w:cs="Times New Roman"/>
          <w:b/>
          <w:bCs/>
          <w:sz w:val="24"/>
          <w:szCs w:val="24"/>
        </w:rPr>
      </w:pPr>
      <w:r w:rsidRPr="008473F1">
        <w:rPr>
          <w:rFonts w:ascii="Times New Roman" w:hAnsi="Times New Roman" w:cs="Times New Roman"/>
          <w:b/>
          <w:bCs/>
          <w:sz w:val="24"/>
          <w:szCs w:val="24"/>
        </w:rPr>
        <w:t>Figure S</w:t>
      </w:r>
      <w:r w:rsidR="00FE2C51" w:rsidRPr="008473F1">
        <w:rPr>
          <w:rFonts w:ascii="Times New Roman" w:hAnsi="Times New Roman" w:cs="Times New Roman" w:hint="eastAsia"/>
          <w:b/>
          <w:bCs/>
          <w:sz w:val="24"/>
          <w:szCs w:val="24"/>
        </w:rPr>
        <w:t>1</w:t>
      </w:r>
      <w:r w:rsidRPr="008473F1">
        <w:rPr>
          <w:rFonts w:ascii="Times New Roman" w:hAnsi="Times New Roman" w:cs="Times New Roman"/>
          <w:b/>
          <w:bCs/>
          <w:sz w:val="24"/>
          <w:szCs w:val="24"/>
        </w:rPr>
        <w:t>:</w:t>
      </w:r>
      <w:r w:rsidR="00FE2C51" w:rsidRPr="008473F1">
        <w:rPr>
          <w:rFonts w:ascii="Times New Roman" w:hAnsi="Times New Roman" w:cs="Times New Roman" w:hint="eastAsia"/>
          <w:b/>
          <w:bCs/>
          <w:sz w:val="24"/>
          <w:szCs w:val="24"/>
        </w:rPr>
        <w:t xml:space="preserve"> </w:t>
      </w:r>
      <w:r w:rsidR="00FE2C51" w:rsidRPr="008473F1">
        <w:rPr>
          <w:rFonts w:ascii="Times New Roman" w:hAnsi="Times New Roman" w:cs="Times New Roman" w:hint="eastAsia"/>
          <w:sz w:val="24"/>
          <w:szCs w:val="24"/>
        </w:rPr>
        <w:t xml:space="preserve">Analysis of the expression levels of some WRKY transcription factors in ZH11 and </w:t>
      </w:r>
      <w:r w:rsidR="00FE2C51" w:rsidRPr="008473F1">
        <w:rPr>
          <w:rFonts w:ascii="Times New Roman" w:hAnsi="Times New Roman" w:cs="Times New Roman" w:hint="eastAsia"/>
          <w:i/>
          <w:iCs/>
          <w:sz w:val="24"/>
          <w:szCs w:val="24"/>
        </w:rPr>
        <w:t>Korlck109.</w:t>
      </w:r>
      <w:r w:rsidR="00FE2C51" w:rsidRPr="008473F1">
        <w:rPr>
          <w:rFonts w:ascii="Times New Roman" w:hAnsi="Times New Roman" w:cs="Times New Roman"/>
          <w:sz w:val="24"/>
          <w:szCs w:val="24"/>
        </w:rPr>
        <w:t>Data shown as mean±SD, n=3, **p &lt; 0.01, Student's t-test.</w:t>
      </w:r>
    </w:p>
    <w:p w14:paraId="0C70BFC1" w14:textId="39FCA063" w:rsidR="00BD7A75" w:rsidRPr="008473F1" w:rsidRDefault="00BD7A75" w:rsidP="00822E8E">
      <w:pPr>
        <w:jc w:val="center"/>
        <w:rPr>
          <w:rFonts w:ascii="Times New Roman" w:hAnsi="Times New Roman" w:cs="Times New Roman"/>
          <w:sz w:val="24"/>
          <w:szCs w:val="24"/>
        </w:rPr>
      </w:pPr>
    </w:p>
    <w:p w14:paraId="2A062549" w14:textId="77777777" w:rsidR="00BD7A75" w:rsidRPr="008473F1" w:rsidRDefault="00BD7A75" w:rsidP="00822E8E">
      <w:pPr>
        <w:jc w:val="center"/>
        <w:rPr>
          <w:rFonts w:ascii="Times New Roman" w:hAnsi="Times New Roman" w:cs="Times New Roman"/>
          <w:sz w:val="24"/>
          <w:szCs w:val="24"/>
        </w:rPr>
      </w:pPr>
    </w:p>
    <w:p w14:paraId="1DB6CBE8" w14:textId="77777777" w:rsidR="00BD7A75" w:rsidRPr="008473F1" w:rsidRDefault="00BD7A75" w:rsidP="00822E8E">
      <w:pPr>
        <w:jc w:val="center"/>
        <w:rPr>
          <w:rFonts w:ascii="Times New Roman" w:hAnsi="Times New Roman" w:cs="Times New Roman"/>
          <w:sz w:val="24"/>
          <w:szCs w:val="24"/>
        </w:rPr>
      </w:pPr>
    </w:p>
    <w:p w14:paraId="38D00B39" w14:textId="77777777" w:rsidR="00BD7A75" w:rsidRPr="008473F1" w:rsidRDefault="00BD7A75" w:rsidP="00FE2C51">
      <w:pPr>
        <w:rPr>
          <w:rFonts w:ascii="Times New Roman" w:hAnsi="Times New Roman" w:cs="Times New Roman"/>
          <w:sz w:val="24"/>
          <w:szCs w:val="24"/>
        </w:rPr>
      </w:pPr>
    </w:p>
    <w:p w14:paraId="38E91D1B" w14:textId="5354AF42" w:rsidR="00F250B6" w:rsidRPr="008473F1" w:rsidRDefault="00774D88" w:rsidP="00822E8E">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D458D5" wp14:editId="5C59ED03">
            <wp:extent cx="5274310" cy="2294890"/>
            <wp:effectExtent l="0" t="0" r="2540" b="0"/>
            <wp:docPr id="1135857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5784"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294890"/>
                    </a:xfrm>
                    <a:prstGeom prst="rect">
                      <a:avLst/>
                    </a:prstGeom>
                  </pic:spPr>
                </pic:pic>
              </a:graphicData>
            </a:graphic>
          </wp:inline>
        </w:drawing>
      </w:r>
    </w:p>
    <w:p w14:paraId="6CA0CEFC" w14:textId="77777777" w:rsidR="00822E8E" w:rsidRPr="008473F1" w:rsidRDefault="00822E8E" w:rsidP="00822E8E">
      <w:pPr>
        <w:jc w:val="center"/>
        <w:rPr>
          <w:rFonts w:ascii="Times New Roman" w:hAnsi="Times New Roman" w:cs="Times New Roman"/>
          <w:b/>
          <w:bCs/>
          <w:sz w:val="24"/>
          <w:szCs w:val="24"/>
        </w:rPr>
      </w:pPr>
    </w:p>
    <w:p w14:paraId="2CB07381" w14:textId="3FC6656D" w:rsidR="006160CE" w:rsidRPr="008473F1" w:rsidRDefault="00822E8E" w:rsidP="006160CE">
      <w:pPr>
        <w:rPr>
          <w:rFonts w:ascii="Times New Roman" w:hAnsi="Times New Roman" w:cs="Times New Roman"/>
          <w:sz w:val="24"/>
          <w:szCs w:val="24"/>
        </w:rPr>
      </w:pPr>
      <w:r w:rsidRPr="008473F1">
        <w:rPr>
          <w:rFonts w:ascii="Times New Roman" w:hAnsi="Times New Roman" w:cs="Times New Roman"/>
          <w:b/>
          <w:bCs/>
          <w:sz w:val="24"/>
          <w:szCs w:val="24"/>
        </w:rPr>
        <w:t>Figure S</w:t>
      </w:r>
      <w:r w:rsidR="00882C75" w:rsidRPr="008473F1">
        <w:rPr>
          <w:rFonts w:ascii="Times New Roman" w:hAnsi="Times New Roman" w:cs="Times New Roman" w:hint="eastAsia"/>
          <w:b/>
          <w:bCs/>
          <w:sz w:val="24"/>
          <w:szCs w:val="24"/>
        </w:rPr>
        <w:t>2</w:t>
      </w:r>
      <w:r w:rsidRPr="008473F1">
        <w:rPr>
          <w:rFonts w:ascii="Times New Roman" w:hAnsi="Times New Roman" w:cs="Times New Roman"/>
          <w:b/>
          <w:bCs/>
          <w:sz w:val="24"/>
          <w:szCs w:val="24"/>
        </w:rPr>
        <w:t>:</w:t>
      </w:r>
      <w:r w:rsidR="00EA24BC">
        <w:rPr>
          <w:rFonts w:ascii="Times New Roman" w:hAnsi="Times New Roman" w:cs="Times New Roman" w:hint="eastAsia"/>
          <w:b/>
          <w:bCs/>
          <w:sz w:val="24"/>
          <w:szCs w:val="24"/>
        </w:rPr>
        <w:t xml:space="preserve"> </w:t>
      </w:r>
      <w:r w:rsidR="00EA24BC">
        <w:rPr>
          <w:rFonts w:ascii="Times New Roman" w:hAnsi="Times New Roman" w:cs="Times New Roman"/>
          <w:sz w:val="24"/>
          <w:szCs w:val="24"/>
        </w:rPr>
        <w:t xml:space="preserve">The interaction scenario between </w:t>
      </w:r>
      <w:r w:rsidR="00EA24BC" w:rsidRPr="008473F1">
        <w:rPr>
          <w:rFonts w:ascii="Times New Roman" w:hAnsi="Times New Roman" w:cs="Times New Roman"/>
          <w:sz w:val="24"/>
          <w:szCs w:val="24"/>
        </w:rPr>
        <w:t>Os</w:t>
      </w:r>
      <w:r w:rsidR="00EA24BC">
        <w:rPr>
          <w:rFonts w:ascii="Times New Roman" w:hAnsi="Times New Roman" w:cs="Times New Roman"/>
          <w:sz w:val="24"/>
          <w:szCs w:val="24"/>
        </w:rPr>
        <w:t>RLCK109 and various transcription factors within the yeast two-hybrid system.</w:t>
      </w:r>
      <w:r w:rsidR="00EA24BC">
        <w:rPr>
          <w:rFonts w:ascii="Times New Roman" w:hAnsi="Times New Roman" w:cs="Times New Roman" w:hint="eastAsia"/>
          <w:sz w:val="24"/>
          <w:szCs w:val="24"/>
        </w:rPr>
        <w:t xml:space="preserve"> </w:t>
      </w:r>
      <w:r w:rsidR="00B01E2F">
        <w:rPr>
          <w:rFonts w:ascii="Times New Roman" w:hAnsi="Times New Roman" w:cs="Times New Roman" w:hint="eastAsia"/>
          <w:sz w:val="24"/>
          <w:szCs w:val="24"/>
        </w:rPr>
        <w:t xml:space="preserve">(A) </w:t>
      </w:r>
      <w:r w:rsidR="006160CE" w:rsidRPr="008473F1">
        <w:rPr>
          <w:rFonts w:ascii="Times New Roman" w:hAnsi="Times New Roman" w:cs="Times New Roman"/>
          <w:sz w:val="24"/>
          <w:szCs w:val="24"/>
        </w:rPr>
        <w:t>OsRLCK109 and Os</w:t>
      </w:r>
      <w:r w:rsidR="00E91251" w:rsidRPr="008473F1">
        <w:rPr>
          <w:rFonts w:ascii="Times New Roman" w:hAnsi="Times New Roman" w:cs="Times New Roman" w:hint="eastAsia"/>
          <w:sz w:val="24"/>
          <w:szCs w:val="24"/>
        </w:rPr>
        <w:t>WRKY76</w:t>
      </w:r>
      <w:r w:rsidR="006160CE" w:rsidRPr="008473F1">
        <w:rPr>
          <w:rFonts w:ascii="Times New Roman" w:hAnsi="Times New Roman" w:cs="Times New Roman"/>
          <w:sz w:val="24"/>
          <w:szCs w:val="24"/>
        </w:rPr>
        <w:t xml:space="preserve"> interact in </w:t>
      </w:r>
      <w:r w:rsidR="00AB38A1">
        <w:rPr>
          <w:rFonts w:ascii="Times New Roman" w:hAnsi="Times New Roman" w:cs="Times New Roman"/>
          <w:sz w:val="24"/>
          <w:szCs w:val="24"/>
        </w:rPr>
        <w:t>yeast</w:t>
      </w:r>
      <w:r w:rsidR="006160CE" w:rsidRPr="008473F1">
        <w:rPr>
          <w:rFonts w:ascii="Times New Roman" w:hAnsi="Times New Roman" w:cs="Times New Roman"/>
          <w:sz w:val="24"/>
          <w:szCs w:val="24"/>
        </w:rPr>
        <w:t xml:space="preserve">. </w:t>
      </w:r>
      <w:r w:rsidR="00B01E2F">
        <w:rPr>
          <w:rFonts w:ascii="Times New Roman" w:hAnsi="Times New Roman" w:cs="Times New Roman" w:hint="eastAsia"/>
          <w:sz w:val="24"/>
          <w:szCs w:val="24"/>
        </w:rPr>
        <w:t xml:space="preserve"> (B) </w:t>
      </w:r>
      <w:r w:rsidR="007A7819">
        <w:rPr>
          <w:rFonts w:ascii="Times New Roman" w:hAnsi="Times New Roman" w:cs="Times New Roman"/>
          <w:sz w:val="24"/>
          <w:szCs w:val="24"/>
        </w:rPr>
        <w:t xml:space="preserve">OsRLCK109 does not interact with </w:t>
      </w:r>
      <w:r w:rsidR="00AB38A1">
        <w:rPr>
          <w:rFonts w:ascii="Times New Roman" w:hAnsi="Times New Roman" w:cs="Times New Roman"/>
          <w:sz w:val="24"/>
          <w:szCs w:val="24"/>
        </w:rPr>
        <w:t>specific</w:t>
      </w:r>
      <w:r w:rsidR="007A7819">
        <w:rPr>
          <w:rFonts w:ascii="Times New Roman" w:hAnsi="Times New Roman" w:cs="Times New Roman"/>
          <w:sz w:val="24"/>
          <w:szCs w:val="24"/>
        </w:rPr>
        <w:t xml:space="preserve"> transcription factors in the yeast system. </w:t>
      </w:r>
      <w:r w:rsidR="006160CE" w:rsidRPr="008473F1">
        <w:rPr>
          <w:rFonts w:ascii="Times New Roman" w:hAnsi="Times New Roman" w:cs="Times New Roman"/>
          <w:sz w:val="24"/>
          <w:szCs w:val="24"/>
        </w:rPr>
        <w:t>Yeast cells were cultured on SD/-Leu/-Trp (-L T) and SD/-Leu/-Trp/‐His (-L T H) media. p</w:t>
      </w:r>
      <w:r w:rsidR="006160CE" w:rsidRPr="008473F1">
        <w:rPr>
          <w:rFonts w:ascii="Times New Roman" w:hAnsi="Times New Roman" w:cs="Times New Roman"/>
          <w:caps/>
          <w:sz w:val="24"/>
          <w:szCs w:val="24"/>
        </w:rPr>
        <w:t>gadt7-T+</w:t>
      </w:r>
      <w:r w:rsidR="006160CE" w:rsidRPr="008473F1">
        <w:rPr>
          <w:rFonts w:ascii="Times New Roman" w:hAnsi="Times New Roman" w:cs="Times New Roman"/>
          <w:sz w:val="24"/>
          <w:szCs w:val="24"/>
        </w:rPr>
        <w:t>p</w:t>
      </w:r>
      <w:r w:rsidR="006160CE" w:rsidRPr="008473F1">
        <w:rPr>
          <w:rFonts w:ascii="Times New Roman" w:hAnsi="Times New Roman" w:cs="Times New Roman"/>
          <w:caps/>
          <w:sz w:val="24"/>
          <w:szCs w:val="24"/>
        </w:rPr>
        <w:t>gbkt7-53</w:t>
      </w:r>
      <w:r w:rsidR="001D7202" w:rsidRPr="008473F1">
        <w:rPr>
          <w:rFonts w:ascii="Times New Roman" w:hAnsi="Times New Roman" w:cs="Times New Roman"/>
          <w:caps/>
          <w:sz w:val="24"/>
          <w:szCs w:val="24"/>
        </w:rPr>
        <w:t xml:space="preserve"> </w:t>
      </w:r>
      <w:r w:rsidR="001D7202" w:rsidRPr="008473F1">
        <w:rPr>
          <w:rFonts w:ascii="Times New Roman" w:hAnsi="Times New Roman" w:cs="Times New Roman"/>
          <w:sz w:val="24"/>
          <w:szCs w:val="24"/>
        </w:rPr>
        <w:t>as a positive control.</w:t>
      </w:r>
    </w:p>
    <w:p w14:paraId="474B0BD2" w14:textId="77777777" w:rsidR="001200B6" w:rsidRPr="008473F1" w:rsidRDefault="001200B6" w:rsidP="006160CE">
      <w:pPr>
        <w:rPr>
          <w:rFonts w:ascii="Times New Roman" w:hAnsi="Times New Roman" w:cs="Times New Roman"/>
          <w:sz w:val="24"/>
          <w:szCs w:val="24"/>
        </w:rPr>
      </w:pPr>
    </w:p>
    <w:p w14:paraId="25ACC1CA" w14:textId="77777777" w:rsidR="001200B6" w:rsidRPr="008473F1" w:rsidRDefault="001200B6" w:rsidP="006160CE">
      <w:pPr>
        <w:rPr>
          <w:rFonts w:ascii="Times New Roman" w:hAnsi="Times New Roman" w:cs="Times New Roman"/>
          <w:sz w:val="24"/>
          <w:szCs w:val="24"/>
        </w:rPr>
      </w:pPr>
    </w:p>
    <w:p w14:paraId="13E2CAD7" w14:textId="77777777" w:rsidR="00905BB4" w:rsidRPr="008473F1" w:rsidRDefault="00905BB4" w:rsidP="006160CE">
      <w:pPr>
        <w:rPr>
          <w:rFonts w:ascii="Times New Roman" w:hAnsi="Times New Roman" w:cs="Times New Roman"/>
          <w:sz w:val="24"/>
          <w:szCs w:val="24"/>
        </w:rPr>
      </w:pPr>
    </w:p>
    <w:p w14:paraId="5EF5B05D" w14:textId="49400B32" w:rsidR="00822E8E" w:rsidRPr="008473F1" w:rsidRDefault="00221868" w:rsidP="001200B6">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8FA507C" wp14:editId="18DF94BB">
            <wp:extent cx="3887585" cy="3189316"/>
            <wp:effectExtent l="0" t="0" r="0" b="0"/>
            <wp:docPr id="20929202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920238"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87585" cy="3189316"/>
                    </a:xfrm>
                    <a:prstGeom prst="rect">
                      <a:avLst/>
                    </a:prstGeom>
                  </pic:spPr>
                </pic:pic>
              </a:graphicData>
            </a:graphic>
          </wp:inline>
        </w:drawing>
      </w:r>
    </w:p>
    <w:p w14:paraId="2F28C5CA" w14:textId="70BAB446" w:rsidR="00A852D4" w:rsidRDefault="001200B6" w:rsidP="00593409">
      <w:pPr>
        <w:rPr>
          <w:rFonts w:ascii="Times New Roman" w:hAnsi="Times New Roman" w:cs="Times New Roman"/>
          <w:sz w:val="24"/>
          <w:szCs w:val="24"/>
        </w:rPr>
      </w:pPr>
      <w:bookmarkStart w:id="0" w:name="OLE_LINK1"/>
      <w:r w:rsidRPr="008473F1">
        <w:rPr>
          <w:rFonts w:ascii="Times New Roman" w:hAnsi="Times New Roman" w:cs="Times New Roman"/>
          <w:b/>
          <w:bCs/>
          <w:sz w:val="24"/>
          <w:szCs w:val="24"/>
        </w:rPr>
        <w:t>Figure S</w:t>
      </w:r>
      <w:r w:rsidR="00491C46" w:rsidRPr="008473F1">
        <w:rPr>
          <w:rFonts w:ascii="Times New Roman" w:hAnsi="Times New Roman" w:cs="Times New Roman" w:hint="eastAsia"/>
          <w:b/>
          <w:bCs/>
          <w:sz w:val="24"/>
          <w:szCs w:val="24"/>
        </w:rPr>
        <w:t>3</w:t>
      </w:r>
      <w:r w:rsidRPr="008473F1">
        <w:rPr>
          <w:rFonts w:ascii="Times New Roman" w:hAnsi="Times New Roman" w:cs="Times New Roman"/>
          <w:b/>
          <w:bCs/>
          <w:sz w:val="24"/>
          <w:szCs w:val="24"/>
        </w:rPr>
        <w:t>:</w:t>
      </w:r>
      <w:r w:rsidR="008F0418" w:rsidRPr="008473F1">
        <w:rPr>
          <w:rFonts w:ascii="Times New Roman" w:hAnsi="Times New Roman" w:cs="Times New Roman"/>
          <w:b/>
          <w:bCs/>
          <w:sz w:val="24"/>
          <w:szCs w:val="24"/>
        </w:rPr>
        <w:t xml:space="preserve"> </w:t>
      </w:r>
      <w:r w:rsidR="008F0418" w:rsidRPr="008473F1">
        <w:rPr>
          <w:rFonts w:ascii="Times New Roman" w:hAnsi="Times New Roman" w:cs="Times New Roman"/>
          <w:sz w:val="24"/>
          <w:szCs w:val="24"/>
        </w:rPr>
        <w:t xml:space="preserve">The expression levels of </w:t>
      </w:r>
      <w:r w:rsidR="00221868" w:rsidRPr="001C3B20">
        <w:rPr>
          <w:rFonts w:ascii="Times New Roman" w:hAnsi="Times New Roman" w:cs="Times New Roman" w:hint="eastAsia"/>
          <w:sz w:val="24"/>
          <w:szCs w:val="24"/>
        </w:rPr>
        <w:t>pathogenesis-related</w:t>
      </w:r>
      <w:r w:rsidR="008F0418" w:rsidRPr="008473F1">
        <w:rPr>
          <w:rFonts w:ascii="Times New Roman" w:hAnsi="Times New Roman" w:cs="Times New Roman"/>
          <w:sz w:val="24"/>
          <w:szCs w:val="24"/>
        </w:rPr>
        <w:t xml:space="preserve"> genes</w:t>
      </w:r>
      <w:r w:rsidR="00A852D4" w:rsidRPr="008473F1">
        <w:rPr>
          <w:rFonts w:ascii="Times New Roman" w:hAnsi="Times New Roman" w:cs="Times New Roman"/>
          <w:sz w:val="24"/>
          <w:szCs w:val="24"/>
        </w:rPr>
        <w:t xml:space="preserve"> in </w:t>
      </w:r>
      <w:r w:rsidR="00A852D4" w:rsidRPr="008473F1">
        <w:rPr>
          <w:rFonts w:ascii="Times New Roman" w:hAnsi="Times New Roman" w:cs="Times New Roman"/>
          <w:i/>
          <w:iCs/>
          <w:sz w:val="24"/>
          <w:szCs w:val="24"/>
        </w:rPr>
        <w:t>Korlck109</w:t>
      </w:r>
      <w:r w:rsidR="00A852D4" w:rsidRPr="008473F1">
        <w:rPr>
          <w:rFonts w:ascii="Times New Roman" w:hAnsi="Times New Roman" w:cs="Times New Roman"/>
          <w:sz w:val="24"/>
          <w:szCs w:val="24"/>
        </w:rPr>
        <w:t xml:space="preserve"> and </w:t>
      </w:r>
      <w:r w:rsidR="00A852D4" w:rsidRPr="008473F1">
        <w:rPr>
          <w:rFonts w:ascii="Times New Roman" w:hAnsi="Times New Roman" w:cs="Times New Roman"/>
          <w:i/>
          <w:iCs/>
          <w:sz w:val="24"/>
          <w:szCs w:val="24"/>
        </w:rPr>
        <w:t>Kowrky76</w:t>
      </w:r>
      <w:r w:rsidR="00A852D4" w:rsidRPr="008473F1">
        <w:rPr>
          <w:rFonts w:ascii="Times New Roman" w:hAnsi="Times New Roman" w:cs="Times New Roman"/>
          <w:sz w:val="24"/>
          <w:szCs w:val="24"/>
        </w:rPr>
        <w:t>.</w:t>
      </w:r>
      <w:r w:rsidR="002B39FF" w:rsidRPr="008473F1">
        <w:rPr>
          <w:rFonts w:ascii="Times New Roman" w:hAnsi="Times New Roman" w:cs="Times New Roman"/>
          <w:sz w:val="24"/>
          <w:szCs w:val="24"/>
        </w:rPr>
        <w:t xml:space="preserve"> Wild-type ZH11 served as the control.</w:t>
      </w:r>
      <w:r w:rsidR="008745DD" w:rsidRPr="008473F1">
        <w:rPr>
          <w:rFonts w:ascii="Times New Roman" w:hAnsi="Times New Roman" w:cs="Times New Roman" w:hint="eastAsia"/>
          <w:sz w:val="24"/>
          <w:szCs w:val="24"/>
        </w:rPr>
        <w:t xml:space="preserve"> </w:t>
      </w:r>
      <w:r w:rsidR="00593409" w:rsidRPr="008473F1">
        <w:rPr>
          <w:rFonts w:ascii="Times New Roman" w:hAnsi="Times New Roman" w:cs="Times New Roman"/>
          <w:sz w:val="24"/>
          <w:szCs w:val="24"/>
        </w:rPr>
        <w:t>Data shown as mean±SD, n=3, **p &lt; 0.01, Student's t-test.</w:t>
      </w:r>
    </w:p>
    <w:p w14:paraId="54E5FAA0" w14:textId="77777777" w:rsidR="007C1772" w:rsidRDefault="007C1772" w:rsidP="00593409">
      <w:pPr>
        <w:rPr>
          <w:rFonts w:ascii="Times New Roman" w:hAnsi="Times New Roman" w:cs="Times New Roman"/>
          <w:sz w:val="24"/>
          <w:szCs w:val="24"/>
        </w:rPr>
      </w:pPr>
    </w:p>
    <w:p w14:paraId="32988862" w14:textId="77777777" w:rsidR="007C1772" w:rsidRDefault="007C1772" w:rsidP="00593409">
      <w:pPr>
        <w:rPr>
          <w:rFonts w:ascii="Times New Roman" w:hAnsi="Times New Roman" w:cs="Times New Roman"/>
          <w:sz w:val="24"/>
          <w:szCs w:val="24"/>
        </w:rPr>
      </w:pPr>
    </w:p>
    <w:p w14:paraId="17494655" w14:textId="77777777" w:rsidR="007C1772" w:rsidRDefault="007C1772" w:rsidP="00593409">
      <w:pPr>
        <w:rPr>
          <w:rFonts w:ascii="Times New Roman" w:hAnsi="Times New Roman" w:cs="Times New Roman"/>
          <w:sz w:val="24"/>
          <w:szCs w:val="24"/>
        </w:rPr>
      </w:pPr>
    </w:p>
    <w:p w14:paraId="6F1AFEE1" w14:textId="77777777" w:rsidR="007C1772" w:rsidRDefault="007C1772" w:rsidP="00593409">
      <w:pPr>
        <w:rPr>
          <w:rFonts w:ascii="Times New Roman" w:hAnsi="Times New Roman" w:cs="Times New Roman"/>
          <w:sz w:val="24"/>
          <w:szCs w:val="24"/>
        </w:rPr>
      </w:pPr>
    </w:p>
    <w:p w14:paraId="5AAC57D1" w14:textId="77777777" w:rsidR="007C1772" w:rsidRPr="008473F1" w:rsidRDefault="007C1772" w:rsidP="00593409">
      <w:pPr>
        <w:rPr>
          <w:rFonts w:ascii="Times New Roman" w:hAnsi="Times New Roman" w:cs="Times New Roman"/>
          <w:b/>
          <w:bCs/>
          <w:sz w:val="24"/>
          <w:szCs w:val="24"/>
        </w:rPr>
      </w:pPr>
    </w:p>
    <w:p w14:paraId="072F5FFF" w14:textId="6D59CC81" w:rsidR="001200B6" w:rsidRPr="008473F1" w:rsidRDefault="002C2B9A" w:rsidP="0095770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0750FF" wp14:editId="68CAE9CC">
            <wp:extent cx="1709651" cy="2585258"/>
            <wp:effectExtent l="0" t="0" r="5080" b="5715"/>
            <wp:docPr id="13944728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72835" name="图片 139447283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9651" cy="2585258"/>
                    </a:xfrm>
                    <a:prstGeom prst="rect">
                      <a:avLst/>
                    </a:prstGeom>
                  </pic:spPr>
                </pic:pic>
              </a:graphicData>
            </a:graphic>
          </wp:inline>
        </w:drawing>
      </w:r>
    </w:p>
    <w:bookmarkEnd w:id="0"/>
    <w:p w14:paraId="3F826C83" w14:textId="3E1BE928" w:rsidR="001200B6" w:rsidRDefault="00FB64FF" w:rsidP="001200B6">
      <w:pPr>
        <w:rPr>
          <w:rFonts w:ascii="Times New Roman" w:hAnsi="Times New Roman" w:cs="Times New Roman"/>
          <w:sz w:val="24"/>
          <w:szCs w:val="24"/>
        </w:rPr>
      </w:pPr>
      <w:r w:rsidRPr="00A36CA6">
        <w:rPr>
          <w:rFonts w:ascii="Times New Roman" w:hAnsi="Times New Roman" w:cs="Times New Roman"/>
          <w:sz w:val="24"/>
          <w:szCs w:val="24"/>
        </w:rPr>
        <w:t xml:space="preserve"> </w:t>
      </w:r>
      <w:r w:rsidRPr="008473F1">
        <w:rPr>
          <w:rFonts w:ascii="Times New Roman" w:hAnsi="Times New Roman" w:cs="Times New Roman"/>
          <w:b/>
          <w:bCs/>
          <w:sz w:val="24"/>
          <w:szCs w:val="24"/>
        </w:rPr>
        <w:t>Figure S</w:t>
      </w:r>
      <w:r>
        <w:rPr>
          <w:rFonts w:ascii="Times New Roman" w:hAnsi="Times New Roman" w:cs="Times New Roman" w:hint="eastAsia"/>
          <w:b/>
          <w:bCs/>
          <w:sz w:val="24"/>
          <w:szCs w:val="24"/>
        </w:rPr>
        <w:t>4</w:t>
      </w:r>
      <w:r w:rsidRPr="008473F1">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sidRPr="00A36CA6">
        <w:rPr>
          <w:rFonts w:ascii="Times New Roman" w:hAnsi="Times New Roman" w:cs="Times New Roman"/>
          <w:sz w:val="24"/>
          <w:szCs w:val="24"/>
        </w:rPr>
        <w:t>OsRLCK109 is capable of auto-phosphorylation</w:t>
      </w:r>
      <w:r>
        <w:rPr>
          <w:rFonts w:ascii="Times New Roman" w:hAnsi="Times New Roman" w:cs="Times New Roman" w:hint="eastAsia"/>
          <w:sz w:val="24"/>
          <w:szCs w:val="24"/>
        </w:rPr>
        <w:t>.</w:t>
      </w:r>
    </w:p>
    <w:p w14:paraId="7B3728CF" w14:textId="77777777" w:rsidR="00FB64FF" w:rsidRPr="008473F1" w:rsidRDefault="00FB64FF" w:rsidP="001200B6">
      <w:pPr>
        <w:rPr>
          <w:rFonts w:ascii="Times New Roman" w:hAnsi="Times New Roman" w:cs="Times New Roman"/>
          <w:sz w:val="24"/>
          <w:szCs w:val="24"/>
        </w:rPr>
      </w:pPr>
    </w:p>
    <w:p w14:paraId="7C60A08F" w14:textId="0BDEB4F1" w:rsidR="001200B6" w:rsidRPr="008473F1" w:rsidRDefault="005013EA" w:rsidP="001200B6">
      <w:pPr>
        <w:jc w:val="center"/>
        <w:rPr>
          <w:rFonts w:ascii="Times New Roman" w:hAnsi="Times New Roman" w:cs="Times New Roman"/>
          <w:sz w:val="24"/>
          <w:szCs w:val="24"/>
        </w:rPr>
      </w:pPr>
      <w:r w:rsidRPr="008473F1">
        <w:rPr>
          <w:rFonts w:ascii="Times New Roman" w:hAnsi="Times New Roman" w:cs="Times New Roman"/>
          <w:noProof/>
          <w:sz w:val="24"/>
          <w:szCs w:val="24"/>
        </w:rPr>
        <w:lastRenderedPageBreak/>
        <w:drawing>
          <wp:inline distT="0" distB="0" distL="0" distR="0" wp14:anchorId="0FCDFA3C" wp14:editId="0B6DBC55">
            <wp:extent cx="4267835" cy="1652270"/>
            <wp:effectExtent l="0" t="0" r="0" b="0"/>
            <wp:docPr id="20413182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835" cy="1652270"/>
                    </a:xfrm>
                    <a:prstGeom prst="rect">
                      <a:avLst/>
                    </a:prstGeom>
                    <a:noFill/>
                  </pic:spPr>
                </pic:pic>
              </a:graphicData>
            </a:graphic>
          </wp:inline>
        </w:drawing>
      </w:r>
    </w:p>
    <w:p w14:paraId="140810B5" w14:textId="38B7B332" w:rsidR="00905BB4" w:rsidRDefault="00905BB4" w:rsidP="00A74FED">
      <w:pPr>
        <w:rPr>
          <w:rFonts w:ascii="Times New Roman" w:hAnsi="Times New Roman" w:cs="Times New Roman"/>
          <w:sz w:val="24"/>
          <w:szCs w:val="24"/>
        </w:rPr>
      </w:pPr>
      <w:r w:rsidRPr="008473F1">
        <w:rPr>
          <w:rFonts w:ascii="Times New Roman" w:hAnsi="Times New Roman" w:cs="Times New Roman"/>
          <w:b/>
          <w:bCs/>
          <w:sz w:val="24"/>
          <w:szCs w:val="24"/>
        </w:rPr>
        <w:t xml:space="preserve">Figure </w:t>
      </w:r>
      <w:r w:rsidR="00FB64FF" w:rsidRPr="008473F1">
        <w:rPr>
          <w:rFonts w:ascii="Times New Roman" w:hAnsi="Times New Roman" w:cs="Times New Roman"/>
          <w:b/>
          <w:bCs/>
          <w:sz w:val="24"/>
          <w:szCs w:val="24"/>
        </w:rPr>
        <w:t>S</w:t>
      </w:r>
      <w:r w:rsidR="00FB64FF">
        <w:rPr>
          <w:rFonts w:ascii="Times New Roman" w:hAnsi="Times New Roman" w:cs="Times New Roman" w:hint="eastAsia"/>
          <w:b/>
          <w:bCs/>
          <w:sz w:val="24"/>
          <w:szCs w:val="24"/>
        </w:rPr>
        <w:t>5</w:t>
      </w:r>
      <w:r w:rsidRPr="008473F1">
        <w:rPr>
          <w:rFonts w:ascii="Times New Roman" w:hAnsi="Times New Roman" w:cs="Times New Roman"/>
          <w:b/>
          <w:bCs/>
          <w:sz w:val="24"/>
          <w:szCs w:val="24"/>
        </w:rPr>
        <w:t xml:space="preserve">: </w:t>
      </w:r>
      <w:r w:rsidR="00A74FED" w:rsidRPr="008473F1">
        <w:rPr>
          <w:rFonts w:ascii="Times New Roman" w:hAnsi="Times New Roman" w:cs="Times New Roman"/>
          <w:sz w:val="24"/>
          <w:szCs w:val="24"/>
        </w:rPr>
        <w:t>Analysis of the promoter region of the PR gene, the red rectangle indicates the W-box.</w:t>
      </w:r>
    </w:p>
    <w:p w14:paraId="27E74E4A" w14:textId="77777777" w:rsidR="00E111F4" w:rsidRDefault="00E111F4" w:rsidP="00A74FED">
      <w:pPr>
        <w:rPr>
          <w:rFonts w:ascii="Times New Roman" w:hAnsi="Times New Roman" w:cs="Times New Roman"/>
          <w:sz w:val="24"/>
          <w:szCs w:val="24"/>
        </w:rPr>
      </w:pPr>
    </w:p>
    <w:p w14:paraId="789F4425" w14:textId="77777777" w:rsidR="00E111F4" w:rsidRPr="008473F1" w:rsidRDefault="00E111F4" w:rsidP="00A74FED">
      <w:pPr>
        <w:rPr>
          <w:rFonts w:ascii="Times New Roman" w:hAnsi="Times New Roman" w:cs="Times New Roman"/>
          <w:sz w:val="24"/>
          <w:szCs w:val="24"/>
        </w:rPr>
      </w:pPr>
    </w:p>
    <w:p w14:paraId="7D50E812" w14:textId="2DCFF92A" w:rsidR="006C2244" w:rsidRPr="008473F1" w:rsidRDefault="00E111F4" w:rsidP="0095770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969A7A" wp14:editId="4BC186C0">
            <wp:extent cx="3430385" cy="1352204"/>
            <wp:effectExtent l="0" t="0" r="0" b="635"/>
            <wp:docPr id="6307255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25555" name="图片 63072555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30385" cy="1352204"/>
                    </a:xfrm>
                    <a:prstGeom prst="rect">
                      <a:avLst/>
                    </a:prstGeom>
                  </pic:spPr>
                </pic:pic>
              </a:graphicData>
            </a:graphic>
          </wp:inline>
        </w:drawing>
      </w:r>
    </w:p>
    <w:p w14:paraId="40CCE7B2" w14:textId="5DF96053" w:rsidR="006C2244" w:rsidRDefault="00E111F4" w:rsidP="00A74FED">
      <w:pPr>
        <w:rPr>
          <w:rFonts w:ascii="Times New Roman" w:hAnsi="Times New Roman" w:cs="Times New Roman"/>
          <w:sz w:val="24"/>
          <w:szCs w:val="24"/>
        </w:rPr>
      </w:pPr>
      <w:bookmarkStart w:id="1" w:name="OLE_LINK3"/>
      <w:r w:rsidRPr="008473F1">
        <w:rPr>
          <w:rFonts w:ascii="Times New Roman" w:hAnsi="Times New Roman" w:cs="Times New Roman"/>
          <w:b/>
          <w:bCs/>
          <w:sz w:val="24"/>
          <w:szCs w:val="24"/>
        </w:rPr>
        <w:t>Figure S</w:t>
      </w:r>
      <w:r w:rsidR="00FB64FF">
        <w:rPr>
          <w:rFonts w:ascii="Times New Roman" w:hAnsi="Times New Roman" w:cs="Times New Roman" w:hint="eastAsia"/>
          <w:b/>
          <w:bCs/>
          <w:sz w:val="24"/>
          <w:szCs w:val="24"/>
        </w:rPr>
        <w:t>6</w:t>
      </w:r>
      <w:bookmarkEnd w:id="1"/>
      <w:r w:rsidRPr="008473F1">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sidRPr="00957702">
        <w:rPr>
          <w:rFonts w:ascii="Times New Roman" w:hAnsi="Times New Roman" w:cs="Times New Roman"/>
          <w:sz w:val="24"/>
          <w:szCs w:val="24"/>
        </w:rPr>
        <w:t>OsWRKY76</w:t>
      </w:r>
      <w:r>
        <w:rPr>
          <w:rFonts w:ascii="Times New Roman" w:hAnsi="Times New Roman" w:cs="Times New Roman" w:hint="eastAsia"/>
          <w:b/>
          <w:bCs/>
          <w:sz w:val="24"/>
          <w:szCs w:val="24"/>
        </w:rPr>
        <w:t xml:space="preserve"> </w:t>
      </w:r>
      <w:r w:rsidRPr="00A36CA6">
        <w:rPr>
          <w:rFonts w:ascii="Times New Roman" w:hAnsi="Times New Roman" w:cs="Times New Roman"/>
          <w:sz w:val="24"/>
          <w:szCs w:val="24"/>
        </w:rPr>
        <w:t xml:space="preserve">did not bind to the promoters of </w:t>
      </w:r>
      <w:r w:rsidRPr="00A36CA6">
        <w:rPr>
          <w:rFonts w:ascii="Times New Roman" w:hAnsi="Times New Roman" w:cs="Times New Roman"/>
          <w:i/>
          <w:iCs/>
          <w:sz w:val="24"/>
          <w:szCs w:val="24"/>
        </w:rPr>
        <w:t>PR1a</w:t>
      </w:r>
      <w:r w:rsidRPr="00A36CA6">
        <w:rPr>
          <w:rFonts w:ascii="Times New Roman" w:hAnsi="Times New Roman" w:cs="Times New Roman"/>
          <w:sz w:val="24"/>
          <w:szCs w:val="24"/>
        </w:rPr>
        <w:t xml:space="preserve"> and </w:t>
      </w:r>
      <w:r w:rsidRPr="00A36CA6">
        <w:rPr>
          <w:rFonts w:ascii="Times New Roman" w:hAnsi="Times New Roman" w:cs="Times New Roman"/>
          <w:i/>
          <w:iCs/>
          <w:sz w:val="24"/>
          <w:szCs w:val="24"/>
        </w:rPr>
        <w:t>PR10a</w:t>
      </w:r>
      <w:r w:rsidR="00260E33">
        <w:rPr>
          <w:rFonts w:ascii="Times New Roman" w:hAnsi="Times New Roman" w:cs="Times New Roman" w:hint="eastAsia"/>
          <w:i/>
          <w:iCs/>
          <w:sz w:val="24"/>
          <w:szCs w:val="24"/>
        </w:rPr>
        <w:t xml:space="preserve"> </w:t>
      </w:r>
      <w:r w:rsidR="00260E33" w:rsidRPr="00957702">
        <w:rPr>
          <w:rFonts w:ascii="Times New Roman" w:hAnsi="Times New Roman" w:cs="Times New Roman"/>
          <w:sz w:val="24"/>
          <w:szCs w:val="24"/>
        </w:rPr>
        <w:t>in the yeast one-hybrid system</w:t>
      </w:r>
      <w:r w:rsidRPr="00957702">
        <w:rPr>
          <w:rFonts w:ascii="Times New Roman" w:hAnsi="Times New Roman" w:cs="Times New Roman"/>
          <w:sz w:val="24"/>
          <w:szCs w:val="24"/>
        </w:rPr>
        <w:t>.</w:t>
      </w:r>
    </w:p>
    <w:p w14:paraId="06B85787" w14:textId="77777777" w:rsidR="00FB64FF" w:rsidRDefault="00FB64FF" w:rsidP="00A74FED">
      <w:pPr>
        <w:rPr>
          <w:rFonts w:ascii="Times New Roman" w:hAnsi="Times New Roman" w:cs="Times New Roman"/>
          <w:sz w:val="24"/>
          <w:szCs w:val="24"/>
        </w:rPr>
      </w:pPr>
    </w:p>
    <w:p w14:paraId="7FC3C825" w14:textId="77777777" w:rsidR="00FB64FF" w:rsidRPr="00260E33" w:rsidRDefault="00FB64FF" w:rsidP="00A74FED">
      <w:pPr>
        <w:rPr>
          <w:rFonts w:ascii="Times New Roman" w:hAnsi="Times New Roman" w:cs="Times New Roman"/>
          <w:sz w:val="24"/>
          <w:szCs w:val="24"/>
        </w:rPr>
      </w:pPr>
    </w:p>
    <w:p w14:paraId="526EB942" w14:textId="7CC60685" w:rsidR="00496885" w:rsidRPr="008473F1" w:rsidRDefault="006C2244" w:rsidP="00496885">
      <w:pPr>
        <w:jc w:val="center"/>
        <w:rPr>
          <w:rFonts w:ascii="Times New Roman" w:hAnsi="Times New Roman" w:cs="Times New Roman"/>
          <w:sz w:val="24"/>
          <w:szCs w:val="24"/>
        </w:rPr>
      </w:pPr>
      <w:r w:rsidRPr="008473F1">
        <w:rPr>
          <w:rFonts w:ascii="Times New Roman" w:hAnsi="Times New Roman" w:cs="Times New Roman"/>
          <w:noProof/>
          <w:sz w:val="24"/>
          <w:szCs w:val="24"/>
        </w:rPr>
        <w:drawing>
          <wp:inline distT="0" distB="0" distL="0" distR="0" wp14:anchorId="33305F9F" wp14:editId="11160753">
            <wp:extent cx="5340350" cy="1901825"/>
            <wp:effectExtent l="0" t="0" r="0" b="0"/>
            <wp:docPr id="126972527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0350" cy="1901825"/>
                    </a:xfrm>
                    <a:prstGeom prst="rect">
                      <a:avLst/>
                    </a:prstGeom>
                    <a:noFill/>
                  </pic:spPr>
                </pic:pic>
              </a:graphicData>
            </a:graphic>
          </wp:inline>
        </w:drawing>
      </w:r>
    </w:p>
    <w:p w14:paraId="2502080B" w14:textId="02AAA1DF" w:rsidR="006C2244" w:rsidRPr="008473F1" w:rsidRDefault="006C2244" w:rsidP="00A74FED">
      <w:pPr>
        <w:rPr>
          <w:rFonts w:ascii="Times New Roman" w:hAnsi="Times New Roman" w:cs="Times New Roman"/>
          <w:sz w:val="24"/>
          <w:szCs w:val="24"/>
        </w:rPr>
      </w:pPr>
      <w:r w:rsidRPr="008473F1">
        <w:rPr>
          <w:rFonts w:ascii="Times New Roman" w:hAnsi="Times New Roman" w:cs="Times New Roman"/>
          <w:b/>
          <w:bCs/>
          <w:sz w:val="24"/>
          <w:szCs w:val="24"/>
        </w:rPr>
        <w:t xml:space="preserve">Figure </w:t>
      </w:r>
      <w:r w:rsidR="00E111F4" w:rsidRPr="008473F1">
        <w:rPr>
          <w:rFonts w:ascii="Times New Roman" w:hAnsi="Times New Roman" w:cs="Times New Roman"/>
          <w:b/>
          <w:bCs/>
          <w:sz w:val="24"/>
          <w:szCs w:val="24"/>
        </w:rPr>
        <w:t>S</w:t>
      </w:r>
      <w:r w:rsidR="00FB64FF">
        <w:rPr>
          <w:rFonts w:ascii="Times New Roman" w:hAnsi="Times New Roman" w:cs="Times New Roman" w:hint="eastAsia"/>
          <w:b/>
          <w:bCs/>
          <w:sz w:val="24"/>
          <w:szCs w:val="24"/>
        </w:rPr>
        <w:t>7</w:t>
      </w:r>
      <w:r w:rsidRPr="008473F1">
        <w:rPr>
          <w:rFonts w:ascii="Times New Roman" w:hAnsi="Times New Roman" w:cs="Times New Roman"/>
          <w:b/>
          <w:bCs/>
          <w:sz w:val="24"/>
          <w:szCs w:val="24"/>
        </w:rPr>
        <w:t xml:space="preserve">: </w:t>
      </w:r>
      <w:r w:rsidR="00496885" w:rsidRPr="008473F1">
        <w:rPr>
          <w:rFonts w:ascii="Times New Roman" w:hAnsi="Times New Roman" w:cs="Times New Roman"/>
          <w:sz w:val="24"/>
          <w:szCs w:val="24"/>
        </w:rPr>
        <w:t>Diagram of the various constructs used in the L</w:t>
      </w:r>
      <w:r w:rsidR="0067725B" w:rsidRPr="008473F1">
        <w:rPr>
          <w:rFonts w:ascii="Times New Roman" w:hAnsi="Times New Roman" w:cs="Times New Roman"/>
          <w:sz w:val="24"/>
          <w:szCs w:val="24"/>
        </w:rPr>
        <w:t>uc</w:t>
      </w:r>
      <w:r w:rsidR="00496885" w:rsidRPr="008473F1">
        <w:rPr>
          <w:rFonts w:ascii="Times New Roman" w:hAnsi="Times New Roman" w:cs="Times New Roman"/>
          <w:sz w:val="24"/>
          <w:szCs w:val="24"/>
        </w:rPr>
        <w:t xml:space="preserve"> assay.</w:t>
      </w:r>
    </w:p>
    <w:p w14:paraId="358EE427" w14:textId="77777777" w:rsidR="00496885" w:rsidRPr="008473F1" w:rsidRDefault="00496885" w:rsidP="00A74FED">
      <w:pPr>
        <w:rPr>
          <w:rFonts w:ascii="Times New Roman" w:hAnsi="Times New Roman" w:cs="Times New Roman"/>
          <w:sz w:val="24"/>
          <w:szCs w:val="24"/>
        </w:rPr>
      </w:pPr>
    </w:p>
    <w:p w14:paraId="14260CC7" w14:textId="169D0907" w:rsidR="003348EF" w:rsidRPr="008473F1" w:rsidRDefault="00593409" w:rsidP="007E0FCF">
      <w:pPr>
        <w:jc w:val="center"/>
        <w:rPr>
          <w:rFonts w:ascii="Times New Roman" w:hAnsi="Times New Roman" w:cs="Times New Roman"/>
          <w:b/>
          <w:bCs/>
          <w:sz w:val="24"/>
          <w:szCs w:val="24"/>
        </w:rPr>
      </w:pPr>
      <w:r w:rsidRPr="008473F1">
        <w:rPr>
          <w:rFonts w:ascii="Times New Roman" w:hAnsi="Times New Roman" w:cs="Times New Roman"/>
          <w:b/>
          <w:bCs/>
          <w:noProof/>
          <w:sz w:val="24"/>
          <w:szCs w:val="24"/>
        </w:rPr>
        <w:lastRenderedPageBreak/>
        <w:drawing>
          <wp:inline distT="0" distB="0" distL="0" distR="0" wp14:anchorId="21700C71" wp14:editId="30669613">
            <wp:extent cx="4391891" cy="2948247"/>
            <wp:effectExtent l="0" t="0" r="8890" b="5080"/>
            <wp:docPr id="7192204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2044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91891" cy="2948247"/>
                    </a:xfrm>
                    <a:prstGeom prst="rect">
                      <a:avLst/>
                    </a:prstGeom>
                  </pic:spPr>
                </pic:pic>
              </a:graphicData>
            </a:graphic>
          </wp:inline>
        </w:drawing>
      </w:r>
    </w:p>
    <w:p w14:paraId="1258AFBC" w14:textId="00277EBF" w:rsidR="002A1BDD" w:rsidRPr="008473F1" w:rsidRDefault="003348EF" w:rsidP="003348EF">
      <w:pPr>
        <w:rPr>
          <w:rFonts w:ascii="Times New Roman" w:hAnsi="Times New Roman" w:cs="Times New Roman"/>
          <w:sz w:val="24"/>
          <w:szCs w:val="24"/>
        </w:rPr>
      </w:pPr>
      <w:r w:rsidRPr="008473F1">
        <w:rPr>
          <w:rFonts w:ascii="Times New Roman" w:hAnsi="Times New Roman" w:cs="Times New Roman"/>
          <w:b/>
          <w:bCs/>
          <w:sz w:val="24"/>
          <w:szCs w:val="24"/>
        </w:rPr>
        <w:t xml:space="preserve">Figure </w:t>
      </w:r>
      <w:r w:rsidR="00E111F4" w:rsidRPr="008473F1">
        <w:rPr>
          <w:rFonts w:ascii="Times New Roman" w:hAnsi="Times New Roman" w:cs="Times New Roman"/>
          <w:b/>
          <w:bCs/>
          <w:sz w:val="24"/>
          <w:szCs w:val="24"/>
        </w:rPr>
        <w:t>S</w:t>
      </w:r>
      <w:r w:rsidR="00FB64FF">
        <w:rPr>
          <w:rFonts w:ascii="Times New Roman" w:hAnsi="Times New Roman" w:cs="Times New Roman" w:hint="eastAsia"/>
          <w:b/>
          <w:bCs/>
          <w:sz w:val="24"/>
          <w:szCs w:val="24"/>
        </w:rPr>
        <w:t>8</w:t>
      </w:r>
      <w:r w:rsidRPr="008473F1">
        <w:rPr>
          <w:rFonts w:ascii="Times New Roman" w:hAnsi="Times New Roman" w:cs="Times New Roman"/>
          <w:b/>
          <w:bCs/>
          <w:sz w:val="24"/>
          <w:szCs w:val="24"/>
        </w:rPr>
        <w:t xml:space="preserve">: </w:t>
      </w:r>
      <w:r w:rsidRPr="008473F1">
        <w:rPr>
          <w:rFonts w:ascii="Times New Roman" w:hAnsi="Times New Roman" w:cs="Times New Roman"/>
          <w:sz w:val="24"/>
          <w:szCs w:val="24"/>
        </w:rPr>
        <w:t xml:space="preserve">The expression levels of </w:t>
      </w:r>
      <w:r w:rsidRPr="008473F1">
        <w:rPr>
          <w:rFonts w:ascii="Times New Roman" w:hAnsi="Times New Roman" w:cs="Times New Roman"/>
          <w:i/>
          <w:iCs/>
          <w:sz w:val="24"/>
          <w:szCs w:val="24"/>
        </w:rPr>
        <w:t>OsDREB1E</w:t>
      </w:r>
      <w:r w:rsidRPr="008473F1">
        <w:rPr>
          <w:rFonts w:ascii="Times New Roman" w:hAnsi="Times New Roman" w:cs="Times New Roman"/>
          <w:sz w:val="24"/>
          <w:szCs w:val="24"/>
        </w:rPr>
        <w:t xml:space="preserve"> and </w:t>
      </w:r>
      <w:r w:rsidRPr="008473F1">
        <w:rPr>
          <w:rFonts w:ascii="Times New Roman" w:hAnsi="Times New Roman" w:cs="Times New Roman"/>
          <w:i/>
          <w:iCs/>
          <w:sz w:val="24"/>
          <w:szCs w:val="24"/>
        </w:rPr>
        <w:t>RSOsPR10</w:t>
      </w:r>
      <w:r w:rsidRPr="008473F1">
        <w:rPr>
          <w:rFonts w:ascii="Times New Roman" w:hAnsi="Times New Roman" w:cs="Times New Roman"/>
          <w:sz w:val="24"/>
          <w:szCs w:val="24"/>
        </w:rPr>
        <w:t xml:space="preserve"> in </w:t>
      </w:r>
      <w:r w:rsidRPr="008473F1">
        <w:rPr>
          <w:rFonts w:ascii="Times New Roman" w:hAnsi="Times New Roman" w:cs="Times New Roman"/>
          <w:i/>
          <w:iCs/>
          <w:sz w:val="24"/>
          <w:szCs w:val="24"/>
        </w:rPr>
        <w:t>Korlck109</w:t>
      </w:r>
      <w:r w:rsidRPr="008473F1">
        <w:rPr>
          <w:rFonts w:ascii="Times New Roman" w:hAnsi="Times New Roman" w:cs="Times New Roman"/>
          <w:sz w:val="24"/>
          <w:szCs w:val="24"/>
        </w:rPr>
        <w:t xml:space="preserve"> and </w:t>
      </w:r>
      <w:r w:rsidRPr="008473F1">
        <w:rPr>
          <w:rFonts w:ascii="Times New Roman" w:hAnsi="Times New Roman" w:cs="Times New Roman"/>
          <w:i/>
          <w:iCs/>
          <w:sz w:val="24"/>
          <w:szCs w:val="24"/>
        </w:rPr>
        <w:t>Kowrky76</w:t>
      </w:r>
      <w:r w:rsidRPr="008473F1">
        <w:rPr>
          <w:rFonts w:ascii="Times New Roman" w:hAnsi="Times New Roman" w:cs="Times New Roman"/>
          <w:sz w:val="24"/>
          <w:szCs w:val="24"/>
        </w:rPr>
        <w:t>.</w:t>
      </w:r>
      <w:r w:rsidR="00A852D4" w:rsidRPr="008473F1">
        <w:rPr>
          <w:rFonts w:ascii="Times New Roman" w:hAnsi="Times New Roman" w:cs="Times New Roman"/>
          <w:sz w:val="24"/>
          <w:szCs w:val="24"/>
        </w:rPr>
        <w:t xml:space="preserve"> Wild-type ZH11 was employed as the control.</w:t>
      </w:r>
      <w:r w:rsidR="008745DD" w:rsidRPr="008473F1">
        <w:rPr>
          <w:rFonts w:ascii="Times New Roman" w:hAnsi="Times New Roman" w:cs="Times New Roman" w:hint="eastAsia"/>
          <w:sz w:val="24"/>
          <w:szCs w:val="24"/>
        </w:rPr>
        <w:t xml:space="preserve"> </w:t>
      </w:r>
      <w:r w:rsidR="00593409" w:rsidRPr="008473F1">
        <w:rPr>
          <w:rFonts w:ascii="Times New Roman" w:hAnsi="Times New Roman" w:cs="Times New Roman"/>
          <w:sz w:val="24"/>
          <w:szCs w:val="24"/>
        </w:rPr>
        <w:t>Data shown as mean±SD, n=3, **p &lt; 0.01, Student's t-test.</w:t>
      </w:r>
    </w:p>
    <w:p w14:paraId="13D0D145" w14:textId="77777777" w:rsidR="008745DD" w:rsidRPr="008473F1" w:rsidRDefault="008745DD" w:rsidP="003348EF">
      <w:pPr>
        <w:rPr>
          <w:rFonts w:ascii="Times New Roman" w:hAnsi="Times New Roman" w:cs="Times New Roman"/>
          <w:b/>
          <w:bCs/>
          <w:sz w:val="24"/>
          <w:szCs w:val="24"/>
        </w:rPr>
      </w:pPr>
    </w:p>
    <w:p w14:paraId="61E234D2" w14:textId="77777777" w:rsidR="00EB43D9" w:rsidRPr="008473F1" w:rsidRDefault="00EB43D9" w:rsidP="003348EF">
      <w:pPr>
        <w:rPr>
          <w:rFonts w:ascii="Times New Roman" w:hAnsi="Times New Roman" w:cs="Times New Roman"/>
          <w:b/>
          <w:bCs/>
          <w:sz w:val="24"/>
          <w:szCs w:val="24"/>
        </w:rPr>
      </w:pPr>
    </w:p>
    <w:p w14:paraId="3A78068F" w14:textId="77777777" w:rsidR="00EB43D9" w:rsidRPr="008473F1" w:rsidRDefault="00EB43D9" w:rsidP="003348EF">
      <w:pPr>
        <w:rPr>
          <w:rFonts w:ascii="Times New Roman" w:hAnsi="Times New Roman" w:cs="Times New Roman"/>
          <w:b/>
          <w:bCs/>
          <w:sz w:val="24"/>
          <w:szCs w:val="24"/>
        </w:rPr>
      </w:pPr>
    </w:p>
    <w:p w14:paraId="0B3B3EEA" w14:textId="77777777" w:rsidR="00EB43D9" w:rsidRPr="008473F1" w:rsidRDefault="00EB43D9" w:rsidP="003348EF">
      <w:pPr>
        <w:rPr>
          <w:rFonts w:ascii="Times New Roman" w:hAnsi="Times New Roman" w:cs="Times New Roman"/>
          <w:b/>
          <w:bCs/>
          <w:sz w:val="24"/>
          <w:szCs w:val="24"/>
        </w:rPr>
      </w:pPr>
    </w:p>
    <w:p w14:paraId="6106BDCC" w14:textId="77777777" w:rsidR="00EB43D9" w:rsidRPr="008473F1" w:rsidRDefault="00EB43D9" w:rsidP="003348EF">
      <w:pPr>
        <w:rPr>
          <w:rFonts w:ascii="Times New Roman" w:hAnsi="Times New Roman" w:cs="Times New Roman"/>
          <w:b/>
          <w:bCs/>
          <w:sz w:val="24"/>
          <w:szCs w:val="24"/>
        </w:rPr>
      </w:pPr>
    </w:p>
    <w:p w14:paraId="198C5ED8" w14:textId="77777777" w:rsidR="00EB43D9" w:rsidRPr="008473F1" w:rsidRDefault="00EB43D9" w:rsidP="003348EF">
      <w:pPr>
        <w:rPr>
          <w:rFonts w:ascii="Times New Roman" w:hAnsi="Times New Roman" w:cs="Times New Roman"/>
          <w:b/>
          <w:bCs/>
          <w:sz w:val="24"/>
          <w:szCs w:val="24"/>
        </w:rPr>
      </w:pPr>
    </w:p>
    <w:p w14:paraId="0080B042" w14:textId="77777777" w:rsidR="00EB43D9" w:rsidRPr="008473F1" w:rsidRDefault="00EB43D9" w:rsidP="003348EF">
      <w:pPr>
        <w:rPr>
          <w:rFonts w:ascii="Times New Roman" w:hAnsi="Times New Roman" w:cs="Times New Roman"/>
          <w:b/>
          <w:bCs/>
          <w:sz w:val="24"/>
          <w:szCs w:val="24"/>
        </w:rPr>
      </w:pPr>
    </w:p>
    <w:p w14:paraId="047AB606" w14:textId="77777777" w:rsidR="00EB43D9" w:rsidRPr="008473F1" w:rsidRDefault="00EB43D9" w:rsidP="003348EF">
      <w:pPr>
        <w:rPr>
          <w:rFonts w:ascii="Times New Roman" w:hAnsi="Times New Roman" w:cs="Times New Roman"/>
          <w:b/>
          <w:bCs/>
          <w:sz w:val="24"/>
          <w:szCs w:val="24"/>
        </w:rPr>
      </w:pPr>
    </w:p>
    <w:p w14:paraId="5A699ADE" w14:textId="77777777" w:rsidR="00EB43D9" w:rsidRPr="008473F1" w:rsidRDefault="00EB43D9" w:rsidP="003348EF">
      <w:pPr>
        <w:rPr>
          <w:rFonts w:ascii="Times New Roman" w:hAnsi="Times New Roman" w:cs="Times New Roman"/>
          <w:b/>
          <w:bCs/>
          <w:sz w:val="24"/>
          <w:szCs w:val="24"/>
        </w:rPr>
      </w:pPr>
    </w:p>
    <w:p w14:paraId="2CB11FEE" w14:textId="77777777" w:rsidR="00EB43D9" w:rsidRPr="008473F1" w:rsidRDefault="00EB43D9" w:rsidP="003348EF">
      <w:pPr>
        <w:rPr>
          <w:rFonts w:ascii="Times New Roman" w:hAnsi="Times New Roman" w:cs="Times New Roman"/>
          <w:b/>
          <w:bCs/>
          <w:sz w:val="24"/>
          <w:szCs w:val="24"/>
        </w:rPr>
      </w:pPr>
    </w:p>
    <w:p w14:paraId="278A5195" w14:textId="77777777" w:rsidR="00EB43D9" w:rsidRPr="008473F1" w:rsidRDefault="00EB43D9" w:rsidP="003348EF">
      <w:pPr>
        <w:rPr>
          <w:rFonts w:ascii="Times New Roman" w:hAnsi="Times New Roman" w:cs="Times New Roman"/>
          <w:b/>
          <w:bCs/>
          <w:sz w:val="24"/>
          <w:szCs w:val="24"/>
        </w:rPr>
      </w:pPr>
    </w:p>
    <w:p w14:paraId="460E44C9" w14:textId="77777777" w:rsidR="00EB43D9" w:rsidRPr="008473F1" w:rsidRDefault="00EB43D9" w:rsidP="003348EF">
      <w:pPr>
        <w:rPr>
          <w:rFonts w:ascii="Times New Roman" w:hAnsi="Times New Roman" w:cs="Times New Roman"/>
          <w:b/>
          <w:bCs/>
          <w:sz w:val="24"/>
          <w:szCs w:val="24"/>
        </w:rPr>
      </w:pPr>
    </w:p>
    <w:p w14:paraId="20A24CBD" w14:textId="77777777" w:rsidR="00EB43D9" w:rsidRPr="008473F1" w:rsidRDefault="00EB43D9" w:rsidP="003348EF">
      <w:pPr>
        <w:rPr>
          <w:rFonts w:ascii="Times New Roman" w:hAnsi="Times New Roman" w:cs="Times New Roman"/>
          <w:b/>
          <w:bCs/>
          <w:sz w:val="24"/>
          <w:szCs w:val="24"/>
        </w:rPr>
      </w:pPr>
    </w:p>
    <w:p w14:paraId="25DBAF98" w14:textId="77777777" w:rsidR="00EB43D9" w:rsidRDefault="00EB43D9" w:rsidP="003348EF">
      <w:pPr>
        <w:rPr>
          <w:rFonts w:ascii="Times New Roman" w:hAnsi="Times New Roman" w:cs="Times New Roman"/>
          <w:b/>
          <w:bCs/>
          <w:sz w:val="24"/>
          <w:szCs w:val="24"/>
        </w:rPr>
      </w:pPr>
    </w:p>
    <w:p w14:paraId="44F0DA5E" w14:textId="77777777" w:rsidR="00FB64FF" w:rsidRDefault="00FB64FF" w:rsidP="003348EF">
      <w:pPr>
        <w:rPr>
          <w:rFonts w:ascii="Times New Roman" w:hAnsi="Times New Roman" w:cs="Times New Roman"/>
          <w:b/>
          <w:bCs/>
          <w:sz w:val="24"/>
          <w:szCs w:val="24"/>
        </w:rPr>
      </w:pPr>
    </w:p>
    <w:p w14:paraId="1555F33B" w14:textId="77777777" w:rsidR="00FB64FF" w:rsidRDefault="00FB64FF" w:rsidP="003348EF">
      <w:pPr>
        <w:rPr>
          <w:rFonts w:ascii="Times New Roman" w:hAnsi="Times New Roman" w:cs="Times New Roman"/>
          <w:b/>
          <w:bCs/>
          <w:sz w:val="24"/>
          <w:szCs w:val="24"/>
        </w:rPr>
      </w:pPr>
    </w:p>
    <w:p w14:paraId="557D5F4E" w14:textId="77777777" w:rsidR="00FB64FF" w:rsidRDefault="00FB64FF" w:rsidP="003348EF">
      <w:pPr>
        <w:rPr>
          <w:rFonts w:ascii="Times New Roman" w:hAnsi="Times New Roman" w:cs="Times New Roman"/>
          <w:b/>
          <w:bCs/>
          <w:sz w:val="24"/>
          <w:szCs w:val="24"/>
        </w:rPr>
      </w:pPr>
    </w:p>
    <w:p w14:paraId="4F168E79" w14:textId="77777777" w:rsidR="00FB64FF" w:rsidRDefault="00FB64FF" w:rsidP="003348EF">
      <w:pPr>
        <w:rPr>
          <w:rFonts w:ascii="Times New Roman" w:hAnsi="Times New Roman" w:cs="Times New Roman"/>
          <w:b/>
          <w:bCs/>
          <w:sz w:val="24"/>
          <w:szCs w:val="24"/>
        </w:rPr>
      </w:pPr>
    </w:p>
    <w:p w14:paraId="2A7A1CFA" w14:textId="77777777" w:rsidR="00FB64FF" w:rsidRDefault="00FB64FF" w:rsidP="003348EF">
      <w:pPr>
        <w:rPr>
          <w:rFonts w:ascii="Times New Roman" w:hAnsi="Times New Roman" w:cs="Times New Roman"/>
          <w:b/>
          <w:bCs/>
          <w:sz w:val="24"/>
          <w:szCs w:val="24"/>
        </w:rPr>
      </w:pPr>
    </w:p>
    <w:p w14:paraId="3E96F21E" w14:textId="77777777" w:rsidR="00FB64FF" w:rsidRDefault="00FB64FF" w:rsidP="003348EF">
      <w:pPr>
        <w:rPr>
          <w:rFonts w:ascii="Times New Roman" w:hAnsi="Times New Roman" w:cs="Times New Roman"/>
          <w:b/>
          <w:bCs/>
          <w:sz w:val="24"/>
          <w:szCs w:val="24"/>
        </w:rPr>
      </w:pPr>
    </w:p>
    <w:p w14:paraId="3B02F313" w14:textId="77777777" w:rsidR="00FB64FF" w:rsidRDefault="00FB64FF" w:rsidP="003348EF">
      <w:pPr>
        <w:rPr>
          <w:rFonts w:ascii="Times New Roman" w:hAnsi="Times New Roman" w:cs="Times New Roman"/>
          <w:b/>
          <w:bCs/>
          <w:sz w:val="24"/>
          <w:szCs w:val="24"/>
        </w:rPr>
      </w:pPr>
    </w:p>
    <w:p w14:paraId="1D2B5CF6" w14:textId="77777777" w:rsidR="00FB64FF" w:rsidRDefault="00FB64FF" w:rsidP="003348EF">
      <w:pPr>
        <w:rPr>
          <w:rFonts w:ascii="Times New Roman" w:hAnsi="Times New Roman" w:cs="Times New Roman"/>
          <w:b/>
          <w:bCs/>
          <w:sz w:val="24"/>
          <w:szCs w:val="24"/>
        </w:rPr>
      </w:pPr>
    </w:p>
    <w:p w14:paraId="21CF4442" w14:textId="77777777" w:rsidR="00FB64FF" w:rsidRDefault="00FB64FF" w:rsidP="003348EF">
      <w:pPr>
        <w:rPr>
          <w:rFonts w:ascii="Times New Roman" w:hAnsi="Times New Roman" w:cs="Times New Roman"/>
          <w:b/>
          <w:bCs/>
          <w:sz w:val="24"/>
          <w:szCs w:val="24"/>
        </w:rPr>
      </w:pPr>
    </w:p>
    <w:p w14:paraId="052C4F0D" w14:textId="77777777" w:rsidR="00FB64FF" w:rsidRDefault="00FB64FF" w:rsidP="003348EF">
      <w:pPr>
        <w:rPr>
          <w:rFonts w:ascii="Times New Roman" w:hAnsi="Times New Roman" w:cs="Times New Roman"/>
          <w:b/>
          <w:bCs/>
          <w:sz w:val="24"/>
          <w:szCs w:val="24"/>
        </w:rPr>
      </w:pPr>
    </w:p>
    <w:p w14:paraId="48482AD1" w14:textId="77777777" w:rsidR="00FB64FF" w:rsidRDefault="00FB64FF" w:rsidP="003348EF">
      <w:pPr>
        <w:rPr>
          <w:rFonts w:ascii="Times New Roman" w:hAnsi="Times New Roman" w:cs="Times New Roman"/>
          <w:b/>
          <w:bCs/>
          <w:sz w:val="24"/>
          <w:szCs w:val="24"/>
        </w:rPr>
      </w:pPr>
    </w:p>
    <w:p w14:paraId="3F010ED1" w14:textId="77777777" w:rsidR="00FB64FF" w:rsidRPr="008473F1" w:rsidRDefault="00FB64FF" w:rsidP="003348EF">
      <w:pPr>
        <w:rPr>
          <w:rFonts w:ascii="Times New Roman" w:hAnsi="Times New Roman" w:cs="Times New Roman"/>
          <w:b/>
          <w:bCs/>
          <w:sz w:val="24"/>
          <w:szCs w:val="24"/>
        </w:rPr>
      </w:pPr>
    </w:p>
    <w:p w14:paraId="29934256" w14:textId="5AA31440" w:rsidR="002A1BDD" w:rsidRPr="008473F1" w:rsidRDefault="00AB38A1" w:rsidP="003348EF">
      <w:pPr>
        <w:rPr>
          <w:rFonts w:ascii="Times New Roman" w:hAnsi="Times New Roman" w:cs="Times New Roman"/>
          <w:b/>
          <w:bCs/>
          <w:sz w:val="24"/>
          <w:szCs w:val="24"/>
        </w:rPr>
      </w:pPr>
      <w:r>
        <w:rPr>
          <w:rFonts w:ascii="Times New Roman" w:hAnsi="Times New Roman" w:cs="Times New Roman"/>
          <w:b/>
          <w:bCs/>
          <w:sz w:val="24"/>
          <w:szCs w:val="24"/>
        </w:rPr>
        <w:lastRenderedPageBreak/>
        <w:t>Table S1:</w:t>
      </w:r>
      <w:r w:rsidR="002A1BDD" w:rsidRPr="008473F1">
        <w:rPr>
          <w:rFonts w:ascii="Times New Roman" w:hAnsi="Times New Roman" w:cs="Times New Roman"/>
          <w:b/>
          <w:bCs/>
          <w:sz w:val="24"/>
          <w:szCs w:val="24"/>
        </w:rPr>
        <w:t xml:space="preserve"> The primers used in this study</w:t>
      </w:r>
    </w:p>
    <w:tbl>
      <w:tblPr>
        <w:tblStyle w:val="af3"/>
        <w:tblW w:w="0" w:type="auto"/>
        <w:tblLook w:val="04A0" w:firstRow="1" w:lastRow="0" w:firstColumn="1" w:lastColumn="0" w:noHBand="0" w:noVBand="1"/>
      </w:tblPr>
      <w:tblGrid>
        <w:gridCol w:w="2163"/>
        <w:gridCol w:w="6133"/>
      </w:tblGrid>
      <w:tr w:rsidR="002A1BDD" w:rsidRPr="008473F1" w14:paraId="4A410458" w14:textId="77777777" w:rsidTr="00CD2021">
        <w:tc>
          <w:tcPr>
            <w:tcW w:w="8296" w:type="dxa"/>
            <w:gridSpan w:val="2"/>
          </w:tcPr>
          <w:p w14:paraId="7612CCA0" w14:textId="77777777" w:rsidR="002A1BDD" w:rsidRPr="008473F1" w:rsidRDefault="002A1BDD" w:rsidP="00F277C3">
            <w:pPr>
              <w:rPr>
                <w:rFonts w:ascii="Times New Roman" w:hAnsi="Times New Roman" w:cs="Times New Roman"/>
                <w:b/>
                <w:bCs/>
                <w:sz w:val="24"/>
                <w:szCs w:val="24"/>
              </w:rPr>
            </w:pPr>
            <w:r w:rsidRPr="008473F1">
              <w:rPr>
                <w:rFonts w:ascii="Times New Roman" w:hAnsi="Times New Roman" w:cs="Times New Roman"/>
                <w:b/>
                <w:bCs/>
                <w:sz w:val="24"/>
                <w:szCs w:val="24"/>
              </w:rPr>
              <w:t>Primers for prokaryotic expression</w:t>
            </w:r>
          </w:p>
        </w:tc>
      </w:tr>
      <w:tr w:rsidR="006229AA" w:rsidRPr="008473F1" w14:paraId="50DB8477" w14:textId="77777777" w:rsidTr="00861696">
        <w:tc>
          <w:tcPr>
            <w:tcW w:w="2163" w:type="dxa"/>
          </w:tcPr>
          <w:p w14:paraId="3B50854D"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HIS-WRKY76-F</w:t>
            </w:r>
          </w:p>
        </w:tc>
        <w:tc>
          <w:tcPr>
            <w:tcW w:w="6133" w:type="dxa"/>
          </w:tcPr>
          <w:p w14:paraId="1B16B2F1"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CAAATGGGTCGCGGATCCATGGACGCGGCGTGGCGCGG</w:t>
            </w:r>
          </w:p>
        </w:tc>
      </w:tr>
      <w:tr w:rsidR="006229AA" w:rsidRPr="008473F1" w14:paraId="3CE89449" w14:textId="77777777" w:rsidTr="00861696">
        <w:tc>
          <w:tcPr>
            <w:tcW w:w="2163" w:type="dxa"/>
          </w:tcPr>
          <w:p w14:paraId="1075BCEC"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HIS-WRKY76-R</w:t>
            </w:r>
          </w:p>
        </w:tc>
        <w:tc>
          <w:tcPr>
            <w:tcW w:w="6133" w:type="dxa"/>
          </w:tcPr>
          <w:p w14:paraId="0FDD6E99"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TCGACGGAGCTCGAATTCGAATTCGGGCAGCTTCTGGA</w:t>
            </w:r>
          </w:p>
        </w:tc>
      </w:tr>
      <w:tr w:rsidR="006229AA" w:rsidRPr="008473F1" w14:paraId="78114F63" w14:textId="77777777" w:rsidTr="00861696">
        <w:tc>
          <w:tcPr>
            <w:tcW w:w="2163" w:type="dxa"/>
          </w:tcPr>
          <w:p w14:paraId="418D90E8"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HIScold+WRKY76-F</w:t>
            </w:r>
          </w:p>
        </w:tc>
        <w:tc>
          <w:tcPr>
            <w:tcW w:w="6133" w:type="dxa"/>
          </w:tcPr>
          <w:p w14:paraId="6EFCECB2"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CTCGAGGGATCCGAATTCATGGACGCGGCGTGGCGCGG</w:t>
            </w:r>
          </w:p>
        </w:tc>
      </w:tr>
      <w:tr w:rsidR="006229AA" w:rsidRPr="008473F1" w14:paraId="2C5A7CC2" w14:textId="77777777" w:rsidTr="00861696">
        <w:tc>
          <w:tcPr>
            <w:tcW w:w="2163" w:type="dxa"/>
          </w:tcPr>
          <w:p w14:paraId="4B1F8A5E"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HIScold+WRKY76-R</w:t>
            </w:r>
          </w:p>
        </w:tc>
        <w:tc>
          <w:tcPr>
            <w:tcW w:w="6133" w:type="dxa"/>
          </w:tcPr>
          <w:p w14:paraId="140C064D" w14:textId="77777777" w:rsidR="002A1BDD" w:rsidRPr="008473F1" w:rsidRDefault="002A1BDD" w:rsidP="00F277C3">
            <w:pPr>
              <w:tabs>
                <w:tab w:val="left" w:pos="610"/>
              </w:tabs>
              <w:rPr>
                <w:rFonts w:ascii="Times New Roman" w:hAnsi="Times New Roman" w:cs="Times New Roman"/>
                <w:sz w:val="24"/>
                <w:szCs w:val="24"/>
              </w:rPr>
            </w:pPr>
            <w:r w:rsidRPr="008473F1">
              <w:rPr>
                <w:rFonts w:ascii="Times New Roman" w:hAnsi="Times New Roman" w:cs="Times New Roman"/>
                <w:sz w:val="24"/>
                <w:szCs w:val="24"/>
              </w:rPr>
              <w:t>GTCGACAAGCTTGAATTCCTAGAATTCGGGCAGCTTCT</w:t>
            </w:r>
          </w:p>
        </w:tc>
      </w:tr>
      <w:tr w:rsidR="006229AA" w:rsidRPr="008473F1" w14:paraId="45888BAF" w14:textId="77777777" w:rsidTr="00861696">
        <w:tc>
          <w:tcPr>
            <w:tcW w:w="2163" w:type="dxa"/>
          </w:tcPr>
          <w:p w14:paraId="2670EE94"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GST+RLCK109-F</w:t>
            </w:r>
          </w:p>
        </w:tc>
        <w:tc>
          <w:tcPr>
            <w:tcW w:w="6133" w:type="dxa"/>
            <w:tcBorders>
              <w:top w:val="single" w:sz="4" w:space="0" w:color="auto"/>
              <w:left w:val="single" w:sz="4" w:space="0" w:color="auto"/>
              <w:bottom w:val="single" w:sz="4" w:space="0" w:color="auto"/>
              <w:right w:val="single" w:sz="4" w:space="0" w:color="auto"/>
            </w:tcBorders>
            <w:vAlign w:val="bottom"/>
          </w:tcPr>
          <w:p w14:paraId="557D5DE9"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TGGATCCCCGGAATTCATGCCGCCGAGGCAGTGGAG</w:t>
            </w:r>
          </w:p>
        </w:tc>
      </w:tr>
      <w:tr w:rsidR="006229AA" w:rsidRPr="008473F1" w14:paraId="7E6D5A27" w14:textId="77777777" w:rsidTr="00861696">
        <w:tc>
          <w:tcPr>
            <w:tcW w:w="2163" w:type="dxa"/>
          </w:tcPr>
          <w:p w14:paraId="2263A2D3"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GST+RLCK109-R</w:t>
            </w:r>
          </w:p>
        </w:tc>
        <w:tc>
          <w:tcPr>
            <w:tcW w:w="6133" w:type="dxa"/>
            <w:tcBorders>
              <w:top w:val="nil"/>
              <w:left w:val="single" w:sz="4" w:space="0" w:color="auto"/>
              <w:bottom w:val="single" w:sz="4" w:space="0" w:color="auto"/>
              <w:right w:val="single" w:sz="4" w:space="0" w:color="auto"/>
            </w:tcBorders>
            <w:vAlign w:val="bottom"/>
          </w:tcPr>
          <w:p w14:paraId="636A41DB"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GTCGACCCGGGAATTCTCAGGGCAGCTTGGCGGAGG</w:t>
            </w:r>
          </w:p>
        </w:tc>
      </w:tr>
      <w:tr w:rsidR="002A1BDD" w:rsidRPr="008473F1" w14:paraId="615FBB1F" w14:textId="77777777" w:rsidTr="00CD2021">
        <w:tc>
          <w:tcPr>
            <w:tcW w:w="8296" w:type="dxa"/>
            <w:gridSpan w:val="2"/>
          </w:tcPr>
          <w:p w14:paraId="44288414" w14:textId="77777777" w:rsidR="002A1BDD" w:rsidRPr="008473F1" w:rsidRDefault="002A1BDD" w:rsidP="00F277C3">
            <w:pPr>
              <w:rPr>
                <w:rFonts w:ascii="Times New Roman" w:hAnsi="Times New Roman" w:cs="Times New Roman"/>
                <w:b/>
                <w:bCs/>
                <w:sz w:val="24"/>
                <w:szCs w:val="24"/>
              </w:rPr>
            </w:pPr>
            <w:r w:rsidRPr="008473F1">
              <w:rPr>
                <w:rFonts w:ascii="Times New Roman" w:hAnsi="Times New Roman" w:cs="Times New Roman"/>
                <w:b/>
                <w:bCs/>
                <w:sz w:val="24"/>
                <w:szCs w:val="24"/>
              </w:rPr>
              <w:t>For yeast two-hybrid primers</w:t>
            </w:r>
          </w:p>
        </w:tc>
      </w:tr>
      <w:tr w:rsidR="006229AA" w:rsidRPr="008473F1" w14:paraId="4EFF2477" w14:textId="77777777" w:rsidTr="00861696">
        <w:trPr>
          <w:trHeight w:val="348"/>
        </w:trPr>
        <w:tc>
          <w:tcPr>
            <w:tcW w:w="2163" w:type="dxa"/>
            <w:noWrap/>
            <w:hideMark/>
          </w:tcPr>
          <w:p w14:paraId="309A7585"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hAnsi="Times New Roman" w:cs="Times New Roman"/>
                <w:sz w:val="24"/>
                <w:szCs w:val="24"/>
              </w:rPr>
              <w:t>BD+RLCK109-F</w:t>
            </w:r>
          </w:p>
        </w:tc>
        <w:tc>
          <w:tcPr>
            <w:tcW w:w="6133" w:type="dxa"/>
            <w:noWrap/>
            <w:hideMark/>
          </w:tcPr>
          <w:p w14:paraId="309B4051"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hAnsi="Times New Roman" w:cs="Times New Roman"/>
                <w:sz w:val="24"/>
                <w:szCs w:val="24"/>
              </w:rPr>
              <w:t>GGAGGCCAGTGAATTCATGCCGCCGAGGCAGTGGAG</w:t>
            </w:r>
          </w:p>
        </w:tc>
      </w:tr>
      <w:tr w:rsidR="006229AA" w:rsidRPr="008473F1" w14:paraId="3466DAD0" w14:textId="77777777" w:rsidTr="00861696">
        <w:trPr>
          <w:trHeight w:val="348"/>
        </w:trPr>
        <w:tc>
          <w:tcPr>
            <w:tcW w:w="2163" w:type="dxa"/>
            <w:noWrap/>
            <w:hideMark/>
          </w:tcPr>
          <w:p w14:paraId="2D26B62F"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hAnsi="Times New Roman" w:cs="Times New Roman"/>
                <w:sz w:val="24"/>
                <w:szCs w:val="24"/>
              </w:rPr>
              <w:t>BD+RLCK109-R</w:t>
            </w:r>
          </w:p>
        </w:tc>
        <w:tc>
          <w:tcPr>
            <w:tcW w:w="6133" w:type="dxa"/>
            <w:noWrap/>
            <w:hideMark/>
          </w:tcPr>
          <w:p w14:paraId="4127F175"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hAnsi="Times New Roman" w:cs="Times New Roman"/>
                <w:sz w:val="24"/>
                <w:szCs w:val="24"/>
              </w:rPr>
              <w:t>CACCCGGGTGGAATTCTCAGGGCAGCTTGGCGGAGG</w:t>
            </w:r>
          </w:p>
        </w:tc>
      </w:tr>
      <w:tr w:rsidR="006229AA" w:rsidRPr="008473F1" w14:paraId="2506D0C3" w14:textId="77777777" w:rsidTr="00861696">
        <w:trPr>
          <w:trHeight w:val="348"/>
        </w:trPr>
        <w:tc>
          <w:tcPr>
            <w:tcW w:w="2163" w:type="dxa"/>
            <w:noWrap/>
            <w:hideMark/>
          </w:tcPr>
          <w:p w14:paraId="68E53813"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AD+WRKY76-F</w:t>
            </w:r>
          </w:p>
        </w:tc>
        <w:tc>
          <w:tcPr>
            <w:tcW w:w="6133" w:type="dxa"/>
            <w:noWrap/>
            <w:hideMark/>
          </w:tcPr>
          <w:p w14:paraId="3CA51AED"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GGAGGCCAGTGAATTCATGGACGCGGCGTGGCGCGG</w:t>
            </w:r>
          </w:p>
        </w:tc>
      </w:tr>
      <w:tr w:rsidR="006229AA" w:rsidRPr="008473F1" w14:paraId="28DA3D85" w14:textId="77777777" w:rsidTr="00861696">
        <w:trPr>
          <w:trHeight w:val="348"/>
        </w:trPr>
        <w:tc>
          <w:tcPr>
            <w:tcW w:w="2163" w:type="dxa"/>
            <w:noWrap/>
            <w:hideMark/>
          </w:tcPr>
          <w:p w14:paraId="11839A71"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AD+WRKY76-R</w:t>
            </w:r>
          </w:p>
        </w:tc>
        <w:tc>
          <w:tcPr>
            <w:tcW w:w="6133" w:type="dxa"/>
            <w:noWrap/>
            <w:hideMark/>
          </w:tcPr>
          <w:p w14:paraId="00C88D1D"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CACCCGGGTGGAATTCCTAGAATTCGGGCAGCTTCT</w:t>
            </w:r>
          </w:p>
        </w:tc>
      </w:tr>
      <w:tr w:rsidR="002A1BDD" w:rsidRPr="008473F1" w14:paraId="06E3A1AB" w14:textId="77777777" w:rsidTr="00CD2021">
        <w:tc>
          <w:tcPr>
            <w:tcW w:w="8296" w:type="dxa"/>
            <w:gridSpan w:val="2"/>
          </w:tcPr>
          <w:p w14:paraId="5776E2B2" w14:textId="77777777" w:rsidR="002A1BDD" w:rsidRPr="008473F1" w:rsidRDefault="002A1BDD" w:rsidP="00F277C3">
            <w:pPr>
              <w:rPr>
                <w:rFonts w:ascii="Times New Roman" w:hAnsi="Times New Roman" w:cs="Times New Roman"/>
                <w:b/>
                <w:bCs/>
                <w:sz w:val="24"/>
                <w:szCs w:val="24"/>
              </w:rPr>
            </w:pPr>
            <w:r w:rsidRPr="008473F1">
              <w:rPr>
                <w:rFonts w:ascii="Times New Roman" w:hAnsi="Times New Roman" w:cs="Times New Roman"/>
                <w:b/>
                <w:bCs/>
                <w:sz w:val="24"/>
                <w:szCs w:val="24"/>
              </w:rPr>
              <w:t>For co-immunoprecipitation primers</w:t>
            </w:r>
          </w:p>
        </w:tc>
      </w:tr>
      <w:tr w:rsidR="006229AA" w:rsidRPr="008473F1" w14:paraId="4E993635" w14:textId="77777777" w:rsidTr="00861696">
        <w:trPr>
          <w:trHeight w:val="348"/>
        </w:trPr>
        <w:tc>
          <w:tcPr>
            <w:tcW w:w="2163" w:type="dxa"/>
            <w:noWrap/>
            <w:hideMark/>
          </w:tcPr>
          <w:p w14:paraId="65BDD491"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1132GFP+WRKY76-F</w:t>
            </w:r>
          </w:p>
        </w:tc>
        <w:tc>
          <w:tcPr>
            <w:tcW w:w="6133" w:type="dxa"/>
            <w:noWrap/>
            <w:hideMark/>
          </w:tcPr>
          <w:p w14:paraId="3E90A866"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TAGAACTAGTGGATCCATGGACGCGGCGTGGCGCGG</w:t>
            </w:r>
          </w:p>
        </w:tc>
      </w:tr>
      <w:tr w:rsidR="006229AA" w:rsidRPr="008473F1" w14:paraId="117048B2" w14:textId="77777777" w:rsidTr="00861696">
        <w:trPr>
          <w:trHeight w:val="348"/>
        </w:trPr>
        <w:tc>
          <w:tcPr>
            <w:tcW w:w="2163" w:type="dxa"/>
            <w:noWrap/>
            <w:hideMark/>
          </w:tcPr>
          <w:p w14:paraId="66C17155"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1132GFP+WRKY76-R</w:t>
            </w:r>
          </w:p>
        </w:tc>
        <w:tc>
          <w:tcPr>
            <w:tcW w:w="6133" w:type="dxa"/>
            <w:noWrap/>
            <w:hideMark/>
          </w:tcPr>
          <w:p w14:paraId="2625C12B"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GCAGCCCGGGGGATCCGAATTCGGGCAGCTTCTGGA</w:t>
            </w:r>
          </w:p>
        </w:tc>
      </w:tr>
      <w:tr w:rsidR="006229AA" w:rsidRPr="008473F1" w14:paraId="29D89FEF" w14:textId="77777777" w:rsidTr="00861696">
        <w:trPr>
          <w:trHeight w:val="348"/>
        </w:trPr>
        <w:tc>
          <w:tcPr>
            <w:tcW w:w="2163" w:type="dxa"/>
            <w:noWrap/>
            <w:hideMark/>
          </w:tcPr>
          <w:p w14:paraId="1BA17F60"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RLCK109-MYC-F</w:t>
            </w:r>
          </w:p>
        </w:tc>
        <w:tc>
          <w:tcPr>
            <w:tcW w:w="6133" w:type="dxa"/>
            <w:noWrap/>
            <w:hideMark/>
          </w:tcPr>
          <w:p w14:paraId="1DA04DE2"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CGGAGCTAGCTCTAGAATGCCGCCGAGGCAGTGGAG</w:t>
            </w:r>
          </w:p>
        </w:tc>
      </w:tr>
      <w:tr w:rsidR="006229AA" w:rsidRPr="008473F1" w14:paraId="279CDA6E" w14:textId="77777777" w:rsidTr="00861696">
        <w:trPr>
          <w:trHeight w:val="348"/>
        </w:trPr>
        <w:tc>
          <w:tcPr>
            <w:tcW w:w="2163" w:type="dxa"/>
            <w:noWrap/>
            <w:hideMark/>
          </w:tcPr>
          <w:p w14:paraId="767C5C94"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RLCK109-MYC-R</w:t>
            </w:r>
          </w:p>
        </w:tc>
        <w:tc>
          <w:tcPr>
            <w:tcW w:w="6133" w:type="dxa"/>
            <w:noWrap/>
            <w:hideMark/>
          </w:tcPr>
          <w:p w14:paraId="1BF881EB"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TCGAGACGTCTCTAGAGGGCAGCTTGGCGGAGGCGC</w:t>
            </w:r>
          </w:p>
        </w:tc>
      </w:tr>
      <w:tr w:rsidR="002A1BDD" w:rsidRPr="008473F1" w14:paraId="5B964023" w14:textId="77777777" w:rsidTr="00CD2021">
        <w:tc>
          <w:tcPr>
            <w:tcW w:w="8296" w:type="dxa"/>
            <w:gridSpan w:val="2"/>
          </w:tcPr>
          <w:p w14:paraId="4774816E" w14:textId="392DE442" w:rsidR="002A1BDD" w:rsidRPr="008473F1" w:rsidRDefault="002A1BDD" w:rsidP="00F277C3">
            <w:pPr>
              <w:rPr>
                <w:rFonts w:ascii="Times New Roman" w:hAnsi="Times New Roman" w:cs="Times New Roman"/>
                <w:b/>
                <w:bCs/>
                <w:sz w:val="24"/>
                <w:szCs w:val="24"/>
              </w:rPr>
            </w:pPr>
            <w:r w:rsidRPr="008473F1">
              <w:rPr>
                <w:rFonts w:ascii="Times New Roman" w:hAnsi="Times New Roman" w:cs="Times New Roman"/>
                <w:b/>
                <w:bCs/>
                <w:sz w:val="24"/>
                <w:szCs w:val="24"/>
              </w:rPr>
              <w:t>For the transcriptional activity experiment</w:t>
            </w:r>
            <w:r w:rsidR="00AB38A1">
              <w:rPr>
                <w:rFonts w:ascii="Times New Roman" w:hAnsi="Times New Roman" w:cs="Times New Roman"/>
                <w:b/>
                <w:bCs/>
                <w:sz w:val="24"/>
                <w:szCs w:val="24"/>
              </w:rPr>
              <w:t>,</w:t>
            </w:r>
            <w:r w:rsidRPr="008473F1">
              <w:rPr>
                <w:rFonts w:ascii="Times New Roman" w:hAnsi="Times New Roman" w:cs="Times New Roman"/>
                <w:b/>
                <w:bCs/>
                <w:sz w:val="24"/>
                <w:szCs w:val="24"/>
              </w:rPr>
              <w:t xml:space="preserve"> primers</w:t>
            </w:r>
          </w:p>
        </w:tc>
      </w:tr>
      <w:tr w:rsidR="006229AA" w:rsidRPr="008473F1" w14:paraId="3DD325B2" w14:textId="77777777" w:rsidTr="00861696">
        <w:trPr>
          <w:trHeight w:val="348"/>
        </w:trPr>
        <w:tc>
          <w:tcPr>
            <w:tcW w:w="2163" w:type="dxa"/>
            <w:noWrap/>
            <w:hideMark/>
          </w:tcPr>
          <w:p w14:paraId="2E275D20"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none+RLCK109-F</w:t>
            </w:r>
          </w:p>
        </w:tc>
        <w:tc>
          <w:tcPr>
            <w:tcW w:w="6133" w:type="dxa"/>
            <w:noWrap/>
            <w:hideMark/>
          </w:tcPr>
          <w:p w14:paraId="372C695F"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TCTAGAACTAGTGGATCCATGCCGCCGAGGCAGTGGAG</w:t>
            </w:r>
          </w:p>
        </w:tc>
      </w:tr>
      <w:tr w:rsidR="006229AA" w:rsidRPr="008473F1" w14:paraId="7BB329C1" w14:textId="77777777" w:rsidTr="00861696">
        <w:trPr>
          <w:trHeight w:val="348"/>
        </w:trPr>
        <w:tc>
          <w:tcPr>
            <w:tcW w:w="2163" w:type="dxa"/>
            <w:noWrap/>
            <w:hideMark/>
          </w:tcPr>
          <w:p w14:paraId="685A02BD"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none+RLCK109-R</w:t>
            </w:r>
          </w:p>
        </w:tc>
        <w:tc>
          <w:tcPr>
            <w:tcW w:w="6133" w:type="dxa"/>
            <w:noWrap/>
            <w:hideMark/>
          </w:tcPr>
          <w:p w14:paraId="60280E22"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CTGCAGCCCGGGGGATCCGGGCAGCTTGGCGGAGGCGC</w:t>
            </w:r>
          </w:p>
        </w:tc>
      </w:tr>
      <w:tr w:rsidR="006229AA" w:rsidRPr="008473F1" w14:paraId="7107C723" w14:textId="77777777" w:rsidTr="00861696">
        <w:trPr>
          <w:trHeight w:val="348"/>
        </w:trPr>
        <w:tc>
          <w:tcPr>
            <w:tcW w:w="2163" w:type="dxa"/>
            <w:noWrap/>
            <w:hideMark/>
          </w:tcPr>
          <w:p w14:paraId="2355D789"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none+WRKY76-F</w:t>
            </w:r>
          </w:p>
        </w:tc>
        <w:tc>
          <w:tcPr>
            <w:tcW w:w="6133" w:type="dxa"/>
            <w:noWrap/>
            <w:hideMark/>
          </w:tcPr>
          <w:p w14:paraId="2F3A7784"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TCTAGAACTAGTGGATCCATGGACGCGGCGTGGCGCGG</w:t>
            </w:r>
          </w:p>
        </w:tc>
      </w:tr>
      <w:tr w:rsidR="006229AA" w:rsidRPr="008473F1" w14:paraId="760078D5" w14:textId="77777777" w:rsidTr="00861696">
        <w:trPr>
          <w:trHeight w:val="348"/>
        </w:trPr>
        <w:tc>
          <w:tcPr>
            <w:tcW w:w="2163" w:type="dxa"/>
            <w:noWrap/>
            <w:hideMark/>
          </w:tcPr>
          <w:p w14:paraId="526F6ECB"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none+WRKY76-R</w:t>
            </w:r>
          </w:p>
        </w:tc>
        <w:tc>
          <w:tcPr>
            <w:tcW w:w="6133" w:type="dxa"/>
            <w:noWrap/>
            <w:hideMark/>
          </w:tcPr>
          <w:p w14:paraId="17FA3CF0"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CTGCAGCCCGGGGGATCCGAATTCGGGCAGCTTCTGGA</w:t>
            </w:r>
          </w:p>
        </w:tc>
      </w:tr>
      <w:tr w:rsidR="006229AA" w:rsidRPr="008473F1" w14:paraId="26AA52AC" w14:textId="77777777" w:rsidTr="00861696">
        <w:trPr>
          <w:trHeight w:val="300"/>
        </w:trPr>
        <w:tc>
          <w:tcPr>
            <w:tcW w:w="2163" w:type="dxa"/>
            <w:noWrap/>
            <w:hideMark/>
          </w:tcPr>
          <w:p w14:paraId="0B2885AF" w14:textId="330D61AE" w:rsidR="001B31F0" w:rsidRPr="008473F1" w:rsidRDefault="001B31F0" w:rsidP="001B31F0">
            <w:pPr>
              <w:widowControl/>
              <w:jc w:val="left"/>
              <w:rPr>
                <w:rFonts w:ascii="Times New Roman" w:eastAsia="等线" w:hAnsi="Times New Roman" w:cs="Times New Roman"/>
                <w:kern w:val="0"/>
                <w:sz w:val="24"/>
                <w:szCs w:val="24"/>
              </w:rPr>
            </w:pPr>
            <w:r w:rsidRPr="008473F1">
              <w:rPr>
                <w:rFonts w:ascii="Times New Roman" w:eastAsia="等线" w:hAnsi="Times New Roman" w:cs="Times New Roman"/>
                <w:kern w:val="0"/>
                <w:sz w:val="24"/>
                <w:szCs w:val="24"/>
              </w:rPr>
              <w:t>190LUC+</w:t>
            </w:r>
            <w:bookmarkStart w:id="2" w:name="OLE_LINK13"/>
            <w:r w:rsidRPr="008473F1">
              <w:rPr>
                <w:rFonts w:ascii="Times New Roman" w:eastAsia="等线" w:hAnsi="Times New Roman" w:cs="Times New Roman"/>
                <w:kern w:val="0"/>
                <w:sz w:val="24"/>
                <w:szCs w:val="24"/>
              </w:rPr>
              <w:t>PR1b-p2</w:t>
            </w:r>
            <w:bookmarkEnd w:id="2"/>
            <w:r w:rsidRPr="008473F1">
              <w:rPr>
                <w:rFonts w:ascii="Times New Roman" w:eastAsia="等线" w:hAnsi="Times New Roman" w:cs="Times New Roman"/>
                <w:kern w:val="0"/>
                <w:sz w:val="24"/>
                <w:szCs w:val="24"/>
              </w:rPr>
              <w:t>-F</w:t>
            </w:r>
          </w:p>
        </w:tc>
        <w:tc>
          <w:tcPr>
            <w:tcW w:w="6133" w:type="dxa"/>
            <w:noWrap/>
            <w:hideMark/>
          </w:tcPr>
          <w:p w14:paraId="2C9D3942" w14:textId="0823D89C" w:rsidR="001B31F0" w:rsidRPr="008473F1" w:rsidRDefault="001B31F0" w:rsidP="001B31F0">
            <w:pPr>
              <w:widowControl/>
              <w:jc w:val="left"/>
              <w:rPr>
                <w:rFonts w:ascii="Times New Roman" w:eastAsia="宋体" w:hAnsi="Times New Roman" w:cs="Times New Roman"/>
                <w:caps/>
                <w:kern w:val="0"/>
                <w:sz w:val="24"/>
                <w:szCs w:val="24"/>
              </w:rPr>
            </w:pPr>
            <w:r w:rsidRPr="008473F1">
              <w:rPr>
                <w:rFonts w:ascii="Times New Roman" w:hAnsi="Times New Roman" w:cs="Times New Roman"/>
                <w:caps/>
                <w:sz w:val="24"/>
                <w:szCs w:val="24"/>
              </w:rPr>
              <w:t>gagaggacacgctggatccAGGAAAATAATTGGAAAGTT</w:t>
            </w:r>
          </w:p>
        </w:tc>
      </w:tr>
      <w:tr w:rsidR="006229AA" w:rsidRPr="008473F1" w14:paraId="28955AB2" w14:textId="77777777" w:rsidTr="00861696">
        <w:trPr>
          <w:trHeight w:val="300"/>
        </w:trPr>
        <w:tc>
          <w:tcPr>
            <w:tcW w:w="2163" w:type="dxa"/>
            <w:noWrap/>
            <w:hideMark/>
          </w:tcPr>
          <w:p w14:paraId="6F326513" w14:textId="576C8736" w:rsidR="001B31F0" w:rsidRPr="008473F1" w:rsidRDefault="001B31F0" w:rsidP="001B31F0">
            <w:pPr>
              <w:widowControl/>
              <w:jc w:val="left"/>
              <w:rPr>
                <w:rFonts w:ascii="Times New Roman" w:eastAsia="等线" w:hAnsi="Times New Roman" w:cs="Times New Roman"/>
                <w:kern w:val="0"/>
                <w:sz w:val="24"/>
                <w:szCs w:val="24"/>
              </w:rPr>
            </w:pPr>
            <w:r w:rsidRPr="008473F1">
              <w:rPr>
                <w:rFonts w:ascii="Times New Roman" w:eastAsia="等线" w:hAnsi="Times New Roman" w:cs="Times New Roman"/>
                <w:kern w:val="0"/>
                <w:sz w:val="24"/>
                <w:szCs w:val="24"/>
              </w:rPr>
              <w:t>190LUC+PR1b-p2-R</w:t>
            </w:r>
          </w:p>
        </w:tc>
        <w:tc>
          <w:tcPr>
            <w:tcW w:w="6133" w:type="dxa"/>
            <w:noWrap/>
            <w:hideMark/>
          </w:tcPr>
          <w:p w14:paraId="7B5C8CE0" w14:textId="528EF8D3" w:rsidR="001B31F0" w:rsidRPr="008473F1" w:rsidRDefault="001B31F0" w:rsidP="001B31F0">
            <w:pPr>
              <w:widowControl/>
              <w:jc w:val="left"/>
              <w:rPr>
                <w:rFonts w:ascii="Times New Roman" w:eastAsia="宋体" w:hAnsi="Times New Roman" w:cs="Times New Roman"/>
                <w:caps/>
                <w:kern w:val="0"/>
                <w:sz w:val="24"/>
                <w:szCs w:val="24"/>
              </w:rPr>
            </w:pPr>
            <w:r w:rsidRPr="008473F1">
              <w:rPr>
                <w:rFonts w:ascii="Times New Roman" w:hAnsi="Times New Roman" w:cs="Times New Roman"/>
                <w:caps/>
                <w:sz w:val="24"/>
                <w:szCs w:val="24"/>
              </w:rPr>
              <w:t>ttgttggtaattgtggatcctttaggtcatatcatttgat</w:t>
            </w:r>
          </w:p>
        </w:tc>
      </w:tr>
      <w:tr w:rsidR="002A1BDD" w:rsidRPr="008473F1" w14:paraId="1D2C7D81" w14:textId="77777777" w:rsidTr="00CD2021">
        <w:trPr>
          <w:trHeight w:val="300"/>
        </w:trPr>
        <w:tc>
          <w:tcPr>
            <w:tcW w:w="8296" w:type="dxa"/>
            <w:gridSpan w:val="2"/>
            <w:noWrap/>
          </w:tcPr>
          <w:p w14:paraId="04C5391B" w14:textId="77777777" w:rsidR="002A1BDD" w:rsidRPr="008473F1" w:rsidRDefault="002A1BDD" w:rsidP="00F277C3">
            <w:pPr>
              <w:widowControl/>
              <w:jc w:val="left"/>
              <w:rPr>
                <w:rFonts w:ascii="Times New Roman" w:eastAsia="宋体" w:hAnsi="Times New Roman" w:cs="Times New Roman"/>
                <w:caps/>
                <w:kern w:val="0"/>
                <w:sz w:val="24"/>
                <w:szCs w:val="24"/>
              </w:rPr>
            </w:pPr>
            <w:r w:rsidRPr="008473F1">
              <w:rPr>
                <w:rFonts w:ascii="Times New Roman" w:hAnsi="Times New Roman" w:cs="Times New Roman"/>
                <w:b/>
                <w:bCs/>
                <w:sz w:val="24"/>
                <w:szCs w:val="24"/>
              </w:rPr>
              <w:lastRenderedPageBreak/>
              <w:t>For q-RTPCR primers</w:t>
            </w:r>
          </w:p>
        </w:tc>
      </w:tr>
      <w:tr w:rsidR="006229AA" w:rsidRPr="008473F1" w14:paraId="7CBA11F6" w14:textId="77777777" w:rsidTr="00861696">
        <w:trPr>
          <w:trHeight w:val="348"/>
        </w:trPr>
        <w:tc>
          <w:tcPr>
            <w:tcW w:w="2163" w:type="dxa"/>
            <w:noWrap/>
            <w:hideMark/>
          </w:tcPr>
          <w:p w14:paraId="4ED77649"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Q-RSOsPR10-F</w:t>
            </w:r>
          </w:p>
        </w:tc>
        <w:tc>
          <w:tcPr>
            <w:tcW w:w="6133" w:type="dxa"/>
            <w:noWrap/>
            <w:hideMark/>
          </w:tcPr>
          <w:p w14:paraId="3AE19FBE"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ATGAAGCTCAACCCTGCTGT</w:t>
            </w:r>
          </w:p>
        </w:tc>
      </w:tr>
      <w:tr w:rsidR="006229AA" w:rsidRPr="008473F1" w14:paraId="5C90C61D" w14:textId="77777777" w:rsidTr="00861696">
        <w:trPr>
          <w:trHeight w:val="348"/>
        </w:trPr>
        <w:tc>
          <w:tcPr>
            <w:tcW w:w="2163" w:type="dxa"/>
            <w:noWrap/>
            <w:hideMark/>
          </w:tcPr>
          <w:p w14:paraId="095017B0"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Q-RSOsPR10-R</w:t>
            </w:r>
          </w:p>
        </w:tc>
        <w:tc>
          <w:tcPr>
            <w:tcW w:w="6133" w:type="dxa"/>
            <w:noWrap/>
            <w:hideMark/>
          </w:tcPr>
          <w:p w14:paraId="60A95E3A"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TGAGCTTGCCCACCTTACTT</w:t>
            </w:r>
          </w:p>
        </w:tc>
      </w:tr>
      <w:tr w:rsidR="006229AA" w:rsidRPr="008473F1" w14:paraId="109E6189" w14:textId="77777777" w:rsidTr="00861696">
        <w:trPr>
          <w:trHeight w:val="348"/>
        </w:trPr>
        <w:tc>
          <w:tcPr>
            <w:tcW w:w="2163" w:type="dxa"/>
            <w:noWrap/>
            <w:hideMark/>
          </w:tcPr>
          <w:p w14:paraId="390D27B8"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Q-DREB1E-F</w:t>
            </w:r>
          </w:p>
        </w:tc>
        <w:tc>
          <w:tcPr>
            <w:tcW w:w="6133" w:type="dxa"/>
            <w:noWrap/>
            <w:hideMark/>
          </w:tcPr>
          <w:p w14:paraId="48B987DF"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ACTTCCCTTGCTACCCGATG</w:t>
            </w:r>
          </w:p>
        </w:tc>
      </w:tr>
      <w:tr w:rsidR="006229AA" w:rsidRPr="008473F1" w14:paraId="6AAF0AB5" w14:textId="77777777" w:rsidTr="00861696">
        <w:trPr>
          <w:trHeight w:val="348"/>
        </w:trPr>
        <w:tc>
          <w:tcPr>
            <w:tcW w:w="2163" w:type="dxa"/>
            <w:noWrap/>
            <w:hideMark/>
          </w:tcPr>
          <w:p w14:paraId="27109159"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Q-DREB1E-R</w:t>
            </w:r>
          </w:p>
        </w:tc>
        <w:tc>
          <w:tcPr>
            <w:tcW w:w="6133" w:type="dxa"/>
            <w:noWrap/>
            <w:hideMark/>
          </w:tcPr>
          <w:p w14:paraId="41A4CF3C"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GGCTCGATGAGCATTCCCTG</w:t>
            </w:r>
          </w:p>
        </w:tc>
      </w:tr>
      <w:tr w:rsidR="006229AA" w:rsidRPr="008473F1" w14:paraId="178D18FD" w14:textId="77777777" w:rsidTr="00861696">
        <w:trPr>
          <w:trHeight w:val="348"/>
        </w:trPr>
        <w:tc>
          <w:tcPr>
            <w:tcW w:w="2163" w:type="dxa"/>
            <w:noWrap/>
            <w:hideMark/>
          </w:tcPr>
          <w:p w14:paraId="583AC0C2"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Q-RLCK109-F</w:t>
            </w:r>
          </w:p>
        </w:tc>
        <w:tc>
          <w:tcPr>
            <w:tcW w:w="6133" w:type="dxa"/>
            <w:noWrap/>
            <w:hideMark/>
          </w:tcPr>
          <w:p w14:paraId="6101A7BE"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CTGGTGAAGCTGCTGGGCTA</w:t>
            </w:r>
          </w:p>
        </w:tc>
      </w:tr>
      <w:tr w:rsidR="006229AA" w:rsidRPr="008473F1" w14:paraId="35534252" w14:textId="77777777" w:rsidTr="00861696">
        <w:trPr>
          <w:trHeight w:val="348"/>
        </w:trPr>
        <w:tc>
          <w:tcPr>
            <w:tcW w:w="2163" w:type="dxa"/>
            <w:noWrap/>
            <w:hideMark/>
          </w:tcPr>
          <w:p w14:paraId="1B046A25"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Q-RLCK109-R</w:t>
            </w:r>
          </w:p>
        </w:tc>
        <w:tc>
          <w:tcPr>
            <w:tcW w:w="6133" w:type="dxa"/>
            <w:noWrap/>
            <w:hideMark/>
          </w:tcPr>
          <w:p w14:paraId="1368C4D1"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CACCGTCGCCGATATCCTCTT</w:t>
            </w:r>
          </w:p>
        </w:tc>
      </w:tr>
      <w:tr w:rsidR="006229AA" w:rsidRPr="008473F1" w14:paraId="12041ABF" w14:textId="77777777" w:rsidTr="00861696">
        <w:trPr>
          <w:trHeight w:val="348"/>
        </w:trPr>
        <w:tc>
          <w:tcPr>
            <w:tcW w:w="2163" w:type="dxa"/>
            <w:noWrap/>
            <w:hideMark/>
          </w:tcPr>
          <w:p w14:paraId="562406B3" w14:textId="77777777" w:rsidR="002A1BDD" w:rsidRPr="008473F1" w:rsidRDefault="002A1BDD" w:rsidP="00F277C3">
            <w:pPr>
              <w:widowControl/>
              <w:jc w:val="left"/>
              <w:rPr>
                <w:rFonts w:ascii="Times New Roman" w:eastAsia="宋体" w:hAnsi="Times New Roman" w:cs="Times New Roman"/>
                <w:kern w:val="0"/>
                <w:sz w:val="24"/>
                <w:szCs w:val="24"/>
              </w:rPr>
            </w:pPr>
            <w:bookmarkStart w:id="3" w:name="_Hlk216097123"/>
            <w:r w:rsidRPr="008473F1">
              <w:rPr>
                <w:rFonts w:ascii="Times New Roman" w:eastAsia="宋体" w:hAnsi="Times New Roman" w:cs="Times New Roman"/>
                <w:kern w:val="0"/>
                <w:sz w:val="24"/>
                <w:szCs w:val="24"/>
              </w:rPr>
              <w:t>Q-WRKY76-F</w:t>
            </w:r>
          </w:p>
        </w:tc>
        <w:tc>
          <w:tcPr>
            <w:tcW w:w="6133" w:type="dxa"/>
            <w:noWrap/>
            <w:hideMark/>
          </w:tcPr>
          <w:p w14:paraId="3F21E2BC"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TTCCGAATGCTTTTCTGCTG</w:t>
            </w:r>
          </w:p>
        </w:tc>
      </w:tr>
      <w:tr w:rsidR="006229AA" w:rsidRPr="008473F1" w14:paraId="1CBFA5B0" w14:textId="77777777" w:rsidTr="00861696">
        <w:trPr>
          <w:trHeight w:val="348"/>
        </w:trPr>
        <w:tc>
          <w:tcPr>
            <w:tcW w:w="2163" w:type="dxa"/>
            <w:noWrap/>
            <w:hideMark/>
          </w:tcPr>
          <w:p w14:paraId="4282B9B3"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Q-WRKY76-R</w:t>
            </w:r>
          </w:p>
        </w:tc>
        <w:tc>
          <w:tcPr>
            <w:tcW w:w="6133" w:type="dxa"/>
            <w:noWrap/>
            <w:hideMark/>
          </w:tcPr>
          <w:p w14:paraId="2C1AD73A"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ATCGTGAGGCCCGATAGAAG</w:t>
            </w:r>
          </w:p>
        </w:tc>
      </w:tr>
      <w:bookmarkEnd w:id="3"/>
      <w:tr w:rsidR="006229AA" w:rsidRPr="008473F1" w14:paraId="40AF90B1" w14:textId="77777777" w:rsidTr="00861696">
        <w:trPr>
          <w:trHeight w:val="333"/>
        </w:trPr>
        <w:tc>
          <w:tcPr>
            <w:tcW w:w="2163" w:type="dxa"/>
            <w:noWrap/>
            <w:hideMark/>
          </w:tcPr>
          <w:p w14:paraId="7F440DB3"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Q-Actin1-F</w:t>
            </w:r>
          </w:p>
        </w:tc>
        <w:tc>
          <w:tcPr>
            <w:tcW w:w="6133" w:type="dxa"/>
            <w:noWrap/>
            <w:hideMark/>
          </w:tcPr>
          <w:p w14:paraId="70CE9824" w14:textId="77777777" w:rsidR="002A1BDD" w:rsidRPr="008473F1" w:rsidRDefault="002A1BDD" w:rsidP="00F277C3">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CAGCCACACTGTCCCCATCTA</w:t>
            </w:r>
          </w:p>
        </w:tc>
      </w:tr>
      <w:tr w:rsidR="006229AA" w:rsidRPr="008473F1" w14:paraId="130555D6" w14:textId="77777777" w:rsidTr="00861696">
        <w:trPr>
          <w:trHeight w:val="297"/>
        </w:trPr>
        <w:tc>
          <w:tcPr>
            <w:tcW w:w="2163" w:type="dxa"/>
            <w:noWrap/>
            <w:hideMark/>
          </w:tcPr>
          <w:p w14:paraId="2A4EBAA2"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Q-Actin1-R</w:t>
            </w:r>
          </w:p>
        </w:tc>
        <w:tc>
          <w:tcPr>
            <w:tcW w:w="6133" w:type="dxa"/>
            <w:noWrap/>
            <w:hideMark/>
          </w:tcPr>
          <w:p w14:paraId="295A94A5" w14:textId="77777777" w:rsidR="002A1BDD" w:rsidRPr="008473F1" w:rsidRDefault="002A1BDD" w:rsidP="00F277C3">
            <w:pPr>
              <w:rPr>
                <w:rFonts w:ascii="Times New Roman" w:hAnsi="Times New Roman" w:cs="Times New Roman"/>
                <w:sz w:val="24"/>
                <w:szCs w:val="24"/>
              </w:rPr>
            </w:pPr>
            <w:r w:rsidRPr="008473F1">
              <w:rPr>
                <w:rFonts w:ascii="Times New Roman" w:hAnsi="Times New Roman" w:cs="Times New Roman"/>
                <w:sz w:val="24"/>
                <w:szCs w:val="24"/>
              </w:rPr>
              <w:t>AGCAAGGTCGAGACGAAGGA</w:t>
            </w:r>
          </w:p>
        </w:tc>
      </w:tr>
      <w:tr w:rsidR="00A9204B" w:rsidRPr="008473F1" w14:paraId="70685A23" w14:textId="77777777" w:rsidTr="00861696">
        <w:trPr>
          <w:trHeight w:val="297"/>
        </w:trPr>
        <w:tc>
          <w:tcPr>
            <w:tcW w:w="2163" w:type="dxa"/>
            <w:noWrap/>
          </w:tcPr>
          <w:p w14:paraId="5B1B3C35" w14:textId="5E020B01" w:rsidR="00A9204B" w:rsidRPr="008473F1" w:rsidRDefault="00A9204B" w:rsidP="00A9204B">
            <w:pPr>
              <w:rPr>
                <w:rFonts w:ascii="Times New Roman" w:hAnsi="Times New Roman" w:cs="Times New Roman"/>
                <w:sz w:val="24"/>
                <w:szCs w:val="24"/>
              </w:rPr>
            </w:pPr>
            <w:r w:rsidRPr="008473F1">
              <w:rPr>
                <w:rFonts w:ascii="Times New Roman" w:eastAsia="宋体" w:hAnsi="Times New Roman" w:cs="Times New Roman"/>
                <w:kern w:val="0"/>
                <w:sz w:val="24"/>
                <w:szCs w:val="24"/>
              </w:rPr>
              <w:t>Q-WRKY</w:t>
            </w:r>
            <w:r w:rsidRPr="008473F1">
              <w:rPr>
                <w:rFonts w:ascii="Times New Roman" w:eastAsia="宋体" w:hAnsi="Times New Roman" w:cs="Times New Roman" w:hint="eastAsia"/>
                <w:kern w:val="0"/>
                <w:sz w:val="24"/>
                <w:szCs w:val="24"/>
              </w:rPr>
              <w:t>45</w:t>
            </w:r>
            <w:r w:rsidRPr="008473F1">
              <w:rPr>
                <w:rFonts w:ascii="Times New Roman" w:eastAsia="宋体" w:hAnsi="Times New Roman" w:cs="Times New Roman"/>
                <w:kern w:val="0"/>
                <w:sz w:val="24"/>
                <w:szCs w:val="24"/>
              </w:rPr>
              <w:t>-F</w:t>
            </w:r>
          </w:p>
        </w:tc>
        <w:tc>
          <w:tcPr>
            <w:tcW w:w="6133" w:type="dxa"/>
            <w:noWrap/>
          </w:tcPr>
          <w:p w14:paraId="3EE19D9D" w14:textId="1B19CA0B" w:rsidR="00A9204B" w:rsidRPr="008473F1" w:rsidRDefault="00A9204B" w:rsidP="00A9204B">
            <w:pPr>
              <w:rPr>
                <w:rFonts w:ascii="Times New Roman" w:hAnsi="Times New Roman" w:cs="Times New Roman"/>
                <w:sz w:val="24"/>
                <w:szCs w:val="24"/>
              </w:rPr>
            </w:pPr>
            <w:r w:rsidRPr="008473F1">
              <w:rPr>
                <w:rFonts w:ascii="Times New Roman" w:hAnsi="Times New Roman" w:cs="Times New Roman" w:hint="eastAsia"/>
                <w:sz w:val="24"/>
                <w:szCs w:val="24"/>
              </w:rPr>
              <w:t>GACACGGGCCGGGTAAA</w:t>
            </w:r>
          </w:p>
        </w:tc>
      </w:tr>
      <w:tr w:rsidR="00A9204B" w:rsidRPr="008473F1" w14:paraId="34D1EDDD" w14:textId="77777777" w:rsidTr="00861696">
        <w:trPr>
          <w:trHeight w:val="297"/>
        </w:trPr>
        <w:tc>
          <w:tcPr>
            <w:tcW w:w="2163" w:type="dxa"/>
            <w:noWrap/>
          </w:tcPr>
          <w:p w14:paraId="18170659" w14:textId="48360E4B" w:rsidR="00A9204B" w:rsidRPr="008473F1" w:rsidRDefault="00A9204B" w:rsidP="00A9204B">
            <w:pPr>
              <w:rPr>
                <w:rFonts w:ascii="Times New Roman" w:hAnsi="Times New Roman" w:cs="Times New Roman"/>
                <w:sz w:val="24"/>
                <w:szCs w:val="24"/>
              </w:rPr>
            </w:pPr>
            <w:r w:rsidRPr="008473F1">
              <w:rPr>
                <w:rFonts w:ascii="Times New Roman" w:eastAsia="宋体" w:hAnsi="Times New Roman" w:cs="Times New Roman"/>
                <w:kern w:val="0"/>
                <w:sz w:val="24"/>
                <w:szCs w:val="24"/>
              </w:rPr>
              <w:t>Q-WRKY</w:t>
            </w:r>
            <w:r w:rsidRPr="008473F1">
              <w:rPr>
                <w:rFonts w:ascii="Times New Roman" w:eastAsia="宋体" w:hAnsi="Times New Roman" w:cs="Times New Roman" w:hint="eastAsia"/>
                <w:kern w:val="0"/>
                <w:sz w:val="24"/>
                <w:szCs w:val="24"/>
              </w:rPr>
              <w:t>45</w:t>
            </w:r>
            <w:r w:rsidRPr="008473F1">
              <w:rPr>
                <w:rFonts w:ascii="Times New Roman" w:eastAsia="宋体" w:hAnsi="Times New Roman" w:cs="Times New Roman"/>
                <w:kern w:val="0"/>
                <w:sz w:val="24"/>
                <w:szCs w:val="24"/>
              </w:rPr>
              <w:t>-R</w:t>
            </w:r>
          </w:p>
        </w:tc>
        <w:tc>
          <w:tcPr>
            <w:tcW w:w="6133" w:type="dxa"/>
            <w:noWrap/>
          </w:tcPr>
          <w:p w14:paraId="465B3A21" w14:textId="41B060CB" w:rsidR="00A9204B" w:rsidRPr="008473F1" w:rsidRDefault="00A9204B" w:rsidP="00A9204B">
            <w:pPr>
              <w:rPr>
                <w:rFonts w:ascii="Times New Roman" w:hAnsi="Times New Roman" w:cs="Times New Roman"/>
                <w:sz w:val="24"/>
                <w:szCs w:val="24"/>
              </w:rPr>
            </w:pPr>
            <w:r w:rsidRPr="008473F1">
              <w:rPr>
                <w:rFonts w:ascii="Times New Roman" w:hAnsi="Times New Roman" w:cs="Times New Roman" w:hint="eastAsia"/>
                <w:sz w:val="24"/>
                <w:szCs w:val="24"/>
              </w:rPr>
              <w:t>TTTCTGTACACACGCGTGGAA</w:t>
            </w:r>
          </w:p>
        </w:tc>
      </w:tr>
      <w:tr w:rsidR="00A9204B" w:rsidRPr="008473F1" w14:paraId="4464F3D3" w14:textId="77777777" w:rsidTr="00861696">
        <w:trPr>
          <w:trHeight w:val="297"/>
        </w:trPr>
        <w:tc>
          <w:tcPr>
            <w:tcW w:w="2163" w:type="dxa"/>
            <w:noWrap/>
          </w:tcPr>
          <w:p w14:paraId="0D390D37" w14:textId="0555C059" w:rsidR="00A9204B" w:rsidRPr="008473F1" w:rsidRDefault="00A9204B" w:rsidP="00A9204B">
            <w:pPr>
              <w:rPr>
                <w:rFonts w:ascii="Times New Roman" w:hAnsi="Times New Roman" w:cs="Times New Roman"/>
                <w:sz w:val="24"/>
                <w:szCs w:val="24"/>
              </w:rPr>
            </w:pPr>
            <w:r w:rsidRPr="008473F1">
              <w:rPr>
                <w:rFonts w:ascii="Times New Roman" w:eastAsia="宋体" w:hAnsi="Times New Roman" w:cs="Times New Roman"/>
                <w:kern w:val="0"/>
                <w:sz w:val="24"/>
                <w:szCs w:val="24"/>
              </w:rPr>
              <w:t>Q-WRKY</w:t>
            </w:r>
            <w:r w:rsidRPr="008473F1">
              <w:rPr>
                <w:rFonts w:ascii="Times New Roman" w:eastAsia="宋体" w:hAnsi="Times New Roman" w:cs="Times New Roman" w:hint="eastAsia"/>
                <w:kern w:val="0"/>
                <w:sz w:val="24"/>
                <w:szCs w:val="24"/>
              </w:rPr>
              <w:t>24</w:t>
            </w:r>
            <w:r w:rsidRPr="008473F1">
              <w:rPr>
                <w:rFonts w:ascii="Times New Roman" w:eastAsia="宋体" w:hAnsi="Times New Roman" w:cs="Times New Roman"/>
                <w:kern w:val="0"/>
                <w:sz w:val="24"/>
                <w:szCs w:val="24"/>
              </w:rPr>
              <w:t>-F</w:t>
            </w:r>
          </w:p>
        </w:tc>
        <w:tc>
          <w:tcPr>
            <w:tcW w:w="6133" w:type="dxa"/>
            <w:noWrap/>
          </w:tcPr>
          <w:p w14:paraId="60BCC1D5" w14:textId="1B8F6C2A" w:rsidR="00A9204B" w:rsidRPr="008473F1" w:rsidRDefault="007F567C" w:rsidP="00A9204B">
            <w:pPr>
              <w:rPr>
                <w:rFonts w:ascii="Times New Roman" w:hAnsi="Times New Roman" w:cs="Times New Roman"/>
                <w:sz w:val="24"/>
                <w:szCs w:val="24"/>
              </w:rPr>
            </w:pPr>
            <w:r w:rsidRPr="008473F1">
              <w:rPr>
                <w:rFonts w:ascii="Times New Roman" w:hAnsi="Times New Roman" w:cs="Times New Roman" w:hint="eastAsia"/>
                <w:sz w:val="24"/>
                <w:szCs w:val="24"/>
              </w:rPr>
              <w:t>GACTTTGACTGGAGGCCGGA</w:t>
            </w:r>
          </w:p>
        </w:tc>
      </w:tr>
      <w:tr w:rsidR="00A9204B" w:rsidRPr="008473F1" w14:paraId="5EA6841C" w14:textId="77777777" w:rsidTr="00861696">
        <w:trPr>
          <w:trHeight w:val="297"/>
        </w:trPr>
        <w:tc>
          <w:tcPr>
            <w:tcW w:w="2163" w:type="dxa"/>
            <w:noWrap/>
          </w:tcPr>
          <w:p w14:paraId="6407D8CA" w14:textId="099BD23C" w:rsidR="00A9204B" w:rsidRPr="008473F1" w:rsidRDefault="00A9204B" w:rsidP="00A9204B">
            <w:pPr>
              <w:rPr>
                <w:rFonts w:ascii="Times New Roman" w:hAnsi="Times New Roman" w:cs="Times New Roman"/>
                <w:sz w:val="24"/>
                <w:szCs w:val="24"/>
              </w:rPr>
            </w:pPr>
            <w:r w:rsidRPr="008473F1">
              <w:rPr>
                <w:rFonts w:ascii="Times New Roman" w:eastAsia="宋体" w:hAnsi="Times New Roman" w:cs="Times New Roman"/>
                <w:kern w:val="0"/>
                <w:sz w:val="24"/>
                <w:szCs w:val="24"/>
              </w:rPr>
              <w:t>Q-WRKY</w:t>
            </w:r>
            <w:r w:rsidRPr="008473F1">
              <w:rPr>
                <w:rFonts w:ascii="Times New Roman" w:eastAsia="宋体" w:hAnsi="Times New Roman" w:cs="Times New Roman" w:hint="eastAsia"/>
                <w:kern w:val="0"/>
                <w:sz w:val="24"/>
                <w:szCs w:val="24"/>
              </w:rPr>
              <w:t>24</w:t>
            </w:r>
            <w:r w:rsidRPr="008473F1">
              <w:rPr>
                <w:rFonts w:ascii="Times New Roman" w:eastAsia="宋体" w:hAnsi="Times New Roman" w:cs="Times New Roman"/>
                <w:kern w:val="0"/>
                <w:sz w:val="24"/>
                <w:szCs w:val="24"/>
              </w:rPr>
              <w:t>-R</w:t>
            </w:r>
          </w:p>
        </w:tc>
        <w:tc>
          <w:tcPr>
            <w:tcW w:w="6133" w:type="dxa"/>
            <w:noWrap/>
          </w:tcPr>
          <w:p w14:paraId="1C14A263" w14:textId="290AEB31" w:rsidR="00A9204B" w:rsidRPr="008473F1" w:rsidRDefault="007F567C" w:rsidP="00A9204B">
            <w:pPr>
              <w:rPr>
                <w:rFonts w:ascii="Times New Roman" w:hAnsi="Times New Roman" w:cs="Times New Roman"/>
                <w:sz w:val="24"/>
                <w:szCs w:val="24"/>
              </w:rPr>
            </w:pPr>
            <w:r w:rsidRPr="008473F1">
              <w:rPr>
                <w:rFonts w:ascii="Times New Roman" w:hAnsi="Times New Roman" w:cs="Times New Roman" w:hint="eastAsia"/>
                <w:sz w:val="24"/>
                <w:szCs w:val="24"/>
              </w:rPr>
              <w:t>GCGCCGTCTGAAACGAGAAG</w:t>
            </w:r>
          </w:p>
        </w:tc>
      </w:tr>
      <w:tr w:rsidR="00A9204B" w:rsidRPr="008473F1" w14:paraId="4FAE5C02" w14:textId="77777777" w:rsidTr="00C9784E">
        <w:trPr>
          <w:trHeight w:val="297"/>
        </w:trPr>
        <w:tc>
          <w:tcPr>
            <w:tcW w:w="2163" w:type="dxa"/>
            <w:noWrap/>
          </w:tcPr>
          <w:p w14:paraId="26AE62BD" w14:textId="59169FDA" w:rsidR="00A9204B" w:rsidRPr="008473F1" w:rsidRDefault="00A9204B" w:rsidP="00A9204B">
            <w:pPr>
              <w:rPr>
                <w:rFonts w:ascii="Times New Roman" w:hAnsi="Times New Roman" w:cs="Times New Roman"/>
                <w:sz w:val="24"/>
                <w:szCs w:val="24"/>
              </w:rPr>
            </w:pPr>
            <w:r w:rsidRPr="008473F1">
              <w:rPr>
                <w:rFonts w:ascii="Times New Roman" w:eastAsia="宋体" w:hAnsi="Times New Roman" w:cs="Times New Roman"/>
                <w:kern w:val="0"/>
                <w:sz w:val="24"/>
                <w:szCs w:val="24"/>
              </w:rPr>
              <w:t>Q-WRKY7</w:t>
            </w:r>
            <w:r w:rsidRPr="008473F1">
              <w:rPr>
                <w:rFonts w:ascii="Times New Roman" w:eastAsia="宋体" w:hAnsi="Times New Roman" w:cs="Times New Roman" w:hint="eastAsia"/>
                <w:kern w:val="0"/>
                <w:sz w:val="24"/>
                <w:szCs w:val="24"/>
              </w:rPr>
              <w:t>1</w:t>
            </w:r>
            <w:r w:rsidRPr="008473F1">
              <w:rPr>
                <w:rFonts w:ascii="Times New Roman" w:eastAsia="宋体" w:hAnsi="Times New Roman" w:cs="Times New Roman"/>
                <w:kern w:val="0"/>
                <w:sz w:val="24"/>
                <w:szCs w:val="24"/>
              </w:rPr>
              <w:t>-F</w:t>
            </w:r>
          </w:p>
        </w:tc>
        <w:tc>
          <w:tcPr>
            <w:tcW w:w="6133" w:type="dxa"/>
            <w:tcBorders>
              <w:top w:val="single" w:sz="4" w:space="0" w:color="auto"/>
              <w:left w:val="single" w:sz="4" w:space="0" w:color="auto"/>
              <w:bottom w:val="single" w:sz="4" w:space="0" w:color="auto"/>
              <w:right w:val="single" w:sz="4" w:space="0" w:color="auto"/>
            </w:tcBorders>
            <w:noWrap/>
            <w:vAlign w:val="bottom"/>
          </w:tcPr>
          <w:p w14:paraId="0B0EBE7C" w14:textId="0BFFD1C4" w:rsidR="00A9204B" w:rsidRPr="008473F1" w:rsidRDefault="00A9204B" w:rsidP="00A9204B">
            <w:pPr>
              <w:rPr>
                <w:rFonts w:ascii="Times New Roman" w:hAnsi="Times New Roman" w:cs="Times New Roman"/>
                <w:sz w:val="24"/>
                <w:szCs w:val="24"/>
              </w:rPr>
            </w:pPr>
            <w:r w:rsidRPr="008473F1">
              <w:rPr>
                <w:rFonts w:ascii="Times New Roman" w:hAnsi="Times New Roman" w:cs="Times New Roman" w:hint="eastAsia"/>
                <w:sz w:val="24"/>
                <w:szCs w:val="24"/>
              </w:rPr>
              <w:t>AGAAGGTCACCAAGGACAACC</w:t>
            </w:r>
          </w:p>
        </w:tc>
      </w:tr>
      <w:tr w:rsidR="00A9204B" w:rsidRPr="008473F1" w14:paraId="73CEE71D" w14:textId="77777777" w:rsidTr="00C9784E">
        <w:trPr>
          <w:trHeight w:val="297"/>
        </w:trPr>
        <w:tc>
          <w:tcPr>
            <w:tcW w:w="2163" w:type="dxa"/>
            <w:noWrap/>
          </w:tcPr>
          <w:p w14:paraId="09FC5C52" w14:textId="05781C0E" w:rsidR="00A9204B" w:rsidRPr="008473F1" w:rsidRDefault="00A9204B" w:rsidP="00A9204B">
            <w:pPr>
              <w:rPr>
                <w:rFonts w:ascii="Times New Roman" w:hAnsi="Times New Roman" w:cs="Times New Roman"/>
                <w:sz w:val="24"/>
                <w:szCs w:val="24"/>
              </w:rPr>
            </w:pPr>
            <w:r w:rsidRPr="008473F1">
              <w:rPr>
                <w:rFonts w:ascii="Times New Roman" w:eastAsia="宋体" w:hAnsi="Times New Roman" w:cs="Times New Roman"/>
                <w:kern w:val="0"/>
                <w:sz w:val="24"/>
                <w:szCs w:val="24"/>
              </w:rPr>
              <w:t>Q-WRKY7</w:t>
            </w:r>
            <w:r w:rsidRPr="008473F1">
              <w:rPr>
                <w:rFonts w:ascii="Times New Roman" w:eastAsia="宋体" w:hAnsi="Times New Roman" w:cs="Times New Roman" w:hint="eastAsia"/>
                <w:kern w:val="0"/>
                <w:sz w:val="24"/>
                <w:szCs w:val="24"/>
              </w:rPr>
              <w:t>1</w:t>
            </w:r>
            <w:r w:rsidRPr="008473F1">
              <w:rPr>
                <w:rFonts w:ascii="Times New Roman" w:eastAsia="宋体" w:hAnsi="Times New Roman" w:cs="Times New Roman"/>
                <w:kern w:val="0"/>
                <w:sz w:val="24"/>
                <w:szCs w:val="24"/>
              </w:rPr>
              <w:t>-R</w:t>
            </w:r>
          </w:p>
        </w:tc>
        <w:tc>
          <w:tcPr>
            <w:tcW w:w="6133" w:type="dxa"/>
            <w:tcBorders>
              <w:top w:val="nil"/>
              <w:left w:val="single" w:sz="4" w:space="0" w:color="auto"/>
              <w:bottom w:val="single" w:sz="4" w:space="0" w:color="auto"/>
              <w:right w:val="single" w:sz="4" w:space="0" w:color="auto"/>
            </w:tcBorders>
            <w:noWrap/>
            <w:vAlign w:val="bottom"/>
          </w:tcPr>
          <w:p w14:paraId="316E696A" w14:textId="701F006D" w:rsidR="00A9204B" w:rsidRPr="008473F1" w:rsidRDefault="00A9204B" w:rsidP="00A9204B">
            <w:pPr>
              <w:rPr>
                <w:rFonts w:ascii="Times New Roman" w:hAnsi="Times New Roman" w:cs="Times New Roman"/>
                <w:sz w:val="24"/>
                <w:szCs w:val="24"/>
              </w:rPr>
            </w:pPr>
            <w:r w:rsidRPr="008473F1">
              <w:rPr>
                <w:rFonts w:ascii="Times New Roman" w:hAnsi="Times New Roman" w:cs="Times New Roman" w:hint="eastAsia"/>
                <w:sz w:val="24"/>
                <w:szCs w:val="24"/>
              </w:rPr>
              <w:t>AACCTTCTTCTTGACAGGGCA</w:t>
            </w:r>
          </w:p>
        </w:tc>
      </w:tr>
      <w:tr w:rsidR="00A5191C" w:rsidRPr="008473F1" w14:paraId="48693A30" w14:textId="77777777" w:rsidTr="000277C9">
        <w:trPr>
          <w:trHeight w:val="297"/>
        </w:trPr>
        <w:tc>
          <w:tcPr>
            <w:tcW w:w="2163" w:type="dxa"/>
            <w:noWrap/>
          </w:tcPr>
          <w:p w14:paraId="145660E3" w14:textId="32D10029" w:rsidR="00A5191C" w:rsidRPr="008473F1" w:rsidRDefault="00A5191C" w:rsidP="00A5191C">
            <w:pPr>
              <w:rPr>
                <w:rFonts w:ascii="Times New Roman" w:hAnsi="Times New Roman" w:cs="Times New Roman"/>
                <w:sz w:val="24"/>
                <w:szCs w:val="24"/>
              </w:rPr>
            </w:pPr>
            <w:r w:rsidRPr="008473F1">
              <w:rPr>
                <w:rFonts w:ascii="Times New Roman" w:eastAsia="宋体" w:hAnsi="Times New Roman" w:cs="Times New Roman"/>
                <w:kern w:val="0"/>
                <w:sz w:val="24"/>
                <w:szCs w:val="24"/>
              </w:rPr>
              <w:t>Q-WRKY</w:t>
            </w:r>
            <w:r w:rsidRPr="008473F1">
              <w:rPr>
                <w:rFonts w:ascii="Times New Roman" w:eastAsia="宋体" w:hAnsi="Times New Roman" w:cs="Times New Roman" w:hint="eastAsia"/>
                <w:kern w:val="0"/>
                <w:sz w:val="24"/>
                <w:szCs w:val="24"/>
              </w:rPr>
              <w:t>62</w:t>
            </w:r>
            <w:r w:rsidRPr="008473F1">
              <w:rPr>
                <w:rFonts w:ascii="Times New Roman" w:eastAsia="宋体" w:hAnsi="Times New Roman" w:cs="Times New Roman"/>
                <w:kern w:val="0"/>
                <w:sz w:val="24"/>
                <w:szCs w:val="24"/>
              </w:rPr>
              <w:t>-F</w:t>
            </w:r>
          </w:p>
        </w:tc>
        <w:tc>
          <w:tcPr>
            <w:tcW w:w="6133" w:type="dxa"/>
            <w:tcBorders>
              <w:top w:val="single" w:sz="4" w:space="0" w:color="auto"/>
              <w:left w:val="single" w:sz="4" w:space="0" w:color="auto"/>
              <w:bottom w:val="single" w:sz="4" w:space="0" w:color="auto"/>
              <w:right w:val="single" w:sz="4" w:space="0" w:color="auto"/>
            </w:tcBorders>
            <w:noWrap/>
            <w:vAlign w:val="bottom"/>
          </w:tcPr>
          <w:p w14:paraId="50CFA13B" w14:textId="1D9C52D2" w:rsidR="00A5191C" w:rsidRPr="008473F1" w:rsidRDefault="00A5191C" w:rsidP="00A5191C">
            <w:pPr>
              <w:rPr>
                <w:rFonts w:ascii="Times New Roman" w:hAnsi="Times New Roman" w:cs="Times New Roman"/>
                <w:sz w:val="24"/>
                <w:szCs w:val="24"/>
              </w:rPr>
            </w:pPr>
            <w:r w:rsidRPr="008473F1">
              <w:rPr>
                <w:rFonts w:ascii="Times New Roman" w:hAnsi="Times New Roman" w:cs="Times New Roman" w:hint="eastAsia"/>
                <w:sz w:val="24"/>
                <w:szCs w:val="24"/>
              </w:rPr>
              <w:t>ACCCCTACCCTAGAGCTTACTTCC</w:t>
            </w:r>
          </w:p>
        </w:tc>
      </w:tr>
      <w:tr w:rsidR="00A5191C" w:rsidRPr="008473F1" w14:paraId="5838E580" w14:textId="77777777" w:rsidTr="000277C9">
        <w:trPr>
          <w:trHeight w:val="297"/>
        </w:trPr>
        <w:tc>
          <w:tcPr>
            <w:tcW w:w="2163" w:type="dxa"/>
            <w:noWrap/>
          </w:tcPr>
          <w:p w14:paraId="610B37DE" w14:textId="239A0EDC" w:rsidR="00A5191C" w:rsidRPr="008473F1" w:rsidRDefault="00A5191C" w:rsidP="00A5191C">
            <w:pPr>
              <w:rPr>
                <w:rFonts w:ascii="Times New Roman" w:hAnsi="Times New Roman" w:cs="Times New Roman"/>
                <w:sz w:val="24"/>
                <w:szCs w:val="24"/>
              </w:rPr>
            </w:pPr>
            <w:r w:rsidRPr="008473F1">
              <w:rPr>
                <w:rFonts w:ascii="Times New Roman" w:eastAsia="宋体" w:hAnsi="Times New Roman" w:cs="Times New Roman"/>
                <w:kern w:val="0"/>
                <w:sz w:val="24"/>
                <w:szCs w:val="24"/>
              </w:rPr>
              <w:t>Q-WRKY</w:t>
            </w:r>
            <w:r w:rsidRPr="008473F1">
              <w:rPr>
                <w:rFonts w:ascii="Times New Roman" w:eastAsia="宋体" w:hAnsi="Times New Roman" w:cs="Times New Roman" w:hint="eastAsia"/>
                <w:kern w:val="0"/>
                <w:sz w:val="24"/>
                <w:szCs w:val="24"/>
              </w:rPr>
              <w:t>62</w:t>
            </w:r>
            <w:r w:rsidRPr="008473F1">
              <w:rPr>
                <w:rFonts w:ascii="Times New Roman" w:eastAsia="宋体" w:hAnsi="Times New Roman" w:cs="Times New Roman"/>
                <w:kern w:val="0"/>
                <w:sz w:val="24"/>
                <w:szCs w:val="24"/>
              </w:rPr>
              <w:t>-R</w:t>
            </w:r>
          </w:p>
        </w:tc>
        <w:tc>
          <w:tcPr>
            <w:tcW w:w="6133" w:type="dxa"/>
            <w:tcBorders>
              <w:top w:val="nil"/>
              <w:left w:val="single" w:sz="4" w:space="0" w:color="auto"/>
              <w:bottom w:val="single" w:sz="4" w:space="0" w:color="auto"/>
              <w:right w:val="single" w:sz="4" w:space="0" w:color="auto"/>
            </w:tcBorders>
            <w:noWrap/>
            <w:vAlign w:val="bottom"/>
          </w:tcPr>
          <w:p w14:paraId="066B2A0D" w14:textId="11220CD9" w:rsidR="00A5191C" w:rsidRPr="008473F1" w:rsidRDefault="00A5191C" w:rsidP="00A5191C">
            <w:pPr>
              <w:rPr>
                <w:rFonts w:ascii="Times New Roman" w:hAnsi="Times New Roman" w:cs="Times New Roman"/>
                <w:sz w:val="24"/>
                <w:szCs w:val="24"/>
              </w:rPr>
            </w:pPr>
            <w:r w:rsidRPr="008473F1">
              <w:rPr>
                <w:rFonts w:ascii="Times New Roman" w:hAnsi="Times New Roman" w:cs="Times New Roman" w:hint="eastAsia"/>
                <w:sz w:val="24"/>
                <w:szCs w:val="24"/>
              </w:rPr>
              <w:t>GACCTATCCTCCGCACATCTTT</w:t>
            </w:r>
          </w:p>
        </w:tc>
      </w:tr>
      <w:tr w:rsidR="005B6440" w:rsidRPr="008473F1" w14:paraId="2891F70A" w14:textId="77777777" w:rsidTr="00767AEC">
        <w:trPr>
          <w:trHeight w:val="297"/>
        </w:trPr>
        <w:tc>
          <w:tcPr>
            <w:tcW w:w="2163" w:type="dxa"/>
            <w:noWrap/>
          </w:tcPr>
          <w:p w14:paraId="6B733CF9" w14:textId="67BFEB6A" w:rsidR="005B6440" w:rsidRPr="008473F1" w:rsidRDefault="005B6440" w:rsidP="005B6440">
            <w:pPr>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w:t>
            </w:r>
            <w:r w:rsidRPr="008473F1">
              <w:rPr>
                <w:rFonts w:ascii="Times New Roman" w:eastAsia="宋体" w:hAnsi="Times New Roman" w:cs="Times New Roman" w:hint="eastAsia"/>
                <w:kern w:val="0"/>
                <w:sz w:val="24"/>
                <w:szCs w:val="24"/>
              </w:rPr>
              <w:t>PR1b</w:t>
            </w:r>
            <w:r w:rsidRPr="008473F1">
              <w:rPr>
                <w:rFonts w:ascii="Times New Roman" w:eastAsia="宋体" w:hAnsi="Times New Roman" w:cs="Times New Roman"/>
                <w:kern w:val="0"/>
                <w:sz w:val="24"/>
                <w:szCs w:val="24"/>
              </w:rPr>
              <w:t>-F</w:t>
            </w:r>
          </w:p>
        </w:tc>
        <w:tc>
          <w:tcPr>
            <w:tcW w:w="6133" w:type="dxa"/>
            <w:tcBorders>
              <w:top w:val="single" w:sz="4" w:space="0" w:color="auto"/>
              <w:left w:val="single" w:sz="4" w:space="0" w:color="auto"/>
              <w:bottom w:val="single" w:sz="4" w:space="0" w:color="auto"/>
              <w:right w:val="single" w:sz="4" w:space="0" w:color="auto"/>
            </w:tcBorders>
            <w:noWrap/>
            <w:vAlign w:val="bottom"/>
          </w:tcPr>
          <w:p w14:paraId="3EF7194A" w14:textId="0CD35943" w:rsidR="005B6440" w:rsidRPr="008473F1" w:rsidRDefault="005B6440" w:rsidP="005B6440">
            <w:pPr>
              <w:rPr>
                <w:rFonts w:ascii="Times New Roman" w:hAnsi="Times New Roman" w:cs="Times New Roman"/>
                <w:sz w:val="24"/>
                <w:szCs w:val="24"/>
              </w:rPr>
            </w:pPr>
            <w:bookmarkStart w:id="4" w:name="OLE_LINK5"/>
            <w:r w:rsidRPr="008473F1">
              <w:rPr>
                <w:rFonts w:ascii="Times New Roman" w:hAnsi="Times New Roman" w:cs="Times New Roman" w:hint="eastAsia"/>
                <w:sz w:val="24"/>
                <w:szCs w:val="24"/>
              </w:rPr>
              <w:t>TACGCCAGCCAGAGGAGC</w:t>
            </w:r>
            <w:bookmarkEnd w:id="4"/>
          </w:p>
        </w:tc>
      </w:tr>
      <w:tr w:rsidR="005B6440" w:rsidRPr="008473F1" w14:paraId="5380F857" w14:textId="77777777" w:rsidTr="000277C9">
        <w:trPr>
          <w:trHeight w:val="297"/>
        </w:trPr>
        <w:tc>
          <w:tcPr>
            <w:tcW w:w="2163" w:type="dxa"/>
            <w:noWrap/>
          </w:tcPr>
          <w:p w14:paraId="217B4DFF" w14:textId="565AC1AB" w:rsidR="005B6440" w:rsidRPr="008473F1" w:rsidRDefault="005B6440" w:rsidP="005B6440">
            <w:pPr>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w:t>
            </w:r>
            <w:r w:rsidRPr="008473F1">
              <w:rPr>
                <w:rFonts w:ascii="Times New Roman" w:eastAsia="宋体" w:hAnsi="Times New Roman" w:cs="Times New Roman" w:hint="eastAsia"/>
                <w:kern w:val="0"/>
                <w:sz w:val="24"/>
                <w:szCs w:val="24"/>
              </w:rPr>
              <w:t>PR1b</w:t>
            </w:r>
            <w:r w:rsidRPr="008473F1">
              <w:rPr>
                <w:rFonts w:ascii="Times New Roman" w:eastAsia="宋体" w:hAnsi="Times New Roman" w:cs="Times New Roman"/>
                <w:kern w:val="0"/>
                <w:sz w:val="24"/>
                <w:szCs w:val="24"/>
              </w:rPr>
              <w:t>-R</w:t>
            </w:r>
          </w:p>
        </w:tc>
        <w:tc>
          <w:tcPr>
            <w:tcW w:w="6133" w:type="dxa"/>
            <w:tcBorders>
              <w:top w:val="nil"/>
              <w:left w:val="single" w:sz="4" w:space="0" w:color="auto"/>
              <w:bottom w:val="single" w:sz="4" w:space="0" w:color="auto"/>
              <w:right w:val="single" w:sz="4" w:space="0" w:color="auto"/>
            </w:tcBorders>
            <w:noWrap/>
            <w:vAlign w:val="bottom"/>
          </w:tcPr>
          <w:p w14:paraId="126BFACB" w14:textId="231415AA"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hint="eastAsia"/>
                <w:sz w:val="24"/>
                <w:szCs w:val="24"/>
              </w:rPr>
              <w:t>GCCGAACCCCAGAAGAGG</w:t>
            </w:r>
          </w:p>
        </w:tc>
      </w:tr>
      <w:tr w:rsidR="005B6440" w:rsidRPr="008473F1" w14:paraId="1BCE07CE" w14:textId="77777777" w:rsidTr="001B536A">
        <w:trPr>
          <w:trHeight w:val="297"/>
        </w:trPr>
        <w:tc>
          <w:tcPr>
            <w:tcW w:w="2163" w:type="dxa"/>
            <w:noWrap/>
          </w:tcPr>
          <w:p w14:paraId="07DC75B5" w14:textId="257EF062" w:rsidR="005B6440" w:rsidRPr="008473F1" w:rsidRDefault="005B6440" w:rsidP="005B6440">
            <w:pPr>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w:t>
            </w:r>
            <w:r w:rsidRPr="008473F1">
              <w:rPr>
                <w:rFonts w:ascii="Times New Roman" w:eastAsia="宋体" w:hAnsi="Times New Roman" w:cs="Times New Roman" w:hint="eastAsia"/>
                <w:kern w:val="0"/>
                <w:sz w:val="24"/>
                <w:szCs w:val="24"/>
              </w:rPr>
              <w:t>PR1a</w:t>
            </w:r>
            <w:r w:rsidRPr="008473F1">
              <w:rPr>
                <w:rFonts w:ascii="Times New Roman" w:eastAsia="宋体" w:hAnsi="Times New Roman" w:cs="Times New Roman"/>
                <w:kern w:val="0"/>
                <w:sz w:val="24"/>
                <w:szCs w:val="24"/>
              </w:rPr>
              <w:t>-F</w:t>
            </w:r>
          </w:p>
        </w:tc>
        <w:tc>
          <w:tcPr>
            <w:tcW w:w="6133" w:type="dxa"/>
            <w:tcBorders>
              <w:top w:val="single" w:sz="4" w:space="0" w:color="auto"/>
              <w:left w:val="single" w:sz="4" w:space="0" w:color="auto"/>
              <w:bottom w:val="single" w:sz="4" w:space="0" w:color="auto"/>
              <w:right w:val="single" w:sz="4" w:space="0" w:color="auto"/>
            </w:tcBorders>
            <w:noWrap/>
            <w:vAlign w:val="bottom"/>
          </w:tcPr>
          <w:p w14:paraId="2F9C574E" w14:textId="53C1C921"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hint="eastAsia"/>
                <w:sz w:val="24"/>
                <w:szCs w:val="24"/>
              </w:rPr>
              <w:t>TGTACTGTCAGCCGTATTTGCT</w:t>
            </w:r>
          </w:p>
        </w:tc>
      </w:tr>
      <w:tr w:rsidR="005B6440" w:rsidRPr="008473F1" w14:paraId="18074BE2" w14:textId="77777777" w:rsidTr="000277C9">
        <w:trPr>
          <w:trHeight w:val="297"/>
        </w:trPr>
        <w:tc>
          <w:tcPr>
            <w:tcW w:w="2163" w:type="dxa"/>
            <w:noWrap/>
          </w:tcPr>
          <w:p w14:paraId="74F2F000" w14:textId="3CBD35DE" w:rsidR="005B6440" w:rsidRPr="008473F1" w:rsidRDefault="005B6440" w:rsidP="005B6440">
            <w:pPr>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w:t>
            </w:r>
            <w:r w:rsidRPr="008473F1">
              <w:rPr>
                <w:rFonts w:ascii="Times New Roman" w:eastAsia="宋体" w:hAnsi="Times New Roman" w:cs="Times New Roman" w:hint="eastAsia"/>
                <w:kern w:val="0"/>
                <w:sz w:val="24"/>
                <w:szCs w:val="24"/>
              </w:rPr>
              <w:t>PR1a</w:t>
            </w:r>
            <w:r w:rsidRPr="008473F1">
              <w:rPr>
                <w:rFonts w:ascii="Times New Roman" w:eastAsia="宋体" w:hAnsi="Times New Roman" w:cs="Times New Roman"/>
                <w:kern w:val="0"/>
                <w:sz w:val="24"/>
                <w:szCs w:val="24"/>
              </w:rPr>
              <w:t>-R</w:t>
            </w:r>
          </w:p>
        </w:tc>
        <w:tc>
          <w:tcPr>
            <w:tcW w:w="6133" w:type="dxa"/>
            <w:tcBorders>
              <w:top w:val="nil"/>
              <w:left w:val="single" w:sz="4" w:space="0" w:color="auto"/>
              <w:bottom w:val="single" w:sz="4" w:space="0" w:color="auto"/>
              <w:right w:val="single" w:sz="4" w:space="0" w:color="auto"/>
            </w:tcBorders>
            <w:noWrap/>
            <w:vAlign w:val="bottom"/>
          </w:tcPr>
          <w:p w14:paraId="26EE1E25" w14:textId="4C4DE80E"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hint="eastAsia"/>
                <w:sz w:val="24"/>
                <w:szCs w:val="24"/>
              </w:rPr>
              <w:t>ATGACCATCAGACCATGCATGT</w:t>
            </w:r>
          </w:p>
        </w:tc>
      </w:tr>
      <w:tr w:rsidR="005B6440" w:rsidRPr="008473F1" w14:paraId="02E7DED2" w14:textId="77777777" w:rsidTr="00A4660D">
        <w:trPr>
          <w:trHeight w:val="297"/>
        </w:trPr>
        <w:tc>
          <w:tcPr>
            <w:tcW w:w="2163" w:type="dxa"/>
            <w:noWrap/>
          </w:tcPr>
          <w:p w14:paraId="6FD189DC" w14:textId="3F58F6B7" w:rsidR="005B6440" w:rsidRPr="008473F1" w:rsidRDefault="005B6440" w:rsidP="005B6440">
            <w:pPr>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w:t>
            </w:r>
            <w:r w:rsidRPr="008473F1">
              <w:rPr>
                <w:rFonts w:ascii="Times New Roman" w:eastAsia="宋体" w:hAnsi="Times New Roman" w:cs="Times New Roman" w:hint="eastAsia"/>
                <w:kern w:val="0"/>
                <w:sz w:val="24"/>
                <w:szCs w:val="24"/>
              </w:rPr>
              <w:t>PR10a</w:t>
            </w:r>
            <w:r w:rsidRPr="008473F1">
              <w:rPr>
                <w:rFonts w:ascii="Times New Roman" w:eastAsia="宋体" w:hAnsi="Times New Roman" w:cs="Times New Roman"/>
                <w:kern w:val="0"/>
                <w:sz w:val="24"/>
                <w:szCs w:val="24"/>
              </w:rPr>
              <w:t>-F</w:t>
            </w:r>
          </w:p>
        </w:tc>
        <w:tc>
          <w:tcPr>
            <w:tcW w:w="6133" w:type="dxa"/>
            <w:tcBorders>
              <w:top w:val="single" w:sz="4" w:space="0" w:color="auto"/>
              <w:left w:val="single" w:sz="4" w:space="0" w:color="auto"/>
              <w:bottom w:val="single" w:sz="4" w:space="0" w:color="auto"/>
              <w:right w:val="single" w:sz="4" w:space="0" w:color="auto"/>
            </w:tcBorders>
            <w:noWrap/>
            <w:vAlign w:val="center"/>
          </w:tcPr>
          <w:p w14:paraId="54A2C18B" w14:textId="506D7576"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hint="eastAsia"/>
                <w:sz w:val="24"/>
                <w:szCs w:val="24"/>
              </w:rPr>
              <w:t>TGGCATGCTCAAGATGATCGAGGA</w:t>
            </w:r>
          </w:p>
        </w:tc>
      </w:tr>
      <w:tr w:rsidR="005B6440" w:rsidRPr="008473F1" w14:paraId="4842B218" w14:textId="77777777" w:rsidTr="000277C9">
        <w:trPr>
          <w:trHeight w:val="297"/>
        </w:trPr>
        <w:tc>
          <w:tcPr>
            <w:tcW w:w="2163" w:type="dxa"/>
            <w:noWrap/>
          </w:tcPr>
          <w:p w14:paraId="4556593C" w14:textId="596CD5F5" w:rsidR="005B6440" w:rsidRPr="008473F1" w:rsidRDefault="005B6440" w:rsidP="005B6440">
            <w:pPr>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Q-</w:t>
            </w:r>
            <w:r w:rsidRPr="008473F1">
              <w:rPr>
                <w:rFonts w:ascii="Times New Roman" w:eastAsia="宋体" w:hAnsi="Times New Roman" w:cs="Times New Roman" w:hint="eastAsia"/>
                <w:kern w:val="0"/>
                <w:sz w:val="24"/>
                <w:szCs w:val="24"/>
              </w:rPr>
              <w:t>PR10a</w:t>
            </w:r>
            <w:r w:rsidRPr="008473F1">
              <w:rPr>
                <w:rFonts w:ascii="Times New Roman" w:eastAsia="宋体" w:hAnsi="Times New Roman" w:cs="Times New Roman"/>
                <w:kern w:val="0"/>
                <w:sz w:val="24"/>
                <w:szCs w:val="24"/>
              </w:rPr>
              <w:t>-R</w:t>
            </w:r>
          </w:p>
        </w:tc>
        <w:tc>
          <w:tcPr>
            <w:tcW w:w="6133" w:type="dxa"/>
            <w:tcBorders>
              <w:top w:val="nil"/>
              <w:left w:val="single" w:sz="4" w:space="0" w:color="auto"/>
              <w:bottom w:val="single" w:sz="4" w:space="0" w:color="auto"/>
              <w:right w:val="single" w:sz="4" w:space="0" w:color="auto"/>
            </w:tcBorders>
            <w:noWrap/>
            <w:vAlign w:val="bottom"/>
          </w:tcPr>
          <w:p w14:paraId="1CAA31BC" w14:textId="12400151"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hint="eastAsia"/>
                <w:sz w:val="24"/>
                <w:szCs w:val="24"/>
              </w:rPr>
              <w:t>TTACTCTCACGGACTCAAACGCCA</w:t>
            </w:r>
          </w:p>
        </w:tc>
      </w:tr>
      <w:tr w:rsidR="005B6440" w:rsidRPr="008473F1" w14:paraId="5AA27883" w14:textId="77777777" w:rsidTr="00CD2021">
        <w:trPr>
          <w:trHeight w:val="297"/>
        </w:trPr>
        <w:tc>
          <w:tcPr>
            <w:tcW w:w="8296" w:type="dxa"/>
            <w:gridSpan w:val="2"/>
            <w:noWrap/>
          </w:tcPr>
          <w:p w14:paraId="1748B05C" w14:textId="2DF63652" w:rsidR="005B6440" w:rsidRPr="008473F1" w:rsidRDefault="005B6440" w:rsidP="005B6440">
            <w:pPr>
              <w:rPr>
                <w:rFonts w:ascii="Times New Roman" w:hAnsi="Times New Roman" w:cs="Times New Roman"/>
                <w:b/>
                <w:bCs/>
                <w:sz w:val="24"/>
                <w:szCs w:val="24"/>
              </w:rPr>
            </w:pPr>
            <w:r w:rsidRPr="008473F1">
              <w:rPr>
                <w:rFonts w:ascii="Times New Roman" w:hAnsi="Times New Roman" w:cs="Times New Roman"/>
                <w:b/>
                <w:bCs/>
                <w:sz w:val="24"/>
                <w:szCs w:val="24"/>
              </w:rPr>
              <w:t xml:space="preserve">For EMSA </w:t>
            </w:r>
          </w:p>
        </w:tc>
      </w:tr>
      <w:tr w:rsidR="005B6440" w:rsidRPr="008473F1" w14:paraId="0374CB4F" w14:textId="77777777" w:rsidTr="00861696">
        <w:trPr>
          <w:trHeight w:val="297"/>
        </w:trPr>
        <w:tc>
          <w:tcPr>
            <w:tcW w:w="2163" w:type="dxa"/>
            <w:noWrap/>
          </w:tcPr>
          <w:p w14:paraId="413E4959" w14:textId="3EFA1EF4"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Probe-PR1b-1F</w:t>
            </w:r>
          </w:p>
        </w:tc>
        <w:tc>
          <w:tcPr>
            <w:tcW w:w="6133" w:type="dxa"/>
            <w:noWrap/>
          </w:tcPr>
          <w:p w14:paraId="0D90B4CD" w14:textId="7F856F1C" w:rsidR="005B6440" w:rsidRPr="008473F1" w:rsidRDefault="005B6440" w:rsidP="005B6440">
            <w:pPr>
              <w:widowControl/>
              <w:rPr>
                <w:rFonts w:ascii="Times New Roman" w:hAnsi="Times New Roman" w:cs="Times New Roman"/>
                <w:caps/>
                <w:sz w:val="24"/>
                <w:szCs w:val="24"/>
              </w:rPr>
            </w:pPr>
            <w:r w:rsidRPr="008473F1">
              <w:rPr>
                <w:rFonts w:ascii="Times New Roman" w:hAnsi="Times New Roman" w:cs="Times New Roman"/>
                <w:caps/>
                <w:sz w:val="24"/>
                <w:szCs w:val="24"/>
              </w:rPr>
              <w:t>tttgacaccgttgactttttagcacgtgtt</w:t>
            </w:r>
          </w:p>
        </w:tc>
      </w:tr>
      <w:tr w:rsidR="005B6440" w:rsidRPr="008473F1" w14:paraId="411FA4DE" w14:textId="77777777" w:rsidTr="00861696">
        <w:trPr>
          <w:trHeight w:val="297"/>
        </w:trPr>
        <w:tc>
          <w:tcPr>
            <w:tcW w:w="2163" w:type="dxa"/>
            <w:noWrap/>
          </w:tcPr>
          <w:p w14:paraId="643DFFBA" w14:textId="4B2B86C6"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Probe-PR1b-1R</w:t>
            </w:r>
          </w:p>
        </w:tc>
        <w:tc>
          <w:tcPr>
            <w:tcW w:w="6133" w:type="dxa"/>
            <w:noWrap/>
          </w:tcPr>
          <w:p w14:paraId="3988688C" w14:textId="074B41F4"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aacacgtgctaaaaagtcaacggtgtcaaa</w:t>
            </w:r>
          </w:p>
        </w:tc>
      </w:tr>
      <w:tr w:rsidR="005B6440" w:rsidRPr="008473F1" w14:paraId="13586246" w14:textId="77777777" w:rsidTr="00861696">
        <w:trPr>
          <w:trHeight w:val="297"/>
        </w:trPr>
        <w:tc>
          <w:tcPr>
            <w:tcW w:w="2163" w:type="dxa"/>
            <w:noWrap/>
          </w:tcPr>
          <w:p w14:paraId="17C9B71B" w14:textId="3C43FEB4"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Probe-PR1b-2F</w:t>
            </w:r>
          </w:p>
        </w:tc>
        <w:tc>
          <w:tcPr>
            <w:tcW w:w="6133" w:type="dxa"/>
            <w:noWrap/>
          </w:tcPr>
          <w:p w14:paraId="30825735" w14:textId="71E91810"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tttagcacgtgtttgaccgttcaccttatt</w:t>
            </w:r>
          </w:p>
        </w:tc>
      </w:tr>
      <w:tr w:rsidR="005B6440" w:rsidRPr="008473F1" w14:paraId="78D07E0B" w14:textId="77777777" w:rsidTr="00861696">
        <w:trPr>
          <w:trHeight w:val="297"/>
        </w:trPr>
        <w:tc>
          <w:tcPr>
            <w:tcW w:w="2163" w:type="dxa"/>
            <w:noWrap/>
          </w:tcPr>
          <w:p w14:paraId="677D40B9" w14:textId="05487985"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Probe-PR1b-2R</w:t>
            </w:r>
          </w:p>
        </w:tc>
        <w:tc>
          <w:tcPr>
            <w:tcW w:w="6133" w:type="dxa"/>
            <w:noWrap/>
          </w:tcPr>
          <w:p w14:paraId="4B28D718" w14:textId="4EDD8CFD"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aataaggtgaacggtcaaacacgtgctaaa</w:t>
            </w:r>
          </w:p>
        </w:tc>
      </w:tr>
      <w:tr w:rsidR="005B6440" w:rsidRPr="008473F1" w14:paraId="78ACFB70" w14:textId="77777777" w:rsidTr="00861696">
        <w:trPr>
          <w:trHeight w:val="297"/>
        </w:trPr>
        <w:tc>
          <w:tcPr>
            <w:tcW w:w="2163" w:type="dxa"/>
            <w:noWrap/>
          </w:tcPr>
          <w:p w14:paraId="7CE6ADBA" w14:textId="49981BF9" w:rsidR="005B6440" w:rsidRPr="008473F1" w:rsidRDefault="005B6440" w:rsidP="005B6440">
            <w:pPr>
              <w:rPr>
                <w:rFonts w:ascii="Times New Roman" w:hAnsi="Times New Roman" w:cs="Times New Roman"/>
                <w:sz w:val="24"/>
                <w:szCs w:val="24"/>
              </w:rPr>
            </w:pPr>
            <w:bookmarkStart w:id="5" w:name="OLE_LINK14"/>
            <w:r w:rsidRPr="008473F1">
              <w:rPr>
                <w:rFonts w:ascii="Times New Roman" w:hAnsi="Times New Roman" w:cs="Times New Roman"/>
                <w:sz w:val="24"/>
                <w:szCs w:val="24"/>
              </w:rPr>
              <w:t>Mutation probe-PR1b-1F</w:t>
            </w:r>
            <w:bookmarkEnd w:id="5"/>
          </w:p>
        </w:tc>
        <w:tc>
          <w:tcPr>
            <w:tcW w:w="6133" w:type="dxa"/>
            <w:tcBorders>
              <w:top w:val="single" w:sz="4" w:space="0" w:color="auto"/>
              <w:left w:val="single" w:sz="4" w:space="0" w:color="auto"/>
              <w:bottom w:val="single" w:sz="4" w:space="0" w:color="auto"/>
              <w:right w:val="single" w:sz="4" w:space="0" w:color="auto"/>
            </w:tcBorders>
            <w:noWrap/>
            <w:vAlign w:val="bottom"/>
          </w:tcPr>
          <w:p w14:paraId="38A3A2E5" w14:textId="4CBDD750"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tttgacaccgtCgactttttagcacgtgtt</w:t>
            </w:r>
          </w:p>
        </w:tc>
      </w:tr>
      <w:tr w:rsidR="005B6440" w:rsidRPr="008473F1" w14:paraId="003EAC59" w14:textId="77777777" w:rsidTr="00861696">
        <w:trPr>
          <w:trHeight w:val="297"/>
        </w:trPr>
        <w:tc>
          <w:tcPr>
            <w:tcW w:w="2163" w:type="dxa"/>
            <w:noWrap/>
          </w:tcPr>
          <w:p w14:paraId="2FA3014B" w14:textId="57D028C2"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Mutation probe-PR1b-1R</w:t>
            </w:r>
          </w:p>
        </w:tc>
        <w:tc>
          <w:tcPr>
            <w:tcW w:w="6133" w:type="dxa"/>
            <w:tcBorders>
              <w:top w:val="nil"/>
              <w:left w:val="single" w:sz="4" w:space="0" w:color="auto"/>
              <w:bottom w:val="single" w:sz="4" w:space="0" w:color="auto"/>
              <w:right w:val="single" w:sz="4" w:space="0" w:color="auto"/>
            </w:tcBorders>
            <w:noWrap/>
            <w:vAlign w:val="bottom"/>
          </w:tcPr>
          <w:p w14:paraId="1B755B5D" w14:textId="29F9EAC9"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aacacgtgctaaaaagtcGacggtgtcaaa</w:t>
            </w:r>
          </w:p>
        </w:tc>
      </w:tr>
      <w:tr w:rsidR="005B6440" w:rsidRPr="008473F1" w14:paraId="0B702B7E" w14:textId="77777777" w:rsidTr="00861696">
        <w:trPr>
          <w:trHeight w:val="297"/>
        </w:trPr>
        <w:tc>
          <w:tcPr>
            <w:tcW w:w="2163" w:type="dxa"/>
            <w:noWrap/>
          </w:tcPr>
          <w:p w14:paraId="6362A3D2" w14:textId="2DE80FD8"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Mutation probe-PR1b-2F</w:t>
            </w:r>
          </w:p>
        </w:tc>
        <w:tc>
          <w:tcPr>
            <w:tcW w:w="6133" w:type="dxa"/>
            <w:tcBorders>
              <w:top w:val="nil"/>
              <w:left w:val="single" w:sz="4" w:space="0" w:color="auto"/>
              <w:bottom w:val="single" w:sz="4" w:space="0" w:color="auto"/>
              <w:right w:val="single" w:sz="4" w:space="0" w:color="auto"/>
            </w:tcBorders>
            <w:noWrap/>
            <w:vAlign w:val="bottom"/>
          </w:tcPr>
          <w:p w14:paraId="5A33AC91" w14:textId="73B0E8DF"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tttagcacgtgttCgaccgttcaccttatt</w:t>
            </w:r>
          </w:p>
        </w:tc>
      </w:tr>
      <w:tr w:rsidR="005B6440" w:rsidRPr="008473F1" w14:paraId="4DC24587" w14:textId="77777777" w:rsidTr="00861696">
        <w:trPr>
          <w:trHeight w:val="297"/>
        </w:trPr>
        <w:tc>
          <w:tcPr>
            <w:tcW w:w="2163" w:type="dxa"/>
            <w:noWrap/>
          </w:tcPr>
          <w:p w14:paraId="0C61772D" w14:textId="3E81B9DD"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Mutation probe-PR1b-2F</w:t>
            </w:r>
          </w:p>
        </w:tc>
        <w:tc>
          <w:tcPr>
            <w:tcW w:w="6133" w:type="dxa"/>
            <w:tcBorders>
              <w:top w:val="nil"/>
              <w:left w:val="single" w:sz="4" w:space="0" w:color="auto"/>
              <w:bottom w:val="single" w:sz="4" w:space="0" w:color="auto"/>
              <w:right w:val="single" w:sz="4" w:space="0" w:color="auto"/>
            </w:tcBorders>
            <w:noWrap/>
            <w:vAlign w:val="bottom"/>
          </w:tcPr>
          <w:p w14:paraId="1225C34E" w14:textId="64E2BAA1"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aataaggtgaacggtcGaacacgtgctaaa</w:t>
            </w:r>
          </w:p>
        </w:tc>
      </w:tr>
      <w:tr w:rsidR="005B6440" w:rsidRPr="008473F1" w14:paraId="4DA8588F" w14:textId="77777777" w:rsidTr="00CD2021">
        <w:trPr>
          <w:trHeight w:val="297"/>
        </w:trPr>
        <w:tc>
          <w:tcPr>
            <w:tcW w:w="8296" w:type="dxa"/>
            <w:gridSpan w:val="2"/>
            <w:tcBorders>
              <w:right w:val="single" w:sz="4" w:space="0" w:color="auto"/>
            </w:tcBorders>
            <w:noWrap/>
          </w:tcPr>
          <w:p w14:paraId="2360A50B" w14:textId="3175BEE7" w:rsidR="005B6440" w:rsidRPr="008473F1" w:rsidRDefault="005B6440" w:rsidP="005B6440">
            <w:pPr>
              <w:rPr>
                <w:rFonts w:ascii="Times New Roman" w:hAnsi="Times New Roman" w:cs="Times New Roman"/>
                <w:b/>
                <w:bCs/>
                <w:sz w:val="24"/>
                <w:szCs w:val="24"/>
              </w:rPr>
            </w:pPr>
            <w:r w:rsidRPr="008473F1">
              <w:rPr>
                <w:rFonts w:ascii="Times New Roman" w:hAnsi="Times New Roman" w:cs="Times New Roman"/>
                <w:b/>
                <w:bCs/>
                <w:sz w:val="24"/>
                <w:szCs w:val="24"/>
              </w:rPr>
              <w:t>For Y1H primers</w:t>
            </w:r>
          </w:p>
        </w:tc>
      </w:tr>
      <w:tr w:rsidR="005B6440" w:rsidRPr="008473F1" w14:paraId="5769E507" w14:textId="77777777" w:rsidTr="00861696">
        <w:trPr>
          <w:trHeight w:val="297"/>
        </w:trPr>
        <w:tc>
          <w:tcPr>
            <w:tcW w:w="2163" w:type="dxa"/>
            <w:noWrap/>
          </w:tcPr>
          <w:p w14:paraId="6BE80C16" w14:textId="061AF182"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PR1b-p1-pLacZi-F</w:t>
            </w:r>
          </w:p>
        </w:tc>
        <w:tc>
          <w:tcPr>
            <w:tcW w:w="6133" w:type="dxa"/>
            <w:tcBorders>
              <w:top w:val="single" w:sz="4" w:space="0" w:color="auto"/>
              <w:left w:val="single" w:sz="4" w:space="0" w:color="auto"/>
              <w:bottom w:val="single" w:sz="4" w:space="0" w:color="auto"/>
              <w:right w:val="single" w:sz="4" w:space="0" w:color="auto"/>
            </w:tcBorders>
            <w:noWrap/>
            <w:vAlign w:val="bottom"/>
          </w:tcPr>
          <w:p w14:paraId="40249B62" w14:textId="0636D251"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ATCTGTCGACCTCGAGCATGGTATTAAAGTAATTTG</w:t>
            </w:r>
          </w:p>
        </w:tc>
      </w:tr>
      <w:tr w:rsidR="005B6440" w:rsidRPr="008473F1" w14:paraId="63009A07" w14:textId="77777777" w:rsidTr="00861696">
        <w:trPr>
          <w:trHeight w:val="297"/>
        </w:trPr>
        <w:tc>
          <w:tcPr>
            <w:tcW w:w="2163" w:type="dxa"/>
            <w:noWrap/>
          </w:tcPr>
          <w:p w14:paraId="621FACA8" w14:textId="0D2F81B7"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PR1b-p1-pLacZi-R</w:t>
            </w:r>
          </w:p>
        </w:tc>
        <w:tc>
          <w:tcPr>
            <w:tcW w:w="6133" w:type="dxa"/>
            <w:tcBorders>
              <w:top w:val="nil"/>
              <w:left w:val="single" w:sz="4" w:space="0" w:color="auto"/>
              <w:bottom w:val="single" w:sz="4" w:space="0" w:color="auto"/>
              <w:right w:val="single" w:sz="4" w:space="0" w:color="auto"/>
            </w:tcBorders>
            <w:noWrap/>
            <w:vAlign w:val="bottom"/>
          </w:tcPr>
          <w:p w14:paraId="742FA602" w14:textId="002F2D45"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GAGCACATGCCTCGAGTTTCCTGATCGATCTTTACT</w:t>
            </w:r>
          </w:p>
        </w:tc>
      </w:tr>
      <w:tr w:rsidR="005B6440" w:rsidRPr="008473F1" w14:paraId="544BDFD5" w14:textId="77777777" w:rsidTr="0063727A">
        <w:trPr>
          <w:trHeight w:val="297"/>
        </w:trPr>
        <w:tc>
          <w:tcPr>
            <w:tcW w:w="2163" w:type="dxa"/>
            <w:tcBorders>
              <w:bottom w:val="single" w:sz="4" w:space="0" w:color="auto"/>
            </w:tcBorders>
            <w:noWrap/>
          </w:tcPr>
          <w:p w14:paraId="5F16D9B4" w14:textId="59AF3782"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PR1b-p2-pLacZi-F</w:t>
            </w:r>
          </w:p>
        </w:tc>
        <w:tc>
          <w:tcPr>
            <w:tcW w:w="6133" w:type="dxa"/>
            <w:tcBorders>
              <w:top w:val="nil"/>
              <w:left w:val="single" w:sz="4" w:space="0" w:color="auto"/>
              <w:bottom w:val="single" w:sz="4" w:space="0" w:color="auto"/>
              <w:right w:val="single" w:sz="4" w:space="0" w:color="auto"/>
            </w:tcBorders>
            <w:noWrap/>
            <w:vAlign w:val="bottom"/>
          </w:tcPr>
          <w:p w14:paraId="0AAAC4C8" w14:textId="2CE85A41"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ATCTGTCGACCTCGAG</w:t>
            </w:r>
            <w:bookmarkStart w:id="6" w:name="OLE_LINK2"/>
            <w:r w:rsidRPr="008473F1">
              <w:rPr>
                <w:rFonts w:ascii="Times New Roman" w:hAnsi="Times New Roman" w:cs="Times New Roman"/>
                <w:caps/>
                <w:sz w:val="24"/>
                <w:szCs w:val="24"/>
              </w:rPr>
              <w:t>AGGAAAATAATTGGAAAGTT</w:t>
            </w:r>
            <w:bookmarkEnd w:id="6"/>
          </w:p>
        </w:tc>
      </w:tr>
      <w:tr w:rsidR="005B6440" w:rsidRPr="008473F1" w14:paraId="65FCCABE" w14:textId="77777777" w:rsidTr="0063727A">
        <w:trPr>
          <w:trHeight w:val="297"/>
        </w:trPr>
        <w:tc>
          <w:tcPr>
            <w:tcW w:w="2163" w:type="dxa"/>
            <w:tcBorders>
              <w:top w:val="single" w:sz="4" w:space="0" w:color="auto"/>
              <w:left w:val="single" w:sz="4" w:space="0" w:color="auto"/>
              <w:bottom w:val="single" w:sz="4" w:space="0" w:color="auto"/>
              <w:right w:val="single" w:sz="4" w:space="0" w:color="auto"/>
            </w:tcBorders>
            <w:noWrap/>
          </w:tcPr>
          <w:p w14:paraId="0997EB88" w14:textId="1C4F0D7E"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lastRenderedPageBreak/>
              <w:t>PR1b-p2-pLacZi-R</w:t>
            </w:r>
          </w:p>
        </w:tc>
        <w:tc>
          <w:tcPr>
            <w:tcW w:w="6133" w:type="dxa"/>
            <w:tcBorders>
              <w:top w:val="single" w:sz="4" w:space="0" w:color="auto"/>
              <w:left w:val="single" w:sz="4" w:space="0" w:color="auto"/>
              <w:bottom w:val="single" w:sz="4" w:space="0" w:color="auto"/>
              <w:right w:val="single" w:sz="4" w:space="0" w:color="auto"/>
            </w:tcBorders>
            <w:noWrap/>
            <w:vAlign w:val="bottom"/>
          </w:tcPr>
          <w:p w14:paraId="24337ADA" w14:textId="68DB2D34"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GAGCACATGCCTCGAGtttaggtcatatcatttgat</w:t>
            </w:r>
          </w:p>
        </w:tc>
      </w:tr>
      <w:tr w:rsidR="005B6440" w:rsidRPr="008473F1" w14:paraId="05F4C7AF" w14:textId="77777777" w:rsidTr="0063727A">
        <w:trPr>
          <w:trHeight w:val="297"/>
        </w:trPr>
        <w:tc>
          <w:tcPr>
            <w:tcW w:w="2163" w:type="dxa"/>
            <w:tcBorders>
              <w:top w:val="single" w:sz="4" w:space="0" w:color="auto"/>
              <w:left w:val="single" w:sz="4" w:space="0" w:color="auto"/>
              <w:bottom w:val="single" w:sz="4" w:space="0" w:color="auto"/>
              <w:right w:val="single" w:sz="4" w:space="0" w:color="auto"/>
            </w:tcBorders>
            <w:noWrap/>
          </w:tcPr>
          <w:p w14:paraId="67A41585" w14:textId="7ADDF032"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PR1b-p3-pLacZi-F</w:t>
            </w:r>
          </w:p>
        </w:tc>
        <w:tc>
          <w:tcPr>
            <w:tcW w:w="6133" w:type="dxa"/>
            <w:tcBorders>
              <w:top w:val="single" w:sz="4" w:space="0" w:color="auto"/>
              <w:left w:val="single" w:sz="4" w:space="0" w:color="auto"/>
              <w:bottom w:val="single" w:sz="4" w:space="0" w:color="auto"/>
              <w:right w:val="single" w:sz="4" w:space="0" w:color="auto"/>
            </w:tcBorders>
            <w:noWrap/>
            <w:vAlign w:val="bottom"/>
          </w:tcPr>
          <w:p w14:paraId="1CDA8388" w14:textId="3B6217F5"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ATCTGTCGACCTCGAGataagacgaattgtcaaaca</w:t>
            </w:r>
          </w:p>
        </w:tc>
      </w:tr>
      <w:tr w:rsidR="005B6440" w:rsidRPr="008473F1" w14:paraId="30E80386" w14:textId="77777777" w:rsidTr="0063727A">
        <w:trPr>
          <w:trHeight w:val="297"/>
        </w:trPr>
        <w:tc>
          <w:tcPr>
            <w:tcW w:w="2163" w:type="dxa"/>
            <w:tcBorders>
              <w:top w:val="single" w:sz="4" w:space="0" w:color="auto"/>
              <w:bottom w:val="single" w:sz="4" w:space="0" w:color="auto"/>
            </w:tcBorders>
            <w:noWrap/>
          </w:tcPr>
          <w:p w14:paraId="251B623E" w14:textId="71E161B1" w:rsidR="005B6440" w:rsidRPr="008473F1" w:rsidRDefault="005B6440" w:rsidP="005B6440">
            <w:pPr>
              <w:rPr>
                <w:rFonts w:ascii="Times New Roman" w:hAnsi="Times New Roman" w:cs="Times New Roman"/>
                <w:sz w:val="24"/>
                <w:szCs w:val="24"/>
              </w:rPr>
            </w:pPr>
            <w:r w:rsidRPr="008473F1">
              <w:rPr>
                <w:rFonts w:ascii="Times New Roman" w:hAnsi="Times New Roman" w:cs="Times New Roman"/>
                <w:sz w:val="24"/>
                <w:szCs w:val="24"/>
              </w:rPr>
              <w:t>PR1b-p3-pLacZi-R</w:t>
            </w:r>
          </w:p>
        </w:tc>
        <w:tc>
          <w:tcPr>
            <w:tcW w:w="6133" w:type="dxa"/>
            <w:tcBorders>
              <w:top w:val="single" w:sz="4" w:space="0" w:color="auto"/>
              <w:left w:val="single" w:sz="4" w:space="0" w:color="auto"/>
              <w:bottom w:val="single" w:sz="4" w:space="0" w:color="auto"/>
              <w:right w:val="single" w:sz="4" w:space="0" w:color="auto"/>
            </w:tcBorders>
            <w:noWrap/>
            <w:vAlign w:val="bottom"/>
          </w:tcPr>
          <w:p w14:paraId="2694AE1B" w14:textId="3D3DD358" w:rsidR="005B6440" w:rsidRPr="008473F1" w:rsidRDefault="005B6440" w:rsidP="005B6440">
            <w:pPr>
              <w:rPr>
                <w:rFonts w:ascii="Times New Roman" w:hAnsi="Times New Roman" w:cs="Times New Roman"/>
                <w:caps/>
                <w:sz w:val="24"/>
                <w:szCs w:val="24"/>
              </w:rPr>
            </w:pPr>
            <w:r w:rsidRPr="008473F1">
              <w:rPr>
                <w:rFonts w:ascii="Times New Roman" w:hAnsi="Times New Roman" w:cs="Times New Roman"/>
                <w:caps/>
                <w:sz w:val="24"/>
                <w:szCs w:val="24"/>
              </w:rPr>
              <w:t>GAGCACATGCCTCGAGCCAGCAGCACGAGGGCAAAG</w:t>
            </w:r>
          </w:p>
        </w:tc>
      </w:tr>
      <w:tr w:rsidR="005B6440" w:rsidRPr="008473F1" w14:paraId="32EF17AA" w14:textId="77777777" w:rsidTr="00861696">
        <w:trPr>
          <w:trHeight w:val="348"/>
        </w:trPr>
        <w:tc>
          <w:tcPr>
            <w:tcW w:w="2163" w:type="dxa"/>
            <w:noWrap/>
            <w:hideMark/>
          </w:tcPr>
          <w:p w14:paraId="16D79696" w14:textId="77777777" w:rsidR="005B6440" w:rsidRPr="008473F1" w:rsidRDefault="005B6440" w:rsidP="005B6440">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PB42AD-WRKY76-F</w:t>
            </w:r>
          </w:p>
        </w:tc>
        <w:tc>
          <w:tcPr>
            <w:tcW w:w="6133" w:type="dxa"/>
            <w:noWrap/>
            <w:hideMark/>
          </w:tcPr>
          <w:p w14:paraId="67B8ADC4" w14:textId="77777777" w:rsidR="005B6440" w:rsidRPr="008473F1" w:rsidRDefault="005B6440" w:rsidP="005B6440">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TGCCTCTCCCGAATTCATGGACGCGGCGTGGCGCGG</w:t>
            </w:r>
          </w:p>
        </w:tc>
      </w:tr>
      <w:tr w:rsidR="005B6440" w:rsidRPr="008473F1" w14:paraId="755DAD05" w14:textId="77777777" w:rsidTr="00861696">
        <w:trPr>
          <w:trHeight w:val="348"/>
        </w:trPr>
        <w:tc>
          <w:tcPr>
            <w:tcW w:w="2163" w:type="dxa"/>
            <w:noWrap/>
            <w:hideMark/>
          </w:tcPr>
          <w:p w14:paraId="196B97F9" w14:textId="77777777" w:rsidR="005B6440" w:rsidRPr="008473F1" w:rsidRDefault="005B6440" w:rsidP="005B6440">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PB42ADWRKY76-R</w:t>
            </w:r>
          </w:p>
        </w:tc>
        <w:tc>
          <w:tcPr>
            <w:tcW w:w="6133" w:type="dxa"/>
            <w:noWrap/>
            <w:hideMark/>
          </w:tcPr>
          <w:p w14:paraId="4FB1DC4F" w14:textId="77777777" w:rsidR="005B6440" w:rsidRPr="008473F1" w:rsidRDefault="005B6440" w:rsidP="005B6440">
            <w:pPr>
              <w:widowControl/>
              <w:jc w:val="left"/>
              <w:rPr>
                <w:rFonts w:ascii="Times New Roman" w:eastAsia="宋体" w:hAnsi="Times New Roman" w:cs="Times New Roman"/>
                <w:kern w:val="0"/>
                <w:sz w:val="24"/>
                <w:szCs w:val="24"/>
              </w:rPr>
            </w:pPr>
            <w:r w:rsidRPr="008473F1">
              <w:rPr>
                <w:rFonts w:ascii="Times New Roman" w:eastAsia="宋体" w:hAnsi="Times New Roman" w:cs="Times New Roman"/>
                <w:kern w:val="0"/>
                <w:sz w:val="24"/>
                <w:szCs w:val="24"/>
              </w:rPr>
              <w:t>CGAGTCGGCCGAATTCCTAGAATTCGGGCAGCTTCT</w:t>
            </w:r>
          </w:p>
        </w:tc>
      </w:tr>
    </w:tbl>
    <w:p w14:paraId="6D20B032" w14:textId="77777777" w:rsidR="002A1BDD" w:rsidRPr="008473F1" w:rsidRDefault="002A1BDD" w:rsidP="002A1BDD">
      <w:pPr>
        <w:rPr>
          <w:rFonts w:ascii="Times New Roman" w:hAnsi="Times New Roman" w:cs="Times New Roman"/>
          <w:b/>
          <w:bCs/>
          <w:sz w:val="24"/>
          <w:szCs w:val="24"/>
        </w:rPr>
      </w:pPr>
    </w:p>
    <w:p w14:paraId="5422FA0D" w14:textId="6ACA475D" w:rsidR="002A1BDD" w:rsidRPr="008473F1" w:rsidRDefault="002A1BDD" w:rsidP="002A1BDD">
      <w:pPr>
        <w:rPr>
          <w:rFonts w:ascii="Times New Roman" w:hAnsi="Times New Roman" w:cs="Times New Roman"/>
          <w:b/>
          <w:bCs/>
          <w:sz w:val="24"/>
          <w:szCs w:val="24"/>
        </w:rPr>
      </w:pPr>
      <w:r w:rsidRPr="008473F1">
        <w:rPr>
          <w:rFonts w:ascii="Times New Roman" w:hAnsi="Times New Roman" w:cs="Times New Roman"/>
          <w:b/>
          <w:bCs/>
          <w:sz w:val="24"/>
          <w:szCs w:val="24"/>
        </w:rPr>
        <w:t>Materials and methods</w:t>
      </w:r>
    </w:p>
    <w:p w14:paraId="2647EB6E" w14:textId="61447D40" w:rsidR="00D03948" w:rsidRPr="008473F1" w:rsidRDefault="00D03948" w:rsidP="002A1BDD">
      <w:pPr>
        <w:rPr>
          <w:rFonts w:ascii="Times New Roman" w:hAnsi="Times New Roman" w:cs="Times New Roman"/>
          <w:b/>
          <w:bCs/>
          <w:sz w:val="24"/>
          <w:szCs w:val="24"/>
        </w:rPr>
      </w:pPr>
      <w:r w:rsidRPr="008473F1">
        <w:rPr>
          <w:rFonts w:ascii="Times New Roman" w:hAnsi="Times New Roman" w:cs="Times New Roman"/>
          <w:b/>
          <w:bCs/>
          <w:sz w:val="24"/>
          <w:szCs w:val="24"/>
        </w:rPr>
        <w:t>Plant materials and growth conditions</w:t>
      </w:r>
    </w:p>
    <w:p w14:paraId="7569330E" w14:textId="074AA353" w:rsidR="00D03948" w:rsidRPr="008473F1" w:rsidRDefault="00FD6721" w:rsidP="002A1BDD">
      <w:pPr>
        <w:rPr>
          <w:rFonts w:ascii="Times New Roman" w:hAnsi="Times New Roman" w:cs="Times New Roman"/>
          <w:sz w:val="24"/>
          <w:szCs w:val="24"/>
        </w:rPr>
      </w:pPr>
      <w:r w:rsidRPr="008473F1">
        <w:rPr>
          <w:rFonts w:ascii="Times New Roman" w:hAnsi="Times New Roman" w:cs="Times New Roman"/>
          <w:i/>
          <w:iCs/>
          <w:sz w:val="24"/>
          <w:szCs w:val="24"/>
        </w:rPr>
        <w:t>Korlck109</w:t>
      </w:r>
      <w:r w:rsidRPr="008473F1">
        <w:rPr>
          <w:rFonts w:ascii="Times New Roman" w:hAnsi="Times New Roman" w:cs="Times New Roman"/>
          <w:sz w:val="24"/>
          <w:szCs w:val="24"/>
        </w:rPr>
        <w:t xml:space="preserve"> and </w:t>
      </w:r>
      <w:r w:rsidRPr="008473F1">
        <w:rPr>
          <w:rFonts w:ascii="Times New Roman" w:hAnsi="Times New Roman" w:cs="Times New Roman"/>
          <w:i/>
          <w:iCs/>
          <w:sz w:val="24"/>
          <w:szCs w:val="24"/>
        </w:rPr>
        <w:t>Kowrky76</w:t>
      </w:r>
      <w:r w:rsidRPr="008473F1">
        <w:rPr>
          <w:rFonts w:ascii="Times New Roman" w:hAnsi="Times New Roman" w:cs="Times New Roman"/>
          <w:sz w:val="24"/>
          <w:szCs w:val="24"/>
        </w:rPr>
        <w:t xml:space="preserve"> rice plants were created using the CRISPR/Cas9 technique in the ZH11 background. Plants designated for rice blast </w:t>
      </w:r>
      <w:r w:rsidR="00E9282E">
        <w:rPr>
          <w:rFonts w:ascii="Times New Roman" w:hAnsi="Times New Roman" w:cs="Times New Roman"/>
          <w:sz w:val="24"/>
          <w:szCs w:val="24"/>
        </w:rPr>
        <w:t>disease resistance assay</w:t>
      </w:r>
      <w:r w:rsidRPr="008473F1">
        <w:rPr>
          <w:rFonts w:ascii="Times New Roman" w:hAnsi="Times New Roman" w:cs="Times New Roman"/>
          <w:sz w:val="24"/>
          <w:szCs w:val="24"/>
        </w:rPr>
        <w:t xml:space="preserve"> and catalase activity tests were grown in sterilized soil inside an incubator under a 14-hour light/10-hour dark cycle at 30°C. All other plant materials were cultivated under natural conditions in the experimental fields of the China National Rice Research Institute located in Hangzhou or Lingshui.</w:t>
      </w:r>
    </w:p>
    <w:p w14:paraId="5CDF9498" w14:textId="77777777" w:rsidR="002A1BDD" w:rsidRPr="008473F1" w:rsidRDefault="002A1BDD" w:rsidP="002A1BDD">
      <w:pPr>
        <w:rPr>
          <w:rFonts w:ascii="Times New Roman" w:hAnsi="Times New Roman" w:cs="Times New Roman"/>
          <w:b/>
          <w:bCs/>
          <w:sz w:val="24"/>
          <w:szCs w:val="24"/>
        </w:rPr>
      </w:pPr>
      <w:r w:rsidRPr="008473F1">
        <w:rPr>
          <w:rFonts w:ascii="Times New Roman" w:hAnsi="Times New Roman" w:cs="Times New Roman"/>
          <w:b/>
          <w:bCs/>
          <w:sz w:val="24"/>
          <w:szCs w:val="24"/>
        </w:rPr>
        <w:t>Yeast two-hybrid system</w:t>
      </w:r>
    </w:p>
    <w:p w14:paraId="08547D30" w14:textId="02092508" w:rsidR="002A1BDD" w:rsidRPr="008473F1" w:rsidRDefault="002A1BDD" w:rsidP="002A1BDD">
      <w:pPr>
        <w:rPr>
          <w:rFonts w:ascii="Times New Roman" w:hAnsi="Times New Roman" w:cs="Times New Roman"/>
          <w:sz w:val="24"/>
          <w:szCs w:val="24"/>
        </w:rPr>
      </w:pPr>
      <w:r w:rsidRPr="008473F1">
        <w:rPr>
          <w:rFonts w:ascii="Times New Roman" w:hAnsi="Times New Roman" w:cs="Times New Roman"/>
          <w:sz w:val="24"/>
          <w:szCs w:val="24"/>
        </w:rPr>
        <w:t xml:space="preserve">The </w:t>
      </w:r>
      <w:r w:rsidR="004452F3" w:rsidRPr="008473F1">
        <w:rPr>
          <w:rFonts w:ascii="Times New Roman" w:hAnsi="Times New Roman" w:cs="Times New Roman" w:hint="eastAsia"/>
          <w:sz w:val="24"/>
          <w:szCs w:val="24"/>
        </w:rPr>
        <w:t xml:space="preserve">coding </w:t>
      </w:r>
      <w:r w:rsidR="00AB38A1">
        <w:rPr>
          <w:rFonts w:ascii="Times New Roman" w:hAnsi="Times New Roman" w:cs="Times New Roman"/>
          <w:sz w:val="24"/>
          <w:szCs w:val="24"/>
        </w:rPr>
        <w:t>sequences (CDS) of OsRLCK109 and OsWRKY76 (LOC_Os09g25060) were, respectively,</w:t>
      </w:r>
      <w:r w:rsidRPr="008473F1">
        <w:rPr>
          <w:rFonts w:ascii="Times New Roman" w:hAnsi="Times New Roman" w:cs="Times New Roman"/>
          <w:sz w:val="24"/>
          <w:szCs w:val="24"/>
        </w:rPr>
        <w:t xml:space="preserve"> fused to the pGBKT7 and pGADT7 vectors. The vectors were then introduced into the Y2HGold strain. The selective culture medium for yeast was prepared using products from Takara Company (Cat. Nos. 630417 and 630419). Yeast monoclonal cells exhibiting uniform growth after cultivation at 28°C were subsequently employed for spotting.</w:t>
      </w:r>
    </w:p>
    <w:p w14:paraId="2C53587B" w14:textId="77777777" w:rsidR="002A1BDD" w:rsidRPr="008473F1" w:rsidRDefault="002A1BDD" w:rsidP="002A1BDD">
      <w:pPr>
        <w:rPr>
          <w:rFonts w:ascii="Times New Roman" w:hAnsi="Times New Roman" w:cs="Times New Roman"/>
          <w:b/>
          <w:bCs/>
          <w:sz w:val="24"/>
          <w:szCs w:val="24"/>
        </w:rPr>
      </w:pPr>
      <w:r w:rsidRPr="008473F1">
        <w:rPr>
          <w:rFonts w:ascii="Times New Roman" w:hAnsi="Times New Roman" w:cs="Times New Roman"/>
          <w:b/>
          <w:bCs/>
          <w:sz w:val="24"/>
          <w:szCs w:val="24"/>
        </w:rPr>
        <w:t>Co-immunoprecipitation assay</w:t>
      </w:r>
    </w:p>
    <w:p w14:paraId="14762973" w14:textId="29A6ED47" w:rsidR="002A1BDD" w:rsidRPr="008473F1" w:rsidRDefault="002A1BDD" w:rsidP="002A1BDD">
      <w:pPr>
        <w:rPr>
          <w:rFonts w:ascii="Times New Roman" w:hAnsi="Times New Roman" w:cs="Times New Roman"/>
          <w:sz w:val="24"/>
          <w:szCs w:val="24"/>
        </w:rPr>
      </w:pPr>
      <w:r w:rsidRPr="008473F1">
        <w:rPr>
          <w:rFonts w:ascii="Times New Roman" w:hAnsi="Times New Roman" w:cs="Times New Roman"/>
          <w:sz w:val="24"/>
          <w:szCs w:val="24"/>
        </w:rPr>
        <w:t xml:space="preserve">The </w:t>
      </w:r>
      <w:r w:rsidR="00861696" w:rsidRPr="008473F1">
        <w:rPr>
          <w:rFonts w:ascii="Times New Roman" w:hAnsi="Times New Roman" w:cs="Times New Roman" w:hint="eastAsia"/>
          <w:sz w:val="24"/>
          <w:szCs w:val="24"/>
        </w:rPr>
        <w:t>Os</w:t>
      </w:r>
      <w:r w:rsidRPr="008473F1">
        <w:rPr>
          <w:rFonts w:ascii="Times New Roman" w:hAnsi="Times New Roman" w:cs="Times New Roman"/>
          <w:sz w:val="24"/>
          <w:szCs w:val="24"/>
        </w:rPr>
        <w:t xml:space="preserve">RLCK109-Myc vector is regulated by the ubiquitin promoter, with </w:t>
      </w:r>
      <w:r w:rsidR="00861696" w:rsidRPr="008473F1">
        <w:rPr>
          <w:rFonts w:ascii="Times New Roman" w:hAnsi="Times New Roman" w:cs="Times New Roman" w:hint="eastAsia"/>
          <w:sz w:val="24"/>
          <w:szCs w:val="24"/>
        </w:rPr>
        <w:t>Os</w:t>
      </w:r>
      <w:r w:rsidRPr="008473F1">
        <w:rPr>
          <w:rFonts w:ascii="Times New Roman" w:hAnsi="Times New Roman" w:cs="Times New Roman"/>
          <w:sz w:val="24"/>
          <w:szCs w:val="24"/>
        </w:rPr>
        <w:t xml:space="preserve">RLCK109 fused to the N-terminal of 4*Myc. The </w:t>
      </w:r>
      <w:r w:rsidR="00861696" w:rsidRPr="008473F1">
        <w:rPr>
          <w:rFonts w:ascii="Times New Roman" w:hAnsi="Times New Roman" w:cs="Times New Roman" w:hint="eastAsia"/>
          <w:sz w:val="24"/>
          <w:szCs w:val="24"/>
        </w:rPr>
        <w:t>Os</w:t>
      </w:r>
      <w:r w:rsidRPr="008473F1">
        <w:rPr>
          <w:rFonts w:ascii="Times New Roman" w:hAnsi="Times New Roman" w:cs="Times New Roman"/>
          <w:sz w:val="24"/>
          <w:szCs w:val="24"/>
        </w:rPr>
        <w:t xml:space="preserve">WRKY76-GFP vector is driven by the 35S promoter, with </w:t>
      </w:r>
      <w:r w:rsidR="00861696" w:rsidRPr="008473F1">
        <w:rPr>
          <w:rFonts w:ascii="Times New Roman" w:hAnsi="Times New Roman" w:cs="Times New Roman" w:hint="eastAsia"/>
          <w:sz w:val="24"/>
          <w:szCs w:val="24"/>
        </w:rPr>
        <w:t>Os</w:t>
      </w:r>
      <w:r w:rsidRPr="008473F1">
        <w:rPr>
          <w:rFonts w:ascii="Times New Roman" w:hAnsi="Times New Roman" w:cs="Times New Roman"/>
          <w:sz w:val="24"/>
          <w:szCs w:val="24"/>
        </w:rPr>
        <w:t>WRKY76 linked to the N-terminal of EGFP. After a 20-hour transformation of the vector into rice protoplasts, total proteins were extracted for subsequent analyses. Immunoprecipitation was performed using Anti-Myc magnetic beads (Cat.No. B26301) obtained from Bimake Company.</w:t>
      </w:r>
    </w:p>
    <w:p w14:paraId="1420CE30" w14:textId="77777777" w:rsidR="002A1BDD" w:rsidRPr="008473F1" w:rsidRDefault="002A1BDD" w:rsidP="002A1BDD">
      <w:pPr>
        <w:rPr>
          <w:rFonts w:ascii="Times New Roman" w:hAnsi="Times New Roman" w:cs="Times New Roman"/>
          <w:b/>
          <w:bCs/>
          <w:sz w:val="24"/>
          <w:szCs w:val="24"/>
        </w:rPr>
      </w:pPr>
      <w:bookmarkStart w:id="7" w:name="OLE_LINK12"/>
      <w:r w:rsidRPr="008473F1">
        <w:rPr>
          <w:rFonts w:ascii="Times New Roman" w:hAnsi="Times New Roman" w:cs="Times New Roman"/>
          <w:b/>
          <w:bCs/>
          <w:sz w:val="24"/>
          <w:szCs w:val="24"/>
        </w:rPr>
        <w:t>Pull-down assay</w:t>
      </w:r>
    </w:p>
    <w:bookmarkEnd w:id="7"/>
    <w:p w14:paraId="4992BDC3" w14:textId="735DE130" w:rsidR="002A1BDD" w:rsidRPr="008473F1" w:rsidRDefault="002A1BDD" w:rsidP="002A1BDD">
      <w:pPr>
        <w:rPr>
          <w:rFonts w:ascii="Times New Roman" w:hAnsi="Times New Roman" w:cs="Times New Roman"/>
          <w:sz w:val="24"/>
          <w:szCs w:val="24"/>
        </w:rPr>
      </w:pPr>
      <w:r w:rsidRPr="008473F1">
        <w:rPr>
          <w:rFonts w:ascii="Times New Roman" w:hAnsi="Times New Roman" w:cs="Times New Roman"/>
          <w:sz w:val="24"/>
          <w:szCs w:val="24"/>
        </w:rPr>
        <w:t xml:space="preserve">The His-tagged antibody is produced using the pCold™ TF DNA vector, while the GST-tagged vector utilizes pGEX-4T-1. Upon introduction of the fusion vector into the BL21 strain, induction was performed at 16°C with agitation at 120 rpm for 16 hours. The protein was subsequently purified and employed in subsequent experiments. The mixture of protein and Glutathione </w:t>
      </w:r>
      <w:r w:rsidR="004452F3" w:rsidRPr="008473F1">
        <w:rPr>
          <w:rFonts w:ascii="Times New Roman" w:hAnsi="Times New Roman" w:cs="Times New Roman"/>
          <w:sz w:val="24"/>
          <w:szCs w:val="24"/>
        </w:rPr>
        <w:t>High-Capacity</w:t>
      </w:r>
      <w:r w:rsidRPr="008473F1">
        <w:rPr>
          <w:rFonts w:ascii="Times New Roman" w:hAnsi="Times New Roman" w:cs="Times New Roman"/>
          <w:sz w:val="24"/>
          <w:szCs w:val="24"/>
        </w:rPr>
        <w:t xml:space="preserve"> Magnetic Agarose Beads (Sigma G0924) was incubated at room temperature for 30 minutes</w:t>
      </w:r>
      <w:r w:rsidR="00AB38A1">
        <w:rPr>
          <w:rFonts w:ascii="Times New Roman" w:hAnsi="Times New Roman" w:cs="Times New Roman"/>
          <w:sz w:val="24"/>
          <w:szCs w:val="24"/>
        </w:rPr>
        <w:t>, followed by Western blot analysis</w:t>
      </w:r>
      <w:r w:rsidRPr="008473F1">
        <w:rPr>
          <w:rFonts w:ascii="Times New Roman" w:hAnsi="Times New Roman" w:cs="Times New Roman"/>
          <w:sz w:val="24"/>
          <w:szCs w:val="24"/>
        </w:rPr>
        <w:t>.</w:t>
      </w:r>
    </w:p>
    <w:p w14:paraId="1D86AFC5" w14:textId="77777777" w:rsidR="002A1BDD" w:rsidRPr="008473F1" w:rsidRDefault="002A1BDD" w:rsidP="002A1BDD">
      <w:pPr>
        <w:rPr>
          <w:rFonts w:ascii="Times New Roman" w:hAnsi="Times New Roman" w:cs="Times New Roman"/>
          <w:b/>
          <w:bCs/>
          <w:sz w:val="24"/>
          <w:szCs w:val="24"/>
        </w:rPr>
      </w:pPr>
      <w:r w:rsidRPr="008473F1">
        <w:rPr>
          <w:rFonts w:ascii="Times New Roman" w:hAnsi="Times New Roman" w:cs="Times New Roman"/>
          <w:b/>
          <w:bCs/>
          <w:sz w:val="24"/>
          <w:szCs w:val="24"/>
        </w:rPr>
        <w:t>Extracellular phosphorylation experiment</w:t>
      </w:r>
    </w:p>
    <w:p w14:paraId="5311C872" w14:textId="26D07942" w:rsidR="002A1BDD" w:rsidRPr="008473F1" w:rsidRDefault="002A1BDD" w:rsidP="002A1BDD">
      <w:pPr>
        <w:rPr>
          <w:rFonts w:ascii="Times New Roman" w:hAnsi="Times New Roman" w:cs="Times New Roman"/>
          <w:sz w:val="24"/>
          <w:szCs w:val="24"/>
        </w:rPr>
      </w:pPr>
      <w:r w:rsidRPr="008473F1">
        <w:rPr>
          <w:rFonts w:ascii="Times New Roman" w:hAnsi="Times New Roman" w:cs="Times New Roman"/>
          <w:sz w:val="24"/>
          <w:szCs w:val="24"/>
        </w:rPr>
        <w:t xml:space="preserve">The expression vector </w:t>
      </w:r>
      <w:r w:rsidR="00861696" w:rsidRPr="008473F1">
        <w:rPr>
          <w:rFonts w:ascii="Times New Roman" w:hAnsi="Times New Roman" w:cs="Times New Roman" w:hint="eastAsia"/>
          <w:sz w:val="24"/>
          <w:szCs w:val="24"/>
        </w:rPr>
        <w:t>Os</w:t>
      </w:r>
      <w:r w:rsidRPr="008473F1">
        <w:rPr>
          <w:rFonts w:ascii="Times New Roman" w:hAnsi="Times New Roman" w:cs="Times New Roman"/>
          <w:sz w:val="24"/>
          <w:szCs w:val="24"/>
        </w:rPr>
        <w:t xml:space="preserve">RLCK109-GST employs pGEX-4T-1, while the vector </w:t>
      </w:r>
      <w:r w:rsidR="00861696" w:rsidRPr="008473F1">
        <w:rPr>
          <w:rFonts w:ascii="Times New Roman" w:hAnsi="Times New Roman" w:cs="Times New Roman" w:hint="eastAsia"/>
          <w:sz w:val="24"/>
          <w:szCs w:val="24"/>
        </w:rPr>
        <w:t>Os</w:t>
      </w:r>
      <w:r w:rsidRPr="008473F1">
        <w:rPr>
          <w:rFonts w:ascii="Times New Roman" w:hAnsi="Times New Roman" w:cs="Times New Roman"/>
          <w:sz w:val="24"/>
          <w:szCs w:val="24"/>
        </w:rPr>
        <w:t xml:space="preserve">WRKY76-His utilizes pET-28a (+). The purified protein was incubated in a reaction mixture </w:t>
      </w:r>
      <w:r w:rsidR="00AB38A1">
        <w:rPr>
          <w:rFonts w:ascii="Times New Roman" w:hAnsi="Times New Roman" w:cs="Times New Roman"/>
          <w:sz w:val="24"/>
          <w:szCs w:val="24"/>
        </w:rPr>
        <w:t>containing 50 mM Tris-HCl (pH 7.5), 1 mM DTT, 1 mM ATP, and 10 mM MgCl2 at 30°C for 1</w:t>
      </w:r>
      <w:r w:rsidRPr="008473F1">
        <w:rPr>
          <w:rFonts w:ascii="Times New Roman" w:hAnsi="Times New Roman" w:cs="Times New Roman"/>
          <w:sz w:val="24"/>
          <w:szCs w:val="24"/>
        </w:rPr>
        <w:t xml:space="preserve"> hour. Detection of input proteins was performed using Anti-His </w:t>
      </w:r>
      <w:r w:rsidRPr="008473F1">
        <w:rPr>
          <w:rFonts w:ascii="Times New Roman" w:hAnsi="Times New Roman" w:cs="Times New Roman"/>
          <w:sz w:val="24"/>
          <w:szCs w:val="24"/>
        </w:rPr>
        <w:lastRenderedPageBreak/>
        <w:t>Mouse Monoclonal Antibody and Anti-GST Mouse Monoclonal Antibody (TransGen HT601-01, HT501-01)</w:t>
      </w:r>
      <w:r w:rsidR="00AB38A1">
        <w:rPr>
          <w:rFonts w:ascii="Times New Roman" w:hAnsi="Times New Roman" w:cs="Times New Roman"/>
          <w:sz w:val="24"/>
          <w:szCs w:val="24"/>
        </w:rPr>
        <w:t>. In contrast, the Anti-Phospho-(Ser/Thr) Phe antibody (Abcam ab17464) was used to identify</w:t>
      </w:r>
      <w:r w:rsidRPr="008473F1">
        <w:rPr>
          <w:rFonts w:ascii="Times New Roman" w:hAnsi="Times New Roman" w:cs="Times New Roman"/>
          <w:sz w:val="24"/>
          <w:szCs w:val="24"/>
        </w:rPr>
        <w:t xml:space="preserve"> phosphorylated proteins.</w:t>
      </w:r>
    </w:p>
    <w:p w14:paraId="6C4399E0" w14:textId="77777777" w:rsidR="002A1BDD" w:rsidRPr="008473F1" w:rsidRDefault="002A1BDD" w:rsidP="002A1BDD">
      <w:pPr>
        <w:rPr>
          <w:rFonts w:ascii="Times New Roman" w:hAnsi="Times New Roman" w:cs="Times New Roman"/>
          <w:b/>
          <w:bCs/>
          <w:sz w:val="24"/>
          <w:szCs w:val="24"/>
        </w:rPr>
      </w:pPr>
      <w:r w:rsidRPr="008473F1">
        <w:rPr>
          <w:rFonts w:ascii="Times New Roman" w:hAnsi="Times New Roman" w:cs="Times New Roman"/>
          <w:b/>
          <w:bCs/>
          <w:sz w:val="24"/>
          <w:szCs w:val="24"/>
        </w:rPr>
        <w:t>Yeast one-hybrid assay</w:t>
      </w:r>
    </w:p>
    <w:p w14:paraId="787305C1" w14:textId="7A1ED0FF" w:rsidR="002A1BDD" w:rsidRPr="008473F1" w:rsidRDefault="002A1BDD" w:rsidP="002A1BDD">
      <w:pPr>
        <w:rPr>
          <w:rFonts w:ascii="Times New Roman" w:hAnsi="Times New Roman" w:cs="Times New Roman"/>
          <w:sz w:val="24"/>
          <w:szCs w:val="24"/>
        </w:rPr>
      </w:pPr>
      <w:r w:rsidRPr="008473F1">
        <w:rPr>
          <w:rFonts w:ascii="Times New Roman" w:hAnsi="Times New Roman" w:cs="Times New Roman"/>
          <w:sz w:val="24"/>
          <w:szCs w:val="24"/>
        </w:rPr>
        <w:t xml:space="preserve">The EGY48-LacZ Yeast One-Hybrid </w:t>
      </w:r>
      <w:r w:rsidR="00AB38A1">
        <w:rPr>
          <w:rFonts w:ascii="Times New Roman" w:hAnsi="Times New Roman" w:cs="Times New Roman"/>
          <w:sz w:val="24"/>
          <w:szCs w:val="24"/>
        </w:rPr>
        <w:t>interaction-proving kit is used to conduct</w:t>
      </w:r>
      <w:r w:rsidRPr="008473F1">
        <w:rPr>
          <w:rFonts w:ascii="Times New Roman" w:hAnsi="Times New Roman" w:cs="Times New Roman"/>
          <w:sz w:val="24"/>
          <w:szCs w:val="24"/>
        </w:rPr>
        <w:t xml:space="preserve"> Y1H experiments (Coolaber YH3010-10T). The</w:t>
      </w:r>
      <w:r w:rsidR="004452F3" w:rsidRPr="008473F1">
        <w:rPr>
          <w:rFonts w:ascii="Times New Roman" w:hAnsi="Times New Roman" w:cs="Times New Roman" w:hint="eastAsia"/>
          <w:sz w:val="24"/>
          <w:szCs w:val="24"/>
        </w:rPr>
        <w:t xml:space="preserve"> </w:t>
      </w:r>
      <w:r w:rsidRPr="008473F1">
        <w:rPr>
          <w:rFonts w:ascii="Times New Roman" w:hAnsi="Times New Roman" w:cs="Times New Roman"/>
          <w:sz w:val="24"/>
          <w:szCs w:val="24"/>
        </w:rPr>
        <w:t xml:space="preserve">CDS of OsWRKY76 was cloned into the pB42AD vector, and the promoter sequence of the PR gene was cloned into the pLACZi plasmid. Two fusion plasmids were introduced into EGY48 </w:t>
      </w:r>
      <w:r w:rsidR="00AB38A1">
        <w:rPr>
          <w:rFonts w:ascii="Times New Roman" w:hAnsi="Times New Roman" w:cs="Times New Roman"/>
          <w:sz w:val="24"/>
          <w:szCs w:val="24"/>
        </w:rPr>
        <w:t xml:space="preserve">yeast-competent cells and cultured on SD/-Trp/-Ura medium at 28-30°C for </w:t>
      </w:r>
      <w:r w:rsidRPr="008473F1">
        <w:rPr>
          <w:rFonts w:ascii="Times New Roman" w:hAnsi="Times New Roman" w:cs="Times New Roman"/>
          <w:sz w:val="24"/>
          <w:szCs w:val="24"/>
        </w:rPr>
        <w:t xml:space="preserve">3-5 days. Subsequently, the cells were selected on SD/-Ura/-Trp plates containing 2% galactose, 1% raffinose, 1× BU salts, and 80 mg/L X-Gal. </w:t>
      </w:r>
      <w:r w:rsidR="00F54B51" w:rsidRPr="00AB38A1">
        <w:rPr>
          <w:rFonts w:ascii="Times New Roman" w:hAnsi="Times New Roman" w:cs="Times New Roman"/>
          <w:sz w:val="24"/>
          <w:szCs w:val="24"/>
        </w:rPr>
        <w:t xml:space="preserve">Upon interaction, the LacZ reporter gene is expressed, resulting in the production of β-galactosidase. This enzyme cleaves X-gal into galactose and the </w:t>
      </w:r>
      <w:r w:rsidR="00AB38A1" w:rsidRPr="00AB38A1">
        <w:rPr>
          <w:rFonts w:ascii="Times New Roman" w:hAnsi="Times New Roman" w:cs="Times New Roman"/>
          <w:sz w:val="24"/>
          <w:szCs w:val="24"/>
        </w:rPr>
        <w:t>dark-blue substrate</w:t>
      </w:r>
      <w:r w:rsidR="00F54B51" w:rsidRPr="00AB38A1">
        <w:rPr>
          <w:rFonts w:ascii="Times New Roman" w:hAnsi="Times New Roman" w:cs="Times New Roman"/>
          <w:sz w:val="24"/>
          <w:szCs w:val="24"/>
        </w:rPr>
        <w:t xml:space="preserve"> 5-bromo-4-chloroindigo.</w:t>
      </w:r>
      <w:r w:rsidR="00AB38A1">
        <w:rPr>
          <w:rFonts w:ascii="Times New Roman" w:hAnsi="Times New Roman" w:cs="Times New Roman" w:hint="eastAsia"/>
          <w:sz w:val="24"/>
          <w:szCs w:val="24"/>
        </w:rPr>
        <w:t xml:space="preserve"> </w:t>
      </w:r>
      <w:r w:rsidRPr="008473F1">
        <w:rPr>
          <w:rFonts w:ascii="Times New Roman" w:hAnsi="Times New Roman" w:cs="Times New Roman"/>
          <w:sz w:val="24"/>
          <w:szCs w:val="24"/>
        </w:rPr>
        <w:t>The interaction was validated by the appearance of blue colonies on the medium, indicating successful interaction.</w:t>
      </w:r>
      <w:r w:rsidR="00F54B51">
        <w:rPr>
          <w:rFonts w:ascii="Times New Roman" w:hAnsi="Times New Roman" w:cs="Times New Roman" w:hint="eastAsia"/>
          <w:sz w:val="24"/>
          <w:szCs w:val="24"/>
        </w:rPr>
        <w:t xml:space="preserve"> </w:t>
      </w:r>
    </w:p>
    <w:p w14:paraId="6FB0C628" w14:textId="77777777" w:rsidR="002A1BDD" w:rsidRPr="008473F1" w:rsidRDefault="002A1BDD" w:rsidP="002A1BDD">
      <w:pPr>
        <w:rPr>
          <w:rFonts w:ascii="Times New Roman" w:hAnsi="Times New Roman" w:cs="Times New Roman"/>
          <w:b/>
          <w:bCs/>
          <w:sz w:val="24"/>
          <w:szCs w:val="24"/>
        </w:rPr>
      </w:pPr>
      <w:r w:rsidRPr="008473F1">
        <w:rPr>
          <w:rFonts w:ascii="Times New Roman" w:hAnsi="Times New Roman" w:cs="Times New Roman"/>
          <w:b/>
          <w:bCs/>
          <w:sz w:val="24"/>
          <w:szCs w:val="24"/>
        </w:rPr>
        <w:t>Quantitative RT-PCR analysis</w:t>
      </w:r>
    </w:p>
    <w:p w14:paraId="6BAECEE9" w14:textId="77777777" w:rsidR="002A1BDD" w:rsidRPr="008473F1" w:rsidRDefault="002A1BDD" w:rsidP="002A1BDD">
      <w:pPr>
        <w:rPr>
          <w:rFonts w:ascii="Times New Roman" w:hAnsi="Times New Roman" w:cs="Times New Roman"/>
          <w:sz w:val="24"/>
          <w:szCs w:val="24"/>
        </w:rPr>
      </w:pPr>
      <w:r w:rsidRPr="008473F1">
        <w:rPr>
          <w:rFonts w:ascii="Times New Roman" w:hAnsi="Times New Roman" w:cs="Times New Roman"/>
          <w:sz w:val="24"/>
          <w:szCs w:val="24"/>
        </w:rPr>
        <w:t>The rice leaves, which had grown for 30 days, were used to extract total RNA. Quantitative analysis of cDNA was performed using TB Green Premix Ex Taq II (Takara RR820A) on the CFX96 Touch real-time fluorescence quantitative PCR system (Bio-Rad).</w:t>
      </w:r>
    </w:p>
    <w:p w14:paraId="2C44AD84" w14:textId="77777777" w:rsidR="002A1BDD" w:rsidRPr="008473F1" w:rsidRDefault="002A1BDD" w:rsidP="002A1BDD">
      <w:pPr>
        <w:rPr>
          <w:rFonts w:ascii="Times New Roman" w:hAnsi="Times New Roman" w:cs="Times New Roman"/>
          <w:b/>
          <w:bCs/>
          <w:sz w:val="24"/>
          <w:szCs w:val="24"/>
        </w:rPr>
      </w:pPr>
      <w:r w:rsidRPr="008473F1">
        <w:rPr>
          <w:rFonts w:ascii="Times New Roman" w:hAnsi="Times New Roman" w:cs="Times New Roman"/>
          <w:b/>
          <w:bCs/>
          <w:sz w:val="24"/>
          <w:szCs w:val="24"/>
        </w:rPr>
        <w:t>Dual-Luciferase Reporter assay</w:t>
      </w:r>
    </w:p>
    <w:p w14:paraId="61C177F1" w14:textId="35238D3C" w:rsidR="002A1BDD" w:rsidRPr="008473F1" w:rsidRDefault="002A1BDD" w:rsidP="002A1BDD">
      <w:pPr>
        <w:rPr>
          <w:rFonts w:ascii="Times New Roman" w:hAnsi="Times New Roman" w:cs="Times New Roman"/>
          <w:sz w:val="24"/>
          <w:szCs w:val="24"/>
        </w:rPr>
      </w:pPr>
      <w:r w:rsidRPr="008473F1">
        <w:rPr>
          <w:rFonts w:ascii="Times New Roman" w:hAnsi="Times New Roman" w:cs="Times New Roman"/>
          <w:sz w:val="24"/>
          <w:szCs w:val="24"/>
        </w:rPr>
        <w:t xml:space="preserve">The CDSs of </w:t>
      </w:r>
      <w:r w:rsidR="007B07B8" w:rsidRPr="008473F1">
        <w:rPr>
          <w:rFonts w:ascii="Times New Roman" w:hAnsi="Times New Roman" w:cs="Times New Roman" w:hint="eastAsia"/>
          <w:sz w:val="24"/>
          <w:szCs w:val="24"/>
        </w:rPr>
        <w:t>Os</w:t>
      </w:r>
      <w:r w:rsidRPr="008473F1">
        <w:rPr>
          <w:rFonts w:ascii="Times New Roman" w:hAnsi="Times New Roman" w:cs="Times New Roman"/>
          <w:sz w:val="24"/>
          <w:szCs w:val="24"/>
        </w:rPr>
        <w:t xml:space="preserve">RLCK109 and </w:t>
      </w:r>
      <w:r w:rsidR="007B07B8" w:rsidRPr="008473F1">
        <w:rPr>
          <w:rFonts w:ascii="Times New Roman" w:hAnsi="Times New Roman" w:cs="Times New Roman" w:hint="eastAsia"/>
          <w:sz w:val="24"/>
          <w:szCs w:val="24"/>
        </w:rPr>
        <w:t>Os</w:t>
      </w:r>
      <w:r w:rsidRPr="008473F1">
        <w:rPr>
          <w:rFonts w:ascii="Times New Roman" w:hAnsi="Times New Roman" w:cs="Times New Roman"/>
          <w:sz w:val="24"/>
          <w:szCs w:val="24"/>
        </w:rPr>
        <w:t xml:space="preserve">WRKY76 were respectively cloned into the "None" vector as effectors, and the promoter region of the PR1b-p2 was cloned into the 190LUC vector as a reporter gene. Following the introduction of the fusion vector into rice protoplasts for a period of 20 hours, total protein extraction was performed </w:t>
      </w:r>
      <w:r w:rsidR="00AB38A1">
        <w:rPr>
          <w:rFonts w:ascii="Times New Roman" w:hAnsi="Times New Roman" w:cs="Times New Roman"/>
          <w:sz w:val="24"/>
          <w:szCs w:val="24"/>
        </w:rPr>
        <w:t>to</w:t>
      </w:r>
      <w:r w:rsidRPr="008473F1">
        <w:rPr>
          <w:rFonts w:ascii="Times New Roman" w:hAnsi="Times New Roman" w:cs="Times New Roman"/>
          <w:sz w:val="24"/>
          <w:szCs w:val="24"/>
        </w:rPr>
        <w:t xml:space="preserve"> determine enzyme activity. Initially, the luciferase activity of firefly luciferase (Luc) was measured, followed by the measurement of Renilla luciferase (Ren). For each sample, three independent replicates were conducted, and the relative luciferase activity was calculated as the ratio of Luc to Ren (Luc/Ren).</w:t>
      </w:r>
    </w:p>
    <w:p w14:paraId="56235455" w14:textId="77777777" w:rsidR="002A1BDD" w:rsidRPr="008473F1" w:rsidRDefault="002A1BDD" w:rsidP="002A1BDD">
      <w:pPr>
        <w:rPr>
          <w:rFonts w:ascii="Times New Roman" w:hAnsi="Times New Roman" w:cs="Times New Roman"/>
          <w:b/>
          <w:bCs/>
          <w:sz w:val="24"/>
          <w:szCs w:val="24"/>
        </w:rPr>
      </w:pPr>
      <w:r w:rsidRPr="008473F1">
        <w:rPr>
          <w:rFonts w:ascii="Times New Roman" w:hAnsi="Times New Roman" w:cs="Times New Roman"/>
          <w:b/>
          <w:bCs/>
          <w:sz w:val="24"/>
          <w:szCs w:val="24"/>
        </w:rPr>
        <w:t>Electrophoretic Mobility Shift Assay</w:t>
      </w:r>
    </w:p>
    <w:p w14:paraId="24671D6B" w14:textId="662650EB" w:rsidR="002A1BDD" w:rsidRPr="008473F1" w:rsidRDefault="002A1BDD" w:rsidP="002A1BDD">
      <w:pPr>
        <w:rPr>
          <w:rFonts w:ascii="Times New Roman" w:hAnsi="Times New Roman" w:cs="Times New Roman"/>
          <w:sz w:val="24"/>
          <w:szCs w:val="24"/>
        </w:rPr>
      </w:pPr>
      <w:r w:rsidRPr="008473F1">
        <w:rPr>
          <w:rFonts w:ascii="Times New Roman" w:hAnsi="Times New Roman" w:cs="Times New Roman"/>
          <w:sz w:val="24"/>
          <w:szCs w:val="24"/>
        </w:rPr>
        <w:t xml:space="preserve">The probe was synthesized by BeijingTsinke Biotechnology Company and labeled with an EMSA Probe Biotin Labeling Kit (Beyotime, Cat No. GS008). Protein binds to DNA using </w:t>
      </w:r>
      <w:r w:rsidR="00AB38A1">
        <w:rPr>
          <w:rFonts w:ascii="Times New Roman" w:hAnsi="Times New Roman" w:cs="Times New Roman"/>
          <w:sz w:val="24"/>
          <w:szCs w:val="24"/>
        </w:rPr>
        <w:t xml:space="preserve">the </w:t>
      </w:r>
      <w:r w:rsidRPr="008473F1">
        <w:rPr>
          <w:rFonts w:ascii="Times New Roman" w:hAnsi="Times New Roman" w:cs="Times New Roman"/>
          <w:sz w:val="24"/>
          <w:szCs w:val="24"/>
        </w:rPr>
        <w:t xml:space="preserve">Chemiluminescent EMSA Kit (Beyotime, Cat No. GS009). The reaction conditions are 23°C for 20 minutes, and electrophoresis </w:t>
      </w:r>
      <w:r w:rsidR="00AB38A1">
        <w:rPr>
          <w:rFonts w:ascii="Times New Roman" w:hAnsi="Times New Roman" w:cs="Times New Roman"/>
          <w:sz w:val="24"/>
          <w:szCs w:val="24"/>
        </w:rPr>
        <w:t>is performed on</w:t>
      </w:r>
      <w:r w:rsidRPr="008473F1">
        <w:rPr>
          <w:rFonts w:ascii="Times New Roman" w:hAnsi="Times New Roman" w:cs="Times New Roman"/>
          <w:sz w:val="24"/>
          <w:szCs w:val="24"/>
        </w:rPr>
        <w:t xml:space="preserve"> a 6% polyacrylamide gel. Subsequent experiments were conducted in accordance with the kit's instructions.</w:t>
      </w:r>
    </w:p>
    <w:p w14:paraId="167C0A2A" w14:textId="3E22D09F" w:rsidR="00867687" w:rsidRPr="008473F1" w:rsidRDefault="00867687" w:rsidP="002A1BDD">
      <w:pPr>
        <w:rPr>
          <w:rFonts w:ascii="Times New Roman" w:hAnsi="Times New Roman" w:cs="Times New Roman"/>
          <w:b/>
          <w:bCs/>
          <w:sz w:val="24"/>
          <w:szCs w:val="24"/>
        </w:rPr>
      </w:pPr>
      <w:r w:rsidRPr="008473F1">
        <w:rPr>
          <w:rFonts w:ascii="Times New Roman" w:hAnsi="Times New Roman" w:cs="Times New Roman"/>
          <w:b/>
          <w:bCs/>
          <w:sz w:val="24"/>
          <w:szCs w:val="24"/>
        </w:rPr>
        <w:t>Pathogen inoculation and quantification</w:t>
      </w:r>
    </w:p>
    <w:p w14:paraId="7F338218" w14:textId="7E30F526" w:rsidR="002A1BDD" w:rsidRPr="008473F1" w:rsidRDefault="00ED410A" w:rsidP="003348EF">
      <w:pPr>
        <w:rPr>
          <w:rFonts w:ascii="Times New Roman" w:hAnsi="Times New Roman" w:cs="Times New Roman"/>
          <w:sz w:val="24"/>
          <w:szCs w:val="24"/>
        </w:rPr>
      </w:pPr>
      <w:r w:rsidRPr="008473F1">
        <w:rPr>
          <w:rFonts w:ascii="Times New Roman" w:hAnsi="Times New Roman" w:cs="Times New Roman"/>
          <w:sz w:val="24"/>
          <w:szCs w:val="24"/>
        </w:rPr>
        <w:t xml:space="preserve">The </w:t>
      </w:r>
      <w:r w:rsidRPr="008473F1">
        <w:rPr>
          <w:rFonts w:ascii="Times New Roman" w:hAnsi="Times New Roman" w:cs="Times New Roman"/>
          <w:i/>
          <w:iCs/>
          <w:sz w:val="24"/>
          <w:szCs w:val="24"/>
        </w:rPr>
        <w:t>Magnaporthe oryzae</w:t>
      </w:r>
      <w:r w:rsidRPr="008473F1">
        <w:rPr>
          <w:rFonts w:ascii="Times New Roman" w:hAnsi="Times New Roman" w:cs="Times New Roman"/>
          <w:sz w:val="24"/>
          <w:szCs w:val="24"/>
        </w:rPr>
        <w:t xml:space="preserve"> strain RB22 was cultivated on oat tomato medium in darkness for 5 days at 25 °C, then exposed to light for 7 days. Spores were washed with sterile water and adjusted to a final concentration of 5 × 10⁵ spores per mL. For inoculation, a 2 mm diameter hole was punched in the leaf, and 10 μL of spore suspension was applied. The wound was sealed with tape to maintain humidity. Post-inoculation, plants remained in darkness for 24 hours, then were transferred to a 12-hour light/12-hour dark cycle at 25 °C for 14 days. Lesion areas were measured using ImageJ. Total DNA from the inoculation site was extracted via the CTAB method and used to estimate </w:t>
      </w:r>
      <w:r w:rsidRPr="008473F1">
        <w:rPr>
          <w:rFonts w:ascii="Times New Roman" w:hAnsi="Times New Roman" w:cs="Times New Roman"/>
          <w:sz w:val="24"/>
          <w:szCs w:val="24"/>
        </w:rPr>
        <w:lastRenderedPageBreak/>
        <w:t xml:space="preserve">fungal biomass through DNA-based qRT-PCR. </w:t>
      </w:r>
    </w:p>
    <w:p w14:paraId="582A1C49" w14:textId="095D7360" w:rsidR="00496885" w:rsidRPr="008473F1" w:rsidRDefault="007B07B8" w:rsidP="00ED410A">
      <w:pPr>
        <w:rPr>
          <w:rFonts w:ascii="Times New Roman" w:hAnsi="Times New Roman" w:cs="Times New Roman"/>
          <w:b/>
          <w:bCs/>
          <w:sz w:val="24"/>
          <w:szCs w:val="24"/>
        </w:rPr>
      </w:pPr>
      <w:r w:rsidRPr="008473F1">
        <w:rPr>
          <w:rFonts w:ascii="Times New Roman" w:hAnsi="Times New Roman" w:cs="Times New Roman" w:hint="eastAsia"/>
          <w:b/>
          <w:bCs/>
          <w:sz w:val="24"/>
          <w:szCs w:val="24"/>
        </w:rPr>
        <w:t>Gene ID</w:t>
      </w:r>
    </w:p>
    <w:p w14:paraId="1A4640D2" w14:textId="2FCAC016" w:rsidR="00675C90" w:rsidRPr="008473F1" w:rsidRDefault="007B07B8" w:rsidP="00847701">
      <w:pPr>
        <w:jc w:val="left"/>
        <w:rPr>
          <w:rFonts w:ascii="Times New Roman" w:hAnsi="Times New Roman" w:cs="Times New Roman"/>
          <w:i/>
          <w:iCs/>
          <w:sz w:val="24"/>
          <w:szCs w:val="24"/>
        </w:rPr>
      </w:pPr>
      <w:r w:rsidRPr="008473F1">
        <w:rPr>
          <w:rFonts w:ascii="Times New Roman" w:hAnsi="Times New Roman" w:cs="Times New Roman" w:hint="eastAsia"/>
          <w:i/>
          <w:iCs/>
          <w:sz w:val="24"/>
          <w:szCs w:val="24"/>
        </w:rPr>
        <w:t>OsRLCK109</w:t>
      </w:r>
      <w:r w:rsidR="00847701" w:rsidRPr="008473F1">
        <w:rPr>
          <w:rFonts w:ascii="Times New Roman" w:hAnsi="Times New Roman" w:cs="Times New Roman" w:hint="eastAsia"/>
          <w:i/>
          <w:iCs/>
          <w:sz w:val="24"/>
          <w:szCs w:val="24"/>
        </w:rPr>
        <w:t xml:space="preserve"> </w:t>
      </w:r>
      <w:r w:rsidR="00D55456" w:rsidRPr="008473F1">
        <w:rPr>
          <w:rFonts w:ascii="Times New Roman" w:hAnsi="Times New Roman" w:cs="Times New Roman" w:hint="eastAsia"/>
          <w:sz w:val="24"/>
          <w:szCs w:val="24"/>
        </w:rPr>
        <w:t>(</w:t>
      </w:r>
      <w:r w:rsidR="00E7578F" w:rsidRPr="008473F1">
        <w:rPr>
          <w:rFonts w:ascii="Times New Roman" w:hAnsi="Times New Roman" w:cs="Times New Roman" w:hint="eastAsia"/>
          <w:sz w:val="24"/>
          <w:szCs w:val="24"/>
        </w:rPr>
        <w:t>LOC_Os03g24930</w:t>
      </w:r>
      <w:r w:rsidR="00847701" w:rsidRPr="008473F1">
        <w:rPr>
          <w:rFonts w:ascii="Times New Roman" w:hAnsi="Times New Roman" w:cs="Times New Roman"/>
          <w:sz w:val="24"/>
          <w:szCs w:val="24"/>
        </w:rPr>
        <w:t>),</w:t>
      </w:r>
      <w:r w:rsidR="00847701" w:rsidRPr="008473F1">
        <w:rPr>
          <w:rFonts w:ascii="Times New Roman" w:hAnsi="Times New Roman" w:cs="Times New Roman"/>
          <w:i/>
          <w:iCs/>
          <w:sz w:val="24"/>
          <w:szCs w:val="24"/>
        </w:rPr>
        <w:t xml:space="preserve"> OsWRKY</w:t>
      </w:r>
      <w:r w:rsidR="00E7578F" w:rsidRPr="008473F1">
        <w:rPr>
          <w:rFonts w:ascii="Times New Roman" w:hAnsi="Times New Roman" w:cs="Times New Roman" w:hint="eastAsia"/>
          <w:i/>
          <w:iCs/>
          <w:sz w:val="24"/>
          <w:szCs w:val="24"/>
        </w:rPr>
        <w:t>76</w:t>
      </w:r>
      <w:r w:rsidR="00847701" w:rsidRPr="008473F1">
        <w:rPr>
          <w:rFonts w:ascii="Times New Roman" w:hAnsi="Times New Roman" w:cs="Times New Roman" w:hint="eastAsia"/>
          <w:i/>
          <w:iCs/>
          <w:sz w:val="24"/>
          <w:szCs w:val="24"/>
        </w:rPr>
        <w:t xml:space="preserve"> </w:t>
      </w:r>
      <w:r w:rsidR="00D55456" w:rsidRPr="008473F1">
        <w:rPr>
          <w:rFonts w:ascii="Times New Roman" w:hAnsi="Times New Roman" w:cs="Times New Roman" w:hint="eastAsia"/>
          <w:sz w:val="24"/>
          <w:szCs w:val="24"/>
        </w:rPr>
        <w:t>(</w:t>
      </w:r>
      <w:r w:rsidR="00E7578F" w:rsidRPr="008473F1">
        <w:rPr>
          <w:rFonts w:ascii="Times New Roman" w:hAnsi="Times New Roman" w:cs="Times New Roman" w:hint="eastAsia"/>
          <w:sz w:val="24"/>
          <w:szCs w:val="24"/>
        </w:rPr>
        <w:t>LOC_Os09g25060</w:t>
      </w:r>
      <w:r w:rsidR="00847701" w:rsidRPr="008473F1">
        <w:rPr>
          <w:rFonts w:ascii="Times New Roman" w:hAnsi="Times New Roman" w:cs="Times New Roman"/>
          <w:sz w:val="24"/>
          <w:szCs w:val="24"/>
        </w:rPr>
        <w:t>),</w:t>
      </w:r>
      <w:r w:rsidR="00847701" w:rsidRPr="008473F1">
        <w:rPr>
          <w:rFonts w:ascii="Times New Roman" w:hAnsi="Times New Roman" w:cs="Times New Roman"/>
          <w:i/>
          <w:iCs/>
          <w:sz w:val="24"/>
          <w:szCs w:val="24"/>
        </w:rPr>
        <w:t xml:space="preserve"> WRKY</w:t>
      </w:r>
      <w:r w:rsidR="00D55456" w:rsidRPr="008473F1">
        <w:rPr>
          <w:rFonts w:ascii="Times New Roman" w:hAnsi="Times New Roman" w:cs="Times New Roman" w:hint="eastAsia"/>
          <w:i/>
          <w:iCs/>
          <w:sz w:val="24"/>
          <w:szCs w:val="24"/>
        </w:rPr>
        <w:t>24</w:t>
      </w:r>
      <w:bookmarkStart w:id="8" w:name="_Hlk216095464"/>
      <w:r w:rsidR="00847701" w:rsidRPr="008473F1">
        <w:rPr>
          <w:rFonts w:ascii="Times New Roman" w:hAnsi="Times New Roman" w:cs="Times New Roman" w:hint="eastAsia"/>
          <w:i/>
          <w:iCs/>
          <w:sz w:val="24"/>
          <w:szCs w:val="24"/>
        </w:rPr>
        <w:t xml:space="preserve"> </w:t>
      </w:r>
      <w:r w:rsidR="00D55456" w:rsidRPr="008473F1">
        <w:rPr>
          <w:rFonts w:ascii="Times New Roman" w:hAnsi="Times New Roman" w:cs="Times New Roman" w:hint="eastAsia"/>
          <w:sz w:val="24"/>
          <w:szCs w:val="24"/>
        </w:rPr>
        <w:t>(LOC_Os01g61080</w:t>
      </w:r>
      <w:bookmarkEnd w:id="8"/>
      <w:r w:rsidR="00847701" w:rsidRPr="008473F1">
        <w:rPr>
          <w:rFonts w:ascii="Times New Roman" w:hAnsi="Times New Roman" w:cs="Times New Roman"/>
          <w:sz w:val="24"/>
          <w:szCs w:val="24"/>
        </w:rPr>
        <w:t>),</w:t>
      </w:r>
      <w:r w:rsidR="00847701" w:rsidRPr="008473F1">
        <w:rPr>
          <w:rFonts w:ascii="Times New Roman" w:hAnsi="Times New Roman" w:cs="Times New Roman"/>
          <w:i/>
          <w:iCs/>
          <w:sz w:val="24"/>
          <w:szCs w:val="24"/>
        </w:rPr>
        <w:t xml:space="preserve"> WRKY</w:t>
      </w:r>
      <w:r w:rsidR="00D55456" w:rsidRPr="008473F1">
        <w:rPr>
          <w:rFonts w:ascii="Times New Roman" w:hAnsi="Times New Roman" w:cs="Times New Roman" w:hint="eastAsia"/>
          <w:i/>
          <w:iCs/>
          <w:sz w:val="24"/>
          <w:szCs w:val="24"/>
        </w:rPr>
        <w:t>45</w:t>
      </w:r>
      <w:r w:rsidR="00847701" w:rsidRPr="008473F1">
        <w:rPr>
          <w:rFonts w:ascii="Times New Roman" w:hAnsi="Times New Roman" w:cs="Times New Roman" w:hint="eastAsia"/>
          <w:i/>
          <w:iCs/>
          <w:sz w:val="24"/>
          <w:szCs w:val="24"/>
        </w:rPr>
        <w:t xml:space="preserve"> </w:t>
      </w:r>
      <w:r w:rsidR="00D55456" w:rsidRPr="008473F1">
        <w:rPr>
          <w:rFonts w:ascii="Times New Roman" w:hAnsi="Times New Roman" w:cs="Times New Roman" w:hint="eastAsia"/>
          <w:sz w:val="24"/>
          <w:szCs w:val="24"/>
        </w:rPr>
        <w:t>(</w:t>
      </w:r>
      <w:r w:rsidR="00915D1C" w:rsidRPr="008473F1">
        <w:rPr>
          <w:rFonts w:ascii="Times New Roman" w:hAnsi="Times New Roman" w:cs="Times New Roman" w:hint="eastAsia"/>
          <w:sz w:val="24"/>
          <w:szCs w:val="24"/>
        </w:rPr>
        <w:t>LOC_Os05g25770</w:t>
      </w:r>
      <w:r w:rsidR="00847701" w:rsidRPr="008473F1">
        <w:rPr>
          <w:rFonts w:ascii="Times New Roman" w:hAnsi="Times New Roman" w:cs="Times New Roman"/>
          <w:sz w:val="24"/>
          <w:szCs w:val="24"/>
        </w:rPr>
        <w:t>),</w:t>
      </w:r>
      <w:r w:rsidR="00847701" w:rsidRPr="008473F1">
        <w:rPr>
          <w:rFonts w:ascii="Times New Roman" w:hAnsi="Times New Roman" w:cs="Times New Roman"/>
          <w:i/>
          <w:iCs/>
          <w:sz w:val="24"/>
          <w:szCs w:val="24"/>
        </w:rPr>
        <w:t xml:space="preserve"> WRKY</w:t>
      </w:r>
      <w:r w:rsidR="00915D1C" w:rsidRPr="008473F1">
        <w:rPr>
          <w:rFonts w:ascii="Times New Roman" w:hAnsi="Times New Roman" w:cs="Times New Roman" w:hint="eastAsia"/>
          <w:i/>
          <w:iCs/>
          <w:sz w:val="24"/>
          <w:szCs w:val="24"/>
        </w:rPr>
        <w:t>71</w:t>
      </w:r>
      <w:r w:rsidR="00847701" w:rsidRPr="008473F1">
        <w:rPr>
          <w:rFonts w:ascii="Times New Roman" w:hAnsi="Times New Roman" w:cs="Times New Roman" w:hint="eastAsia"/>
          <w:i/>
          <w:iCs/>
          <w:sz w:val="24"/>
          <w:szCs w:val="24"/>
        </w:rPr>
        <w:t xml:space="preserve"> </w:t>
      </w:r>
      <w:r w:rsidR="00847701" w:rsidRPr="008473F1">
        <w:rPr>
          <w:rFonts w:ascii="Times New Roman" w:hAnsi="Times New Roman" w:cs="Times New Roman" w:hint="eastAsia"/>
          <w:sz w:val="24"/>
          <w:szCs w:val="24"/>
        </w:rPr>
        <w:t>(</w:t>
      </w:r>
      <w:r w:rsidR="00915D1C" w:rsidRPr="008473F1">
        <w:rPr>
          <w:rFonts w:ascii="Times New Roman" w:hAnsi="Times New Roman" w:cs="Times New Roman" w:hint="eastAsia"/>
          <w:sz w:val="24"/>
          <w:szCs w:val="24"/>
        </w:rPr>
        <w:t>LOC_Os02g08440</w:t>
      </w:r>
      <w:r w:rsidR="00847701" w:rsidRPr="008473F1">
        <w:rPr>
          <w:rFonts w:ascii="Times New Roman" w:hAnsi="Times New Roman" w:cs="Times New Roman"/>
          <w:sz w:val="24"/>
          <w:szCs w:val="24"/>
        </w:rPr>
        <w:t>)</w:t>
      </w:r>
      <w:r w:rsidR="00847701" w:rsidRPr="008473F1">
        <w:rPr>
          <w:rFonts w:ascii="Times New Roman" w:hAnsi="Times New Roman" w:cs="Times New Roman"/>
          <w:i/>
          <w:iCs/>
          <w:sz w:val="24"/>
          <w:szCs w:val="24"/>
        </w:rPr>
        <w:t>, WRKY</w:t>
      </w:r>
      <w:r w:rsidR="00915D1C" w:rsidRPr="008473F1">
        <w:rPr>
          <w:rFonts w:ascii="Times New Roman" w:hAnsi="Times New Roman" w:cs="Times New Roman" w:hint="eastAsia"/>
          <w:i/>
          <w:iCs/>
          <w:sz w:val="24"/>
          <w:szCs w:val="24"/>
        </w:rPr>
        <w:t>62</w:t>
      </w:r>
      <w:r w:rsidR="00847701" w:rsidRPr="008473F1">
        <w:rPr>
          <w:rFonts w:ascii="Times New Roman" w:hAnsi="Times New Roman" w:cs="Times New Roman" w:hint="eastAsia"/>
          <w:i/>
          <w:iCs/>
          <w:sz w:val="24"/>
          <w:szCs w:val="24"/>
        </w:rPr>
        <w:t xml:space="preserve"> </w:t>
      </w:r>
      <w:r w:rsidR="00847701" w:rsidRPr="008473F1">
        <w:rPr>
          <w:rFonts w:ascii="Times New Roman" w:hAnsi="Times New Roman" w:cs="Times New Roman" w:hint="eastAsia"/>
          <w:sz w:val="24"/>
          <w:szCs w:val="24"/>
        </w:rPr>
        <w:t>(LOC_Os09g25070)</w:t>
      </w:r>
      <w:r w:rsidR="00BA2847" w:rsidRPr="008473F1">
        <w:rPr>
          <w:rFonts w:ascii="Times New Roman" w:hAnsi="Times New Roman" w:cs="Times New Roman" w:hint="eastAsia"/>
          <w:sz w:val="24"/>
          <w:szCs w:val="24"/>
        </w:rPr>
        <w:t xml:space="preserve">, </w:t>
      </w:r>
      <w:r w:rsidR="00BA2847" w:rsidRPr="008473F1">
        <w:rPr>
          <w:rFonts w:ascii="Times New Roman" w:hAnsi="Times New Roman" w:cs="Times New Roman" w:hint="eastAsia"/>
          <w:i/>
          <w:iCs/>
          <w:sz w:val="24"/>
          <w:szCs w:val="24"/>
        </w:rPr>
        <w:t>PR1b</w:t>
      </w:r>
      <w:r w:rsidR="00BA2847" w:rsidRPr="008473F1">
        <w:rPr>
          <w:rFonts w:ascii="Times New Roman" w:hAnsi="Times New Roman" w:cs="Times New Roman" w:hint="eastAsia"/>
          <w:sz w:val="24"/>
          <w:szCs w:val="24"/>
        </w:rPr>
        <w:t>(</w:t>
      </w:r>
      <w:r w:rsidR="007016A6" w:rsidRPr="008473F1">
        <w:rPr>
          <w:rFonts w:ascii="Times New Roman" w:hAnsi="Times New Roman" w:cs="Times New Roman" w:hint="eastAsia"/>
          <w:sz w:val="24"/>
          <w:szCs w:val="24"/>
        </w:rPr>
        <w:t>LOC_Os07g03600</w:t>
      </w:r>
      <w:r w:rsidR="00BA2847" w:rsidRPr="008473F1">
        <w:rPr>
          <w:rFonts w:ascii="Times New Roman" w:hAnsi="Times New Roman" w:cs="Times New Roman"/>
          <w:sz w:val="24"/>
          <w:szCs w:val="24"/>
        </w:rPr>
        <w:t>)</w:t>
      </w:r>
      <w:r w:rsidR="007016A6" w:rsidRPr="008473F1">
        <w:rPr>
          <w:rFonts w:ascii="Times New Roman" w:hAnsi="Times New Roman" w:cs="Times New Roman" w:hint="eastAsia"/>
          <w:sz w:val="24"/>
          <w:szCs w:val="24"/>
        </w:rPr>
        <w:t xml:space="preserve">, </w:t>
      </w:r>
      <w:r w:rsidR="007016A6" w:rsidRPr="008473F1">
        <w:rPr>
          <w:rFonts w:ascii="Times New Roman" w:hAnsi="Times New Roman" w:cs="Times New Roman" w:hint="eastAsia"/>
          <w:i/>
          <w:iCs/>
          <w:sz w:val="24"/>
          <w:szCs w:val="24"/>
        </w:rPr>
        <w:t>PR1a</w:t>
      </w:r>
      <w:r w:rsidR="007016A6" w:rsidRPr="008473F1">
        <w:rPr>
          <w:rFonts w:ascii="Times New Roman" w:hAnsi="Times New Roman" w:cs="Times New Roman" w:hint="eastAsia"/>
          <w:sz w:val="24"/>
          <w:szCs w:val="24"/>
        </w:rPr>
        <w:t>(</w:t>
      </w:r>
      <w:r w:rsidR="00464E7D" w:rsidRPr="008473F1">
        <w:rPr>
          <w:rFonts w:ascii="Times New Roman" w:hAnsi="Times New Roman" w:cs="Times New Roman" w:hint="eastAsia"/>
          <w:sz w:val="24"/>
          <w:szCs w:val="24"/>
        </w:rPr>
        <w:tab/>
        <w:t>LOC_Os07g03710</w:t>
      </w:r>
      <w:r w:rsidR="007016A6" w:rsidRPr="008473F1">
        <w:rPr>
          <w:rFonts w:ascii="Times New Roman" w:hAnsi="Times New Roman" w:cs="Times New Roman"/>
          <w:sz w:val="24"/>
          <w:szCs w:val="24"/>
        </w:rPr>
        <w:t>)</w:t>
      </w:r>
      <w:r w:rsidR="007016A6" w:rsidRPr="008473F1">
        <w:rPr>
          <w:rFonts w:ascii="Times New Roman" w:hAnsi="Times New Roman" w:cs="Times New Roman" w:hint="eastAsia"/>
          <w:sz w:val="24"/>
          <w:szCs w:val="24"/>
        </w:rPr>
        <w:t xml:space="preserve">, </w:t>
      </w:r>
      <w:r w:rsidR="007016A6" w:rsidRPr="008473F1">
        <w:rPr>
          <w:rFonts w:ascii="Times New Roman" w:hAnsi="Times New Roman" w:cs="Times New Roman" w:hint="eastAsia"/>
          <w:i/>
          <w:iCs/>
          <w:sz w:val="24"/>
          <w:szCs w:val="24"/>
        </w:rPr>
        <w:t>PR10a</w:t>
      </w:r>
      <w:r w:rsidR="007016A6" w:rsidRPr="008473F1">
        <w:rPr>
          <w:rFonts w:ascii="Times New Roman" w:hAnsi="Times New Roman" w:cs="Times New Roman" w:hint="eastAsia"/>
          <w:sz w:val="24"/>
          <w:szCs w:val="24"/>
        </w:rPr>
        <w:t>(</w:t>
      </w:r>
      <w:r w:rsidR="00464E7D" w:rsidRPr="008473F1">
        <w:rPr>
          <w:rFonts w:ascii="Times New Roman" w:hAnsi="Times New Roman" w:cs="Times New Roman" w:hint="eastAsia"/>
          <w:sz w:val="24"/>
          <w:szCs w:val="24"/>
        </w:rPr>
        <w:t>LOC_Os12g36880</w:t>
      </w:r>
      <w:r w:rsidR="007016A6" w:rsidRPr="008473F1">
        <w:rPr>
          <w:rFonts w:ascii="Times New Roman" w:hAnsi="Times New Roman" w:cs="Times New Roman"/>
          <w:sz w:val="24"/>
          <w:szCs w:val="24"/>
        </w:rPr>
        <w:t>)</w:t>
      </w:r>
      <w:r w:rsidR="006452FD" w:rsidRPr="008473F1">
        <w:rPr>
          <w:rFonts w:ascii="Times New Roman" w:hAnsi="Times New Roman" w:cs="Times New Roman" w:hint="eastAsia"/>
          <w:sz w:val="24"/>
          <w:szCs w:val="24"/>
        </w:rPr>
        <w:t xml:space="preserve">, </w:t>
      </w:r>
      <w:r w:rsidR="006452FD" w:rsidRPr="008473F1">
        <w:rPr>
          <w:rFonts w:ascii="Times New Roman" w:eastAsia="宋体" w:hAnsi="Times New Roman" w:cs="Times New Roman"/>
          <w:i/>
          <w:iCs/>
          <w:kern w:val="0"/>
          <w:sz w:val="24"/>
          <w:szCs w:val="24"/>
        </w:rPr>
        <w:t>RSOsPR10</w:t>
      </w:r>
      <w:r w:rsidR="006452FD" w:rsidRPr="008473F1">
        <w:rPr>
          <w:rFonts w:ascii="Times New Roman" w:hAnsi="Times New Roman" w:cs="Times New Roman" w:hint="eastAsia"/>
          <w:sz w:val="24"/>
          <w:szCs w:val="24"/>
        </w:rPr>
        <w:t>(LOC_Os12g36830</w:t>
      </w:r>
      <w:r w:rsidR="006452FD" w:rsidRPr="008473F1">
        <w:rPr>
          <w:rFonts w:ascii="Times New Roman" w:hAnsi="Times New Roman" w:cs="Times New Roman"/>
          <w:sz w:val="24"/>
          <w:szCs w:val="24"/>
        </w:rPr>
        <w:t>)</w:t>
      </w:r>
      <w:r w:rsidR="006452FD" w:rsidRPr="008473F1">
        <w:rPr>
          <w:rFonts w:ascii="Times New Roman" w:hAnsi="Times New Roman" w:cs="Times New Roman" w:hint="eastAsia"/>
          <w:sz w:val="24"/>
          <w:szCs w:val="24"/>
        </w:rPr>
        <w:t xml:space="preserve">, </w:t>
      </w:r>
      <w:r w:rsidR="006452FD" w:rsidRPr="008473F1">
        <w:rPr>
          <w:rFonts w:ascii="Times New Roman" w:eastAsia="宋体" w:hAnsi="Times New Roman" w:cs="Times New Roman"/>
          <w:i/>
          <w:iCs/>
          <w:kern w:val="0"/>
          <w:sz w:val="24"/>
          <w:szCs w:val="24"/>
        </w:rPr>
        <w:t>DREB1E</w:t>
      </w:r>
      <w:r w:rsidR="006452FD" w:rsidRPr="008473F1">
        <w:rPr>
          <w:rFonts w:ascii="Times New Roman" w:hAnsi="Times New Roman" w:cs="Times New Roman" w:hint="eastAsia"/>
          <w:sz w:val="24"/>
          <w:szCs w:val="24"/>
        </w:rPr>
        <w:t>(</w:t>
      </w:r>
      <w:r w:rsidR="00B1058D" w:rsidRPr="008473F1">
        <w:rPr>
          <w:rFonts w:ascii="Times New Roman" w:hAnsi="Times New Roman" w:cs="Times New Roman" w:hint="eastAsia"/>
          <w:sz w:val="24"/>
          <w:szCs w:val="24"/>
        </w:rPr>
        <w:t>LOC_Os04g48350</w:t>
      </w:r>
      <w:r w:rsidR="006452FD" w:rsidRPr="008473F1">
        <w:rPr>
          <w:rFonts w:ascii="Times New Roman" w:hAnsi="Times New Roman" w:cs="Times New Roman"/>
          <w:sz w:val="24"/>
          <w:szCs w:val="24"/>
        </w:rPr>
        <w:t>)</w:t>
      </w:r>
      <w:r w:rsidR="00B1058D" w:rsidRPr="008473F1">
        <w:rPr>
          <w:rFonts w:ascii="Times New Roman" w:hAnsi="Times New Roman" w:cs="Times New Roman" w:hint="eastAsia"/>
          <w:sz w:val="24"/>
          <w:szCs w:val="24"/>
        </w:rPr>
        <w:t>,</w:t>
      </w:r>
    </w:p>
    <w:sectPr w:rsidR="00675C90" w:rsidRPr="008473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493E0" w14:textId="77777777" w:rsidR="0074242B" w:rsidRDefault="0074242B" w:rsidP="00827025">
      <w:pPr>
        <w:rPr>
          <w:rFonts w:hint="eastAsia"/>
        </w:rPr>
      </w:pPr>
      <w:r>
        <w:separator/>
      </w:r>
    </w:p>
  </w:endnote>
  <w:endnote w:type="continuationSeparator" w:id="0">
    <w:p w14:paraId="67440073" w14:textId="77777777" w:rsidR="0074242B" w:rsidRDefault="0074242B" w:rsidP="0082702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D3BE0" w14:textId="77777777" w:rsidR="0074242B" w:rsidRDefault="0074242B" w:rsidP="00827025">
      <w:pPr>
        <w:rPr>
          <w:rFonts w:hint="eastAsia"/>
        </w:rPr>
      </w:pPr>
      <w:r>
        <w:separator/>
      </w:r>
    </w:p>
  </w:footnote>
  <w:footnote w:type="continuationSeparator" w:id="0">
    <w:p w14:paraId="48742F07" w14:textId="77777777" w:rsidR="0074242B" w:rsidRDefault="0074242B" w:rsidP="0082702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B9A"/>
    <w:rsid w:val="000D5B9A"/>
    <w:rsid w:val="000E665E"/>
    <w:rsid w:val="0010222C"/>
    <w:rsid w:val="001200B6"/>
    <w:rsid w:val="001475BE"/>
    <w:rsid w:val="001476A7"/>
    <w:rsid w:val="001B31F0"/>
    <w:rsid w:val="001B37F6"/>
    <w:rsid w:val="001D7202"/>
    <w:rsid w:val="00212ECF"/>
    <w:rsid w:val="00221868"/>
    <w:rsid w:val="0022710F"/>
    <w:rsid w:val="00242DF6"/>
    <w:rsid w:val="00260E33"/>
    <w:rsid w:val="00261FF1"/>
    <w:rsid w:val="0029676E"/>
    <w:rsid w:val="002A1BDD"/>
    <w:rsid w:val="002B39FF"/>
    <w:rsid w:val="002C2B9A"/>
    <w:rsid w:val="002E25D5"/>
    <w:rsid w:val="003265DC"/>
    <w:rsid w:val="00331817"/>
    <w:rsid w:val="003348EF"/>
    <w:rsid w:val="0037605E"/>
    <w:rsid w:val="003A678B"/>
    <w:rsid w:val="00412BEE"/>
    <w:rsid w:val="004452F3"/>
    <w:rsid w:val="00464E7D"/>
    <w:rsid w:val="00491C46"/>
    <w:rsid w:val="00496885"/>
    <w:rsid w:val="004F7874"/>
    <w:rsid w:val="005013EA"/>
    <w:rsid w:val="00593409"/>
    <w:rsid w:val="005B6440"/>
    <w:rsid w:val="005E3A88"/>
    <w:rsid w:val="0060001A"/>
    <w:rsid w:val="006160CE"/>
    <w:rsid w:val="006229AA"/>
    <w:rsid w:val="0063727A"/>
    <w:rsid w:val="006452FD"/>
    <w:rsid w:val="00675C90"/>
    <w:rsid w:val="0067725B"/>
    <w:rsid w:val="006C2244"/>
    <w:rsid w:val="007016A6"/>
    <w:rsid w:val="0074242B"/>
    <w:rsid w:val="0075283A"/>
    <w:rsid w:val="00774D88"/>
    <w:rsid w:val="007969F9"/>
    <w:rsid w:val="007A7819"/>
    <w:rsid w:val="007B07B8"/>
    <w:rsid w:val="007C1772"/>
    <w:rsid w:val="007E0FCF"/>
    <w:rsid w:val="007F150C"/>
    <w:rsid w:val="007F567C"/>
    <w:rsid w:val="00822E8E"/>
    <w:rsid w:val="00827025"/>
    <w:rsid w:val="008473F1"/>
    <w:rsid w:val="00847701"/>
    <w:rsid w:val="00861696"/>
    <w:rsid w:val="00867687"/>
    <w:rsid w:val="00867785"/>
    <w:rsid w:val="008745DD"/>
    <w:rsid w:val="00882C75"/>
    <w:rsid w:val="008909D9"/>
    <w:rsid w:val="008A4C6A"/>
    <w:rsid w:val="008F0418"/>
    <w:rsid w:val="00905BB4"/>
    <w:rsid w:val="009064E2"/>
    <w:rsid w:val="00915D1C"/>
    <w:rsid w:val="009219BB"/>
    <w:rsid w:val="00957702"/>
    <w:rsid w:val="00A1542A"/>
    <w:rsid w:val="00A5191C"/>
    <w:rsid w:val="00A720D3"/>
    <w:rsid w:val="00A74FED"/>
    <w:rsid w:val="00A852D4"/>
    <w:rsid w:val="00A9204B"/>
    <w:rsid w:val="00AA2705"/>
    <w:rsid w:val="00AB38A1"/>
    <w:rsid w:val="00B01E2F"/>
    <w:rsid w:val="00B1058D"/>
    <w:rsid w:val="00B141F2"/>
    <w:rsid w:val="00B72052"/>
    <w:rsid w:val="00B85455"/>
    <w:rsid w:val="00BA2847"/>
    <w:rsid w:val="00BB03EB"/>
    <w:rsid w:val="00BD7A75"/>
    <w:rsid w:val="00BF2879"/>
    <w:rsid w:val="00C10F61"/>
    <w:rsid w:val="00C2510B"/>
    <w:rsid w:val="00C34DE6"/>
    <w:rsid w:val="00CD2021"/>
    <w:rsid w:val="00CD5CA9"/>
    <w:rsid w:val="00D03948"/>
    <w:rsid w:val="00D4199A"/>
    <w:rsid w:val="00D41A56"/>
    <w:rsid w:val="00D474D6"/>
    <w:rsid w:val="00D55456"/>
    <w:rsid w:val="00DF0AC5"/>
    <w:rsid w:val="00E111F4"/>
    <w:rsid w:val="00E32247"/>
    <w:rsid w:val="00E338FB"/>
    <w:rsid w:val="00E7578F"/>
    <w:rsid w:val="00E91251"/>
    <w:rsid w:val="00E9282E"/>
    <w:rsid w:val="00EA24BC"/>
    <w:rsid w:val="00EB43D9"/>
    <w:rsid w:val="00ED410A"/>
    <w:rsid w:val="00F12E84"/>
    <w:rsid w:val="00F250B6"/>
    <w:rsid w:val="00F54B51"/>
    <w:rsid w:val="00F85610"/>
    <w:rsid w:val="00FB64FF"/>
    <w:rsid w:val="00FD6721"/>
    <w:rsid w:val="00FE2C51"/>
    <w:rsid w:val="00FF37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02421"/>
  <w15:chartTrackingRefBased/>
  <w15:docId w15:val="{22F29026-8482-4F41-95DD-FC6D3DF46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D5B9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D5B9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D5B9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D5B9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D5B9A"/>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D5B9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D5B9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D5B9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D5B9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D5B9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D5B9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D5B9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D5B9A"/>
    <w:rPr>
      <w:rFonts w:cstheme="majorBidi"/>
      <w:color w:val="0F4761" w:themeColor="accent1" w:themeShade="BF"/>
      <w:sz w:val="28"/>
      <w:szCs w:val="28"/>
    </w:rPr>
  </w:style>
  <w:style w:type="character" w:customStyle="1" w:styleId="50">
    <w:name w:val="标题 5 字符"/>
    <w:basedOn w:val="a0"/>
    <w:link w:val="5"/>
    <w:uiPriority w:val="9"/>
    <w:semiHidden/>
    <w:rsid w:val="000D5B9A"/>
    <w:rPr>
      <w:rFonts w:cstheme="majorBidi"/>
      <w:color w:val="0F4761" w:themeColor="accent1" w:themeShade="BF"/>
      <w:sz w:val="24"/>
      <w:szCs w:val="24"/>
    </w:rPr>
  </w:style>
  <w:style w:type="character" w:customStyle="1" w:styleId="60">
    <w:name w:val="标题 6 字符"/>
    <w:basedOn w:val="a0"/>
    <w:link w:val="6"/>
    <w:uiPriority w:val="9"/>
    <w:semiHidden/>
    <w:rsid w:val="000D5B9A"/>
    <w:rPr>
      <w:rFonts w:cstheme="majorBidi"/>
      <w:b/>
      <w:bCs/>
      <w:color w:val="0F4761" w:themeColor="accent1" w:themeShade="BF"/>
    </w:rPr>
  </w:style>
  <w:style w:type="character" w:customStyle="1" w:styleId="70">
    <w:name w:val="标题 7 字符"/>
    <w:basedOn w:val="a0"/>
    <w:link w:val="7"/>
    <w:uiPriority w:val="9"/>
    <w:semiHidden/>
    <w:rsid w:val="000D5B9A"/>
    <w:rPr>
      <w:rFonts w:cstheme="majorBidi"/>
      <w:b/>
      <w:bCs/>
      <w:color w:val="595959" w:themeColor="text1" w:themeTint="A6"/>
    </w:rPr>
  </w:style>
  <w:style w:type="character" w:customStyle="1" w:styleId="80">
    <w:name w:val="标题 8 字符"/>
    <w:basedOn w:val="a0"/>
    <w:link w:val="8"/>
    <w:uiPriority w:val="9"/>
    <w:semiHidden/>
    <w:rsid w:val="000D5B9A"/>
    <w:rPr>
      <w:rFonts w:cstheme="majorBidi"/>
      <w:color w:val="595959" w:themeColor="text1" w:themeTint="A6"/>
    </w:rPr>
  </w:style>
  <w:style w:type="character" w:customStyle="1" w:styleId="90">
    <w:name w:val="标题 9 字符"/>
    <w:basedOn w:val="a0"/>
    <w:link w:val="9"/>
    <w:uiPriority w:val="9"/>
    <w:semiHidden/>
    <w:rsid w:val="000D5B9A"/>
    <w:rPr>
      <w:rFonts w:eastAsiaTheme="majorEastAsia" w:cstheme="majorBidi"/>
      <w:color w:val="595959" w:themeColor="text1" w:themeTint="A6"/>
    </w:rPr>
  </w:style>
  <w:style w:type="paragraph" w:styleId="a3">
    <w:name w:val="Title"/>
    <w:basedOn w:val="a"/>
    <w:next w:val="a"/>
    <w:link w:val="a4"/>
    <w:uiPriority w:val="10"/>
    <w:qFormat/>
    <w:rsid w:val="000D5B9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D5B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5B9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D5B9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5B9A"/>
    <w:pPr>
      <w:spacing w:before="160" w:after="160"/>
      <w:jc w:val="center"/>
    </w:pPr>
    <w:rPr>
      <w:i/>
      <w:iCs/>
      <w:color w:val="404040" w:themeColor="text1" w:themeTint="BF"/>
    </w:rPr>
  </w:style>
  <w:style w:type="character" w:customStyle="1" w:styleId="a8">
    <w:name w:val="引用 字符"/>
    <w:basedOn w:val="a0"/>
    <w:link w:val="a7"/>
    <w:uiPriority w:val="29"/>
    <w:rsid w:val="000D5B9A"/>
    <w:rPr>
      <w:i/>
      <w:iCs/>
      <w:color w:val="404040" w:themeColor="text1" w:themeTint="BF"/>
    </w:rPr>
  </w:style>
  <w:style w:type="paragraph" w:styleId="a9">
    <w:name w:val="List Paragraph"/>
    <w:basedOn w:val="a"/>
    <w:uiPriority w:val="34"/>
    <w:qFormat/>
    <w:rsid w:val="000D5B9A"/>
    <w:pPr>
      <w:ind w:left="720"/>
      <w:contextualSpacing/>
    </w:pPr>
  </w:style>
  <w:style w:type="character" w:styleId="aa">
    <w:name w:val="Intense Emphasis"/>
    <w:basedOn w:val="a0"/>
    <w:uiPriority w:val="21"/>
    <w:qFormat/>
    <w:rsid w:val="000D5B9A"/>
    <w:rPr>
      <w:i/>
      <w:iCs/>
      <w:color w:val="0F4761" w:themeColor="accent1" w:themeShade="BF"/>
    </w:rPr>
  </w:style>
  <w:style w:type="paragraph" w:styleId="ab">
    <w:name w:val="Intense Quote"/>
    <w:basedOn w:val="a"/>
    <w:next w:val="a"/>
    <w:link w:val="ac"/>
    <w:uiPriority w:val="30"/>
    <w:qFormat/>
    <w:rsid w:val="000D5B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D5B9A"/>
    <w:rPr>
      <w:i/>
      <w:iCs/>
      <w:color w:val="0F4761" w:themeColor="accent1" w:themeShade="BF"/>
    </w:rPr>
  </w:style>
  <w:style w:type="character" w:styleId="ad">
    <w:name w:val="Intense Reference"/>
    <w:basedOn w:val="a0"/>
    <w:uiPriority w:val="32"/>
    <w:qFormat/>
    <w:rsid w:val="000D5B9A"/>
    <w:rPr>
      <w:b/>
      <w:bCs/>
      <w:smallCaps/>
      <w:color w:val="0F4761" w:themeColor="accent1" w:themeShade="BF"/>
      <w:spacing w:val="5"/>
    </w:rPr>
  </w:style>
  <w:style w:type="paragraph" w:styleId="ae">
    <w:name w:val="header"/>
    <w:basedOn w:val="a"/>
    <w:link w:val="af"/>
    <w:uiPriority w:val="99"/>
    <w:unhideWhenUsed/>
    <w:rsid w:val="00827025"/>
    <w:pPr>
      <w:tabs>
        <w:tab w:val="center" w:pos="4153"/>
        <w:tab w:val="right" w:pos="8306"/>
      </w:tabs>
      <w:snapToGrid w:val="0"/>
      <w:jc w:val="center"/>
    </w:pPr>
    <w:rPr>
      <w:sz w:val="18"/>
      <w:szCs w:val="18"/>
    </w:rPr>
  </w:style>
  <w:style w:type="character" w:customStyle="1" w:styleId="af">
    <w:name w:val="页眉 字符"/>
    <w:basedOn w:val="a0"/>
    <w:link w:val="ae"/>
    <w:uiPriority w:val="99"/>
    <w:rsid w:val="00827025"/>
    <w:rPr>
      <w:sz w:val="18"/>
      <w:szCs w:val="18"/>
    </w:rPr>
  </w:style>
  <w:style w:type="paragraph" w:styleId="af0">
    <w:name w:val="footer"/>
    <w:basedOn w:val="a"/>
    <w:link w:val="af1"/>
    <w:uiPriority w:val="99"/>
    <w:unhideWhenUsed/>
    <w:rsid w:val="00827025"/>
    <w:pPr>
      <w:tabs>
        <w:tab w:val="center" w:pos="4153"/>
        <w:tab w:val="right" w:pos="8306"/>
      </w:tabs>
      <w:snapToGrid w:val="0"/>
      <w:jc w:val="left"/>
    </w:pPr>
    <w:rPr>
      <w:sz w:val="18"/>
      <w:szCs w:val="18"/>
    </w:rPr>
  </w:style>
  <w:style w:type="character" w:customStyle="1" w:styleId="af1">
    <w:name w:val="页脚 字符"/>
    <w:basedOn w:val="a0"/>
    <w:link w:val="af0"/>
    <w:uiPriority w:val="99"/>
    <w:rsid w:val="00827025"/>
    <w:rPr>
      <w:sz w:val="18"/>
      <w:szCs w:val="18"/>
    </w:rPr>
  </w:style>
  <w:style w:type="paragraph" w:styleId="af2">
    <w:name w:val="Normal (Web)"/>
    <w:basedOn w:val="a"/>
    <w:uiPriority w:val="99"/>
    <w:semiHidden/>
    <w:unhideWhenUsed/>
    <w:rsid w:val="006160CE"/>
    <w:pPr>
      <w:widowControl/>
      <w:spacing w:before="100" w:beforeAutospacing="1" w:after="100" w:afterAutospacing="1"/>
      <w:jc w:val="left"/>
    </w:pPr>
    <w:rPr>
      <w:rFonts w:ascii="宋体" w:eastAsia="宋体" w:hAnsi="宋体" w:cs="宋体"/>
      <w:kern w:val="0"/>
      <w:sz w:val="24"/>
      <w:szCs w:val="24"/>
    </w:rPr>
  </w:style>
  <w:style w:type="table" w:styleId="af3">
    <w:name w:val="Table Grid"/>
    <w:basedOn w:val="a1"/>
    <w:uiPriority w:val="39"/>
    <w:rsid w:val="002A1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7016A6"/>
    <w:rPr>
      <w:color w:val="467886" w:themeColor="hyperlink"/>
      <w:u w:val="single"/>
    </w:rPr>
  </w:style>
  <w:style w:type="character" w:styleId="af5">
    <w:name w:val="Unresolved Mention"/>
    <w:basedOn w:val="a0"/>
    <w:uiPriority w:val="99"/>
    <w:semiHidden/>
    <w:unhideWhenUsed/>
    <w:rsid w:val="007016A6"/>
    <w:rPr>
      <w:color w:val="605E5C"/>
      <w:shd w:val="clear" w:color="auto" w:fill="E1DFDD"/>
    </w:rPr>
  </w:style>
  <w:style w:type="paragraph" w:styleId="af6">
    <w:name w:val="Revision"/>
    <w:hidden/>
    <w:uiPriority w:val="99"/>
    <w:semiHidden/>
    <w:rsid w:val="00EA2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TotalTime>
  <Pages>9</Pages>
  <Words>1203</Words>
  <Characters>8886</Characters>
  <Application>Microsoft Office Word</Application>
  <DocSecurity>0</DocSecurity>
  <Lines>329</Lines>
  <Paragraphs>180</Paragraphs>
  <ScaleCrop>false</ScaleCrop>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 Bryant</dc:creator>
  <cp:keywords/>
  <dc:description/>
  <cp:lastModifiedBy>Yue Bryant</cp:lastModifiedBy>
  <cp:revision>46</cp:revision>
  <dcterms:created xsi:type="dcterms:W3CDTF">2025-11-06T05:32:00Z</dcterms:created>
  <dcterms:modified xsi:type="dcterms:W3CDTF">2026-01-14T07:30:00Z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2fcd7cbe-0395-4125-9a32-c9719c9d24bc</vt:lpwstr>
  </property>
</Properties>
</file>