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B0B" w:rsidRPr="00EF0F46" w:rsidRDefault="004E3B0B" w:rsidP="004E3B0B">
      <w:pPr>
        <w:spacing w:after="240" w:line="240" w:lineRule="auto"/>
        <w:jc w:val="center"/>
        <w:rPr>
          <w:rFonts w:ascii="Times New Roman" w:hAnsi="Times New Roman" w:cs="Times New Roman"/>
          <w:b/>
          <w:sz w:val="28"/>
          <w:szCs w:val="28"/>
        </w:rPr>
      </w:pPr>
      <w:bookmarkStart w:id="0" w:name="_Ref395089269"/>
      <w:bookmarkStart w:id="1" w:name="_Ref395685284"/>
      <w:r w:rsidRPr="00EF0F46">
        <w:rPr>
          <w:rFonts w:ascii="Times New Roman" w:hAnsi="Times New Roman" w:cs="Times New Roman"/>
          <w:b/>
          <w:sz w:val="28"/>
          <w:szCs w:val="28"/>
        </w:rPr>
        <w:t>Supplemental data:</w:t>
      </w:r>
    </w:p>
    <w:p w:rsidR="004E3B0B" w:rsidRPr="00EF0F46" w:rsidRDefault="004E3B0B" w:rsidP="004E3B0B">
      <w:pPr>
        <w:spacing w:after="240" w:line="240" w:lineRule="auto"/>
        <w:jc w:val="center"/>
        <w:rPr>
          <w:rFonts w:ascii="Times New Roman" w:hAnsi="Times New Roman" w:cs="Times New Roman"/>
          <w:b/>
          <w:sz w:val="28"/>
          <w:szCs w:val="28"/>
        </w:rPr>
      </w:pPr>
    </w:p>
    <w:p w:rsidR="004E3B0B" w:rsidRPr="00EF0F46" w:rsidRDefault="004E3B0B" w:rsidP="004E3B0B">
      <w:pPr>
        <w:spacing w:after="240" w:line="240" w:lineRule="auto"/>
        <w:jc w:val="center"/>
        <w:rPr>
          <w:rFonts w:ascii="Times New Roman" w:hAnsi="Times New Roman" w:cs="Times New Roman"/>
          <w:b/>
          <w:sz w:val="28"/>
          <w:szCs w:val="28"/>
        </w:rPr>
      </w:pPr>
      <w:r w:rsidRPr="00EF0F46">
        <w:rPr>
          <w:rFonts w:ascii="Times New Roman" w:hAnsi="Times New Roman" w:cs="Times New Roman"/>
          <w:b/>
          <w:sz w:val="28"/>
          <w:szCs w:val="28"/>
        </w:rPr>
        <w:t xml:space="preserve">Microplastics in the </w:t>
      </w:r>
      <w:r w:rsidR="008F363C" w:rsidRPr="00EF0F46">
        <w:rPr>
          <w:rFonts w:ascii="Times New Roman" w:hAnsi="Times New Roman" w:cs="Times New Roman"/>
          <w:b/>
          <w:sz w:val="28"/>
          <w:szCs w:val="28"/>
        </w:rPr>
        <w:t xml:space="preserve">aquatic and terrestrial </w:t>
      </w:r>
      <w:r w:rsidRPr="00EF0F46">
        <w:rPr>
          <w:rFonts w:ascii="Times New Roman" w:hAnsi="Times New Roman" w:cs="Times New Roman"/>
          <w:b/>
          <w:sz w:val="28"/>
          <w:szCs w:val="28"/>
        </w:rPr>
        <w:t xml:space="preserve">environment: </w:t>
      </w:r>
      <w:r w:rsidR="001F5EDC" w:rsidRPr="00EF0F46">
        <w:rPr>
          <w:rFonts w:ascii="Times New Roman" w:hAnsi="Times New Roman" w:cs="Times New Roman"/>
          <w:b/>
          <w:sz w:val="28"/>
          <w:szCs w:val="28"/>
        </w:rPr>
        <w:br/>
      </w:r>
      <w:r w:rsidRPr="00EF0F46">
        <w:rPr>
          <w:rFonts w:ascii="Times New Roman" w:hAnsi="Times New Roman" w:cs="Times New Roman"/>
          <w:b/>
          <w:sz w:val="28"/>
          <w:szCs w:val="28"/>
        </w:rPr>
        <w:t>sources (with a specific focus on personal care products), fate and effects</w:t>
      </w:r>
    </w:p>
    <w:p w:rsidR="004E3B0B" w:rsidRPr="00EF0F46" w:rsidRDefault="004E3B0B" w:rsidP="00867418">
      <w:pPr>
        <w:spacing w:after="720" w:line="240" w:lineRule="auto"/>
        <w:jc w:val="center"/>
        <w:rPr>
          <w:rFonts w:ascii="Times New Roman" w:hAnsi="Times New Roman" w:cs="Times New Roman"/>
          <w:sz w:val="28"/>
          <w:szCs w:val="28"/>
        </w:rPr>
      </w:pPr>
      <w:r w:rsidRPr="00EF0F46">
        <w:rPr>
          <w:rFonts w:ascii="Times New Roman" w:hAnsi="Times New Roman" w:cs="Times New Roman"/>
          <w:sz w:val="28"/>
          <w:szCs w:val="28"/>
        </w:rPr>
        <w:t>K. Duis and A. Coors</w:t>
      </w:r>
    </w:p>
    <w:p w:rsidR="004E3B0B" w:rsidRPr="00EF0F46" w:rsidRDefault="004E3B0B" w:rsidP="004E3B0B">
      <w:pPr>
        <w:spacing w:after="240"/>
        <w:ind w:left="1134" w:hanging="1134"/>
        <w:rPr>
          <w:rFonts w:ascii="Times New Roman" w:hAnsi="Times New Roman" w:cs="Times New Roman"/>
          <w:color w:val="auto"/>
          <w:sz w:val="24"/>
        </w:rPr>
      </w:pPr>
      <w:r w:rsidRPr="00EF0F46">
        <w:rPr>
          <w:rFonts w:ascii="Times New Roman" w:hAnsi="Times New Roman" w:cs="Times New Roman"/>
          <w:b/>
          <w:color w:val="auto"/>
          <w:sz w:val="24"/>
        </w:rPr>
        <w:t>Table S1</w:t>
      </w:r>
      <w:r w:rsidRPr="00EF0F46">
        <w:rPr>
          <w:rFonts w:ascii="Times New Roman" w:hAnsi="Times New Roman" w:cs="Times New Roman"/>
          <w:color w:val="auto"/>
          <w:sz w:val="24"/>
        </w:rPr>
        <w:t xml:space="preserve">. </w:t>
      </w:r>
      <w:r w:rsidRPr="00EF0F46">
        <w:rPr>
          <w:rFonts w:ascii="Times New Roman" w:hAnsi="Times New Roman" w:cs="Times New Roman"/>
          <w:color w:val="auto"/>
          <w:sz w:val="24"/>
        </w:rPr>
        <w:tab/>
        <w:t>Overview of ranges and mean or median values (underlined) of concentrations of microplastics (or, where specified, small plastic particles) in the marine environment based on Hidalgo-Ruz et al. (2012) and selected recent publication.</w:t>
      </w:r>
    </w:p>
    <w:p w:rsidR="004E3B0B" w:rsidRPr="00EF0F46" w:rsidRDefault="004E3B0B" w:rsidP="004E3B0B">
      <w:pPr>
        <w:spacing w:after="240"/>
        <w:ind w:left="1134" w:hanging="1134"/>
        <w:rPr>
          <w:rFonts w:ascii="Times New Roman" w:hAnsi="Times New Roman" w:cs="Times New Roman"/>
          <w:color w:val="auto"/>
          <w:sz w:val="24"/>
        </w:rPr>
      </w:pPr>
      <w:r w:rsidRPr="00EF0F46">
        <w:rPr>
          <w:rFonts w:ascii="Times New Roman" w:hAnsi="Times New Roman" w:cs="Times New Roman"/>
          <w:b/>
          <w:color w:val="auto"/>
          <w:sz w:val="24"/>
        </w:rPr>
        <w:t>Table S2</w:t>
      </w:r>
      <w:r w:rsidRPr="00EF0F46">
        <w:rPr>
          <w:rFonts w:ascii="Times New Roman" w:hAnsi="Times New Roman" w:cs="Times New Roman"/>
          <w:color w:val="auto"/>
          <w:sz w:val="24"/>
        </w:rPr>
        <w:t xml:space="preserve">. </w:t>
      </w:r>
      <w:r w:rsidRPr="00EF0F46">
        <w:rPr>
          <w:rFonts w:ascii="Times New Roman" w:hAnsi="Times New Roman" w:cs="Times New Roman"/>
          <w:color w:val="auto"/>
          <w:sz w:val="24"/>
        </w:rPr>
        <w:tab/>
      </w:r>
      <w:proofErr w:type="gramStart"/>
      <w:r w:rsidRPr="00EF0F46">
        <w:rPr>
          <w:rFonts w:ascii="Times New Roman" w:hAnsi="Times New Roman" w:cs="Times New Roman"/>
          <w:color w:val="auto"/>
          <w:sz w:val="24"/>
        </w:rPr>
        <w:t>Overview of ranges and mean or median values (underlined) of concentrations of microplastics (or, where specified, small plastic particles) in the freshwater environment.</w:t>
      </w:r>
      <w:proofErr w:type="gramEnd"/>
    </w:p>
    <w:p w:rsidR="004E3B0B" w:rsidRPr="00EF0F46" w:rsidRDefault="004E3B0B" w:rsidP="004E3B0B">
      <w:pPr>
        <w:spacing w:after="240"/>
        <w:ind w:left="1134" w:hanging="1134"/>
        <w:rPr>
          <w:rFonts w:ascii="Times New Roman" w:hAnsi="Times New Roman" w:cs="Times New Roman"/>
          <w:color w:val="auto"/>
          <w:sz w:val="24"/>
        </w:rPr>
      </w:pPr>
      <w:r w:rsidRPr="00EF0F46">
        <w:rPr>
          <w:rFonts w:ascii="Times New Roman" w:hAnsi="Times New Roman" w:cs="Times New Roman"/>
          <w:b/>
          <w:color w:val="auto"/>
          <w:sz w:val="24"/>
        </w:rPr>
        <w:t>Table S3</w:t>
      </w:r>
      <w:r w:rsidRPr="00EF0F46">
        <w:rPr>
          <w:rFonts w:ascii="Times New Roman" w:hAnsi="Times New Roman" w:cs="Times New Roman"/>
          <w:color w:val="auto"/>
          <w:sz w:val="24"/>
        </w:rPr>
        <w:t xml:space="preserve">. </w:t>
      </w:r>
      <w:r w:rsidRPr="00EF0F46">
        <w:rPr>
          <w:rFonts w:ascii="Times New Roman" w:hAnsi="Times New Roman" w:cs="Times New Roman"/>
          <w:color w:val="auto"/>
          <w:sz w:val="24"/>
        </w:rPr>
        <w:tab/>
        <w:t>Overview of effect concentrations derived in ecotoxicity tests with aquatic organisms exposed to microplastics.</w:t>
      </w:r>
    </w:p>
    <w:p w:rsidR="004E3B0B" w:rsidRPr="00EF0F46" w:rsidRDefault="004E3B0B">
      <w:pPr>
        <w:spacing w:after="0" w:line="240" w:lineRule="auto"/>
        <w:jc w:val="left"/>
        <w:rPr>
          <w:rFonts w:ascii="Times New Roman" w:hAnsi="Times New Roman" w:cs="Times New Roman"/>
          <w:b/>
          <w:bCs/>
        </w:rPr>
      </w:pPr>
      <w:r w:rsidRPr="00EF0F46">
        <w:rPr>
          <w:rFonts w:ascii="Times New Roman" w:hAnsi="Times New Roman" w:cs="Times New Roman"/>
        </w:rPr>
        <w:br w:type="page"/>
      </w:r>
    </w:p>
    <w:p w:rsidR="00EE46F2" w:rsidRPr="00EF0F46" w:rsidRDefault="00EE46F2" w:rsidP="00AC69C2">
      <w:pPr>
        <w:pStyle w:val="Beschriftung"/>
        <w:spacing w:after="120" w:line="240" w:lineRule="auto"/>
        <w:ind w:left="1134" w:hanging="1134"/>
        <w:rPr>
          <w:rFonts w:ascii="Times New Roman" w:hAnsi="Times New Roman" w:cs="Times New Roman"/>
          <w:b w:val="0"/>
          <w:color w:val="000000"/>
          <w:sz w:val="22"/>
          <w:szCs w:val="22"/>
          <w:shd w:val="clear" w:color="auto" w:fill="D6E3BC" w:themeFill="accent3" w:themeFillTint="66"/>
        </w:rPr>
      </w:pPr>
      <w:r w:rsidRPr="00EF0F46">
        <w:rPr>
          <w:rFonts w:ascii="Times New Roman" w:hAnsi="Times New Roman" w:cs="Times New Roman"/>
          <w:color w:val="000000"/>
          <w:sz w:val="22"/>
          <w:szCs w:val="22"/>
        </w:rPr>
        <w:lastRenderedPageBreak/>
        <w:t xml:space="preserve">Table </w:t>
      </w:r>
      <w:r w:rsidR="00865800" w:rsidRPr="00EF0F46">
        <w:rPr>
          <w:rFonts w:ascii="Times New Roman" w:hAnsi="Times New Roman" w:cs="Times New Roman"/>
          <w:color w:val="000000"/>
          <w:sz w:val="22"/>
          <w:szCs w:val="22"/>
        </w:rPr>
        <w:t>S</w:t>
      </w:r>
      <w:bookmarkEnd w:id="0"/>
      <w:bookmarkEnd w:id="1"/>
      <w:r w:rsidR="00533926" w:rsidRPr="00EF0F46">
        <w:rPr>
          <w:rFonts w:ascii="Times New Roman" w:hAnsi="Times New Roman" w:cs="Times New Roman"/>
          <w:color w:val="000000"/>
          <w:sz w:val="22"/>
          <w:szCs w:val="22"/>
        </w:rPr>
        <w:t>1</w:t>
      </w:r>
      <w:r w:rsidRPr="00EF0F46">
        <w:rPr>
          <w:rFonts w:ascii="Times New Roman" w:hAnsi="Times New Roman" w:cs="Times New Roman"/>
          <w:color w:val="000000"/>
          <w:sz w:val="22"/>
          <w:szCs w:val="22"/>
        </w:rPr>
        <w:t>.</w:t>
      </w:r>
      <w:r w:rsidRPr="00EF0F46">
        <w:rPr>
          <w:rFonts w:ascii="Times New Roman" w:hAnsi="Times New Roman" w:cs="Times New Roman"/>
          <w:color w:val="000000"/>
          <w:sz w:val="22"/>
          <w:szCs w:val="22"/>
        </w:rPr>
        <w:tab/>
      </w:r>
      <w:r w:rsidRPr="00EF0F46">
        <w:rPr>
          <w:rFonts w:ascii="Times New Roman" w:hAnsi="Times New Roman" w:cs="Times New Roman"/>
          <w:b w:val="0"/>
          <w:color w:val="000000"/>
          <w:sz w:val="22"/>
          <w:szCs w:val="22"/>
        </w:rPr>
        <w:t>Overview of ranges and mean or median values (underlined) of concentrations of microplastics</w:t>
      </w:r>
      <w:r w:rsidR="00C11E17" w:rsidRPr="00EF0F46">
        <w:rPr>
          <w:rFonts w:ascii="Times New Roman" w:hAnsi="Times New Roman" w:cs="Times New Roman"/>
          <w:b w:val="0"/>
          <w:color w:val="000000"/>
          <w:sz w:val="22"/>
          <w:szCs w:val="22"/>
        </w:rPr>
        <w:t xml:space="preserve"> (or, where specified</w:t>
      </w:r>
      <w:r w:rsidR="007B417B" w:rsidRPr="00EF0F46">
        <w:rPr>
          <w:rFonts w:ascii="Times New Roman" w:hAnsi="Times New Roman" w:cs="Times New Roman"/>
          <w:b w:val="0"/>
          <w:color w:val="000000"/>
          <w:sz w:val="22"/>
          <w:szCs w:val="22"/>
        </w:rPr>
        <w:t>,</w:t>
      </w:r>
      <w:r w:rsidR="00C11E17" w:rsidRPr="00EF0F46">
        <w:rPr>
          <w:rFonts w:ascii="Times New Roman" w:hAnsi="Times New Roman" w:cs="Times New Roman"/>
          <w:b w:val="0"/>
          <w:color w:val="000000"/>
          <w:sz w:val="22"/>
          <w:szCs w:val="22"/>
        </w:rPr>
        <w:t xml:space="preserve"> small plastic particles)</w:t>
      </w:r>
      <w:r w:rsidRPr="00EF0F46">
        <w:rPr>
          <w:rFonts w:ascii="Times New Roman" w:hAnsi="Times New Roman" w:cs="Times New Roman"/>
          <w:b w:val="0"/>
          <w:color w:val="000000"/>
          <w:sz w:val="22"/>
          <w:szCs w:val="22"/>
        </w:rPr>
        <w:t xml:space="preserve"> in the </w:t>
      </w:r>
      <w:r w:rsidR="008D399E" w:rsidRPr="00EF0F46">
        <w:rPr>
          <w:rFonts w:ascii="Times New Roman" w:hAnsi="Times New Roman" w:cs="Times New Roman"/>
          <w:b w:val="0"/>
          <w:color w:val="000000"/>
          <w:sz w:val="22"/>
          <w:szCs w:val="22"/>
        </w:rPr>
        <w:t>marine environment</w:t>
      </w:r>
      <w:r w:rsidRPr="00EF0F46">
        <w:rPr>
          <w:rFonts w:ascii="Times New Roman" w:hAnsi="Times New Roman" w:cs="Times New Roman"/>
          <w:b w:val="0"/>
          <w:color w:val="000000"/>
          <w:sz w:val="22"/>
          <w:szCs w:val="22"/>
        </w:rPr>
        <w:t xml:space="preserve"> based on Hidalgo-Ruz et al. </w:t>
      </w:r>
      <w:r w:rsidR="002A1AA1" w:rsidRPr="00EF0F46">
        <w:rPr>
          <w:rFonts w:ascii="Times New Roman" w:hAnsi="Times New Roman" w:cs="Times New Roman"/>
          <w:b w:val="0"/>
          <w:color w:val="000000"/>
          <w:sz w:val="22"/>
          <w:szCs w:val="22"/>
        </w:rPr>
        <w:t>(</w:t>
      </w:r>
      <w:r w:rsidRPr="00EF0F46">
        <w:rPr>
          <w:rFonts w:ascii="Times New Roman" w:hAnsi="Times New Roman" w:cs="Times New Roman"/>
          <w:b w:val="0"/>
          <w:color w:val="000000"/>
          <w:sz w:val="22"/>
          <w:szCs w:val="22"/>
        </w:rPr>
        <w:t>2012</w:t>
      </w:r>
      <w:r w:rsidR="002A1AA1" w:rsidRPr="00EF0F46">
        <w:rPr>
          <w:rFonts w:ascii="Times New Roman" w:hAnsi="Times New Roman" w:cs="Times New Roman"/>
          <w:b w:val="0"/>
          <w:color w:val="000000"/>
          <w:sz w:val="22"/>
          <w:szCs w:val="22"/>
        </w:rPr>
        <w:t>)</w:t>
      </w:r>
      <w:r w:rsidRPr="00EF0F46">
        <w:rPr>
          <w:rFonts w:ascii="Times New Roman" w:hAnsi="Times New Roman" w:cs="Times New Roman"/>
          <w:b w:val="0"/>
          <w:color w:val="000000"/>
          <w:sz w:val="22"/>
          <w:szCs w:val="22"/>
        </w:rPr>
        <w:t xml:space="preserve"> </w:t>
      </w:r>
      <w:r w:rsidR="008D399E" w:rsidRPr="00EF0F46">
        <w:rPr>
          <w:rFonts w:ascii="Times New Roman" w:hAnsi="Times New Roman" w:cs="Times New Roman"/>
          <w:b w:val="0"/>
          <w:color w:val="000000"/>
          <w:sz w:val="22"/>
          <w:szCs w:val="22"/>
        </w:rPr>
        <w:t>and selected recent publication</w:t>
      </w:r>
      <w:r w:rsidR="00814D6D" w:rsidRPr="00EF0F46">
        <w:rPr>
          <w:rFonts w:ascii="Times New Roman" w:hAnsi="Times New Roman" w:cs="Times New Roman"/>
          <w:b w:val="0"/>
          <w:color w:val="000000"/>
          <w:sz w:val="22"/>
          <w:szCs w:val="22"/>
        </w:rPr>
        <w:t>.</w:t>
      </w:r>
    </w:p>
    <w:tbl>
      <w:tblPr>
        <w:tblStyle w:val="Tabellenraster"/>
        <w:tblW w:w="14503"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00"/>
        <w:gridCol w:w="2301"/>
        <w:gridCol w:w="2111"/>
        <w:gridCol w:w="1890"/>
        <w:gridCol w:w="2029"/>
        <w:gridCol w:w="3260"/>
        <w:gridCol w:w="1212"/>
      </w:tblGrid>
      <w:tr w:rsidR="00306F0B" w:rsidRPr="00EF0F46" w:rsidTr="00AD2001">
        <w:trPr>
          <w:cantSplit/>
          <w:tblHeader/>
          <w:jc w:val="center"/>
        </w:trPr>
        <w:tc>
          <w:tcPr>
            <w:tcW w:w="1700" w:type="dxa"/>
            <w:vMerge w:val="restart"/>
            <w:shd w:val="clear" w:color="auto" w:fill="auto"/>
          </w:tcPr>
          <w:p w:rsidR="00306F0B" w:rsidRPr="00EF0F46" w:rsidRDefault="00306F0B" w:rsidP="008653F3">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Compartment, sampling site</w:t>
            </w:r>
          </w:p>
        </w:tc>
        <w:tc>
          <w:tcPr>
            <w:tcW w:w="4412" w:type="dxa"/>
            <w:gridSpan w:val="2"/>
            <w:tcBorders>
              <w:bottom w:val="single" w:sz="4" w:space="0" w:color="auto"/>
            </w:tcBorders>
            <w:shd w:val="clear" w:color="auto" w:fill="auto"/>
          </w:tcPr>
          <w:p w:rsidR="00306F0B" w:rsidRPr="00EF0F46" w:rsidRDefault="00306F0B" w:rsidP="00306F0B">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b/>
                <w:color w:val="auto"/>
                <w:sz w:val="20"/>
                <w:szCs w:val="20"/>
              </w:rPr>
              <w:t>Numerical concentration</w:t>
            </w:r>
          </w:p>
        </w:tc>
        <w:tc>
          <w:tcPr>
            <w:tcW w:w="1890" w:type="dxa"/>
            <w:vMerge w:val="restart"/>
            <w:shd w:val="clear" w:color="auto" w:fill="auto"/>
          </w:tcPr>
          <w:p w:rsidR="00306F0B" w:rsidRPr="00EF0F46" w:rsidRDefault="00306F0B" w:rsidP="008653F3">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 xml:space="preserve">Mass concentration </w:t>
            </w:r>
          </w:p>
        </w:tc>
        <w:tc>
          <w:tcPr>
            <w:tcW w:w="2029" w:type="dxa"/>
            <w:vMerge w:val="restart"/>
            <w:shd w:val="clear" w:color="auto" w:fill="auto"/>
          </w:tcPr>
          <w:p w:rsidR="00306F0B" w:rsidRPr="00EF0F46" w:rsidRDefault="00306F0B" w:rsidP="008653F3">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Size range of microplastics</w:t>
            </w:r>
          </w:p>
        </w:tc>
        <w:tc>
          <w:tcPr>
            <w:tcW w:w="3260" w:type="dxa"/>
            <w:vMerge w:val="restart"/>
            <w:shd w:val="clear" w:color="auto" w:fill="auto"/>
          </w:tcPr>
          <w:p w:rsidR="00306F0B" w:rsidRPr="00EF0F46" w:rsidRDefault="00E0257C" w:rsidP="008653F3">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Used method</w:t>
            </w:r>
          </w:p>
        </w:tc>
        <w:tc>
          <w:tcPr>
            <w:tcW w:w="1212" w:type="dxa"/>
            <w:vMerge w:val="restart"/>
            <w:shd w:val="clear" w:color="auto" w:fill="auto"/>
          </w:tcPr>
          <w:p w:rsidR="00306F0B" w:rsidRPr="00EF0F46" w:rsidRDefault="00306F0B" w:rsidP="008653F3">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Reference</w:t>
            </w:r>
          </w:p>
        </w:tc>
      </w:tr>
      <w:tr w:rsidR="00306F0B" w:rsidRPr="00EF0F46" w:rsidTr="00AD2001">
        <w:trPr>
          <w:cantSplit/>
          <w:tblHeader/>
          <w:jc w:val="center"/>
        </w:trPr>
        <w:tc>
          <w:tcPr>
            <w:tcW w:w="1700" w:type="dxa"/>
            <w:vMerge/>
            <w:tcBorders>
              <w:bottom w:val="nil"/>
            </w:tcBorders>
            <w:shd w:val="clear" w:color="auto" w:fill="auto"/>
          </w:tcPr>
          <w:p w:rsidR="00306F0B" w:rsidRPr="00EF0F46" w:rsidRDefault="00306F0B" w:rsidP="008653F3">
            <w:pPr>
              <w:spacing w:before="40" w:after="40" w:line="240" w:lineRule="auto"/>
              <w:jc w:val="left"/>
              <w:rPr>
                <w:rFonts w:ascii="Times New Roman" w:hAnsi="Times New Roman" w:cs="Times New Roman"/>
                <w:b/>
                <w:color w:val="auto"/>
                <w:sz w:val="20"/>
                <w:szCs w:val="20"/>
              </w:rPr>
            </w:pPr>
          </w:p>
        </w:tc>
        <w:tc>
          <w:tcPr>
            <w:tcW w:w="2301" w:type="dxa"/>
            <w:tcBorders>
              <w:bottom w:val="nil"/>
            </w:tcBorders>
            <w:shd w:val="clear" w:color="auto" w:fill="auto"/>
          </w:tcPr>
          <w:p w:rsidR="00306F0B" w:rsidRPr="00EF0F46" w:rsidRDefault="00306F0B" w:rsidP="008653F3">
            <w:pPr>
              <w:spacing w:before="40" w:after="40" w:line="240" w:lineRule="auto"/>
              <w:jc w:val="center"/>
              <w:rPr>
                <w:rFonts w:ascii="Times New Roman" w:hAnsi="Times New Roman" w:cs="Times New Roman"/>
                <w:b/>
                <w:color w:val="auto"/>
                <w:sz w:val="20"/>
                <w:szCs w:val="20"/>
              </w:rPr>
            </w:pPr>
            <w:r w:rsidRPr="00EF0F46">
              <w:rPr>
                <w:rFonts w:ascii="Times New Roman" w:hAnsi="Times New Roman" w:cs="Times New Roman"/>
                <w:b/>
                <w:color w:val="auto"/>
                <w:sz w:val="20"/>
                <w:szCs w:val="20"/>
              </w:rPr>
              <w:t>per area</w:t>
            </w:r>
          </w:p>
        </w:tc>
        <w:tc>
          <w:tcPr>
            <w:tcW w:w="2111" w:type="dxa"/>
            <w:tcBorders>
              <w:bottom w:val="nil"/>
            </w:tcBorders>
            <w:shd w:val="clear" w:color="auto" w:fill="auto"/>
          </w:tcPr>
          <w:p w:rsidR="00306F0B" w:rsidRPr="00EF0F46" w:rsidRDefault="00306F0B" w:rsidP="008A7D61">
            <w:pPr>
              <w:spacing w:before="40" w:after="40" w:line="240" w:lineRule="auto"/>
              <w:jc w:val="center"/>
              <w:rPr>
                <w:rFonts w:ascii="Times New Roman" w:hAnsi="Times New Roman" w:cs="Times New Roman"/>
                <w:b/>
                <w:color w:val="auto"/>
                <w:sz w:val="20"/>
                <w:szCs w:val="20"/>
              </w:rPr>
            </w:pPr>
            <w:r w:rsidRPr="00EF0F46">
              <w:rPr>
                <w:rFonts w:ascii="Times New Roman" w:hAnsi="Times New Roman" w:cs="Times New Roman"/>
                <w:b/>
                <w:color w:val="auto"/>
                <w:sz w:val="20"/>
                <w:szCs w:val="20"/>
              </w:rPr>
              <w:t>per volume or weight</w:t>
            </w:r>
          </w:p>
        </w:tc>
        <w:tc>
          <w:tcPr>
            <w:tcW w:w="1890" w:type="dxa"/>
            <w:vMerge/>
            <w:tcBorders>
              <w:bottom w:val="nil"/>
            </w:tcBorders>
            <w:shd w:val="clear" w:color="auto" w:fill="auto"/>
          </w:tcPr>
          <w:p w:rsidR="00306F0B" w:rsidRPr="00EF0F46" w:rsidRDefault="00306F0B" w:rsidP="008653F3">
            <w:pPr>
              <w:spacing w:before="40" w:after="40" w:line="240" w:lineRule="auto"/>
              <w:jc w:val="left"/>
              <w:rPr>
                <w:rFonts w:ascii="Times New Roman" w:hAnsi="Times New Roman" w:cs="Times New Roman"/>
                <w:b/>
                <w:color w:val="auto"/>
                <w:sz w:val="20"/>
                <w:szCs w:val="20"/>
              </w:rPr>
            </w:pPr>
          </w:p>
        </w:tc>
        <w:tc>
          <w:tcPr>
            <w:tcW w:w="2029" w:type="dxa"/>
            <w:vMerge/>
            <w:tcBorders>
              <w:bottom w:val="nil"/>
            </w:tcBorders>
            <w:shd w:val="clear" w:color="auto" w:fill="auto"/>
          </w:tcPr>
          <w:p w:rsidR="00306F0B" w:rsidRPr="00EF0F46" w:rsidRDefault="00306F0B" w:rsidP="008653F3">
            <w:pPr>
              <w:spacing w:before="40" w:after="40" w:line="240" w:lineRule="auto"/>
              <w:jc w:val="left"/>
              <w:rPr>
                <w:rFonts w:ascii="Times New Roman" w:hAnsi="Times New Roman" w:cs="Times New Roman"/>
                <w:b/>
                <w:color w:val="auto"/>
                <w:sz w:val="20"/>
                <w:szCs w:val="20"/>
              </w:rPr>
            </w:pPr>
          </w:p>
        </w:tc>
        <w:tc>
          <w:tcPr>
            <w:tcW w:w="3260" w:type="dxa"/>
            <w:vMerge/>
            <w:tcBorders>
              <w:bottom w:val="nil"/>
            </w:tcBorders>
            <w:shd w:val="clear" w:color="auto" w:fill="auto"/>
          </w:tcPr>
          <w:p w:rsidR="00306F0B" w:rsidRPr="00EF0F46" w:rsidRDefault="00306F0B" w:rsidP="008653F3">
            <w:pPr>
              <w:spacing w:before="40" w:after="40" w:line="240" w:lineRule="auto"/>
              <w:jc w:val="left"/>
              <w:rPr>
                <w:rFonts w:ascii="Times New Roman" w:hAnsi="Times New Roman" w:cs="Times New Roman"/>
                <w:b/>
                <w:color w:val="auto"/>
                <w:sz w:val="20"/>
                <w:szCs w:val="20"/>
              </w:rPr>
            </w:pPr>
          </w:p>
        </w:tc>
        <w:tc>
          <w:tcPr>
            <w:tcW w:w="1212" w:type="dxa"/>
            <w:vMerge/>
            <w:tcBorders>
              <w:bottom w:val="nil"/>
            </w:tcBorders>
            <w:shd w:val="clear" w:color="auto" w:fill="auto"/>
          </w:tcPr>
          <w:p w:rsidR="00306F0B" w:rsidRPr="00EF0F46" w:rsidRDefault="00306F0B" w:rsidP="008653F3">
            <w:pPr>
              <w:spacing w:before="40" w:after="40" w:line="240" w:lineRule="auto"/>
              <w:jc w:val="left"/>
              <w:rPr>
                <w:rFonts w:ascii="Times New Roman" w:hAnsi="Times New Roman" w:cs="Times New Roman"/>
                <w:b/>
                <w:color w:val="auto"/>
                <w:sz w:val="20"/>
                <w:szCs w:val="20"/>
              </w:rPr>
            </w:pPr>
          </w:p>
        </w:tc>
      </w:tr>
      <w:tr w:rsidR="008B5D2F" w:rsidRPr="00EF0F46" w:rsidTr="00AD2001">
        <w:trPr>
          <w:cantSplit/>
          <w:tblHeader/>
          <w:jc w:val="center"/>
        </w:trPr>
        <w:tc>
          <w:tcPr>
            <w:tcW w:w="14503" w:type="dxa"/>
            <w:gridSpan w:val="7"/>
            <w:tcBorders>
              <w:top w:val="nil"/>
              <w:bottom w:val="single" w:sz="12" w:space="0" w:color="auto"/>
            </w:tcBorders>
            <w:shd w:val="clear" w:color="auto" w:fill="auto"/>
          </w:tcPr>
          <w:p w:rsidR="008B5D2F" w:rsidRPr="00EF0F46" w:rsidRDefault="008B5D2F" w:rsidP="00D02DD0">
            <w:pPr>
              <w:spacing w:after="0" w:line="240" w:lineRule="auto"/>
              <w:jc w:val="left"/>
              <w:rPr>
                <w:rFonts w:ascii="Times New Roman" w:hAnsi="Times New Roman" w:cs="Times New Roman"/>
                <w:b/>
                <w:color w:val="auto"/>
                <w:sz w:val="2"/>
                <w:szCs w:val="2"/>
              </w:rPr>
            </w:pPr>
          </w:p>
        </w:tc>
      </w:tr>
      <w:tr w:rsidR="00306F0B" w:rsidRPr="00EF0F46" w:rsidTr="00AD2001">
        <w:trPr>
          <w:cantSplit/>
          <w:tblHeader/>
          <w:jc w:val="center"/>
        </w:trPr>
        <w:tc>
          <w:tcPr>
            <w:tcW w:w="14503" w:type="dxa"/>
            <w:gridSpan w:val="7"/>
            <w:tcBorders>
              <w:top w:val="single" w:sz="12" w:space="0" w:color="auto"/>
              <w:bottom w:val="single" w:sz="8" w:space="0" w:color="auto"/>
            </w:tcBorders>
            <w:shd w:val="clear" w:color="auto" w:fill="auto"/>
          </w:tcPr>
          <w:p w:rsidR="00306F0B" w:rsidRPr="00EF0F46" w:rsidRDefault="00306F0B" w:rsidP="008653F3">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Sea surface layer</w:t>
            </w:r>
          </w:p>
        </w:tc>
      </w:tr>
      <w:tr w:rsidR="00723E01" w:rsidRPr="00EF0F46" w:rsidTr="00AD2001">
        <w:trPr>
          <w:cantSplit/>
          <w:tblHeader/>
          <w:jc w:val="center"/>
        </w:trPr>
        <w:tc>
          <w:tcPr>
            <w:tcW w:w="1700" w:type="dxa"/>
            <w:tcBorders>
              <w:top w:val="single" w:sz="8" w:space="0" w:color="auto"/>
            </w:tcBorders>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Various sites</w:t>
            </w:r>
            <w:r w:rsidRPr="00EF0F46">
              <w:rPr>
                <w:rFonts w:ascii="Times New Roman" w:hAnsi="Times New Roman" w:cs="Times New Roman"/>
                <w:color w:val="auto"/>
                <w:sz w:val="20"/>
                <w:szCs w:val="20"/>
                <w:vertAlign w:val="superscript"/>
              </w:rPr>
              <w:t> a</w:t>
            </w:r>
          </w:p>
        </w:tc>
        <w:tc>
          <w:tcPr>
            <w:tcW w:w="2301" w:type="dxa"/>
            <w:tcBorders>
              <w:top w:val="single" w:sz="8" w:space="0" w:color="auto"/>
              <w:bottom w:val="single" w:sz="2" w:space="0" w:color="auto"/>
            </w:tcBorders>
            <w:shd w:val="clear" w:color="auto" w:fill="auto"/>
          </w:tcPr>
          <w:p w:rsidR="00723E01" w:rsidRPr="00EF0F46" w:rsidRDefault="00723E01" w:rsidP="00DF0FD7">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0.00008</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5 items/m</w:t>
            </w:r>
            <w:r w:rsidRPr="00EF0F46">
              <w:rPr>
                <w:rFonts w:ascii="Times New Roman" w:hAnsi="Times New Roman" w:cs="Times New Roman"/>
                <w:color w:val="auto"/>
                <w:sz w:val="20"/>
                <w:szCs w:val="20"/>
                <w:vertAlign w:val="superscript"/>
              </w:rPr>
              <w:t>2</w:t>
            </w:r>
          </w:p>
        </w:tc>
        <w:tc>
          <w:tcPr>
            <w:tcW w:w="2111" w:type="dxa"/>
            <w:tcBorders>
              <w:top w:val="single" w:sz="8" w:space="0" w:color="auto"/>
              <w:bottom w:val="single" w:sz="2" w:space="0" w:color="auto"/>
            </w:tcBorders>
            <w:shd w:val="clear" w:color="auto" w:fill="auto"/>
          </w:tcPr>
          <w:p w:rsidR="00723E01" w:rsidRPr="00EF0F46" w:rsidRDefault="00723E01" w:rsidP="00623889">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0.022</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8,654 items/m</w:t>
            </w:r>
            <w:r w:rsidRPr="00EF0F46">
              <w:rPr>
                <w:rFonts w:ascii="Times New Roman" w:hAnsi="Times New Roman" w:cs="Times New Roman"/>
                <w:color w:val="auto"/>
                <w:sz w:val="20"/>
                <w:szCs w:val="20"/>
                <w:vertAlign w:val="superscript"/>
              </w:rPr>
              <w:t>3</w:t>
            </w:r>
          </w:p>
        </w:tc>
        <w:tc>
          <w:tcPr>
            <w:tcW w:w="1890" w:type="dxa"/>
            <w:tcBorders>
              <w:top w:val="single" w:sz="8" w:space="0" w:color="auto"/>
              <w:bottom w:val="single" w:sz="2" w:space="0" w:color="auto"/>
            </w:tcBorders>
            <w:shd w:val="clear" w:color="auto" w:fill="auto"/>
          </w:tcPr>
          <w:p w:rsidR="00723E01" w:rsidRPr="00EF0F46" w:rsidRDefault="00723E01" w:rsidP="00723E01">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5289" w:type="dxa"/>
            <w:gridSpan w:val="2"/>
            <w:tcBorders>
              <w:top w:val="single" w:sz="8" w:space="0" w:color="auto"/>
              <w:bottom w:val="single" w:sz="2" w:space="0" w:color="auto"/>
            </w:tcBorders>
            <w:shd w:val="clear" w:color="auto" w:fill="auto"/>
          </w:tcPr>
          <w:p w:rsidR="00723E01" w:rsidRPr="00EF0F46" w:rsidRDefault="00723E01" w:rsidP="00F7275B">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Differ between studies</w:t>
            </w:r>
            <w:r w:rsidRPr="00EF0F46">
              <w:rPr>
                <w:rFonts w:ascii="Times New Roman" w:hAnsi="Times New Roman" w:cs="Times New Roman"/>
                <w:color w:val="auto"/>
                <w:sz w:val="20"/>
                <w:szCs w:val="20"/>
                <w:vertAlign w:val="superscript"/>
              </w:rPr>
              <w:t> a, b</w:t>
            </w:r>
          </w:p>
        </w:tc>
        <w:tc>
          <w:tcPr>
            <w:tcW w:w="1212" w:type="dxa"/>
            <w:tcBorders>
              <w:top w:val="single" w:sz="8" w:space="0" w:color="auto"/>
              <w:bottom w:val="single" w:sz="2" w:space="0" w:color="auto"/>
            </w:tcBorders>
            <w:shd w:val="clear" w:color="auto" w:fill="auto"/>
          </w:tcPr>
          <w:p w:rsidR="00723E01" w:rsidRPr="00EF0F46" w:rsidRDefault="00723E01" w:rsidP="00986A4E">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Hidalgo-Ruz et al. </w:t>
            </w:r>
            <w:r w:rsidR="00986A4E" w:rsidRPr="00EF0F46">
              <w:rPr>
                <w:rFonts w:ascii="Times New Roman" w:hAnsi="Times New Roman" w:cs="Times New Roman"/>
                <w:color w:val="auto"/>
                <w:sz w:val="20"/>
                <w:szCs w:val="20"/>
              </w:rPr>
              <w:t>[11]</w:t>
            </w:r>
          </w:p>
        </w:tc>
      </w:tr>
      <w:tr w:rsidR="00723E01" w:rsidRPr="00EF0F46" w:rsidTr="00AD2001">
        <w:trPr>
          <w:cantSplit/>
          <w:tblHeader/>
          <w:jc w:val="center"/>
        </w:trPr>
        <w:tc>
          <w:tcPr>
            <w:tcW w:w="1700" w:type="dxa"/>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North Pacific (including North Pacific gyre)</w:t>
            </w:r>
          </w:p>
        </w:tc>
        <w:tc>
          <w:tcPr>
            <w:tcW w:w="2301" w:type="dxa"/>
            <w:tcBorders>
              <w:top w:val="single" w:sz="2" w:space="0" w:color="auto"/>
              <w:bottom w:val="single" w:sz="2" w:space="0" w:color="auto"/>
            </w:tcBorders>
            <w:shd w:val="clear" w:color="auto" w:fill="auto"/>
          </w:tcPr>
          <w:p w:rsidR="00723E01" w:rsidRPr="00EF0F46" w:rsidRDefault="00E65937" w:rsidP="00E65937">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Overall range: </w:t>
            </w:r>
            <w:r w:rsidR="00723E01" w:rsidRPr="00EF0F46">
              <w:rPr>
                <w:rFonts w:ascii="Times New Roman" w:hAnsi="Times New Roman" w:cs="Times New Roman"/>
                <w:color w:val="auto"/>
                <w:sz w:val="20"/>
                <w:szCs w:val="20"/>
              </w:rPr>
              <w:t>0.0</w:t>
            </w:r>
            <w:r w:rsidR="00DF0FD7" w:rsidRPr="00EF0F46">
              <w:rPr>
                <w:rFonts w:ascii="Times New Roman" w:hAnsi="Times New Roman" w:cs="Times New Roman"/>
                <w:color w:val="auto"/>
                <w:sz w:val="20"/>
                <w:szCs w:val="20"/>
              </w:rPr>
              <w:t>–</w:t>
            </w:r>
            <w:r w:rsidR="00723E01" w:rsidRPr="00EF0F46">
              <w:rPr>
                <w:rFonts w:ascii="Times New Roman" w:hAnsi="Times New Roman" w:cs="Times New Roman"/>
                <w:color w:val="auto"/>
                <w:sz w:val="20"/>
                <w:szCs w:val="20"/>
              </w:rPr>
              <w:t>12.3 items/m</w:t>
            </w:r>
            <w:r w:rsidR="00723E01" w:rsidRPr="00EF0F46">
              <w:rPr>
                <w:rFonts w:ascii="Times New Roman" w:hAnsi="Times New Roman" w:cs="Times New Roman"/>
                <w:color w:val="auto"/>
                <w:sz w:val="20"/>
                <w:szCs w:val="20"/>
                <w:vertAlign w:val="superscript"/>
              </w:rPr>
              <w:t>2</w:t>
            </w:r>
            <w:r w:rsidR="00723E01" w:rsidRPr="00EF0F46">
              <w:rPr>
                <w:rFonts w:ascii="Times New Roman" w:hAnsi="Times New Roman" w:cs="Times New Roman"/>
                <w:color w:val="auto"/>
                <w:sz w:val="20"/>
                <w:szCs w:val="20"/>
              </w:rPr>
              <w:br/>
            </w:r>
            <w:r w:rsidR="00723E01" w:rsidRPr="00EF0F46">
              <w:rPr>
                <w:rFonts w:ascii="Times New Roman" w:hAnsi="Times New Roman" w:cs="Times New Roman"/>
                <w:color w:val="auto"/>
                <w:sz w:val="20"/>
                <w:szCs w:val="20"/>
                <w:u w:val="single"/>
              </w:rPr>
              <w:t>Median</w:t>
            </w:r>
            <w:r w:rsidRPr="00EF0F46">
              <w:rPr>
                <w:rFonts w:ascii="Times New Roman" w:hAnsi="Times New Roman" w:cs="Times New Roman"/>
                <w:color w:val="auto"/>
                <w:sz w:val="20"/>
                <w:szCs w:val="20"/>
                <w:u w:val="single"/>
              </w:rPr>
              <w:t xml:space="preserve"> in North Pacific gyre</w:t>
            </w:r>
            <w:r w:rsidR="00723E01" w:rsidRPr="00EF0F46">
              <w:rPr>
                <w:rFonts w:ascii="Times New Roman" w:hAnsi="Times New Roman" w:cs="Times New Roman"/>
                <w:color w:val="auto"/>
                <w:sz w:val="20"/>
                <w:szCs w:val="20"/>
                <w:u w:val="single"/>
              </w:rPr>
              <w:t>: 0.03 items/m</w:t>
            </w:r>
            <w:r w:rsidR="00723E01" w:rsidRPr="00EF0F46">
              <w:rPr>
                <w:rFonts w:ascii="Times New Roman" w:hAnsi="Times New Roman" w:cs="Times New Roman"/>
                <w:color w:val="auto"/>
                <w:sz w:val="20"/>
                <w:szCs w:val="20"/>
                <w:u w:val="single"/>
                <w:vertAlign w:val="superscript"/>
              </w:rPr>
              <w:t>2</w:t>
            </w:r>
            <w:r w:rsidRPr="00EF0F46">
              <w:rPr>
                <w:rFonts w:ascii="Times New Roman" w:hAnsi="Times New Roman" w:cs="Times New Roman"/>
                <w:color w:val="auto"/>
                <w:sz w:val="20"/>
                <w:szCs w:val="20"/>
                <w:u w:val="single"/>
              </w:rPr>
              <w:br/>
              <w:t>Median outside North Pacific gyre: 0</w:t>
            </w:r>
            <w:r w:rsidR="00EC7F4F" w:rsidRPr="00EF0F46">
              <w:rPr>
                <w:rFonts w:ascii="Times New Roman" w:hAnsi="Times New Roman" w:cs="Times New Roman"/>
                <w:color w:val="auto"/>
                <w:sz w:val="20"/>
                <w:szCs w:val="20"/>
                <w:u w:val="single"/>
              </w:rPr>
              <w:t>.0</w:t>
            </w:r>
            <w:r w:rsidRPr="00EF0F46">
              <w:rPr>
                <w:rFonts w:ascii="Times New Roman" w:hAnsi="Times New Roman" w:cs="Times New Roman"/>
                <w:color w:val="auto"/>
                <w:sz w:val="20"/>
                <w:szCs w:val="20"/>
                <w:u w:val="single"/>
              </w:rPr>
              <w:t> items/m</w:t>
            </w:r>
            <w:r w:rsidRPr="00EF0F46">
              <w:rPr>
                <w:rFonts w:ascii="Times New Roman" w:hAnsi="Times New Roman" w:cs="Times New Roman"/>
                <w:color w:val="auto"/>
                <w:sz w:val="20"/>
                <w:szCs w:val="20"/>
                <w:u w:val="single"/>
                <w:vertAlign w:val="superscript"/>
              </w:rPr>
              <w:t>2</w:t>
            </w:r>
          </w:p>
        </w:tc>
        <w:tc>
          <w:tcPr>
            <w:tcW w:w="2111" w:type="dxa"/>
            <w:tcBorders>
              <w:top w:val="single" w:sz="2" w:space="0" w:color="auto"/>
              <w:bottom w:val="single" w:sz="2" w:space="0" w:color="auto"/>
            </w:tcBorders>
            <w:shd w:val="clear" w:color="auto" w:fill="auto"/>
          </w:tcPr>
          <w:p w:rsidR="00723E01" w:rsidRPr="00EF0F46" w:rsidRDefault="00723E01" w:rsidP="008653F3">
            <w:pPr>
              <w:spacing w:before="40" w:after="40" w:line="240" w:lineRule="auto"/>
              <w:jc w:val="center"/>
              <w:rPr>
                <w:rFonts w:ascii="Times New Roman" w:hAnsi="Times New Roman" w:cs="Times New Roman"/>
                <w:color w:val="auto"/>
                <w:sz w:val="20"/>
                <w:szCs w:val="20"/>
                <w:shd w:val="clear" w:color="auto" w:fill="D6E3BC" w:themeFill="accent3" w:themeFillTint="66"/>
              </w:rPr>
            </w:pPr>
            <w:r w:rsidRPr="00EF0F46">
              <w:rPr>
                <w:rFonts w:ascii="Times New Roman" w:hAnsi="Times New Roman" w:cs="Times New Roman"/>
                <w:color w:val="auto"/>
                <w:sz w:val="20"/>
                <w:szCs w:val="20"/>
              </w:rPr>
              <w:t>–</w:t>
            </w:r>
          </w:p>
        </w:tc>
        <w:tc>
          <w:tcPr>
            <w:tcW w:w="1890" w:type="dxa"/>
            <w:tcBorders>
              <w:top w:val="single" w:sz="2" w:space="0" w:color="auto"/>
            </w:tcBorders>
            <w:shd w:val="clear" w:color="auto" w:fill="auto"/>
          </w:tcPr>
          <w:p w:rsidR="00723E01" w:rsidRPr="00EF0F46" w:rsidRDefault="00723E01" w:rsidP="00723E01">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2029" w:type="dxa"/>
            <w:tcBorders>
              <w:top w:val="single" w:sz="2" w:space="0" w:color="auto"/>
            </w:tcBorders>
            <w:shd w:val="clear" w:color="auto" w:fill="auto"/>
          </w:tcPr>
          <w:p w:rsidR="00723E01" w:rsidRPr="00EF0F46" w:rsidRDefault="00B3538F" w:rsidP="00B3538F">
            <w:pPr>
              <w:spacing w:before="40" w:after="40" w:line="240" w:lineRule="auto"/>
              <w:jc w:val="left"/>
              <w:rPr>
                <w:rFonts w:ascii="Times New Roman" w:hAnsi="Times New Roman" w:cs="Times New Roman"/>
                <w:color w:val="auto"/>
                <w:sz w:val="20"/>
                <w:szCs w:val="20"/>
                <w:shd w:val="clear" w:color="auto" w:fill="D6E3BC" w:themeFill="accent3" w:themeFillTint="66"/>
              </w:rPr>
            </w:pPr>
            <w:r w:rsidRPr="00EF0F46">
              <w:rPr>
                <w:rFonts w:ascii="Times New Roman" w:hAnsi="Times New Roman" w:cs="Times New Roman"/>
                <w:color w:val="auto"/>
                <w:sz w:val="20"/>
                <w:szCs w:val="20"/>
              </w:rPr>
              <w:t xml:space="preserve">Plastic items were typically mm sized, exact size limits </w:t>
            </w:r>
            <w:r w:rsidR="00723E01" w:rsidRPr="00EF0F46">
              <w:rPr>
                <w:rFonts w:ascii="Times New Roman" w:hAnsi="Times New Roman" w:cs="Times New Roman"/>
                <w:color w:val="auto"/>
                <w:sz w:val="20"/>
                <w:szCs w:val="20"/>
              </w:rPr>
              <w:t>not indicated</w:t>
            </w:r>
          </w:p>
        </w:tc>
        <w:tc>
          <w:tcPr>
            <w:tcW w:w="3260" w:type="dxa"/>
            <w:tcBorders>
              <w:top w:val="single" w:sz="2" w:space="0" w:color="auto"/>
            </w:tcBorders>
            <w:shd w:val="clear" w:color="auto" w:fill="auto"/>
          </w:tcPr>
          <w:p w:rsidR="00723E01" w:rsidRPr="00EF0F46" w:rsidRDefault="00A42A45" w:rsidP="00A42A45">
            <w:pPr>
              <w:spacing w:before="40" w:after="40" w:line="240" w:lineRule="auto"/>
              <w:jc w:val="left"/>
              <w:rPr>
                <w:rFonts w:ascii="Times New Roman" w:hAnsi="Times New Roman" w:cs="Times New Roman"/>
                <w:color w:val="auto"/>
                <w:sz w:val="20"/>
                <w:szCs w:val="20"/>
                <w:shd w:val="clear" w:color="auto" w:fill="D6E3BC" w:themeFill="accent3" w:themeFillTint="66"/>
              </w:rPr>
            </w:pPr>
            <w:r w:rsidRPr="00EF0F46">
              <w:rPr>
                <w:rFonts w:ascii="Times New Roman" w:hAnsi="Times New Roman" w:cs="Times New Roman"/>
                <w:color w:val="auto"/>
                <w:sz w:val="20"/>
                <w:szCs w:val="20"/>
              </w:rPr>
              <w:t>Sampling by neuston net</w:t>
            </w:r>
            <w:r w:rsidR="00B3538F" w:rsidRPr="00EF0F46">
              <w:rPr>
                <w:rFonts w:ascii="Times New Roman" w:hAnsi="Times New Roman" w:cs="Times New Roman"/>
                <w:color w:val="auto"/>
                <w:sz w:val="20"/>
                <w:szCs w:val="20"/>
              </w:rPr>
              <w:t xml:space="preserve"> (335 µm)</w:t>
            </w:r>
            <w:r w:rsidRPr="00EF0F46">
              <w:rPr>
                <w:rFonts w:ascii="Times New Roman" w:hAnsi="Times New Roman" w:cs="Times New Roman"/>
                <w:color w:val="auto"/>
                <w:sz w:val="20"/>
                <w:szCs w:val="20"/>
              </w:rPr>
              <w:t>, v</w:t>
            </w:r>
            <w:r w:rsidR="00723E01" w:rsidRPr="00EF0F46">
              <w:rPr>
                <w:rFonts w:ascii="Times New Roman" w:hAnsi="Times New Roman" w:cs="Times New Roman"/>
                <w:color w:val="auto"/>
                <w:sz w:val="20"/>
                <w:szCs w:val="20"/>
              </w:rPr>
              <w:t>isual collection and identification</w:t>
            </w:r>
          </w:p>
        </w:tc>
        <w:tc>
          <w:tcPr>
            <w:tcW w:w="1212" w:type="dxa"/>
            <w:tcBorders>
              <w:top w:val="single" w:sz="2" w:space="0" w:color="auto"/>
            </w:tcBorders>
            <w:shd w:val="clear" w:color="auto" w:fill="auto"/>
          </w:tcPr>
          <w:p w:rsidR="00723E01" w:rsidRPr="00EF0F46" w:rsidRDefault="00723E01" w:rsidP="00986A4E">
            <w:pPr>
              <w:spacing w:before="40" w:after="40" w:line="240" w:lineRule="auto"/>
              <w:jc w:val="left"/>
              <w:rPr>
                <w:rFonts w:ascii="Times New Roman" w:hAnsi="Times New Roman" w:cs="Times New Roman"/>
                <w:color w:val="auto"/>
                <w:sz w:val="20"/>
                <w:szCs w:val="20"/>
                <w:shd w:val="clear" w:color="auto" w:fill="D6E3BC" w:themeFill="accent3" w:themeFillTint="66"/>
              </w:rPr>
            </w:pPr>
            <w:r w:rsidRPr="00EF0F46">
              <w:rPr>
                <w:rFonts w:ascii="Times New Roman" w:hAnsi="Times New Roman" w:cs="Times New Roman"/>
                <w:color w:val="auto"/>
                <w:sz w:val="20"/>
                <w:szCs w:val="20"/>
              </w:rPr>
              <w:t xml:space="preserve">Law et al. </w:t>
            </w:r>
            <w:r w:rsidR="00986A4E" w:rsidRPr="00EF0F46">
              <w:rPr>
                <w:rFonts w:ascii="Times New Roman" w:hAnsi="Times New Roman" w:cs="Times New Roman"/>
                <w:color w:val="auto"/>
                <w:sz w:val="20"/>
                <w:szCs w:val="20"/>
              </w:rPr>
              <w:t>[20]</w:t>
            </w:r>
          </w:p>
        </w:tc>
      </w:tr>
      <w:tr w:rsidR="00723E01" w:rsidRPr="00EF0F46" w:rsidTr="00AD2001">
        <w:trPr>
          <w:cantSplit/>
          <w:tblHeader/>
          <w:jc w:val="center"/>
        </w:trPr>
        <w:tc>
          <w:tcPr>
            <w:tcW w:w="1700" w:type="dxa"/>
            <w:shd w:val="clear" w:color="auto" w:fill="auto"/>
          </w:tcPr>
          <w:p w:rsidR="00723E01" w:rsidRPr="00EF0F46" w:rsidRDefault="00723E01" w:rsidP="0036457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North Pacific gyre</w:t>
            </w:r>
          </w:p>
        </w:tc>
        <w:tc>
          <w:tcPr>
            <w:tcW w:w="2301" w:type="dxa"/>
            <w:tcBorders>
              <w:top w:val="single" w:sz="2" w:space="0" w:color="auto"/>
              <w:bottom w:val="single" w:sz="2" w:space="0" w:color="auto"/>
            </w:tcBorders>
            <w:shd w:val="clear" w:color="auto" w:fill="auto"/>
          </w:tcPr>
          <w:p w:rsidR="00723E01" w:rsidRPr="00EF0F46" w:rsidRDefault="00723E01"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tcBorders>
              <w:top w:val="single" w:sz="2" w:space="0" w:color="auto"/>
              <w:bottom w:val="single" w:sz="2" w:space="0" w:color="auto"/>
            </w:tcBorders>
            <w:shd w:val="clear" w:color="auto" w:fill="auto"/>
          </w:tcPr>
          <w:p w:rsidR="00723E01" w:rsidRPr="00EF0F46" w:rsidRDefault="00723E01" w:rsidP="00BE27C6">
            <w:pPr>
              <w:spacing w:before="40" w:after="40" w:line="240" w:lineRule="auto"/>
              <w:jc w:val="center"/>
              <w:rPr>
                <w:rFonts w:ascii="Times New Roman" w:hAnsi="Times New Roman" w:cs="Times New Roman"/>
                <w:color w:val="auto"/>
                <w:sz w:val="20"/>
                <w:szCs w:val="20"/>
                <w:shd w:val="clear" w:color="auto" w:fill="D6E3BC" w:themeFill="accent3" w:themeFillTint="66"/>
              </w:rPr>
            </w:pPr>
            <w:r w:rsidRPr="00EF0F46">
              <w:rPr>
                <w:rFonts w:ascii="Times New Roman" w:hAnsi="Times New Roman" w:cs="Times New Roman"/>
                <w:color w:val="auto"/>
                <w:sz w:val="20"/>
                <w:szCs w:val="20"/>
              </w:rPr>
              <w:t>0.092</w:t>
            </w:r>
            <w:r w:rsidR="007975FE" w:rsidRPr="00EF0F46">
              <w:rPr>
                <w:rFonts w:ascii="Times New Roman" w:hAnsi="Times New Roman" w:cs="Times New Roman"/>
                <w:color w:val="auto"/>
                <w:sz w:val="12"/>
                <w:szCs w:val="12"/>
              </w:rPr>
              <w:t> </w:t>
            </w:r>
            <w:r w:rsidRPr="00EF0F46">
              <w:rPr>
                <w:rFonts w:ascii="Times New Roman" w:hAnsi="Times New Roman" w:cs="Times New Roman"/>
                <w:color w:val="auto"/>
                <w:sz w:val="20"/>
                <w:szCs w:val="20"/>
                <w:vertAlign w:val="superscript"/>
              </w:rPr>
              <w:t>c</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32.8 items/m</w:t>
            </w:r>
            <w:r w:rsidRPr="00EF0F46">
              <w:rPr>
                <w:rFonts w:ascii="Times New Roman" w:hAnsi="Times New Roman" w:cs="Times New Roman"/>
                <w:color w:val="auto"/>
                <w:sz w:val="20"/>
                <w:szCs w:val="20"/>
                <w:vertAlign w:val="superscript"/>
              </w:rPr>
              <w:t>3</w:t>
            </w:r>
            <w:r w:rsidRPr="00EF0F46">
              <w:rPr>
                <w:rFonts w:ascii="Times New Roman" w:hAnsi="Times New Roman" w:cs="Times New Roman"/>
                <w:color w:val="auto"/>
                <w:sz w:val="20"/>
                <w:szCs w:val="20"/>
              </w:rPr>
              <w:br/>
            </w:r>
            <w:r w:rsidRPr="00EF0F46">
              <w:rPr>
                <w:rFonts w:ascii="Times New Roman" w:hAnsi="Times New Roman" w:cs="Times New Roman"/>
                <w:color w:val="auto"/>
                <w:sz w:val="20"/>
                <w:szCs w:val="20"/>
                <w:u w:val="single"/>
              </w:rPr>
              <w:t>Median: 0.4 items/m</w:t>
            </w:r>
            <w:r w:rsidRPr="00EF0F46">
              <w:rPr>
                <w:rFonts w:ascii="Times New Roman" w:hAnsi="Times New Roman" w:cs="Times New Roman"/>
                <w:color w:val="auto"/>
                <w:sz w:val="20"/>
                <w:szCs w:val="20"/>
                <w:u w:val="single"/>
                <w:vertAlign w:val="superscript"/>
              </w:rPr>
              <w:t>3</w:t>
            </w:r>
          </w:p>
        </w:tc>
        <w:tc>
          <w:tcPr>
            <w:tcW w:w="1890" w:type="dxa"/>
            <w:tcBorders>
              <w:top w:val="single" w:sz="2" w:space="0" w:color="auto"/>
            </w:tcBorders>
            <w:shd w:val="clear" w:color="auto" w:fill="auto"/>
          </w:tcPr>
          <w:p w:rsidR="00723E01" w:rsidRPr="00EF0F46" w:rsidRDefault="00723E01" w:rsidP="00723E01">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5289" w:type="dxa"/>
            <w:gridSpan w:val="2"/>
            <w:vMerge w:val="restart"/>
            <w:tcBorders>
              <w:top w:val="single" w:sz="2" w:space="0" w:color="auto"/>
            </w:tcBorders>
            <w:shd w:val="clear" w:color="auto" w:fill="auto"/>
          </w:tcPr>
          <w:p w:rsidR="00253EBD" w:rsidRPr="00EF0F46" w:rsidRDefault="00723E01" w:rsidP="00253EBD">
            <w:pPr>
              <w:spacing w:before="40" w:after="40"/>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Differ between studies</w:t>
            </w:r>
            <w:r w:rsidRPr="00EF0F46">
              <w:rPr>
                <w:rFonts w:ascii="Times New Roman" w:hAnsi="Times New Roman" w:cs="Times New Roman"/>
                <w:color w:val="auto"/>
                <w:sz w:val="20"/>
                <w:szCs w:val="20"/>
                <w:vertAlign w:val="superscript"/>
              </w:rPr>
              <w:t> d</w:t>
            </w:r>
          </w:p>
        </w:tc>
        <w:tc>
          <w:tcPr>
            <w:tcW w:w="1212" w:type="dxa"/>
            <w:vMerge w:val="restart"/>
            <w:tcBorders>
              <w:top w:val="single" w:sz="2" w:space="0" w:color="auto"/>
            </w:tcBorders>
            <w:shd w:val="clear" w:color="auto" w:fill="auto"/>
          </w:tcPr>
          <w:p w:rsidR="00723E01" w:rsidRPr="00EF0F46" w:rsidRDefault="00723E01" w:rsidP="00E83BCF">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Goldstein et al. </w:t>
            </w:r>
            <w:r w:rsidR="00986A4E" w:rsidRPr="00EF0F46">
              <w:rPr>
                <w:rFonts w:ascii="Times New Roman" w:hAnsi="Times New Roman" w:cs="Times New Roman"/>
                <w:color w:val="auto"/>
                <w:sz w:val="20"/>
                <w:szCs w:val="20"/>
              </w:rPr>
              <w:t>[12</w:t>
            </w:r>
            <w:r w:rsidR="00E83BCF" w:rsidRPr="00EF0F46">
              <w:rPr>
                <w:rFonts w:ascii="Times New Roman" w:hAnsi="Times New Roman" w:cs="Times New Roman"/>
                <w:color w:val="auto"/>
                <w:sz w:val="20"/>
                <w:szCs w:val="20"/>
              </w:rPr>
              <w:t>8</w:t>
            </w:r>
            <w:r w:rsidR="00986A4E" w:rsidRPr="00EF0F46">
              <w:rPr>
                <w:rFonts w:ascii="Times New Roman" w:hAnsi="Times New Roman" w:cs="Times New Roman"/>
                <w:color w:val="auto"/>
                <w:sz w:val="20"/>
                <w:szCs w:val="20"/>
              </w:rPr>
              <w:t>]</w:t>
            </w:r>
          </w:p>
        </w:tc>
      </w:tr>
      <w:tr w:rsidR="00723E01" w:rsidRPr="00EF0F46" w:rsidTr="00AD2001">
        <w:trPr>
          <w:cantSplit/>
          <w:tblHeader/>
          <w:jc w:val="center"/>
        </w:trPr>
        <w:tc>
          <w:tcPr>
            <w:tcW w:w="1700" w:type="dxa"/>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Alaska</w:t>
            </w:r>
          </w:p>
        </w:tc>
        <w:tc>
          <w:tcPr>
            <w:tcW w:w="2301" w:type="dxa"/>
            <w:tcBorders>
              <w:top w:val="single" w:sz="2" w:space="0" w:color="auto"/>
            </w:tcBorders>
            <w:shd w:val="clear" w:color="auto" w:fill="auto"/>
          </w:tcPr>
          <w:p w:rsidR="00723E01" w:rsidRPr="00EF0F46" w:rsidRDefault="00723E01"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tcBorders>
              <w:top w:val="single" w:sz="2" w:space="0" w:color="auto"/>
            </w:tcBorders>
            <w:shd w:val="clear" w:color="auto" w:fill="auto"/>
          </w:tcPr>
          <w:p w:rsidR="00723E01" w:rsidRPr="00EF0F46" w:rsidRDefault="00723E01" w:rsidP="00623889">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0.0</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0.4 items/m</w:t>
            </w:r>
            <w:r w:rsidRPr="00EF0F46">
              <w:rPr>
                <w:rFonts w:ascii="Times New Roman" w:hAnsi="Times New Roman" w:cs="Times New Roman"/>
                <w:color w:val="auto"/>
                <w:sz w:val="20"/>
                <w:szCs w:val="20"/>
                <w:vertAlign w:val="superscript"/>
              </w:rPr>
              <w:t>3</w:t>
            </w:r>
            <w:r w:rsidRPr="00EF0F46">
              <w:rPr>
                <w:rFonts w:ascii="Times New Roman" w:hAnsi="Times New Roman" w:cs="Times New Roman"/>
                <w:color w:val="auto"/>
                <w:sz w:val="20"/>
                <w:szCs w:val="20"/>
              </w:rPr>
              <w:br/>
            </w:r>
            <w:r w:rsidRPr="00EF0F46">
              <w:rPr>
                <w:rFonts w:ascii="Times New Roman" w:hAnsi="Times New Roman" w:cs="Times New Roman"/>
                <w:color w:val="auto"/>
                <w:sz w:val="20"/>
                <w:szCs w:val="20"/>
                <w:u w:val="single"/>
              </w:rPr>
              <w:t>Median: 0.0 items/m</w:t>
            </w:r>
            <w:r w:rsidRPr="00EF0F46">
              <w:rPr>
                <w:rFonts w:ascii="Times New Roman" w:hAnsi="Times New Roman" w:cs="Times New Roman"/>
                <w:color w:val="auto"/>
                <w:sz w:val="20"/>
                <w:szCs w:val="20"/>
                <w:u w:val="single"/>
                <w:vertAlign w:val="superscript"/>
              </w:rPr>
              <w:t>3</w:t>
            </w:r>
          </w:p>
        </w:tc>
        <w:tc>
          <w:tcPr>
            <w:tcW w:w="1890" w:type="dxa"/>
            <w:shd w:val="clear" w:color="auto" w:fill="auto"/>
          </w:tcPr>
          <w:p w:rsidR="00723E01" w:rsidRPr="00EF0F46" w:rsidRDefault="00723E01" w:rsidP="00723E01">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5289" w:type="dxa"/>
            <w:gridSpan w:val="2"/>
            <w:vMerge/>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p>
        </w:tc>
        <w:tc>
          <w:tcPr>
            <w:tcW w:w="1212" w:type="dxa"/>
            <w:vMerge/>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p>
        </w:tc>
      </w:tr>
      <w:tr w:rsidR="00723E01" w:rsidRPr="00EF0F46" w:rsidTr="00AD2001">
        <w:trPr>
          <w:cantSplit/>
          <w:tblHeader/>
          <w:jc w:val="center"/>
        </w:trPr>
        <w:tc>
          <w:tcPr>
            <w:tcW w:w="1700" w:type="dxa"/>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California Current</w:t>
            </w:r>
          </w:p>
        </w:tc>
        <w:tc>
          <w:tcPr>
            <w:tcW w:w="2301" w:type="dxa"/>
            <w:tcBorders>
              <w:top w:val="single" w:sz="2" w:space="0" w:color="auto"/>
            </w:tcBorders>
            <w:shd w:val="clear" w:color="auto" w:fill="auto"/>
          </w:tcPr>
          <w:p w:rsidR="00723E01" w:rsidRPr="00EF0F46" w:rsidRDefault="00E404BF"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tcBorders>
              <w:top w:val="single" w:sz="2" w:space="0" w:color="auto"/>
            </w:tcBorders>
            <w:shd w:val="clear" w:color="auto" w:fill="auto"/>
          </w:tcPr>
          <w:p w:rsidR="00723E01" w:rsidRPr="00EF0F46" w:rsidRDefault="00723E01" w:rsidP="00DF0FD7">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0.0</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3.1 items/m</w:t>
            </w:r>
            <w:r w:rsidRPr="00EF0F46">
              <w:rPr>
                <w:rFonts w:ascii="Times New Roman" w:hAnsi="Times New Roman" w:cs="Times New Roman"/>
                <w:color w:val="auto"/>
                <w:sz w:val="20"/>
                <w:szCs w:val="20"/>
                <w:vertAlign w:val="superscript"/>
              </w:rPr>
              <w:t>3</w:t>
            </w:r>
            <w:r w:rsidRPr="00EF0F46">
              <w:rPr>
                <w:rFonts w:ascii="Times New Roman" w:hAnsi="Times New Roman" w:cs="Times New Roman"/>
                <w:color w:val="auto"/>
                <w:sz w:val="20"/>
                <w:szCs w:val="20"/>
              </w:rPr>
              <w:br/>
            </w:r>
            <w:r w:rsidRPr="00EF0F46">
              <w:rPr>
                <w:rFonts w:ascii="Times New Roman" w:hAnsi="Times New Roman" w:cs="Times New Roman"/>
                <w:color w:val="auto"/>
                <w:sz w:val="20"/>
                <w:szCs w:val="20"/>
                <w:u w:val="single"/>
              </w:rPr>
              <w:t>Median: 0.01 items/m</w:t>
            </w:r>
            <w:r w:rsidRPr="00EF0F46">
              <w:rPr>
                <w:rFonts w:ascii="Times New Roman" w:hAnsi="Times New Roman" w:cs="Times New Roman"/>
                <w:color w:val="auto"/>
                <w:sz w:val="20"/>
                <w:szCs w:val="20"/>
                <w:u w:val="single"/>
                <w:vertAlign w:val="superscript"/>
              </w:rPr>
              <w:t>3</w:t>
            </w:r>
          </w:p>
        </w:tc>
        <w:tc>
          <w:tcPr>
            <w:tcW w:w="1890" w:type="dxa"/>
            <w:shd w:val="clear" w:color="auto" w:fill="auto"/>
          </w:tcPr>
          <w:p w:rsidR="00723E01" w:rsidRPr="00EF0F46" w:rsidRDefault="00723E01" w:rsidP="00723E01">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5289" w:type="dxa"/>
            <w:gridSpan w:val="2"/>
            <w:vMerge/>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p>
        </w:tc>
        <w:tc>
          <w:tcPr>
            <w:tcW w:w="1212" w:type="dxa"/>
            <w:vMerge/>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p>
        </w:tc>
      </w:tr>
      <w:tr w:rsidR="00723E01" w:rsidRPr="00EF0F46" w:rsidTr="00AD2001">
        <w:trPr>
          <w:cantSplit/>
          <w:tblHeader/>
          <w:jc w:val="center"/>
        </w:trPr>
        <w:tc>
          <w:tcPr>
            <w:tcW w:w="1700" w:type="dxa"/>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Eastern Tropical Pacific</w:t>
            </w:r>
          </w:p>
        </w:tc>
        <w:tc>
          <w:tcPr>
            <w:tcW w:w="2301" w:type="dxa"/>
            <w:tcBorders>
              <w:top w:val="single" w:sz="2" w:space="0" w:color="auto"/>
            </w:tcBorders>
            <w:shd w:val="clear" w:color="auto" w:fill="auto"/>
          </w:tcPr>
          <w:p w:rsidR="00723E01" w:rsidRPr="00EF0F46" w:rsidRDefault="00E404BF"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tcBorders>
              <w:top w:val="single" w:sz="2" w:space="0" w:color="auto"/>
            </w:tcBorders>
            <w:shd w:val="clear" w:color="auto" w:fill="auto"/>
          </w:tcPr>
          <w:p w:rsidR="00723E01" w:rsidRPr="00EF0F46" w:rsidRDefault="00723E01" w:rsidP="00DF0FD7">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0.0</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0.04 items/m</w:t>
            </w:r>
            <w:r w:rsidRPr="00EF0F46">
              <w:rPr>
                <w:rFonts w:ascii="Times New Roman" w:hAnsi="Times New Roman" w:cs="Times New Roman"/>
                <w:color w:val="auto"/>
                <w:sz w:val="20"/>
                <w:szCs w:val="20"/>
                <w:vertAlign w:val="superscript"/>
              </w:rPr>
              <w:t>3</w:t>
            </w:r>
            <w:r w:rsidRPr="00EF0F46">
              <w:rPr>
                <w:rFonts w:ascii="Times New Roman" w:hAnsi="Times New Roman" w:cs="Times New Roman"/>
                <w:color w:val="auto"/>
                <w:sz w:val="20"/>
                <w:szCs w:val="20"/>
              </w:rPr>
              <w:br/>
            </w:r>
            <w:r w:rsidRPr="00EF0F46">
              <w:rPr>
                <w:rFonts w:ascii="Times New Roman" w:hAnsi="Times New Roman" w:cs="Times New Roman"/>
                <w:color w:val="auto"/>
                <w:sz w:val="20"/>
                <w:szCs w:val="20"/>
                <w:u w:val="single"/>
              </w:rPr>
              <w:t>Median: 0.01 items/m</w:t>
            </w:r>
            <w:r w:rsidRPr="00EF0F46">
              <w:rPr>
                <w:rFonts w:ascii="Times New Roman" w:hAnsi="Times New Roman" w:cs="Times New Roman"/>
                <w:color w:val="auto"/>
                <w:sz w:val="20"/>
                <w:szCs w:val="20"/>
                <w:u w:val="single"/>
                <w:vertAlign w:val="superscript"/>
              </w:rPr>
              <w:t>3</w:t>
            </w:r>
          </w:p>
        </w:tc>
        <w:tc>
          <w:tcPr>
            <w:tcW w:w="1890" w:type="dxa"/>
            <w:shd w:val="clear" w:color="auto" w:fill="auto"/>
          </w:tcPr>
          <w:p w:rsidR="00723E01" w:rsidRPr="00EF0F46" w:rsidRDefault="00723E01" w:rsidP="00723E01">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5289" w:type="dxa"/>
            <w:gridSpan w:val="2"/>
            <w:vMerge/>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p>
        </w:tc>
        <w:tc>
          <w:tcPr>
            <w:tcW w:w="1212" w:type="dxa"/>
            <w:vMerge/>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p>
        </w:tc>
      </w:tr>
      <w:tr w:rsidR="00F86078" w:rsidRPr="00EF0F46" w:rsidTr="00AD2001">
        <w:trPr>
          <w:cantSplit/>
          <w:tblHeader/>
          <w:jc w:val="center"/>
        </w:trPr>
        <w:tc>
          <w:tcPr>
            <w:tcW w:w="1700" w:type="dxa"/>
            <w:vMerge w:val="restart"/>
            <w:shd w:val="clear" w:color="auto" w:fill="auto"/>
          </w:tcPr>
          <w:p w:rsidR="00F86078" w:rsidRPr="00EF0F46" w:rsidRDefault="00F86078"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Mediterranean Sea</w:t>
            </w:r>
          </w:p>
        </w:tc>
        <w:tc>
          <w:tcPr>
            <w:tcW w:w="2301" w:type="dxa"/>
            <w:tcBorders>
              <w:top w:val="single" w:sz="4" w:space="0" w:color="auto"/>
              <w:bottom w:val="single" w:sz="4" w:space="0" w:color="auto"/>
            </w:tcBorders>
            <w:shd w:val="clear" w:color="auto" w:fill="auto"/>
          </w:tcPr>
          <w:p w:rsidR="00F86078" w:rsidRPr="00EF0F46" w:rsidRDefault="00F86078"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0–0.892 items/m</w:t>
            </w:r>
            <w:r w:rsidRPr="00EF0F46">
              <w:rPr>
                <w:rFonts w:ascii="Times New Roman" w:hAnsi="Times New Roman" w:cs="Times New Roman"/>
                <w:color w:val="auto"/>
                <w:sz w:val="20"/>
                <w:szCs w:val="20"/>
                <w:vertAlign w:val="superscript"/>
              </w:rPr>
              <w:t>2</w:t>
            </w:r>
            <w:r w:rsidRPr="00EF0F46">
              <w:rPr>
                <w:rFonts w:ascii="Times New Roman" w:hAnsi="Times New Roman" w:cs="Times New Roman"/>
                <w:color w:val="auto"/>
                <w:sz w:val="20"/>
                <w:szCs w:val="20"/>
                <w:vertAlign w:val="superscript"/>
              </w:rPr>
              <w:br/>
            </w:r>
            <w:r w:rsidRPr="00EF0F46">
              <w:rPr>
                <w:rFonts w:ascii="Times New Roman" w:hAnsi="Times New Roman" w:cs="Times New Roman"/>
                <w:color w:val="auto"/>
                <w:sz w:val="20"/>
                <w:szCs w:val="20"/>
                <w:u w:val="single"/>
              </w:rPr>
              <w:t>Mean: 0.116 items/m</w:t>
            </w:r>
            <w:r w:rsidRPr="00EF0F46">
              <w:rPr>
                <w:rFonts w:ascii="Times New Roman" w:hAnsi="Times New Roman" w:cs="Times New Roman"/>
                <w:color w:val="auto"/>
                <w:sz w:val="20"/>
                <w:szCs w:val="20"/>
                <w:u w:val="single"/>
                <w:vertAlign w:val="superscript"/>
              </w:rPr>
              <w:t>2</w:t>
            </w:r>
          </w:p>
        </w:tc>
        <w:tc>
          <w:tcPr>
            <w:tcW w:w="2111" w:type="dxa"/>
            <w:tcBorders>
              <w:top w:val="single" w:sz="4" w:space="0" w:color="auto"/>
              <w:bottom w:val="single" w:sz="4" w:space="0" w:color="auto"/>
            </w:tcBorders>
            <w:shd w:val="clear" w:color="auto" w:fill="auto"/>
          </w:tcPr>
          <w:p w:rsidR="00F86078" w:rsidRPr="00EF0F46" w:rsidRDefault="00F86078"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bookmarkStart w:id="2" w:name="_GoBack"/>
            <w:bookmarkEnd w:id="2"/>
          </w:p>
        </w:tc>
        <w:tc>
          <w:tcPr>
            <w:tcW w:w="1890" w:type="dxa"/>
            <w:tcBorders>
              <w:top w:val="single" w:sz="4" w:space="0" w:color="auto"/>
              <w:bottom w:val="single" w:sz="4" w:space="0" w:color="auto"/>
            </w:tcBorders>
            <w:shd w:val="clear" w:color="auto" w:fill="auto"/>
          </w:tcPr>
          <w:p w:rsidR="00F86078" w:rsidRPr="00EF0F46" w:rsidRDefault="00F86078" w:rsidP="00E64C52">
            <w:pPr>
              <w:jc w:val="center"/>
              <w:rPr>
                <w:rFonts w:ascii="Times New Roman" w:hAnsi="Times New Roman" w:cs="Times New Roman"/>
                <w:sz w:val="20"/>
                <w:szCs w:val="20"/>
              </w:rPr>
            </w:pPr>
            <w:r w:rsidRPr="00EF0F46">
              <w:rPr>
                <w:rFonts w:ascii="Times New Roman" w:hAnsi="Times New Roman" w:cs="Times New Roman"/>
                <w:color w:val="auto"/>
                <w:sz w:val="20"/>
                <w:szCs w:val="20"/>
              </w:rPr>
              <w:t>0–2.28 mg/m</w:t>
            </w:r>
            <w:r w:rsidRPr="00EF0F46">
              <w:rPr>
                <w:rFonts w:ascii="Times New Roman" w:hAnsi="Times New Roman" w:cs="Times New Roman"/>
                <w:color w:val="auto"/>
                <w:sz w:val="20"/>
                <w:szCs w:val="20"/>
                <w:vertAlign w:val="superscript"/>
              </w:rPr>
              <w:t>2</w:t>
            </w:r>
            <w:r w:rsidRPr="00EF0F46">
              <w:rPr>
                <w:rFonts w:ascii="Times New Roman" w:hAnsi="Times New Roman" w:cs="Times New Roman"/>
                <w:color w:val="auto"/>
                <w:sz w:val="20"/>
                <w:szCs w:val="20"/>
              </w:rPr>
              <w:br/>
              <w:t>Mean: 0.20 mg/m</w:t>
            </w:r>
            <w:r w:rsidRPr="00EF0F46">
              <w:rPr>
                <w:rFonts w:ascii="Times New Roman" w:hAnsi="Times New Roman" w:cs="Times New Roman"/>
                <w:color w:val="auto"/>
                <w:sz w:val="20"/>
                <w:szCs w:val="20"/>
                <w:vertAlign w:val="superscript"/>
              </w:rPr>
              <w:t>2</w:t>
            </w:r>
          </w:p>
        </w:tc>
        <w:tc>
          <w:tcPr>
            <w:tcW w:w="2029" w:type="dxa"/>
            <w:tcBorders>
              <w:top w:val="single" w:sz="4" w:space="0" w:color="auto"/>
              <w:bottom w:val="single" w:sz="4" w:space="0" w:color="auto"/>
            </w:tcBorders>
            <w:shd w:val="clear" w:color="auto" w:fill="auto"/>
          </w:tcPr>
          <w:p w:rsidR="00F86078" w:rsidRPr="00EF0F46" w:rsidRDefault="00F86078" w:rsidP="00810DB7">
            <w:pPr>
              <w:spacing w:before="40" w:after="40" w:line="240" w:lineRule="auto"/>
              <w:jc w:val="left"/>
              <w:rPr>
                <w:rFonts w:ascii="Times New Roman" w:hAnsi="Times New Roman" w:cs="Times New Roman"/>
                <w:color w:val="auto"/>
                <w:sz w:val="20"/>
                <w:szCs w:val="20"/>
                <w:shd w:val="clear" w:color="auto" w:fill="D6E3BC" w:themeFill="accent3" w:themeFillTint="66"/>
              </w:rPr>
            </w:pPr>
            <w:r w:rsidRPr="00EF0F46">
              <w:rPr>
                <w:rFonts w:ascii="Times New Roman" w:hAnsi="Times New Roman" w:cs="Times New Roman"/>
                <w:color w:val="auto"/>
                <w:sz w:val="20"/>
                <w:szCs w:val="20"/>
              </w:rPr>
              <w:t>0.3–5 mm</w:t>
            </w:r>
          </w:p>
        </w:tc>
        <w:tc>
          <w:tcPr>
            <w:tcW w:w="3260" w:type="dxa"/>
            <w:tcBorders>
              <w:top w:val="single" w:sz="4" w:space="0" w:color="auto"/>
            </w:tcBorders>
            <w:shd w:val="clear" w:color="auto" w:fill="auto"/>
          </w:tcPr>
          <w:p w:rsidR="00F86078" w:rsidRPr="00EF0F46" w:rsidRDefault="00F86078" w:rsidP="004F4F86">
            <w:pPr>
              <w:spacing w:before="40" w:after="40" w:line="240" w:lineRule="auto"/>
              <w:jc w:val="left"/>
              <w:rPr>
                <w:rFonts w:ascii="Times New Roman" w:hAnsi="Times New Roman" w:cs="Times New Roman"/>
                <w:color w:val="auto"/>
                <w:sz w:val="20"/>
                <w:szCs w:val="20"/>
                <w:shd w:val="clear" w:color="auto" w:fill="D6E3BC" w:themeFill="accent3" w:themeFillTint="66"/>
              </w:rPr>
            </w:pPr>
            <w:r w:rsidRPr="00EF0F46">
              <w:rPr>
                <w:rFonts w:ascii="Times New Roman" w:hAnsi="Times New Roman" w:cs="Times New Roman"/>
                <w:color w:val="auto"/>
                <w:sz w:val="20"/>
                <w:szCs w:val="20"/>
              </w:rPr>
              <w:t>Sampling by manta trawl (333 µm), density separation (no information provided on type of used solution), visual identification with a binocular microscope</w:t>
            </w:r>
          </w:p>
        </w:tc>
        <w:tc>
          <w:tcPr>
            <w:tcW w:w="1212" w:type="dxa"/>
            <w:tcBorders>
              <w:top w:val="single" w:sz="4" w:space="0" w:color="auto"/>
              <w:bottom w:val="single" w:sz="4" w:space="0" w:color="auto"/>
            </w:tcBorders>
            <w:shd w:val="clear" w:color="auto" w:fill="auto"/>
          </w:tcPr>
          <w:p w:rsidR="00F86078" w:rsidRPr="00EF0F46" w:rsidRDefault="00F86078" w:rsidP="00E83BCF">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Collignon et al. </w:t>
            </w:r>
            <w:r w:rsidR="00986A4E" w:rsidRPr="00EF0F46">
              <w:rPr>
                <w:rFonts w:ascii="Times New Roman" w:hAnsi="Times New Roman" w:cs="Times New Roman"/>
                <w:color w:val="auto"/>
                <w:sz w:val="20"/>
                <w:szCs w:val="20"/>
              </w:rPr>
              <w:t>[12</w:t>
            </w:r>
            <w:r w:rsidR="00E83BCF" w:rsidRPr="00EF0F46">
              <w:rPr>
                <w:rFonts w:ascii="Times New Roman" w:hAnsi="Times New Roman" w:cs="Times New Roman"/>
                <w:color w:val="auto"/>
                <w:sz w:val="20"/>
                <w:szCs w:val="20"/>
              </w:rPr>
              <w:t>6</w:t>
            </w:r>
            <w:r w:rsidR="00986A4E" w:rsidRPr="00EF0F46">
              <w:rPr>
                <w:rFonts w:ascii="Times New Roman" w:hAnsi="Times New Roman" w:cs="Times New Roman"/>
                <w:color w:val="auto"/>
                <w:sz w:val="20"/>
                <w:szCs w:val="20"/>
              </w:rPr>
              <w:t>]</w:t>
            </w:r>
          </w:p>
        </w:tc>
      </w:tr>
      <w:tr w:rsidR="00F86078" w:rsidRPr="00EF0F46" w:rsidTr="00F86078">
        <w:trPr>
          <w:cantSplit/>
          <w:tblHeader/>
          <w:jc w:val="center"/>
        </w:trPr>
        <w:tc>
          <w:tcPr>
            <w:tcW w:w="1700" w:type="dxa"/>
            <w:vMerge/>
            <w:shd w:val="clear" w:color="auto" w:fill="auto"/>
          </w:tcPr>
          <w:p w:rsidR="00F86078" w:rsidRPr="00EF0F46" w:rsidRDefault="00F86078" w:rsidP="008653F3">
            <w:pPr>
              <w:spacing w:before="40" w:after="40" w:line="240" w:lineRule="auto"/>
              <w:jc w:val="left"/>
              <w:rPr>
                <w:rFonts w:ascii="Times New Roman" w:hAnsi="Times New Roman" w:cs="Times New Roman"/>
                <w:color w:val="auto"/>
                <w:sz w:val="20"/>
                <w:szCs w:val="20"/>
              </w:rPr>
            </w:pPr>
          </w:p>
        </w:tc>
        <w:tc>
          <w:tcPr>
            <w:tcW w:w="2301" w:type="dxa"/>
            <w:tcBorders>
              <w:top w:val="single" w:sz="4" w:space="0" w:color="auto"/>
              <w:bottom w:val="single" w:sz="4" w:space="0" w:color="auto"/>
            </w:tcBorders>
            <w:shd w:val="clear" w:color="auto" w:fill="auto"/>
          </w:tcPr>
          <w:p w:rsidR="00F86078" w:rsidRPr="00EF0F46" w:rsidRDefault="00F86078" w:rsidP="00DF0FD7">
            <w:pPr>
              <w:spacing w:before="40" w:after="40" w:line="240" w:lineRule="auto"/>
              <w:jc w:val="center"/>
              <w:rPr>
                <w:rFonts w:ascii="Times New Roman" w:hAnsi="Times New Roman" w:cs="Times New Roman"/>
                <w:color w:val="auto"/>
                <w:sz w:val="20"/>
                <w:szCs w:val="20"/>
                <w:u w:val="single"/>
              </w:rPr>
            </w:pPr>
            <w:r w:rsidRPr="00EF0F46">
              <w:rPr>
                <w:rFonts w:ascii="Times New Roman" w:hAnsi="Times New Roman" w:cs="Times New Roman"/>
                <w:color w:val="auto"/>
                <w:sz w:val="20"/>
                <w:szCs w:val="20"/>
              </w:rPr>
              <w:t>0–0.69 items/m</w:t>
            </w:r>
            <w:r w:rsidRPr="00EF0F46">
              <w:rPr>
                <w:rFonts w:ascii="Times New Roman" w:hAnsi="Times New Roman" w:cs="Times New Roman"/>
                <w:color w:val="auto"/>
                <w:sz w:val="20"/>
                <w:szCs w:val="20"/>
                <w:vertAlign w:val="superscript"/>
              </w:rPr>
              <w:t>2</w:t>
            </w:r>
            <w:r w:rsidRPr="00EF0F46">
              <w:rPr>
                <w:rFonts w:ascii="Times New Roman" w:hAnsi="Times New Roman" w:cs="Times New Roman"/>
                <w:color w:val="auto"/>
                <w:sz w:val="20"/>
                <w:szCs w:val="20"/>
                <w:u w:val="single"/>
              </w:rPr>
              <w:br/>
              <w:t>Mean: 0.062 items/m</w:t>
            </w:r>
            <w:r w:rsidRPr="00EF0F46">
              <w:rPr>
                <w:rFonts w:ascii="Times New Roman" w:hAnsi="Times New Roman" w:cs="Times New Roman"/>
                <w:color w:val="auto"/>
                <w:sz w:val="20"/>
                <w:szCs w:val="20"/>
                <w:u w:val="single"/>
                <w:vertAlign w:val="superscript"/>
              </w:rPr>
              <w:t>2</w:t>
            </w:r>
          </w:p>
        </w:tc>
        <w:tc>
          <w:tcPr>
            <w:tcW w:w="2111" w:type="dxa"/>
            <w:tcBorders>
              <w:top w:val="single" w:sz="4" w:space="0" w:color="auto"/>
              <w:bottom w:val="single" w:sz="4" w:space="0" w:color="auto"/>
            </w:tcBorders>
            <w:shd w:val="clear" w:color="auto" w:fill="auto"/>
          </w:tcPr>
          <w:p w:rsidR="00F86078" w:rsidRPr="00EF0F46" w:rsidRDefault="00F86078"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1890" w:type="dxa"/>
            <w:tcBorders>
              <w:top w:val="single" w:sz="4" w:space="0" w:color="auto"/>
              <w:bottom w:val="single" w:sz="4" w:space="0" w:color="auto"/>
            </w:tcBorders>
            <w:shd w:val="clear" w:color="auto" w:fill="auto"/>
          </w:tcPr>
          <w:p w:rsidR="00F86078" w:rsidRPr="00EF0F46" w:rsidRDefault="00F86078" w:rsidP="00723E01">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2029" w:type="dxa"/>
            <w:tcBorders>
              <w:top w:val="single" w:sz="4" w:space="0" w:color="auto"/>
              <w:bottom w:val="single" w:sz="4" w:space="0" w:color="auto"/>
            </w:tcBorders>
            <w:shd w:val="clear" w:color="auto" w:fill="auto"/>
          </w:tcPr>
          <w:p w:rsidR="00F86078" w:rsidRPr="00EF0F46" w:rsidRDefault="00F86078" w:rsidP="00C310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Small plastic items:</w:t>
            </w:r>
            <w:r w:rsidRPr="00EF0F46">
              <w:rPr>
                <w:rFonts w:ascii="Times New Roman" w:hAnsi="Times New Roman" w:cs="Times New Roman"/>
                <w:color w:val="auto"/>
                <w:sz w:val="20"/>
                <w:szCs w:val="20"/>
              </w:rPr>
              <w:br/>
              <w:t>0.2–10 mm</w:t>
            </w:r>
          </w:p>
        </w:tc>
        <w:tc>
          <w:tcPr>
            <w:tcW w:w="3260" w:type="dxa"/>
            <w:shd w:val="clear" w:color="auto" w:fill="auto"/>
          </w:tcPr>
          <w:p w:rsidR="00F86078" w:rsidRPr="00EF0F46" w:rsidRDefault="00F86078"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Sampling with a wp2 net (0.2 mm), density separation (no information provided on type of used solution), visual identification with a binocular microscope</w:t>
            </w:r>
          </w:p>
        </w:tc>
        <w:tc>
          <w:tcPr>
            <w:tcW w:w="1212" w:type="dxa"/>
            <w:tcBorders>
              <w:top w:val="single" w:sz="4" w:space="0" w:color="auto"/>
              <w:bottom w:val="single" w:sz="4" w:space="0" w:color="auto"/>
            </w:tcBorders>
            <w:shd w:val="clear" w:color="auto" w:fill="auto"/>
          </w:tcPr>
          <w:p w:rsidR="00F86078" w:rsidRPr="00EF0F46" w:rsidRDefault="00F86078" w:rsidP="00E83BCF">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Collignon et al. </w:t>
            </w:r>
            <w:r w:rsidR="00986A4E" w:rsidRPr="00EF0F46">
              <w:rPr>
                <w:rFonts w:ascii="Times New Roman" w:hAnsi="Times New Roman" w:cs="Times New Roman"/>
                <w:color w:val="auto"/>
                <w:sz w:val="20"/>
                <w:szCs w:val="20"/>
              </w:rPr>
              <w:t>[</w:t>
            </w:r>
            <w:r w:rsidR="00E83BCF" w:rsidRPr="00EF0F46">
              <w:rPr>
                <w:rFonts w:ascii="Times New Roman" w:hAnsi="Times New Roman" w:cs="Times New Roman"/>
                <w:color w:val="auto"/>
                <w:sz w:val="20"/>
                <w:szCs w:val="20"/>
              </w:rPr>
              <w:t>S1</w:t>
            </w:r>
            <w:r w:rsidR="00986A4E" w:rsidRPr="00EF0F46">
              <w:rPr>
                <w:rFonts w:ascii="Times New Roman" w:hAnsi="Times New Roman" w:cs="Times New Roman"/>
                <w:color w:val="auto"/>
                <w:sz w:val="20"/>
                <w:szCs w:val="20"/>
              </w:rPr>
              <w:t>]</w:t>
            </w:r>
          </w:p>
        </w:tc>
      </w:tr>
      <w:tr w:rsidR="00F86078" w:rsidRPr="00EF0F46" w:rsidTr="00AD2001">
        <w:trPr>
          <w:cantSplit/>
          <w:tblHeader/>
          <w:jc w:val="center"/>
        </w:trPr>
        <w:tc>
          <w:tcPr>
            <w:tcW w:w="1700" w:type="dxa"/>
            <w:vMerge/>
            <w:tcBorders>
              <w:bottom w:val="single" w:sz="4" w:space="0" w:color="auto"/>
            </w:tcBorders>
            <w:shd w:val="clear" w:color="auto" w:fill="auto"/>
          </w:tcPr>
          <w:p w:rsidR="00F86078" w:rsidRPr="00EF0F46" w:rsidRDefault="00F86078" w:rsidP="008653F3">
            <w:pPr>
              <w:spacing w:before="40" w:after="40" w:line="240" w:lineRule="auto"/>
              <w:jc w:val="left"/>
              <w:rPr>
                <w:rFonts w:ascii="Times New Roman" w:hAnsi="Times New Roman" w:cs="Times New Roman"/>
                <w:color w:val="auto"/>
                <w:sz w:val="20"/>
                <w:szCs w:val="20"/>
              </w:rPr>
            </w:pPr>
          </w:p>
        </w:tc>
        <w:tc>
          <w:tcPr>
            <w:tcW w:w="2301" w:type="dxa"/>
            <w:tcBorders>
              <w:top w:val="single" w:sz="4" w:space="0" w:color="auto"/>
              <w:bottom w:val="single" w:sz="4" w:space="0" w:color="auto"/>
            </w:tcBorders>
            <w:shd w:val="clear" w:color="auto" w:fill="auto"/>
          </w:tcPr>
          <w:p w:rsidR="00F86078" w:rsidRPr="00EF0F46" w:rsidRDefault="00F86078" w:rsidP="00E12CA5">
            <w:pPr>
              <w:spacing w:before="40" w:after="40" w:line="240" w:lineRule="auto"/>
              <w:jc w:val="center"/>
              <w:rPr>
                <w:rFonts w:ascii="Times New Roman" w:hAnsi="Times New Roman" w:cs="Times New Roman"/>
                <w:color w:val="auto"/>
                <w:sz w:val="20"/>
                <w:szCs w:val="20"/>
                <w:u w:val="single"/>
              </w:rPr>
            </w:pPr>
            <w:r w:rsidRPr="00EF0F46">
              <w:rPr>
                <w:rFonts w:ascii="Times New Roman" w:hAnsi="Times New Roman" w:cs="Times New Roman"/>
                <w:color w:val="auto"/>
                <w:sz w:val="20"/>
                <w:szCs w:val="20"/>
                <w:u w:val="single"/>
              </w:rPr>
              <w:t>Mean: 0.13 items/m</w:t>
            </w:r>
            <w:r w:rsidRPr="00EF0F46">
              <w:rPr>
                <w:rFonts w:ascii="Times New Roman" w:hAnsi="Times New Roman" w:cs="Times New Roman"/>
                <w:color w:val="auto"/>
                <w:sz w:val="20"/>
                <w:szCs w:val="20"/>
                <w:u w:val="single"/>
                <w:vertAlign w:val="superscript"/>
              </w:rPr>
              <w:t>2</w:t>
            </w:r>
          </w:p>
        </w:tc>
        <w:tc>
          <w:tcPr>
            <w:tcW w:w="2111" w:type="dxa"/>
            <w:tcBorders>
              <w:top w:val="single" w:sz="4" w:space="0" w:color="auto"/>
              <w:bottom w:val="single" w:sz="4" w:space="0" w:color="auto"/>
            </w:tcBorders>
            <w:shd w:val="clear" w:color="auto" w:fill="auto"/>
          </w:tcPr>
          <w:p w:rsidR="00F86078" w:rsidRPr="00EF0F46" w:rsidRDefault="001F5EDC" w:rsidP="00E12CA5">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1890" w:type="dxa"/>
            <w:tcBorders>
              <w:top w:val="single" w:sz="4" w:space="0" w:color="auto"/>
              <w:bottom w:val="single" w:sz="4" w:space="0" w:color="auto"/>
            </w:tcBorders>
            <w:shd w:val="clear" w:color="auto" w:fill="auto"/>
          </w:tcPr>
          <w:p w:rsidR="00F86078" w:rsidRPr="00EF0F46" w:rsidRDefault="00F86078" w:rsidP="00E12CA5">
            <w:pPr>
              <w:spacing w:before="40" w:after="40"/>
              <w:jc w:val="center"/>
              <w:rPr>
                <w:rFonts w:ascii="Times New Roman" w:hAnsi="Times New Roman" w:cs="Times New Roman"/>
                <w:color w:val="auto"/>
                <w:sz w:val="20"/>
                <w:szCs w:val="20"/>
                <w:u w:val="single"/>
              </w:rPr>
            </w:pPr>
            <w:r w:rsidRPr="00EF0F46">
              <w:rPr>
                <w:rFonts w:ascii="Times New Roman" w:hAnsi="Times New Roman" w:cs="Times New Roman"/>
                <w:color w:val="auto"/>
                <w:sz w:val="20"/>
                <w:szCs w:val="20"/>
                <w:u w:val="single"/>
              </w:rPr>
              <w:t>Mean: 0.06 mg/m</w:t>
            </w:r>
            <w:r w:rsidRPr="00EF0F46">
              <w:rPr>
                <w:rFonts w:ascii="Times New Roman" w:hAnsi="Times New Roman" w:cs="Times New Roman"/>
                <w:color w:val="auto"/>
                <w:sz w:val="20"/>
                <w:szCs w:val="20"/>
                <w:u w:val="single"/>
                <w:vertAlign w:val="superscript"/>
              </w:rPr>
              <w:t>2</w:t>
            </w:r>
          </w:p>
        </w:tc>
        <w:tc>
          <w:tcPr>
            <w:tcW w:w="2029" w:type="dxa"/>
            <w:tcBorders>
              <w:top w:val="single" w:sz="4" w:space="0" w:color="auto"/>
              <w:bottom w:val="single" w:sz="4" w:space="0" w:color="auto"/>
            </w:tcBorders>
            <w:shd w:val="clear" w:color="auto" w:fill="auto"/>
          </w:tcPr>
          <w:p w:rsidR="00F86078" w:rsidRPr="00EF0F46" w:rsidRDefault="00F86078" w:rsidP="00E12CA5">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0.33–5 mm</w:t>
            </w:r>
          </w:p>
        </w:tc>
        <w:tc>
          <w:tcPr>
            <w:tcW w:w="3260" w:type="dxa"/>
            <w:tcBorders>
              <w:bottom w:val="single" w:sz="4" w:space="0" w:color="auto"/>
            </w:tcBorders>
            <w:shd w:val="clear" w:color="auto" w:fill="auto"/>
          </w:tcPr>
          <w:p w:rsidR="00F86078" w:rsidRPr="00EF0F46" w:rsidRDefault="00F86078" w:rsidP="006675E1">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Sampling by manta trawl (333 µm), </w:t>
            </w:r>
            <w:r w:rsidR="006675E1" w:rsidRPr="00EF0F46">
              <w:rPr>
                <w:rFonts w:ascii="Times New Roman" w:hAnsi="Times New Roman" w:cs="Times New Roman"/>
                <w:color w:val="auto"/>
                <w:sz w:val="20"/>
                <w:szCs w:val="20"/>
              </w:rPr>
              <w:t>sieving</w:t>
            </w:r>
            <w:r w:rsidRPr="00EF0F46">
              <w:rPr>
                <w:rFonts w:ascii="Times New Roman" w:hAnsi="Times New Roman" w:cs="Times New Roman"/>
                <w:color w:val="auto"/>
                <w:sz w:val="20"/>
                <w:szCs w:val="20"/>
              </w:rPr>
              <w:t xml:space="preserve"> (300 µm, 5 mm), visual sorting and identification (stereo microscope)</w:t>
            </w:r>
          </w:p>
        </w:tc>
        <w:tc>
          <w:tcPr>
            <w:tcW w:w="1212" w:type="dxa"/>
            <w:tcBorders>
              <w:top w:val="single" w:sz="4" w:space="0" w:color="auto"/>
              <w:bottom w:val="single" w:sz="4" w:space="0" w:color="auto"/>
            </w:tcBorders>
            <w:shd w:val="clear" w:color="auto" w:fill="auto"/>
          </w:tcPr>
          <w:p w:rsidR="00F86078" w:rsidRPr="00EF0F46" w:rsidRDefault="00F86078" w:rsidP="008C185D">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Faure et al. </w:t>
            </w:r>
            <w:r w:rsidR="00986A4E" w:rsidRPr="00EF0F46">
              <w:rPr>
                <w:rFonts w:ascii="Times New Roman" w:hAnsi="Times New Roman" w:cs="Times New Roman"/>
                <w:color w:val="auto"/>
                <w:sz w:val="20"/>
                <w:szCs w:val="20"/>
              </w:rPr>
              <w:t>[</w:t>
            </w:r>
            <w:r w:rsidR="008C185D" w:rsidRPr="00EF0F46">
              <w:rPr>
                <w:rFonts w:ascii="Times New Roman" w:hAnsi="Times New Roman" w:cs="Times New Roman"/>
                <w:color w:val="auto"/>
                <w:sz w:val="20"/>
                <w:szCs w:val="20"/>
              </w:rPr>
              <w:t>S2</w:t>
            </w:r>
            <w:r w:rsidR="00986A4E" w:rsidRPr="00EF0F46">
              <w:rPr>
                <w:rFonts w:ascii="Times New Roman" w:hAnsi="Times New Roman" w:cs="Times New Roman"/>
                <w:color w:val="auto"/>
                <w:sz w:val="20"/>
                <w:szCs w:val="20"/>
              </w:rPr>
              <w:t>]</w:t>
            </w:r>
          </w:p>
        </w:tc>
      </w:tr>
      <w:tr w:rsidR="00AD2001" w:rsidRPr="00EF0F46" w:rsidTr="006060A5">
        <w:trPr>
          <w:cantSplit/>
          <w:tblHeader/>
          <w:jc w:val="center"/>
        </w:trPr>
        <w:tc>
          <w:tcPr>
            <w:tcW w:w="1700"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lastRenderedPageBreak/>
              <w:t>Compartment, sampling site</w:t>
            </w:r>
          </w:p>
        </w:tc>
        <w:tc>
          <w:tcPr>
            <w:tcW w:w="4412" w:type="dxa"/>
            <w:gridSpan w:val="2"/>
            <w:tcBorders>
              <w:bottom w:val="single" w:sz="4" w:space="0" w:color="auto"/>
            </w:tcBorders>
            <w:shd w:val="clear" w:color="auto" w:fill="auto"/>
          </w:tcPr>
          <w:p w:rsidR="00AD2001" w:rsidRPr="00EF0F46" w:rsidRDefault="00AD2001" w:rsidP="006060A5">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b/>
                <w:color w:val="auto"/>
                <w:sz w:val="20"/>
                <w:szCs w:val="20"/>
              </w:rPr>
              <w:t>Numerical concentration</w:t>
            </w:r>
          </w:p>
        </w:tc>
        <w:tc>
          <w:tcPr>
            <w:tcW w:w="1890"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 xml:space="preserve">Mass concentration </w:t>
            </w:r>
          </w:p>
        </w:tc>
        <w:tc>
          <w:tcPr>
            <w:tcW w:w="2029"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Size range of microplastics</w:t>
            </w:r>
          </w:p>
        </w:tc>
        <w:tc>
          <w:tcPr>
            <w:tcW w:w="3260"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Used method</w:t>
            </w:r>
          </w:p>
        </w:tc>
        <w:tc>
          <w:tcPr>
            <w:tcW w:w="1212"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Reference</w:t>
            </w:r>
          </w:p>
        </w:tc>
      </w:tr>
      <w:tr w:rsidR="00AD2001" w:rsidRPr="00EF0F46" w:rsidTr="006060A5">
        <w:trPr>
          <w:cantSplit/>
          <w:tblHeader/>
          <w:jc w:val="center"/>
        </w:trPr>
        <w:tc>
          <w:tcPr>
            <w:tcW w:w="1700"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c>
          <w:tcPr>
            <w:tcW w:w="2301" w:type="dxa"/>
            <w:tcBorders>
              <w:bottom w:val="nil"/>
            </w:tcBorders>
            <w:shd w:val="clear" w:color="auto" w:fill="auto"/>
          </w:tcPr>
          <w:p w:rsidR="00AD2001" w:rsidRPr="00EF0F46" w:rsidRDefault="00AD2001" w:rsidP="006060A5">
            <w:pPr>
              <w:spacing w:before="40" w:after="40" w:line="240" w:lineRule="auto"/>
              <w:jc w:val="center"/>
              <w:rPr>
                <w:rFonts w:ascii="Times New Roman" w:hAnsi="Times New Roman" w:cs="Times New Roman"/>
                <w:b/>
                <w:color w:val="auto"/>
                <w:sz w:val="20"/>
                <w:szCs w:val="20"/>
              </w:rPr>
            </w:pPr>
            <w:r w:rsidRPr="00EF0F46">
              <w:rPr>
                <w:rFonts w:ascii="Times New Roman" w:hAnsi="Times New Roman" w:cs="Times New Roman"/>
                <w:b/>
                <w:color w:val="auto"/>
                <w:sz w:val="20"/>
                <w:szCs w:val="20"/>
              </w:rPr>
              <w:t>per area</w:t>
            </w:r>
          </w:p>
        </w:tc>
        <w:tc>
          <w:tcPr>
            <w:tcW w:w="2111" w:type="dxa"/>
            <w:tcBorders>
              <w:bottom w:val="nil"/>
            </w:tcBorders>
            <w:shd w:val="clear" w:color="auto" w:fill="auto"/>
          </w:tcPr>
          <w:p w:rsidR="00AD2001" w:rsidRPr="00EF0F46" w:rsidRDefault="00AD2001" w:rsidP="006060A5">
            <w:pPr>
              <w:spacing w:before="40" w:after="40" w:line="240" w:lineRule="auto"/>
              <w:jc w:val="center"/>
              <w:rPr>
                <w:rFonts w:ascii="Times New Roman" w:hAnsi="Times New Roman" w:cs="Times New Roman"/>
                <w:b/>
                <w:color w:val="auto"/>
                <w:sz w:val="20"/>
                <w:szCs w:val="20"/>
              </w:rPr>
            </w:pPr>
            <w:r w:rsidRPr="00EF0F46">
              <w:rPr>
                <w:rFonts w:ascii="Times New Roman" w:hAnsi="Times New Roman" w:cs="Times New Roman"/>
                <w:b/>
                <w:color w:val="auto"/>
                <w:sz w:val="20"/>
                <w:szCs w:val="20"/>
              </w:rPr>
              <w:t>per volume or weight</w:t>
            </w:r>
          </w:p>
        </w:tc>
        <w:tc>
          <w:tcPr>
            <w:tcW w:w="1890"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c>
          <w:tcPr>
            <w:tcW w:w="2029"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c>
          <w:tcPr>
            <w:tcW w:w="3260"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c>
          <w:tcPr>
            <w:tcW w:w="1212"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r>
      <w:tr w:rsidR="00AD2001" w:rsidRPr="00EF0F46" w:rsidTr="006060A5">
        <w:trPr>
          <w:cantSplit/>
          <w:tblHeader/>
          <w:jc w:val="center"/>
        </w:trPr>
        <w:tc>
          <w:tcPr>
            <w:tcW w:w="14503" w:type="dxa"/>
            <w:gridSpan w:val="7"/>
            <w:tcBorders>
              <w:top w:val="nil"/>
              <w:bottom w:val="single" w:sz="12" w:space="0" w:color="auto"/>
            </w:tcBorders>
            <w:shd w:val="clear" w:color="auto" w:fill="auto"/>
          </w:tcPr>
          <w:p w:rsidR="00AD2001" w:rsidRPr="00EF0F46" w:rsidRDefault="00AD2001" w:rsidP="006060A5">
            <w:pPr>
              <w:spacing w:after="0" w:line="240" w:lineRule="auto"/>
              <w:jc w:val="left"/>
              <w:rPr>
                <w:rFonts w:ascii="Times New Roman" w:hAnsi="Times New Roman" w:cs="Times New Roman"/>
                <w:b/>
                <w:color w:val="auto"/>
                <w:sz w:val="2"/>
                <w:szCs w:val="2"/>
              </w:rPr>
            </w:pPr>
          </w:p>
        </w:tc>
      </w:tr>
      <w:tr w:rsidR="008B180C" w:rsidRPr="00EF0F46" w:rsidTr="00AD2001">
        <w:trPr>
          <w:cantSplit/>
          <w:tblHeader/>
          <w:jc w:val="center"/>
        </w:trPr>
        <w:tc>
          <w:tcPr>
            <w:tcW w:w="14503" w:type="dxa"/>
            <w:gridSpan w:val="7"/>
            <w:tcBorders>
              <w:bottom w:val="single" w:sz="4" w:space="0" w:color="auto"/>
            </w:tcBorders>
            <w:shd w:val="clear" w:color="auto" w:fill="auto"/>
          </w:tcPr>
          <w:p w:rsidR="008B180C" w:rsidRPr="00EF0F46" w:rsidRDefault="008B180C"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b/>
                <w:color w:val="auto"/>
                <w:sz w:val="20"/>
                <w:szCs w:val="20"/>
              </w:rPr>
              <w:t>Sea surface microlayer</w:t>
            </w:r>
          </w:p>
        </w:tc>
      </w:tr>
      <w:tr w:rsidR="008B180C" w:rsidRPr="00EF0F46" w:rsidTr="00AD2001">
        <w:trPr>
          <w:cantSplit/>
          <w:tblHeader/>
          <w:jc w:val="center"/>
        </w:trPr>
        <w:tc>
          <w:tcPr>
            <w:tcW w:w="1700" w:type="dxa"/>
            <w:tcBorders>
              <w:bottom w:val="single" w:sz="4" w:space="0" w:color="auto"/>
            </w:tcBorders>
            <w:shd w:val="clear" w:color="auto" w:fill="auto"/>
          </w:tcPr>
          <w:p w:rsidR="008B180C" w:rsidRPr="00EF0F46" w:rsidRDefault="00FC0EA2" w:rsidP="005E50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Nearshore and offshore </w:t>
            </w:r>
            <w:proofErr w:type="spellStart"/>
            <w:r w:rsidRPr="00EF0F46">
              <w:rPr>
                <w:rFonts w:ascii="Times New Roman" w:hAnsi="Times New Roman" w:cs="Times New Roman"/>
                <w:color w:val="auto"/>
                <w:sz w:val="20"/>
                <w:szCs w:val="20"/>
              </w:rPr>
              <w:t>Goeje</w:t>
            </w:r>
            <w:proofErr w:type="spellEnd"/>
            <w:r w:rsidRPr="00EF0F46">
              <w:rPr>
                <w:rFonts w:ascii="Times New Roman" w:hAnsi="Times New Roman" w:cs="Times New Roman"/>
                <w:color w:val="auto"/>
                <w:sz w:val="20"/>
                <w:szCs w:val="20"/>
              </w:rPr>
              <w:t xml:space="preserve"> Island, southern Korea</w:t>
            </w:r>
          </w:p>
        </w:tc>
        <w:tc>
          <w:tcPr>
            <w:tcW w:w="2301" w:type="dxa"/>
            <w:tcBorders>
              <w:top w:val="single" w:sz="4" w:space="0" w:color="auto"/>
              <w:bottom w:val="single" w:sz="4" w:space="0" w:color="auto"/>
            </w:tcBorders>
            <w:shd w:val="clear" w:color="auto" w:fill="auto"/>
          </w:tcPr>
          <w:p w:rsidR="008B180C" w:rsidRPr="00EF0F46" w:rsidRDefault="00E404BF"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tcBorders>
              <w:top w:val="single" w:sz="4" w:space="0" w:color="auto"/>
              <w:bottom w:val="single" w:sz="4" w:space="0" w:color="auto"/>
            </w:tcBorders>
            <w:shd w:val="clear" w:color="auto" w:fill="auto"/>
          </w:tcPr>
          <w:p w:rsidR="008B180C" w:rsidRPr="00EF0F46" w:rsidRDefault="00E404BF" w:rsidP="00E12CA5">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Paint particles:</w:t>
            </w:r>
            <w:r w:rsidRPr="00EF0F46">
              <w:rPr>
                <w:rFonts w:ascii="Times New Roman" w:hAnsi="Times New Roman" w:cs="Times New Roman"/>
                <w:color w:val="auto"/>
                <w:sz w:val="20"/>
                <w:szCs w:val="20"/>
              </w:rPr>
              <w:br/>
            </w:r>
            <w:r w:rsidRPr="00EF0F46">
              <w:rPr>
                <w:rFonts w:ascii="Times New Roman" w:hAnsi="Times New Roman" w:cs="Times New Roman"/>
                <w:color w:val="auto"/>
                <w:sz w:val="20"/>
                <w:szCs w:val="20"/>
                <w:u w:val="single"/>
              </w:rPr>
              <w:t>Mean: 195 items/L</w:t>
            </w:r>
            <w:r w:rsidRPr="00EF0F46">
              <w:rPr>
                <w:rFonts w:ascii="Times New Roman" w:hAnsi="Times New Roman" w:cs="Times New Roman"/>
                <w:color w:val="auto"/>
                <w:sz w:val="20"/>
                <w:szCs w:val="20"/>
              </w:rPr>
              <w:br/>
              <w:t>Other microplastics:</w:t>
            </w:r>
            <w:r w:rsidRPr="00EF0F46">
              <w:rPr>
                <w:rFonts w:ascii="Times New Roman" w:hAnsi="Times New Roman" w:cs="Times New Roman"/>
                <w:color w:val="auto"/>
                <w:sz w:val="20"/>
                <w:szCs w:val="20"/>
              </w:rPr>
              <w:br/>
            </w:r>
            <w:r w:rsidRPr="00EF0F46">
              <w:rPr>
                <w:rFonts w:ascii="Times New Roman" w:hAnsi="Times New Roman" w:cs="Times New Roman"/>
                <w:color w:val="auto"/>
                <w:sz w:val="20"/>
                <w:szCs w:val="20"/>
                <w:u w:val="single"/>
              </w:rPr>
              <w:t>Mean: 16 items/L</w:t>
            </w:r>
          </w:p>
        </w:tc>
        <w:tc>
          <w:tcPr>
            <w:tcW w:w="1890" w:type="dxa"/>
            <w:tcBorders>
              <w:top w:val="single" w:sz="4" w:space="0" w:color="auto"/>
              <w:bottom w:val="single" w:sz="4" w:space="0" w:color="auto"/>
            </w:tcBorders>
            <w:shd w:val="clear" w:color="auto" w:fill="auto"/>
          </w:tcPr>
          <w:p w:rsidR="008B180C" w:rsidRPr="00EF0F46" w:rsidRDefault="00E404BF" w:rsidP="00723E01">
            <w:pPr>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029" w:type="dxa"/>
            <w:tcBorders>
              <w:top w:val="single" w:sz="4" w:space="0" w:color="auto"/>
              <w:bottom w:val="single" w:sz="4" w:space="0" w:color="auto"/>
            </w:tcBorders>
            <w:shd w:val="clear" w:color="auto" w:fill="auto"/>
          </w:tcPr>
          <w:p w:rsidR="008B180C" w:rsidRPr="00EF0F46" w:rsidRDefault="007C0E02" w:rsidP="00B260FE">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0.75 µm</w:t>
            </w:r>
            <w:r w:rsidR="00DF0FD7" w:rsidRPr="00EF0F46">
              <w:rPr>
                <w:rFonts w:ascii="Times New Roman" w:hAnsi="Times New Roman" w:cs="Times New Roman"/>
                <w:color w:val="auto"/>
                <w:sz w:val="20"/>
                <w:szCs w:val="20"/>
              </w:rPr>
              <w:t>–</w:t>
            </w:r>
            <w:r w:rsidR="00D30CCF" w:rsidRPr="00EF0F46">
              <w:rPr>
                <w:rFonts w:ascii="Times New Roman" w:hAnsi="Times New Roman" w:cs="Times New Roman"/>
                <w:color w:val="auto"/>
                <w:sz w:val="20"/>
                <w:szCs w:val="20"/>
              </w:rPr>
              <w:t xml:space="preserve">approx. </w:t>
            </w:r>
            <w:r w:rsidR="006B65F6" w:rsidRPr="00EF0F46">
              <w:rPr>
                <w:rFonts w:ascii="Times New Roman" w:hAnsi="Times New Roman" w:cs="Times New Roman"/>
                <w:color w:val="auto"/>
                <w:sz w:val="20"/>
                <w:szCs w:val="20"/>
              </w:rPr>
              <w:t>5</w:t>
            </w:r>
            <w:r w:rsidR="00B260FE" w:rsidRPr="00EF0F46">
              <w:rPr>
                <w:rFonts w:ascii="Times New Roman" w:hAnsi="Times New Roman" w:cs="Times New Roman"/>
                <w:color w:val="auto"/>
                <w:sz w:val="20"/>
                <w:szCs w:val="20"/>
              </w:rPr>
              <w:t> </w:t>
            </w:r>
            <w:r w:rsidRPr="00EF0F46">
              <w:rPr>
                <w:rFonts w:ascii="Times New Roman" w:hAnsi="Times New Roman" w:cs="Times New Roman"/>
                <w:color w:val="auto"/>
                <w:sz w:val="20"/>
                <w:szCs w:val="20"/>
              </w:rPr>
              <w:t>mm</w:t>
            </w:r>
            <w:r w:rsidR="00AE1250" w:rsidRPr="00EF0F46">
              <w:rPr>
                <w:rFonts w:ascii="Times New Roman" w:hAnsi="Times New Roman" w:cs="Times New Roman"/>
                <w:color w:val="auto"/>
                <w:sz w:val="20"/>
                <w:szCs w:val="20"/>
              </w:rPr>
              <w:t xml:space="preserve"> (larger microplastics </w:t>
            </w:r>
            <w:r w:rsidR="005E50F3" w:rsidRPr="00EF0F46">
              <w:rPr>
                <w:rFonts w:ascii="Times New Roman" w:hAnsi="Times New Roman" w:cs="Times New Roman"/>
                <w:color w:val="auto"/>
                <w:sz w:val="20"/>
                <w:szCs w:val="20"/>
              </w:rPr>
              <w:t xml:space="preserve">were </w:t>
            </w:r>
            <w:r w:rsidR="00AE1250" w:rsidRPr="00EF0F46">
              <w:rPr>
                <w:rFonts w:ascii="Times New Roman" w:hAnsi="Times New Roman" w:cs="Times New Roman"/>
                <w:color w:val="auto"/>
                <w:sz w:val="20"/>
                <w:szCs w:val="20"/>
              </w:rPr>
              <w:t>not sampled effectively)</w:t>
            </w:r>
          </w:p>
        </w:tc>
        <w:tc>
          <w:tcPr>
            <w:tcW w:w="3260" w:type="dxa"/>
            <w:tcBorders>
              <w:bottom w:val="single" w:sz="4" w:space="0" w:color="auto"/>
            </w:tcBorders>
            <w:shd w:val="clear" w:color="auto" w:fill="auto"/>
          </w:tcPr>
          <w:p w:rsidR="008B180C" w:rsidRPr="00EF0F46" w:rsidRDefault="00E404BF" w:rsidP="005E50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Sampling </w:t>
            </w:r>
            <w:r w:rsidR="005E50F3" w:rsidRPr="00EF0F46">
              <w:rPr>
                <w:rFonts w:ascii="Times New Roman" w:hAnsi="Times New Roman" w:cs="Times New Roman"/>
                <w:color w:val="auto"/>
                <w:sz w:val="20"/>
                <w:szCs w:val="20"/>
              </w:rPr>
              <w:t xml:space="preserve">of top 1 mm of water using </w:t>
            </w:r>
            <w:r w:rsidRPr="00EF0F46">
              <w:rPr>
                <w:rFonts w:ascii="Times New Roman" w:hAnsi="Times New Roman" w:cs="Times New Roman"/>
                <w:color w:val="auto"/>
                <w:sz w:val="20"/>
                <w:szCs w:val="20"/>
              </w:rPr>
              <w:t xml:space="preserve">a 2 mm sieve lowered to touch the water surface (particles </w:t>
            </w:r>
            <w:r w:rsidR="005E50F3" w:rsidRPr="00EF0F46">
              <w:rPr>
                <w:rFonts w:ascii="Times New Roman" w:hAnsi="Times New Roman" w:cs="Times New Roman"/>
                <w:color w:val="auto"/>
                <w:sz w:val="20"/>
                <w:szCs w:val="20"/>
              </w:rPr>
              <w:t>we</w:t>
            </w:r>
            <w:r w:rsidRPr="00EF0F46">
              <w:rPr>
                <w:rFonts w:ascii="Times New Roman" w:hAnsi="Times New Roman" w:cs="Times New Roman"/>
                <w:color w:val="auto"/>
                <w:sz w:val="20"/>
                <w:szCs w:val="20"/>
              </w:rPr>
              <w:t>re trapped by sur</w:t>
            </w:r>
            <w:r w:rsidR="00B260FE" w:rsidRPr="00EF0F46">
              <w:rPr>
                <w:rFonts w:ascii="Times New Roman" w:hAnsi="Times New Roman" w:cs="Times New Roman"/>
                <w:color w:val="auto"/>
                <w:sz w:val="20"/>
                <w:szCs w:val="20"/>
              </w:rPr>
              <w:t>face tension), filtration (0.75 </w:t>
            </w:r>
            <w:r w:rsidRPr="00EF0F46">
              <w:rPr>
                <w:rFonts w:ascii="Times New Roman" w:hAnsi="Times New Roman" w:cs="Times New Roman"/>
                <w:color w:val="auto"/>
                <w:sz w:val="20"/>
                <w:szCs w:val="20"/>
              </w:rPr>
              <w:t xml:space="preserve">µm), </w:t>
            </w:r>
            <w:r w:rsidR="00D754C1" w:rsidRPr="00EF0F46">
              <w:rPr>
                <w:rFonts w:ascii="Times New Roman" w:hAnsi="Times New Roman" w:cs="Times New Roman"/>
                <w:color w:val="auto"/>
                <w:sz w:val="20"/>
                <w:szCs w:val="20"/>
              </w:rPr>
              <w:t xml:space="preserve">identification by </w:t>
            </w:r>
            <w:r w:rsidR="00E64703" w:rsidRPr="00EF0F46">
              <w:rPr>
                <w:rFonts w:ascii="Times New Roman" w:hAnsi="Times New Roman" w:cs="Times New Roman"/>
                <w:color w:val="auto"/>
                <w:sz w:val="20"/>
                <w:szCs w:val="20"/>
              </w:rPr>
              <w:t>Fourier transform infrared spectroscopy (</w:t>
            </w:r>
            <w:r w:rsidRPr="00EF0F46">
              <w:rPr>
                <w:rFonts w:ascii="Times New Roman" w:hAnsi="Times New Roman" w:cs="Times New Roman"/>
                <w:color w:val="auto"/>
                <w:sz w:val="20"/>
                <w:szCs w:val="20"/>
              </w:rPr>
              <w:t>FT-IR</w:t>
            </w:r>
            <w:r w:rsidR="00E64703" w:rsidRPr="00EF0F46">
              <w:rPr>
                <w:rFonts w:ascii="Times New Roman" w:hAnsi="Times New Roman" w:cs="Times New Roman"/>
                <w:color w:val="auto"/>
                <w:sz w:val="20"/>
                <w:szCs w:val="20"/>
              </w:rPr>
              <w:t>)</w:t>
            </w:r>
          </w:p>
        </w:tc>
        <w:tc>
          <w:tcPr>
            <w:tcW w:w="1212" w:type="dxa"/>
            <w:tcBorders>
              <w:top w:val="single" w:sz="4" w:space="0" w:color="auto"/>
              <w:bottom w:val="single" w:sz="4" w:space="0" w:color="auto"/>
            </w:tcBorders>
            <w:shd w:val="clear" w:color="auto" w:fill="auto"/>
          </w:tcPr>
          <w:p w:rsidR="008B180C" w:rsidRPr="00EF0F46" w:rsidRDefault="00FC0EA2" w:rsidP="00986A4E">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Song et al. </w:t>
            </w:r>
            <w:r w:rsidR="00986A4E" w:rsidRPr="00EF0F46">
              <w:rPr>
                <w:rFonts w:ascii="Times New Roman" w:hAnsi="Times New Roman" w:cs="Times New Roman"/>
                <w:color w:val="auto"/>
                <w:sz w:val="20"/>
                <w:szCs w:val="20"/>
              </w:rPr>
              <w:t>[21]</w:t>
            </w:r>
          </w:p>
        </w:tc>
      </w:tr>
      <w:tr w:rsidR="00306F0B" w:rsidRPr="00EF0F46" w:rsidTr="00AD2001">
        <w:trPr>
          <w:cantSplit/>
          <w:tblHeader/>
          <w:jc w:val="center"/>
        </w:trPr>
        <w:tc>
          <w:tcPr>
            <w:tcW w:w="14503" w:type="dxa"/>
            <w:gridSpan w:val="7"/>
            <w:tcBorders>
              <w:bottom w:val="single" w:sz="4" w:space="0" w:color="auto"/>
            </w:tcBorders>
            <w:shd w:val="clear" w:color="auto" w:fill="auto"/>
          </w:tcPr>
          <w:p w:rsidR="00306F0B" w:rsidRPr="00EF0F46" w:rsidRDefault="00306F0B"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b/>
                <w:color w:val="auto"/>
                <w:sz w:val="20"/>
                <w:szCs w:val="20"/>
              </w:rPr>
              <w:t>Water column</w:t>
            </w:r>
          </w:p>
        </w:tc>
      </w:tr>
      <w:tr w:rsidR="00723E01" w:rsidRPr="00EF0F46" w:rsidTr="00AD2001">
        <w:trPr>
          <w:cantSplit/>
          <w:tblHeader/>
          <w:jc w:val="center"/>
        </w:trPr>
        <w:tc>
          <w:tcPr>
            <w:tcW w:w="1700" w:type="dxa"/>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Various sites</w:t>
            </w:r>
            <w:r w:rsidRPr="00EF0F46">
              <w:rPr>
                <w:rFonts w:ascii="Times New Roman" w:hAnsi="Times New Roman" w:cs="Times New Roman"/>
                <w:color w:val="auto"/>
                <w:sz w:val="20"/>
                <w:szCs w:val="20"/>
                <w:vertAlign w:val="superscript"/>
              </w:rPr>
              <w:t> a</w:t>
            </w:r>
          </w:p>
        </w:tc>
        <w:tc>
          <w:tcPr>
            <w:tcW w:w="2301" w:type="dxa"/>
            <w:shd w:val="clear" w:color="auto" w:fill="auto"/>
          </w:tcPr>
          <w:p w:rsidR="00723E01" w:rsidRPr="00EF0F46" w:rsidRDefault="00723E01"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shd w:val="clear" w:color="auto" w:fill="auto"/>
          </w:tcPr>
          <w:p w:rsidR="00723E01" w:rsidRPr="00EF0F46" w:rsidRDefault="00723E01"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0.014</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12.5 items/m</w:t>
            </w:r>
            <w:r w:rsidRPr="00EF0F46">
              <w:rPr>
                <w:rFonts w:ascii="Times New Roman" w:hAnsi="Times New Roman" w:cs="Times New Roman"/>
                <w:color w:val="auto"/>
                <w:sz w:val="20"/>
                <w:szCs w:val="20"/>
                <w:vertAlign w:val="superscript"/>
              </w:rPr>
              <w:t>3</w:t>
            </w:r>
          </w:p>
        </w:tc>
        <w:tc>
          <w:tcPr>
            <w:tcW w:w="1890" w:type="dxa"/>
            <w:shd w:val="clear" w:color="auto" w:fill="auto"/>
          </w:tcPr>
          <w:p w:rsidR="00723E01" w:rsidRPr="00EF0F46" w:rsidRDefault="00723E01" w:rsidP="00723E01">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5289" w:type="dxa"/>
            <w:gridSpan w:val="2"/>
            <w:shd w:val="clear" w:color="auto" w:fill="auto"/>
          </w:tcPr>
          <w:p w:rsidR="00723E01" w:rsidRPr="00EF0F46" w:rsidRDefault="00723E01" w:rsidP="00F7275B">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Differ between studies</w:t>
            </w:r>
            <w:r w:rsidRPr="00EF0F46">
              <w:rPr>
                <w:rFonts w:ascii="Times New Roman" w:hAnsi="Times New Roman" w:cs="Times New Roman"/>
                <w:color w:val="auto"/>
                <w:sz w:val="20"/>
                <w:szCs w:val="20"/>
                <w:vertAlign w:val="superscript"/>
              </w:rPr>
              <w:t> a, b</w:t>
            </w:r>
          </w:p>
        </w:tc>
        <w:tc>
          <w:tcPr>
            <w:tcW w:w="1212" w:type="dxa"/>
            <w:shd w:val="clear" w:color="auto" w:fill="auto"/>
          </w:tcPr>
          <w:p w:rsidR="00723E01" w:rsidRPr="00EF0F46" w:rsidRDefault="00723E01" w:rsidP="00986A4E">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Hidalgo-Ruz et al. </w:t>
            </w:r>
            <w:r w:rsidR="00986A4E" w:rsidRPr="00EF0F46">
              <w:rPr>
                <w:rFonts w:ascii="Times New Roman" w:hAnsi="Times New Roman" w:cs="Times New Roman"/>
                <w:color w:val="auto"/>
                <w:sz w:val="20"/>
                <w:szCs w:val="20"/>
              </w:rPr>
              <w:t>[11]</w:t>
            </w:r>
          </w:p>
        </w:tc>
      </w:tr>
      <w:tr w:rsidR="00723E01" w:rsidRPr="00EF0F46" w:rsidTr="00AD2001">
        <w:trPr>
          <w:cantSplit/>
          <w:tblHeader/>
          <w:jc w:val="center"/>
        </w:trPr>
        <w:tc>
          <w:tcPr>
            <w:tcW w:w="1700" w:type="dxa"/>
            <w:shd w:val="clear" w:color="auto" w:fill="auto"/>
          </w:tcPr>
          <w:p w:rsidR="00723E01" w:rsidRPr="00EF0F46" w:rsidRDefault="00723E01" w:rsidP="005E50F3">
            <w:pPr>
              <w:spacing w:before="40" w:after="40" w:line="240" w:lineRule="auto"/>
              <w:jc w:val="left"/>
              <w:rPr>
                <w:rFonts w:ascii="Times New Roman" w:hAnsi="Times New Roman" w:cs="Times New Roman"/>
                <w:color w:val="auto"/>
                <w:sz w:val="20"/>
                <w:szCs w:val="20"/>
              </w:rPr>
            </w:pPr>
            <w:proofErr w:type="spellStart"/>
            <w:r w:rsidRPr="00EF0F46">
              <w:rPr>
                <w:rFonts w:ascii="Times New Roman" w:hAnsi="Times New Roman" w:cs="Times New Roman"/>
                <w:color w:val="auto"/>
                <w:sz w:val="20"/>
                <w:szCs w:val="20"/>
              </w:rPr>
              <w:t>Northeastern</w:t>
            </w:r>
            <w:proofErr w:type="spellEnd"/>
            <w:r w:rsidRPr="00EF0F46">
              <w:rPr>
                <w:rFonts w:ascii="Times New Roman" w:hAnsi="Times New Roman" w:cs="Times New Roman"/>
                <w:color w:val="auto"/>
                <w:sz w:val="20"/>
                <w:szCs w:val="20"/>
              </w:rPr>
              <w:t xml:space="preserve"> Pacif</w:t>
            </w:r>
            <w:r w:rsidR="005E50F3" w:rsidRPr="00EF0F46">
              <w:rPr>
                <w:rFonts w:ascii="Times New Roman" w:hAnsi="Times New Roman" w:cs="Times New Roman"/>
                <w:color w:val="auto"/>
                <w:sz w:val="20"/>
                <w:szCs w:val="20"/>
              </w:rPr>
              <w:t>ic and coastal British Columbia</w:t>
            </w:r>
          </w:p>
        </w:tc>
        <w:tc>
          <w:tcPr>
            <w:tcW w:w="2301" w:type="dxa"/>
            <w:shd w:val="clear" w:color="auto" w:fill="auto"/>
          </w:tcPr>
          <w:p w:rsidR="00723E01" w:rsidRPr="00EF0F46" w:rsidRDefault="00723E01"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shd w:val="clear" w:color="auto" w:fill="auto"/>
          </w:tcPr>
          <w:p w:rsidR="00723E01" w:rsidRPr="00EF0F46" w:rsidRDefault="00723E01" w:rsidP="00B7786B">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8</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9,810 items/m</w:t>
            </w:r>
            <w:r w:rsidRPr="00EF0F46">
              <w:rPr>
                <w:rFonts w:ascii="Times New Roman" w:hAnsi="Times New Roman" w:cs="Times New Roman"/>
                <w:color w:val="auto"/>
                <w:sz w:val="20"/>
                <w:szCs w:val="20"/>
                <w:vertAlign w:val="superscript"/>
              </w:rPr>
              <w:t>3</w:t>
            </w:r>
            <w:r w:rsidRPr="00EF0F46">
              <w:rPr>
                <w:rFonts w:ascii="Times New Roman" w:hAnsi="Times New Roman" w:cs="Times New Roman"/>
                <w:color w:val="auto"/>
                <w:sz w:val="20"/>
                <w:szCs w:val="20"/>
              </w:rPr>
              <w:br/>
            </w:r>
            <w:r w:rsidRPr="00EF0F46">
              <w:rPr>
                <w:rFonts w:ascii="Times New Roman" w:hAnsi="Times New Roman" w:cs="Times New Roman"/>
                <w:color w:val="auto"/>
                <w:sz w:val="20"/>
                <w:szCs w:val="20"/>
                <w:u w:val="single"/>
              </w:rPr>
              <w:t>Mean: 2,080 items/m</w:t>
            </w:r>
            <w:r w:rsidRPr="00EF0F46">
              <w:rPr>
                <w:rFonts w:ascii="Times New Roman" w:hAnsi="Times New Roman" w:cs="Times New Roman"/>
                <w:color w:val="auto"/>
                <w:sz w:val="20"/>
                <w:szCs w:val="20"/>
                <w:u w:val="single"/>
                <w:vertAlign w:val="superscript"/>
              </w:rPr>
              <w:t>3</w:t>
            </w:r>
          </w:p>
        </w:tc>
        <w:tc>
          <w:tcPr>
            <w:tcW w:w="1890" w:type="dxa"/>
            <w:shd w:val="clear" w:color="auto" w:fill="auto"/>
          </w:tcPr>
          <w:p w:rsidR="00723E01" w:rsidRPr="00EF0F46" w:rsidRDefault="00723E01" w:rsidP="00723E01">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2029" w:type="dxa"/>
            <w:shd w:val="clear" w:color="auto" w:fill="auto"/>
          </w:tcPr>
          <w:p w:rsidR="00723E01" w:rsidRPr="00EF0F46" w:rsidRDefault="00723E01" w:rsidP="00E64C52">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6</w:t>
            </w:r>
            <w:r w:rsidR="00CF5B33" w:rsidRPr="00EF0F46">
              <w:rPr>
                <w:rFonts w:ascii="Times New Roman" w:hAnsi="Times New Roman" w:cs="Times New Roman"/>
                <w:color w:val="auto"/>
                <w:sz w:val="20"/>
                <w:szCs w:val="20"/>
              </w:rPr>
              <w:t>3</w:t>
            </w:r>
            <w:r w:rsidR="00E64C52" w:rsidRPr="00EF0F46">
              <w:rPr>
                <w:rFonts w:ascii="Times New Roman" w:hAnsi="Times New Roman" w:cs="Times New Roman"/>
                <w:color w:val="auto"/>
                <w:sz w:val="20"/>
                <w:szCs w:val="20"/>
              </w:rPr>
              <w:t> </w:t>
            </w:r>
            <w:r w:rsidRPr="00EF0F46">
              <w:rPr>
                <w:rFonts w:ascii="Times New Roman" w:hAnsi="Times New Roman" w:cs="Times New Roman"/>
                <w:color w:val="auto"/>
                <w:sz w:val="20"/>
                <w:szCs w:val="20"/>
              </w:rPr>
              <w:t>µm</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5 mm</w:t>
            </w:r>
          </w:p>
        </w:tc>
        <w:tc>
          <w:tcPr>
            <w:tcW w:w="3260" w:type="dxa"/>
            <w:shd w:val="clear" w:color="auto" w:fill="auto"/>
          </w:tcPr>
          <w:p w:rsidR="00723E01" w:rsidRPr="00EF0F46" w:rsidRDefault="00B260FE" w:rsidP="005E50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Bulk sampling </w:t>
            </w:r>
            <w:r w:rsidR="005E50F3" w:rsidRPr="00EF0F46">
              <w:rPr>
                <w:rFonts w:ascii="Times New Roman" w:hAnsi="Times New Roman" w:cs="Times New Roman"/>
                <w:color w:val="auto"/>
                <w:sz w:val="20"/>
                <w:szCs w:val="20"/>
              </w:rPr>
              <w:t xml:space="preserve">at 4.5 m depth </w:t>
            </w:r>
            <w:r w:rsidRPr="00EF0F46">
              <w:rPr>
                <w:rFonts w:ascii="Times New Roman" w:hAnsi="Times New Roman" w:cs="Times New Roman"/>
                <w:color w:val="auto"/>
                <w:sz w:val="20"/>
                <w:szCs w:val="20"/>
              </w:rPr>
              <w:t xml:space="preserve">with the ship’s saltwater intake system, </w:t>
            </w:r>
            <w:r w:rsidR="005A1BC0" w:rsidRPr="00EF0F46">
              <w:rPr>
                <w:rFonts w:ascii="Times New Roman" w:hAnsi="Times New Roman" w:cs="Times New Roman"/>
                <w:color w:val="auto"/>
                <w:sz w:val="20"/>
                <w:szCs w:val="20"/>
              </w:rPr>
              <w:t>s</w:t>
            </w:r>
            <w:r w:rsidR="00723E01" w:rsidRPr="00EF0F46">
              <w:rPr>
                <w:rFonts w:ascii="Times New Roman" w:hAnsi="Times New Roman" w:cs="Times New Roman"/>
                <w:color w:val="auto"/>
                <w:sz w:val="20"/>
                <w:szCs w:val="20"/>
              </w:rPr>
              <w:t>ieving</w:t>
            </w:r>
            <w:r w:rsidR="005A1BC0" w:rsidRPr="00EF0F46">
              <w:rPr>
                <w:rFonts w:ascii="Times New Roman" w:hAnsi="Times New Roman" w:cs="Times New Roman"/>
                <w:color w:val="auto"/>
                <w:sz w:val="20"/>
                <w:szCs w:val="20"/>
              </w:rPr>
              <w:t xml:space="preserve"> (lowest pore size: 62.5 µm)</w:t>
            </w:r>
            <w:r w:rsidR="00723E01" w:rsidRPr="00EF0F46">
              <w:rPr>
                <w:rFonts w:ascii="Times New Roman" w:hAnsi="Times New Roman" w:cs="Times New Roman"/>
                <w:color w:val="auto"/>
                <w:sz w:val="20"/>
                <w:szCs w:val="20"/>
              </w:rPr>
              <w:t>,</w:t>
            </w:r>
            <w:r w:rsidR="005A1BC0" w:rsidRPr="00EF0F46">
              <w:rPr>
                <w:rFonts w:ascii="Times New Roman" w:hAnsi="Times New Roman" w:cs="Times New Roman"/>
                <w:color w:val="auto"/>
                <w:sz w:val="20"/>
                <w:szCs w:val="20"/>
              </w:rPr>
              <w:t xml:space="preserve"> digestion with </w:t>
            </w:r>
            <w:r w:rsidR="005E50F3" w:rsidRPr="00EF0F46">
              <w:rPr>
                <w:rFonts w:ascii="Times New Roman" w:hAnsi="Times New Roman" w:cs="Times New Roman"/>
                <w:color w:val="auto"/>
                <w:sz w:val="20"/>
                <w:szCs w:val="20"/>
              </w:rPr>
              <w:t xml:space="preserve">concentrated </w:t>
            </w:r>
            <w:r w:rsidR="005A1BC0" w:rsidRPr="00EF0F46">
              <w:rPr>
                <w:rFonts w:ascii="Times New Roman" w:hAnsi="Times New Roman" w:cs="Times New Roman"/>
                <w:color w:val="auto"/>
                <w:sz w:val="20"/>
                <w:szCs w:val="20"/>
              </w:rPr>
              <w:t>HCl at 80</w:t>
            </w:r>
            <w:r w:rsidR="00DF0FD7" w:rsidRPr="00EF0F46">
              <w:rPr>
                <w:rFonts w:ascii="Times New Roman" w:hAnsi="Times New Roman" w:cs="Times New Roman"/>
                <w:color w:val="auto"/>
                <w:sz w:val="20"/>
                <w:szCs w:val="20"/>
              </w:rPr>
              <w:t>–</w:t>
            </w:r>
            <w:r w:rsidR="005A1BC0" w:rsidRPr="00EF0F46">
              <w:rPr>
                <w:rFonts w:ascii="Times New Roman" w:hAnsi="Times New Roman" w:cs="Times New Roman"/>
                <w:color w:val="auto"/>
                <w:sz w:val="20"/>
                <w:szCs w:val="20"/>
              </w:rPr>
              <w:t>90°C,</w:t>
            </w:r>
            <w:r w:rsidR="00723E01" w:rsidRPr="00EF0F46">
              <w:rPr>
                <w:rFonts w:ascii="Times New Roman" w:hAnsi="Times New Roman" w:cs="Times New Roman"/>
                <w:color w:val="auto"/>
                <w:sz w:val="20"/>
                <w:szCs w:val="20"/>
              </w:rPr>
              <w:t xml:space="preserve"> </w:t>
            </w:r>
            <w:r w:rsidR="005E50F3" w:rsidRPr="00EF0F46">
              <w:rPr>
                <w:rFonts w:ascii="Times New Roman" w:hAnsi="Times New Roman" w:cs="Times New Roman"/>
                <w:color w:val="auto"/>
                <w:sz w:val="20"/>
                <w:szCs w:val="20"/>
              </w:rPr>
              <w:t xml:space="preserve">filtration (0.45 µm), </w:t>
            </w:r>
            <w:r w:rsidR="005A1BC0" w:rsidRPr="00EF0F46">
              <w:rPr>
                <w:rFonts w:ascii="Times New Roman" w:hAnsi="Times New Roman" w:cs="Times New Roman"/>
                <w:color w:val="auto"/>
                <w:sz w:val="20"/>
                <w:szCs w:val="20"/>
              </w:rPr>
              <w:t>microscopic</w:t>
            </w:r>
            <w:r w:rsidR="00723E01" w:rsidRPr="00EF0F46">
              <w:rPr>
                <w:rFonts w:ascii="Times New Roman" w:hAnsi="Times New Roman" w:cs="Times New Roman"/>
                <w:color w:val="auto"/>
                <w:sz w:val="20"/>
                <w:szCs w:val="20"/>
              </w:rPr>
              <w:t xml:space="preserve"> identification</w:t>
            </w:r>
          </w:p>
        </w:tc>
        <w:tc>
          <w:tcPr>
            <w:tcW w:w="1212" w:type="dxa"/>
            <w:shd w:val="clear" w:color="auto" w:fill="auto"/>
          </w:tcPr>
          <w:p w:rsidR="00723E01" w:rsidRPr="00EF0F46" w:rsidRDefault="00723E01" w:rsidP="00986A4E">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Desforges et al. </w:t>
            </w:r>
            <w:r w:rsidR="00986A4E" w:rsidRPr="00EF0F46">
              <w:rPr>
                <w:rFonts w:ascii="Times New Roman" w:hAnsi="Times New Roman" w:cs="Times New Roman"/>
                <w:color w:val="auto"/>
                <w:sz w:val="20"/>
                <w:szCs w:val="20"/>
              </w:rPr>
              <w:t>[18]</w:t>
            </w:r>
          </w:p>
        </w:tc>
      </w:tr>
      <w:tr w:rsidR="00723E01" w:rsidRPr="00EF0F46" w:rsidTr="00AD2001">
        <w:trPr>
          <w:cantSplit/>
          <w:tblHeader/>
          <w:jc w:val="center"/>
        </w:trPr>
        <w:tc>
          <w:tcPr>
            <w:tcW w:w="1700" w:type="dxa"/>
            <w:tcBorders>
              <w:bottom w:val="single" w:sz="4" w:space="0" w:color="auto"/>
            </w:tcBorders>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Yangtze estuary</w:t>
            </w:r>
          </w:p>
        </w:tc>
        <w:tc>
          <w:tcPr>
            <w:tcW w:w="2301" w:type="dxa"/>
            <w:tcBorders>
              <w:bottom w:val="single" w:sz="4" w:space="0" w:color="auto"/>
            </w:tcBorders>
            <w:shd w:val="clear" w:color="auto" w:fill="auto"/>
          </w:tcPr>
          <w:p w:rsidR="00723E01" w:rsidRPr="00EF0F46" w:rsidRDefault="00723E01"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tcBorders>
              <w:bottom w:val="single" w:sz="4" w:space="0" w:color="auto"/>
            </w:tcBorders>
            <w:shd w:val="clear" w:color="auto" w:fill="auto"/>
          </w:tcPr>
          <w:p w:rsidR="00723E01" w:rsidRPr="00EF0F46" w:rsidRDefault="00723E01" w:rsidP="008653F3">
            <w:pPr>
              <w:spacing w:before="40" w:after="40" w:line="240" w:lineRule="auto"/>
              <w:jc w:val="center"/>
              <w:rPr>
                <w:rFonts w:ascii="Times New Roman" w:hAnsi="Times New Roman" w:cs="Times New Roman"/>
                <w:color w:val="auto"/>
                <w:sz w:val="20"/>
                <w:szCs w:val="20"/>
                <w:u w:val="single"/>
              </w:rPr>
            </w:pPr>
            <w:r w:rsidRPr="00EF0F46">
              <w:rPr>
                <w:rFonts w:ascii="Times New Roman" w:hAnsi="Times New Roman" w:cs="Times New Roman"/>
                <w:color w:val="auto"/>
                <w:sz w:val="20"/>
                <w:szCs w:val="20"/>
                <w:u w:val="single"/>
              </w:rPr>
              <w:t>Mean: 4,137 items/m</w:t>
            </w:r>
            <w:r w:rsidRPr="00EF0F46">
              <w:rPr>
                <w:rFonts w:ascii="Times New Roman" w:hAnsi="Times New Roman" w:cs="Times New Roman"/>
                <w:color w:val="auto"/>
                <w:sz w:val="20"/>
                <w:szCs w:val="20"/>
                <w:u w:val="single"/>
                <w:vertAlign w:val="superscript"/>
              </w:rPr>
              <w:t>3</w:t>
            </w:r>
          </w:p>
        </w:tc>
        <w:tc>
          <w:tcPr>
            <w:tcW w:w="1890" w:type="dxa"/>
            <w:tcBorders>
              <w:bottom w:val="single" w:sz="4" w:space="0" w:color="auto"/>
            </w:tcBorders>
            <w:shd w:val="clear" w:color="auto" w:fill="auto"/>
          </w:tcPr>
          <w:p w:rsidR="00723E01" w:rsidRPr="00EF0F46" w:rsidRDefault="00723E01" w:rsidP="00723E01">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2029" w:type="dxa"/>
            <w:tcBorders>
              <w:bottom w:val="single" w:sz="4" w:space="0" w:color="auto"/>
            </w:tcBorders>
            <w:shd w:val="clear" w:color="auto" w:fill="auto"/>
          </w:tcPr>
          <w:p w:rsidR="00723E01" w:rsidRPr="00EF0F46" w:rsidRDefault="00723E01" w:rsidP="00E64C52">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0.5 mm</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approx. 5</w:t>
            </w:r>
            <w:r w:rsidR="00E64C52" w:rsidRPr="00EF0F46">
              <w:rPr>
                <w:rFonts w:ascii="Times New Roman" w:hAnsi="Times New Roman" w:cs="Times New Roman"/>
                <w:color w:val="auto"/>
                <w:sz w:val="20"/>
                <w:szCs w:val="20"/>
              </w:rPr>
              <w:t> </w:t>
            </w:r>
            <w:r w:rsidRPr="00EF0F46">
              <w:rPr>
                <w:rFonts w:ascii="Times New Roman" w:hAnsi="Times New Roman" w:cs="Times New Roman"/>
                <w:color w:val="auto"/>
                <w:sz w:val="20"/>
                <w:szCs w:val="20"/>
              </w:rPr>
              <w:t>mm</w:t>
            </w:r>
          </w:p>
        </w:tc>
        <w:tc>
          <w:tcPr>
            <w:tcW w:w="3260" w:type="dxa"/>
            <w:tcBorders>
              <w:bottom w:val="single" w:sz="4" w:space="0" w:color="auto"/>
            </w:tcBorders>
            <w:shd w:val="clear" w:color="auto" w:fill="auto"/>
          </w:tcPr>
          <w:p w:rsidR="00723E01" w:rsidRPr="00EF0F46" w:rsidRDefault="00A75270" w:rsidP="00A75270">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Sampling at 1 m depth with a pump, sieving (32 µm), digestion with 30% H</w:t>
            </w:r>
            <w:r w:rsidRPr="00EF0F46">
              <w:rPr>
                <w:rFonts w:ascii="Times New Roman" w:hAnsi="Times New Roman" w:cs="Times New Roman"/>
                <w:color w:val="auto"/>
                <w:sz w:val="20"/>
                <w:szCs w:val="20"/>
                <w:vertAlign w:val="subscript"/>
              </w:rPr>
              <w:t>2</w:t>
            </w:r>
            <w:r w:rsidRPr="00EF0F46">
              <w:rPr>
                <w:rFonts w:ascii="Times New Roman" w:hAnsi="Times New Roman" w:cs="Times New Roman"/>
                <w:color w:val="auto"/>
                <w:sz w:val="20"/>
                <w:szCs w:val="20"/>
              </w:rPr>
              <w:t>O</w:t>
            </w:r>
            <w:r w:rsidRPr="00EF0F46">
              <w:rPr>
                <w:rFonts w:ascii="Times New Roman" w:hAnsi="Times New Roman" w:cs="Times New Roman"/>
                <w:color w:val="auto"/>
                <w:sz w:val="20"/>
                <w:szCs w:val="20"/>
                <w:vertAlign w:val="subscript"/>
              </w:rPr>
              <w:t>2</w:t>
            </w:r>
            <w:r w:rsidRPr="00EF0F46">
              <w:rPr>
                <w:rFonts w:ascii="Times New Roman" w:hAnsi="Times New Roman" w:cs="Times New Roman"/>
                <w:color w:val="auto"/>
                <w:sz w:val="20"/>
                <w:szCs w:val="20"/>
              </w:rPr>
              <w:t xml:space="preserve"> (for samples containing large quantities of organic matter), d</w:t>
            </w:r>
            <w:r w:rsidR="00723E01" w:rsidRPr="00EF0F46">
              <w:rPr>
                <w:rFonts w:ascii="Times New Roman" w:hAnsi="Times New Roman" w:cs="Times New Roman"/>
                <w:color w:val="auto"/>
                <w:sz w:val="20"/>
                <w:szCs w:val="20"/>
              </w:rPr>
              <w:t>ensity separation</w:t>
            </w:r>
            <w:r w:rsidRPr="00EF0F46">
              <w:rPr>
                <w:rFonts w:ascii="Times New Roman" w:hAnsi="Times New Roman" w:cs="Times New Roman"/>
                <w:color w:val="auto"/>
                <w:sz w:val="20"/>
                <w:szCs w:val="20"/>
              </w:rPr>
              <w:t xml:space="preserve"> (saturated zinc chloride solution)</w:t>
            </w:r>
            <w:r w:rsidR="00723E01" w:rsidRPr="00EF0F46">
              <w:rPr>
                <w:rFonts w:ascii="Times New Roman" w:hAnsi="Times New Roman" w:cs="Times New Roman"/>
                <w:color w:val="auto"/>
                <w:sz w:val="20"/>
                <w:szCs w:val="20"/>
              </w:rPr>
              <w:t xml:space="preserve">, </w:t>
            </w:r>
            <w:r w:rsidRPr="00EF0F46">
              <w:rPr>
                <w:rFonts w:ascii="Times New Roman" w:hAnsi="Times New Roman" w:cs="Times New Roman"/>
                <w:color w:val="auto"/>
                <w:sz w:val="20"/>
                <w:szCs w:val="20"/>
              </w:rPr>
              <w:t>filtration</w:t>
            </w:r>
            <w:r w:rsidR="000547FA" w:rsidRPr="00EF0F46">
              <w:rPr>
                <w:rFonts w:ascii="Times New Roman" w:hAnsi="Times New Roman" w:cs="Times New Roman"/>
                <w:color w:val="auto"/>
                <w:sz w:val="20"/>
                <w:szCs w:val="20"/>
              </w:rPr>
              <w:t xml:space="preserve"> (1.2 µm)</w:t>
            </w:r>
            <w:r w:rsidRPr="00EF0F46">
              <w:rPr>
                <w:rFonts w:ascii="Times New Roman" w:hAnsi="Times New Roman" w:cs="Times New Roman"/>
                <w:color w:val="auto"/>
                <w:sz w:val="20"/>
                <w:szCs w:val="20"/>
              </w:rPr>
              <w:t>, microscopic</w:t>
            </w:r>
            <w:r w:rsidR="00723E01" w:rsidRPr="00EF0F46">
              <w:rPr>
                <w:rFonts w:ascii="Times New Roman" w:hAnsi="Times New Roman" w:cs="Times New Roman"/>
                <w:color w:val="auto"/>
                <w:sz w:val="20"/>
                <w:szCs w:val="20"/>
              </w:rPr>
              <w:t xml:space="preserve"> identification</w:t>
            </w:r>
          </w:p>
        </w:tc>
        <w:tc>
          <w:tcPr>
            <w:tcW w:w="1212" w:type="dxa"/>
            <w:tcBorders>
              <w:bottom w:val="single" w:sz="4" w:space="0" w:color="auto"/>
            </w:tcBorders>
            <w:shd w:val="clear" w:color="auto" w:fill="auto"/>
          </w:tcPr>
          <w:p w:rsidR="00723E01" w:rsidRPr="00EF0F46" w:rsidRDefault="00723E01" w:rsidP="002C3A51">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Zhao et al. </w:t>
            </w:r>
            <w:r w:rsidR="00986A4E" w:rsidRPr="00EF0F46">
              <w:rPr>
                <w:rFonts w:ascii="Times New Roman" w:hAnsi="Times New Roman" w:cs="Times New Roman"/>
                <w:color w:val="auto"/>
                <w:sz w:val="20"/>
                <w:szCs w:val="20"/>
              </w:rPr>
              <w:t>[</w:t>
            </w:r>
            <w:r w:rsidR="002C3A51" w:rsidRPr="00EF0F46">
              <w:rPr>
                <w:rFonts w:ascii="Times New Roman" w:hAnsi="Times New Roman" w:cs="Times New Roman"/>
                <w:color w:val="auto"/>
                <w:sz w:val="20"/>
                <w:szCs w:val="20"/>
              </w:rPr>
              <w:t>131</w:t>
            </w:r>
            <w:r w:rsidR="00986A4E" w:rsidRPr="00EF0F46">
              <w:rPr>
                <w:rFonts w:ascii="Times New Roman" w:hAnsi="Times New Roman" w:cs="Times New Roman"/>
                <w:color w:val="auto"/>
                <w:sz w:val="20"/>
                <w:szCs w:val="20"/>
              </w:rPr>
              <w:t>]</w:t>
            </w:r>
          </w:p>
        </w:tc>
      </w:tr>
    </w:tbl>
    <w:p w:rsidR="00AD2001" w:rsidRPr="00EF0F46" w:rsidRDefault="00AD2001">
      <w:r w:rsidRPr="00EF0F46">
        <w:br w:type="page"/>
      </w:r>
    </w:p>
    <w:tbl>
      <w:tblPr>
        <w:tblStyle w:val="Tabellenraster"/>
        <w:tblW w:w="14503"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00"/>
        <w:gridCol w:w="2301"/>
        <w:gridCol w:w="2111"/>
        <w:gridCol w:w="1793"/>
        <w:gridCol w:w="97"/>
        <w:gridCol w:w="2029"/>
        <w:gridCol w:w="3260"/>
        <w:gridCol w:w="1212"/>
      </w:tblGrid>
      <w:tr w:rsidR="00AD2001" w:rsidRPr="00EF0F46" w:rsidTr="006060A5">
        <w:trPr>
          <w:cantSplit/>
          <w:tblHeader/>
          <w:jc w:val="center"/>
        </w:trPr>
        <w:tc>
          <w:tcPr>
            <w:tcW w:w="1700"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lastRenderedPageBreak/>
              <w:t>Compartment, sampling site</w:t>
            </w:r>
          </w:p>
        </w:tc>
        <w:tc>
          <w:tcPr>
            <w:tcW w:w="4412" w:type="dxa"/>
            <w:gridSpan w:val="2"/>
            <w:tcBorders>
              <w:bottom w:val="single" w:sz="4" w:space="0" w:color="auto"/>
            </w:tcBorders>
            <w:shd w:val="clear" w:color="auto" w:fill="auto"/>
          </w:tcPr>
          <w:p w:rsidR="00AD2001" w:rsidRPr="00EF0F46" w:rsidRDefault="00AD2001" w:rsidP="006060A5">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b/>
                <w:color w:val="auto"/>
                <w:sz w:val="20"/>
                <w:szCs w:val="20"/>
              </w:rPr>
              <w:t>Numerical concentration</w:t>
            </w:r>
          </w:p>
        </w:tc>
        <w:tc>
          <w:tcPr>
            <w:tcW w:w="1890" w:type="dxa"/>
            <w:gridSpan w:val="2"/>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 xml:space="preserve">Mass concentration </w:t>
            </w:r>
          </w:p>
        </w:tc>
        <w:tc>
          <w:tcPr>
            <w:tcW w:w="2029"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Size range of microplastics</w:t>
            </w:r>
          </w:p>
        </w:tc>
        <w:tc>
          <w:tcPr>
            <w:tcW w:w="3260"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Used method</w:t>
            </w:r>
          </w:p>
        </w:tc>
        <w:tc>
          <w:tcPr>
            <w:tcW w:w="1212"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Reference</w:t>
            </w:r>
          </w:p>
        </w:tc>
      </w:tr>
      <w:tr w:rsidR="00AD2001" w:rsidRPr="00EF0F46" w:rsidTr="006060A5">
        <w:trPr>
          <w:cantSplit/>
          <w:tblHeader/>
          <w:jc w:val="center"/>
        </w:trPr>
        <w:tc>
          <w:tcPr>
            <w:tcW w:w="1700"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c>
          <w:tcPr>
            <w:tcW w:w="2301" w:type="dxa"/>
            <w:tcBorders>
              <w:bottom w:val="nil"/>
            </w:tcBorders>
            <w:shd w:val="clear" w:color="auto" w:fill="auto"/>
          </w:tcPr>
          <w:p w:rsidR="00AD2001" w:rsidRPr="00EF0F46" w:rsidRDefault="00AD2001" w:rsidP="006060A5">
            <w:pPr>
              <w:spacing w:before="40" w:after="40" w:line="240" w:lineRule="auto"/>
              <w:jc w:val="center"/>
              <w:rPr>
                <w:rFonts w:ascii="Times New Roman" w:hAnsi="Times New Roman" w:cs="Times New Roman"/>
                <w:b/>
                <w:color w:val="auto"/>
                <w:sz w:val="20"/>
                <w:szCs w:val="20"/>
              </w:rPr>
            </w:pPr>
            <w:r w:rsidRPr="00EF0F46">
              <w:rPr>
                <w:rFonts w:ascii="Times New Roman" w:hAnsi="Times New Roman" w:cs="Times New Roman"/>
                <w:b/>
                <w:color w:val="auto"/>
                <w:sz w:val="20"/>
                <w:szCs w:val="20"/>
              </w:rPr>
              <w:t>per area</w:t>
            </w:r>
          </w:p>
        </w:tc>
        <w:tc>
          <w:tcPr>
            <w:tcW w:w="2111" w:type="dxa"/>
            <w:tcBorders>
              <w:bottom w:val="nil"/>
            </w:tcBorders>
            <w:shd w:val="clear" w:color="auto" w:fill="auto"/>
          </w:tcPr>
          <w:p w:rsidR="00AD2001" w:rsidRPr="00EF0F46" w:rsidRDefault="00AD2001" w:rsidP="006060A5">
            <w:pPr>
              <w:spacing w:before="40" w:after="40" w:line="240" w:lineRule="auto"/>
              <w:jc w:val="center"/>
              <w:rPr>
                <w:rFonts w:ascii="Times New Roman" w:hAnsi="Times New Roman" w:cs="Times New Roman"/>
                <w:b/>
                <w:color w:val="auto"/>
                <w:sz w:val="20"/>
                <w:szCs w:val="20"/>
              </w:rPr>
            </w:pPr>
            <w:r w:rsidRPr="00EF0F46">
              <w:rPr>
                <w:rFonts w:ascii="Times New Roman" w:hAnsi="Times New Roman" w:cs="Times New Roman"/>
                <w:b/>
                <w:color w:val="auto"/>
                <w:sz w:val="20"/>
                <w:szCs w:val="20"/>
              </w:rPr>
              <w:t>per volume or weight</w:t>
            </w:r>
          </w:p>
        </w:tc>
        <w:tc>
          <w:tcPr>
            <w:tcW w:w="1890" w:type="dxa"/>
            <w:gridSpan w:val="2"/>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c>
          <w:tcPr>
            <w:tcW w:w="2029"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c>
          <w:tcPr>
            <w:tcW w:w="3260"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c>
          <w:tcPr>
            <w:tcW w:w="1212"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r>
      <w:tr w:rsidR="00AD2001" w:rsidRPr="00EF0F46" w:rsidTr="006060A5">
        <w:trPr>
          <w:cantSplit/>
          <w:tblHeader/>
          <w:jc w:val="center"/>
        </w:trPr>
        <w:tc>
          <w:tcPr>
            <w:tcW w:w="14503" w:type="dxa"/>
            <w:gridSpan w:val="8"/>
            <w:tcBorders>
              <w:top w:val="nil"/>
              <w:bottom w:val="single" w:sz="12" w:space="0" w:color="auto"/>
            </w:tcBorders>
            <w:shd w:val="clear" w:color="auto" w:fill="auto"/>
          </w:tcPr>
          <w:p w:rsidR="00AD2001" w:rsidRPr="00EF0F46" w:rsidRDefault="00AD2001" w:rsidP="006060A5">
            <w:pPr>
              <w:spacing w:after="0" w:line="240" w:lineRule="auto"/>
              <w:jc w:val="left"/>
              <w:rPr>
                <w:rFonts w:ascii="Times New Roman" w:hAnsi="Times New Roman" w:cs="Times New Roman"/>
                <w:b/>
                <w:color w:val="auto"/>
                <w:sz w:val="2"/>
                <w:szCs w:val="2"/>
              </w:rPr>
            </w:pPr>
          </w:p>
        </w:tc>
      </w:tr>
      <w:tr w:rsidR="00E44BB4" w:rsidRPr="00EF0F46" w:rsidTr="00AD2001">
        <w:trPr>
          <w:cantSplit/>
          <w:tblHeader/>
          <w:jc w:val="center"/>
        </w:trPr>
        <w:tc>
          <w:tcPr>
            <w:tcW w:w="14503" w:type="dxa"/>
            <w:gridSpan w:val="8"/>
            <w:tcBorders>
              <w:bottom w:val="single" w:sz="4" w:space="0" w:color="auto"/>
            </w:tcBorders>
            <w:shd w:val="clear" w:color="auto" w:fill="auto"/>
          </w:tcPr>
          <w:p w:rsidR="00E44BB4" w:rsidRPr="00EF0F46" w:rsidRDefault="00E44BB4"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b/>
                <w:color w:val="auto"/>
                <w:sz w:val="20"/>
                <w:szCs w:val="20"/>
              </w:rPr>
              <w:t>Coastal sediments (beaches)</w:t>
            </w:r>
          </w:p>
        </w:tc>
      </w:tr>
      <w:tr w:rsidR="00E44BB4" w:rsidRPr="00EF0F46" w:rsidTr="00AD2001">
        <w:trPr>
          <w:cantSplit/>
          <w:tblHeader/>
          <w:jc w:val="center"/>
        </w:trPr>
        <w:tc>
          <w:tcPr>
            <w:tcW w:w="1700" w:type="dxa"/>
            <w:shd w:val="clear" w:color="auto" w:fill="auto"/>
          </w:tcPr>
          <w:p w:rsidR="00E44BB4" w:rsidRPr="00EF0F46" w:rsidRDefault="00E44BB4"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Various sites</w:t>
            </w:r>
            <w:r w:rsidRPr="00EF0F46">
              <w:rPr>
                <w:rFonts w:ascii="Times New Roman" w:hAnsi="Times New Roman" w:cs="Times New Roman"/>
                <w:color w:val="auto"/>
                <w:sz w:val="20"/>
                <w:szCs w:val="20"/>
                <w:vertAlign w:val="superscript"/>
              </w:rPr>
              <w:t> a</w:t>
            </w:r>
          </w:p>
        </w:tc>
        <w:tc>
          <w:tcPr>
            <w:tcW w:w="2301" w:type="dxa"/>
            <w:shd w:val="clear" w:color="auto" w:fill="auto"/>
          </w:tcPr>
          <w:p w:rsidR="00E44BB4" w:rsidRPr="00EF0F46" w:rsidRDefault="00E44BB4"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0.21</w:t>
            </w:r>
            <w:r w:rsidR="00DF0FD7" w:rsidRPr="00EF0F46">
              <w:rPr>
                <w:rFonts w:ascii="Times New Roman" w:hAnsi="Times New Roman" w:cs="Times New Roman"/>
                <w:color w:val="auto"/>
                <w:sz w:val="20"/>
                <w:szCs w:val="20"/>
              </w:rPr>
              <w:t>–</w:t>
            </w:r>
            <w:r w:rsidR="00E64C52" w:rsidRPr="00EF0F46">
              <w:rPr>
                <w:rFonts w:ascii="Times New Roman" w:hAnsi="Times New Roman" w:cs="Times New Roman"/>
                <w:color w:val="auto"/>
                <w:sz w:val="20"/>
                <w:szCs w:val="20"/>
              </w:rPr>
              <w:t xml:space="preserve"> </w:t>
            </w:r>
            <w:r w:rsidRPr="00EF0F46">
              <w:rPr>
                <w:rFonts w:ascii="Times New Roman" w:hAnsi="Times New Roman" w:cs="Times New Roman"/>
                <w:color w:val="auto"/>
                <w:sz w:val="20"/>
                <w:szCs w:val="20"/>
              </w:rPr>
              <w:t>&gt;77,000 items/m</w:t>
            </w:r>
            <w:r w:rsidRPr="00EF0F46">
              <w:rPr>
                <w:rFonts w:ascii="Times New Roman" w:hAnsi="Times New Roman" w:cs="Times New Roman"/>
                <w:color w:val="auto"/>
                <w:sz w:val="20"/>
                <w:szCs w:val="20"/>
                <w:vertAlign w:val="superscript"/>
              </w:rPr>
              <w:t>2</w:t>
            </w:r>
          </w:p>
        </w:tc>
        <w:tc>
          <w:tcPr>
            <w:tcW w:w="2111" w:type="dxa"/>
            <w:shd w:val="clear" w:color="auto" w:fill="auto"/>
          </w:tcPr>
          <w:p w:rsidR="00E44BB4" w:rsidRPr="00EF0F46" w:rsidRDefault="00E44BB4"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1793" w:type="dxa"/>
            <w:shd w:val="clear" w:color="auto" w:fill="auto"/>
          </w:tcPr>
          <w:p w:rsidR="00E44BB4" w:rsidRPr="00EF0F46" w:rsidRDefault="00E44BB4" w:rsidP="00A740E3">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5386" w:type="dxa"/>
            <w:gridSpan w:val="3"/>
            <w:shd w:val="clear" w:color="auto" w:fill="auto"/>
          </w:tcPr>
          <w:p w:rsidR="00E44BB4" w:rsidRPr="00EF0F46" w:rsidRDefault="00E44BB4" w:rsidP="00F7275B">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Differ between studies</w:t>
            </w:r>
            <w:r w:rsidRPr="00EF0F46">
              <w:rPr>
                <w:rFonts w:ascii="Times New Roman" w:hAnsi="Times New Roman" w:cs="Times New Roman"/>
                <w:color w:val="auto"/>
                <w:sz w:val="20"/>
                <w:szCs w:val="20"/>
                <w:vertAlign w:val="superscript"/>
              </w:rPr>
              <w:t> a, b</w:t>
            </w:r>
          </w:p>
        </w:tc>
        <w:tc>
          <w:tcPr>
            <w:tcW w:w="1212" w:type="dxa"/>
            <w:shd w:val="clear" w:color="auto" w:fill="auto"/>
          </w:tcPr>
          <w:p w:rsidR="00E44BB4" w:rsidRPr="00EF0F46" w:rsidRDefault="00E44BB4" w:rsidP="00986A4E">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Hidalgo-Ruz et al. </w:t>
            </w:r>
            <w:r w:rsidR="00986A4E" w:rsidRPr="00EF0F46">
              <w:rPr>
                <w:rFonts w:ascii="Times New Roman" w:hAnsi="Times New Roman" w:cs="Times New Roman"/>
                <w:color w:val="auto"/>
                <w:sz w:val="20"/>
                <w:szCs w:val="20"/>
              </w:rPr>
              <w:t>[11]</w:t>
            </w:r>
          </w:p>
        </w:tc>
      </w:tr>
      <w:tr w:rsidR="00E44BB4" w:rsidRPr="00EF0F46" w:rsidTr="00AD2001">
        <w:trPr>
          <w:cantSplit/>
          <w:tblHeader/>
          <w:jc w:val="center"/>
        </w:trPr>
        <w:tc>
          <w:tcPr>
            <w:tcW w:w="1700" w:type="dxa"/>
            <w:shd w:val="clear" w:color="auto" w:fill="auto"/>
          </w:tcPr>
          <w:p w:rsidR="00E44BB4" w:rsidRPr="00EF0F46" w:rsidRDefault="00E44BB4" w:rsidP="00B34071">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Belgian beaches</w:t>
            </w:r>
          </w:p>
        </w:tc>
        <w:tc>
          <w:tcPr>
            <w:tcW w:w="2301" w:type="dxa"/>
            <w:shd w:val="clear" w:color="auto" w:fill="auto"/>
          </w:tcPr>
          <w:p w:rsidR="00E44BB4" w:rsidRPr="00EF0F46" w:rsidRDefault="00E44BB4"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shd w:val="clear" w:color="auto" w:fill="auto"/>
          </w:tcPr>
          <w:p w:rsidR="00E44BB4" w:rsidRPr="00EF0F46" w:rsidRDefault="00E44BB4" w:rsidP="008653F3">
            <w:pPr>
              <w:spacing w:before="40" w:after="40" w:line="240" w:lineRule="auto"/>
              <w:jc w:val="center"/>
              <w:rPr>
                <w:rFonts w:ascii="Times New Roman" w:hAnsi="Times New Roman" w:cs="Times New Roman"/>
                <w:color w:val="auto"/>
                <w:sz w:val="20"/>
                <w:szCs w:val="20"/>
                <w:u w:val="single"/>
              </w:rPr>
            </w:pPr>
            <w:r w:rsidRPr="00EF0F46">
              <w:rPr>
                <w:rFonts w:ascii="Times New Roman" w:hAnsi="Times New Roman" w:cs="Times New Roman"/>
                <w:color w:val="auto"/>
                <w:sz w:val="20"/>
                <w:szCs w:val="20"/>
                <w:u w:val="single"/>
              </w:rPr>
              <w:t>Mean: 93 items/kg dw</w:t>
            </w:r>
          </w:p>
        </w:tc>
        <w:tc>
          <w:tcPr>
            <w:tcW w:w="1793" w:type="dxa"/>
            <w:shd w:val="clear" w:color="auto" w:fill="auto"/>
          </w:tcPr>
          <w:p w:rsidR="00E44BB4" w:rsidRPr="00EF0F46" w:rsidRDefault="00E44BB4" w:rsidP="00A740E3">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2126" w:type="dxa"/>
            <w:gridSpan w:val="2"/>
            <w:shd w:val="clear" w:color="auto" w:fill="auto"/>
          </w:tcPr>
          <w:p w:rsidR="00E44BB4" w:rsidRPr="00EF0F46" w:rsidRDefault="00E44BB4"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38 µm</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1 mm</w:t>
            </w:r>
          </w:p>
        </w:tc>
        <w:tc>
          <w:tcPr>
            <w:tcW w:w="3260" w:type="dxa"/>
            <w:shd w:val="clear" w:color="auto" w:fill="auto"/>
          </w:tcPr>
          <w:p w:rsidR="00E44BB4" w:rsidRPr="00EF0F46" w:rsidRDefault="00A015AE" w:rsidP="00FC69F9">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Bulk sampling at high </w:t>
            </w:r>
            <w:r w:rsidR="00A42A45" w:rsidRPr="00EF0F46">
              <w:rPr>
                <w:rFonts w:ascii="Times New Roman" w:hAnsi="Times New Roman" w:cs="Times New Roman"/>
                <w:color w:val="auto"/>
                <w:sz w:val="20"/>
                <w:szCs w:val="20"/>
              </w:rPr>
              <w:t>tide line</w:t>
            </w:r>
            <w:r w:rsidRPr="00EF0F46">
              <w:rPr>
                <w:rFonts w:ascii="Times New Roman" w:hAnsi="Times New Roman" w:cs="Times New Roman"/>
                <w:color w:val="auto"/>
                <w:sz w:val="20"/>
                <w:szCs w:val="20"/>
              </w:rPr>
              <w:t xml:space="preserve">, </w:t>
            </w:r>
            <w:r w:rsidR="00FC69F9" w:rsidRPr="00EF0F46">
              <w:rPr>
                <w:rFonts w:ascii="Times New Roman" w:hAnsi="Times New Roman" w:cs="Times New Roman"/>
                <w:color w:val="auto"/>
                <w:sz w:val="20"/>
                <w:szCs w:val="20"/>
              </w:rPr>
              <w:t xml:space="preserve">in the </w:t>
            </w:r>
            <w:r w:rsidRPr="00EF0F46">
              <w:rPr>
                <w:rFonts w:ascii="Times New Roman" w:hAnsi="Times New Roman" w:cs="Times New Roman"/>
                <w:color w:val="auto"/>
                <w:sz w:val="20"/>
                <w:szCs w:val="20"/>
              </w:rPr>
              <w:t xml:space="preserve">middle of the intertidal </w:t>
            </w:r>
            <w:r w:rsidR="00FC69F9" w:rsidRPr="00EF0F46">
              <w:rPr>
                <w:rFonts w:ascii="Times New Roman" w:hAnsi="Times New Roman" w:cs="Times New Roman"/>
                <w:color w:val="auto"/>
                <w:sz w:val="20"/>
                <w:szCs w:val="20"/>
              </w:rPr>
              <w:t>area</w:t>
            </w:r>
            <w:r w:rsidRPr="00EF0F46">
              <w:rPr>
                <w:rFonts w:ascii="Times New Roman" w:hAnsi="Times New Roman" w:cs="Times New Roman"/>
                <w:color w:val="auto"/>
                <w:sz w:val="20"/>
                <w:szCs w:val="20"/>
              </w:rPr>
              <w:t xml:space="preserve"> and in subtidal zone, d</w:t>
            </w:r>
            <w:r w:rsidR="00E44BB4" w:rsidRPr="00EF0F46">
              <w:rPr>
                <w:rFonts w:ascii="Times New Roman" w:hAnsi="Times New Roman" w:cs="Times New Roman"/>
                <w:color w:val="auto"/>
                <w:sz w:val="20"/>
                <w:szCs w:val="20"/>
              </w:rPr>
              <w:t xml:space="preserve">ensity separation (concentrated NaCl), </w:t>
            </w:r>
            <w:r w:rsidRPr="00EF0F46">
              <w:rPr>
                <w:rFonts w:ascii="Times New Roman" w:hAnsi="Times New Roman" w:cs="Times New Roman"/>
                <w:color w:val="auto"/>
                <w:sz w:val="20"/>
                <w:szCs w:val="20"/>
              </w:rPr>
              <w:t>sieving (38</w:t>
            </w:r>
            <w:r w:rsidR="00FC69F9" w:rsidRPr="00EF0F46">
              <w:rPr>
                <w:rFonts w:ascii="Times New Roman" w:hAnsi="Times New Roman" w:cs="Times New Roman"/>
                <w:color w:val="auto"/>
                <w:sz w:val="20"/>
                <w:szCs w:val="20"/>
              </w:rPr>
              <w:t> </w:t>
            </w:r>
            <w:r w:rsidRPr="00EF0F46">
              <w:rPr>
                <w:rFonts w:ascii="Times New Roman" w:hAnsi="Times New Roman" w:cs="Times New Roman"/>
                <w:color w:val="auto"/>
                <w:sz w:val="20"/>
                <w:szCs w:val="20"/>
              </w:rPr>
              <w:t>µm),</w:t>
            </w:r>
            <w:r w:rsidR="00954669" w:rsidRPr="00EF0F46">
              <w:rPr>
                <w:rFonts w:ascii="Times New Roman" w:hAnsi="Times New Roman" w:cs="Times New Roman"/>
                <w:color w:val="auto"/>
                <w:sz w:val="20"/>
                <w:szCs w:val="20"/>
              </w:rPr>
              <w:t xml:space="preserve"> </w:t>
            </w:r>
            <w:r w:rsidR="00E44BB4" w:rsidRPr="00EF0F46">
              <w:rPr>
                <w:rFonts w:ascii="Times New Roman" w:hAnsi="Times New Roman" w:cs="Times New Roman"/>
                <w:color w:val="auto"/>
                <w:sz w:val="20"/>
                <w:szCs w:val="20"/>
              </w:rPr>
              <w:t xml:space="preserve">visual </w:t>
            </w:r>
            <w:r w:rsidR="00FC69F9" w:rsidRPr="00EF0F46">
              <w:rPr>
                <w:rFonts w:ascii="Times New Roman" w:hAnsi="Times New Roman" w:cs="Times New Roman"/>
                <w:color w:val="auto"/>
                <w:sz w:val="20"/>
                <w:szCs w:val="20"/>
              </w:rPr>
              <w:t>analysis</w:t>
            </w:r>
            <w:r w:rsidR="00E44BB4" w:rsidRPr="00EF0F46">
              <w:rPr>
                <w:rFonts w:ascii="Times New Roman" w:hAnsi="Times New Roman" w:cs="Times New Roman"/>
                <w:color w:val="auto"/>
                <w:sz w:val="20"/>
                <w:szCs w:val="20"/>
              </w:rPr>
              <w:t xml:space="preserve"> </w:t>
            </w:r>
            <w:r w:rsidRPr="00EF0F46">
              <w:rPr>
                <w:rFonts w:ascii="Times New Roman" w:hAnsi="Times New Roman" w:cs="Times New Roman"/>
                <w:color w:val="auto"/>
                <w:sz w:val="20"/>
                <w:szCs w:val="20"/>
              </w:rPr>
              <w:t xml:space="preserve">(stereo microscope) </w:t>
            </w:r>
            <w:r w:rsidR="00E44BB4" w:rsidRPr="00EF0F46">
              <w:rPr>
                <w:rFonts w:ascii="Times New Roman" w:hAnsi="Times New Roman" w:cs="Times New Roman"/>
                <w:color w:val="auto"/>
                <w:sz w:val="20"/>
                <w:szCs w:val="20"/>
              </w:rPr>
              <w:t>with quality control</w:t>
            </w:r>
            <w:r w:rsidR="00954669" w:rsidRPr="00EF0F46">
              <w:rPr>
                <w:rFonts w:ascii="Times New Roman" w:hAnsi="Times New Roman" w:cs="Times New Roman"/>
                <w:color w:val="auto"/>
                <w:sz w:val="20"/>
                <w:szCs w:val="20"/>
              </w:rPr>
              <w:t xml:space="preserve"> (extraction of particles from sediments spiked with known microplastic levels, obtained recovery rates used as correction factors when deriving microplastic concentrations for the beach sample</w:t>
            </w:r>
            <w:r w:rsidR="00062484" w:rsidRPr="00EF0F46">
              <w:rPr>
                <w:rFonts w:ascii="Times New Roman" w:hAnsi="Times New Roman" w:cs="Times New Roman"/>
                <w:color w:val="auto"/>
                <w:sz w:val="20"/>
                <w:szCs w:val="20"/>
              </w:rPr>
              <w:t>s</w:t>
            </w:r>
            <w:r w:rsidR="00954669" w:rsidRPr="00EF0F46">
              <w:rPr>
                <w:rFonts w:ascii="Times New Roman" w:hAnsi="Times New Roman" w:cs="Times New Roman"/>
                <w:color w:val="auto"/>
                <w:sz w:val="20"/>
                <w:szCs w:val="20"/>
              </w:rPr>
              <w:t>)</w:t>
            </w:r>
            <w:r w:rsidR="00E44BB4" w:rsidRPr="00EF0F46">
              <w:rPr>
                <w:rFonts w:ascii="Times New Roman" w:hAnsi="Times New Roman" w:cs="Times New Roman"/>
                <w:color w:val="auto"/>
                <w:sz w:val="20"/>
                <w:szCs w:val="20"/>
              </w:rPr>
              <w:t>,</w:t>
            </w:r>
            <w:r w:rsidR="00954669" w:rsidRPr="00EF0F46">
              <w:rPr>
                <w:rFonts w:ascii="Times New Roman" w:hAnsi="Times New Roman" w:cs="Times New Roman"/>
                <w:color w:val="auto"/>
                <w:sz w:val="20"/>
                <w:szCs w:val="20"/>
              </w:rPr>
              <w:t xml:space="preserve"> </w:t>
            </w:r>
            <w:r w:rsidR="00E44BB4" w:rsidRPr="00EF0F46">
              <w:rPr>
                <w:rFonts w:ascii="Times New Roman" w:hAnsi="Times New Roman" w:cs="Times New Roman"/>
                <w:color w:val="auto"/>
                <w:sz w:val="20"/>
                <w:szCs w:val="20"/>
              </w:rPr>
              <w:t>identification by FT-IR</w:t>
            </w:r>
          </w:p>
        </w:tc>
        <w:tc>
          <w:tcPr>
            <w:tcW w:w="1212" w:type="dxa"/>
            <w:shd w:val="clear" w:color="auto" w:fill="auto"/>
          </w:tcPr>
          <w:p w:rsidR="00E44BB4" w:rsidRPr="00EF0F46" w:rsidRDefault="00986A4E" w:rsidP="002C3A51">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Claessens et al. [1</w:t>
            </w:r>
            <w:r w:rsidR="002C3A51" w:rsidRPr="00EF0F46">
              <w:rPr>
                <w:rFonts w:ascii="Times New Roman" w:hAnsi="Times New Roman" w:cs="Times New Roman"/>
                <w:color w:val="auto"/>
                <w:sz w:val="20"/>
                <w:szCs w:val="20"/>
              </w:rPr>
              <w:t>10</w:t>
            </w:r>
            <w:r w:rsidRPr="00EF0F46">
              <w:rPr>
                <w:rFonts w:ascii="Times New Roman" w:hAnsi="Times New Roman" w:cs="Times New Roman"/>
                <w:color w:val="auto"/>
                <w:sz w:val="20"/>
                <w:szCs w:val="20"/>
              </w:rPr>
              <w:t>]</w:t>
            </w:r>
          </w:p>
        </w:tc>
      </w:tr>
      <w:tr w:rsidR="00E44BB4" w:rsidRPr="00EF0F46" w:rsidTr="00AD2001">
        <w:trPr>
          <w:cantSplit/>
          <w:tblHeader/>
          <w:jc w:val="center"/>
        </w:trPr>
        <w:tc>
          <w:tcPr>
            <w:tcW w:w="1700" w:type="dxa"/>
            <w:shd w:val="clear" w:color="auto" w:fill="auto"/>
          </w:tcPr>
          <w:p w:rsidR="00E44BB4" w:rsidRPr="00EF0F46" w:rsidRDefault="00C85468" w:rsidP="00C85468">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Belgian beaches</w:t>
            </w:r>
          </w:p>
        </w:tc>
        <w:tc>
          <w:tcPr>
            <w:tcW w:w="2301" w:type="dxa"/>
            <w:shd w:val="clear" w:color="auto" w:fill="auto"/>
          </w:tcPr>
          <w:p w:rsidR="00E44BB4" w:rsidRPr="00EF0F46" w:rsidRDefault="00E44BB4"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shd w:val="clear" w:color="auto" w:fill="auto"/>
          </w:tcPr>
          <w:p w:rsidR="00E44BB4" w:rsidRPr="00EF0F46" w:rsidRDefault="00E44BB4"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2</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48 items/kg dw</w:t>
            </w:r>
            <w:r w:rsidRPr="00EF0F46">
              <w:rPr>
                <w:rFonts w:ascii="Times New Roman" w:hAnsi="Times New Roman" w:cs="Times New Roman"/>
                <w:color w:val="auto"/>
                <w:sz w:val="20"/>
                <w:szCs w:val="20"/>
              </w:rPr>
              <w:br/>
            </w:r>
            <w:r w:rsidRPr="00EF0F46">
              <w:rPr>
                <w:rFonts w:ascii="Times New Roman" w:hAnsi="Times New Roman" w:cs="Times New Roman"/>
                <w:color w:val="auto"/>
                <w:sz w:val="20"/>
                <w:szCs w:val="20"/>
                <w:u w:val="single"/>
              </w:rPr>
              <w:t>Mean: 13 items/kg dw</w:t>
            </w:r>
          </w:p>
        </w:tc>
        <w:tc>
          <w:tcPr>
            <w:tcW w:w="1793" w:type="dxa"/>
            <w:shd w:val="clear" w:color="auto" w:fill="auto"/>
          </w:tcPr>
          <w:p w:rsidR="00E44BB4" w:rsidRPr="00EF0F46" w:rsidRDefault="00E44BB4" w:rsidP="00A740E3">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2126" w:type="dxa"/>
            <w:gridSpan w:val="2"/>
            <w:shd w:val="clear" w:color="auto" w:fill="auto"/>
          </w:tcPr>
          <w:p w:rsidR="00E44BB4" w:rsidRPr="00EF0F46" w:rsidRDefault="00E44BB4" w:rsidP="007C3F5E">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Lower size limit not indicated</w:t>
            </w:r>
            <w:r w:rsidRPr="00EF0F46">
              <w:rPr>
                <w:rFonts w:ascii="Times New Roman" w:hAnsi="Times New Roman" w:cs="Times New Roman"/>
                <w:color w:val="auto"/>
                <w:sz w:val="20"/>
                <w:szCs w:val="20"/>
                <w:vertAlign w:val="superscript"/>
              </w:rPr>
              <w:t> e</w:t>
            </w:r>
            <w:r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br/>
              <w:t>upper size limit: 1 mm</w:t>
            </w:r>
          </w:p>
        </w:tc>
        <w:tc>
          <w:tcPr>
            <w:tcW w:w="3260" w:type="dxa"/>
            <w:shd w:val="clear" w:color="auto" w:fill="auto"/>
          </w:tcPr>
          <w:p w:rsidR="00E44BB4" w:rsidRPr="00EF0F46" w:rsidRDefault="00062484" w:rsidP="00234EB4">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Bulk sampling (upper 5</w:t>
            </w:r>
            <w:r w:rsidR="005D1A54" w:rsidRPr="00EF0F46">
              <w:rPr>
                <w:rFonts w:ascii="Times New Roman" w:hAnsi="Times New Roman" w:cs="Times New Roman"/>
                <w:color w:val="auto"/>
                <w:sz w:val="20"/>
                <w:szCs w:val="20"/>
              </w:rPr>
              <w:t> </w:t>
            </w:r>
            <w:r w:rsidRPr="00EF0F46">
              <w:rPr>
                <w:rFonts w:ascii="Times New Roman" w:hAnsi="Times New Roman" w:cs="Times New Roman"/>
                <w:color w:val="auto"/>
                <w:sz w:val="20"/>
                <w:szCs w:val="20"/>
              </w:rPr>
              <w:t>cm)</w:t>
            </w:r>
            <w:r w:rsidR="00490306" w:rsidRPr="00EF0F46">
              <w:rPr>
                <w:rFonts w:ascii="Times New Roman" w:hAnsi="Times New Roman" w:cs="Times New Roman"/>
                <w:color w:val="auto"/>
                <w:sz w:val="20"/>
                <w:szCs w:val="20"/>
              </w:rPr>
              <w:t xml:space="preserve"> at the high and low</w:t>
            </w:r>
            <w:r w:rsidR="00A42A45" w:rsidRPr="00EF0F46">
              <w:rPr>
                <w:rFonts w:ascii="Times New Roman" w:hAnsi="Times New Roman" w:cs="Times New Roman"/>
                <w:color w:val="auto"/>
                <w:sz w:val="20"/>
                <w:szCs w:val="20"/>
              </w:rPr>
              <w:t xml:space="preserve"> tide line</w:t>
            </w:r>
            <w:r w:rsidRPr="00EF0F46">
              <w:rPr>
                <w:rFonts w:ascii="Times New Roman" w:hAnsi="Times New Roman" w:cs="Times New Roman"/>
                <w:color w:val="auto"/>
                <w:sz w:val="20"/>
                <w:szCs w:val="20"/>
              </w:rPr>
              <w:t xml:space="preserve">, elutriation, </w:t>
            </w:r>
            <w:r w:rsidR="00660C1A" w:rsidRPr="00EF0F46">
              <w:rPr>
                <w:rFonts w:ascii="Times New Roman" w:hAnsi="Times New Roman" w:cs="Times New Roman"/>
                <w:color w:val="auto"/>
                <w:sz w:val="20"/>
                <w:szCs w:val="20"/>
              </w:rPr>
              <w:t xml:space="preserve">sieving (35 µm), </w:t>
            </w:r>
            <w:r w:rsidRPr="00EF0F46">
              <w:rPr>
                <w:rFonts w:ascii="Times New Roman" w:hAnsi="Times New Roman" w:cs="Times New Roman"/>
                <w:color w:val="auto"/>
                <w:sz w:val="20"/>
                <w:szCs w:val="20"/>
              </w:rPr>
              <w:t>extraction</w:t>
            </w:r>
            <w:r w:rsidR="00234EB4" w:rsidRPr="00EF0F46">
              <w:rPr>
                <w:rFonts w:ascii="Times New Roman" w:hAnsi="Times New Roman" w:cs="Times New Roman"/>
                <w:color w:val="auto"/>
                <w:sz w:val="20"/>
                <w:szCs w:val="20"/>
              </w:rPr>
              <w:t xml:space="preserve"> with </w:t>
            </w:r>
            <w:proofErr w:type="spellStart"/>
            <w:r w:rsidR="00234EB4" w:rsidRPr="00EF0F46">
              <w:rPr>
                <w:rFonts w:ascii="Times New Roman" w:hAnsi="Times New Roman" w:cs="Times New Roman"/>
                <w:color w:val="auto"/>
                <w:sz w:val="20"/>
                <w:szCs w:val="20"/>
              </w:rPr>
              <w:t>NaI</w:t>
            </w:r>
            <w:proofErr w:type="spellEnd"/>
            <w:r w:rsidR="00234EB4" w:rsidRPr="00EF0F46">
              <w:rPr>
                <w:rFonts w:ascii="Times New Roman" w:hAnsi="Times New Roman" w:cs="Times New Roman"/>
                <w:color w:val="auto"/>
                <w:sz w:val="20"/>
                <w:szCs w:val="20"/>
              </w:rPr>
              <w:t xml:space="preserve"> (density: 1.6 g/cm</w:t>
            </w:r>
            <w:r w:rsidR="00234EB4" w:rsidRPr="00EF0F46">
              <w:rPr>
                <w:rFonts w:ascii="Times New Roman" w:hAnsi="Times New Roman" w:cs="Times New Roman"/>
                <w:color w:val="auto"/>
                <w:sz w:val="20"/>
                <w:szCs w:val="20"/>
                <w:vertAlign w:val="superscript"/>
              </w:rPr>
              <w:t>3</w:t>
            </w:r>
            <w:r w:rsidR="00234EB4"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w:t>
            </w:r>
            <w:r w:rsidR="00660C1A" w:rsidRPr="00EF0F46">
              <w:rPr>
                <w:rFonts w:ascii="Times New Roman" w:hAnsi="Times New Roman" w:cs="Times New Roman"/>
                <w:color w:val="auto"/>
                <w:sz w:val="20"/>
                <w:szCs w:val="20"/>
              </w:rPr>
              <w:t xml:space="preserve"> filtration (5 µm)</w:t>
            </w:r>
            <w:r w:rsidRPr="00EF0F46">
              <w:rPr>
                <w:rFonts w:ascii="Times New Roman" w:hAnsi="Times New Roman" w:cs="Times New Roman"/>
                <w:color w:val="auto"/>
                <w:sz w:val="20"/>
                <w:szCs w:val="20"/>
              </w:rPr>
              <w:t xml:space="preserve">, </w:t>
            </w:r>
            <w:r w:rsidR="00E44BB4" w:rsidRPr="00EF0F46">
              <w:rPr>
                <w:rFonts w:ascii="Times New Roman" w:hAnsi="Times New Roman" w:cs="Times New Roman"/>
                <w:color w:val="auto"/>
                <w:sz w:val="20"/>
                <w:szCs w:val="20"/>
              </w:rPr>
              <w:t>visual identification</w:t>
            </w:r>
          </w:p>
        </w:tc>
        <w:tc>
          <w:tcPr>
            <w:tcW w:w="1212" w:type="dxa"/>
            <w:shd w:val="clear" w:color="auto" w:fill="auto"/>
          </w:tcPr>
          <w:p w:rsidR="00E44BB4" w:rsidRPr="00EF0F46" w:rsidRDefault="00E44BB4" w:rsidP="002C3A51">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Van Cauwen</w:t>
            </w:r>
            <w:r w:rsidR="00411A43" w:rsidRPr="00EF0F46">
              <w:rPr>
                <w:rFonts w:ascii="Times New Roman" w:hAnsi="Times New Roman" w:cs="Times New Roman"/>
                <w:color w:val="auto"/>
                <w:sz w:val="20"/>
                <w:szCs w:val="20"/>
              </w:rPr>
              <w:softHyphen/>
            </w:r>
            <w:r w:rsidRPr="00EF0F46">
              <w:rPr>
                <w:rFonts w:ascii="Times New Roman" w:hAnsi="Times New Roman" w:cs="Times New Roman"/>
                <w:color w:val="auto"/>
                <w:sz w:val="20"/>
                <w:szCs w:val="20"/>
              </w:rPr>
              <w:t xml:space="preserve">berghe et al. </w:t>
            </w:r>
            <w:r w:rsidR="00986A4E" w:rsidRPr="00EF0F46">
              <w:rPr>
                <w:rFonts w:ascii="Times New Roman" w:hAnsi="Times New Roman" w:cs="Times New Roman"/>
                <w:color w:val="auto"/>
                <w:sz w:val="20"/>
                <w:szCs w:val="20"/>
              </w:rPr>
              <w:t>[10</w:t>
            </w:r>
            <w:r w:rsidR="002C3A51" w:rsidRPr="00EF0F46">
              <w:rPr>
                <w:rFonts w:ascii="Times New Roman" w:hAnsi="Times New Roman" w:cs="Times New Roman"/>
                <w:color w:val="auto"/>
                <w:sz w:val="20"/>
                <w:szCs w:val="20"/>
              </w:rPr>
              <w:t>5</w:t>
            </w:r>
            <w:r w:rsidR="00986A4E" w:rsidRPr="00EF0F46">
              <w:rPr>
                <w:rFonts w:ascii="Times New Roman" w:hAnsi="Times New Roman" w:cs="Times New Roman"/>
                <w:color w:val="auto"/>
                <w:sz w:val="20"/>
                <w:szCs w:val="20"/>
              </w:rPr>
              <w:t>]</w:t>
            </w:r>
          </w:p>
        </w:tc>
      </w:tr>
      <w:tr w:rsidR="00E44BB4" w:rsidRPr="00EF0F46" w:rsidTr="00AD2001">
        <w:trPr>
          <w:cantSplit/>
          <w:tblHeader/>
          <w:jc w:val="center"/>
        </w:trPr>
        <w:tc>
          <w:tcPr>
            <w:tcW w:w="1700" w:type="dxa"/>
            <w:shd w:val="clear" w:color="auto" w:fill="auto"/>
          </w:tcPr>
          <w:p w:rsidR="00E44BB4" w:rsidRPr="00EF0F46" w:rsidRDefault="00E44BB4" w:rsidP="00C85468">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Beach on </w:t>
            </w:r>
            <w:r w:rsidR="00EB52E4" w:rsidRPr="00EF0F46">
              <w:rPr>
                <w:rFonts w:ascii="Times New Roman" w:hAnsi="Times New Roman" w:cs="Times New Roman"/>
                <w:color w:val="auto"/>
                <w:sz w:val="20"/>
                <w:szCs w:val="20"/>
              </w:rPr>
              <w:t xml:space="preserve">the North Sea island </w:t>
            </w:r>
            <w:r w:rsidRPr="00EF0F46">
              <w:rPr>
                <w:rFonts w:ascii="Times New Roman" w:hAnsi="Times New Roman" w:cs="Times New Roman"/>
                <w:color w:val="auto"/>
                <w:sz w:val="20"/>
                <w:szCs w:val="20"/>
              </w:rPr>
              <w:t>Norderney, Germany</w:t>
            </w:r>
          </w:p>
        </w:tc>
        <w:tc>
          <w:tcPr>
            <w:tcW w:w="2301" w:type="dxa"/>
            <w:shd w:val="clear" w:color="auto" w:fill="auto"/>
          </w:tcPr>
          <w:p w:rsidR="00E44BB4" w:rsidRPr="00EF0F46" w:rsidRDefault="00E44BB4"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shd w:val="clear" w:color="auto" w:fill="auto"/>
          </w:tcPr>
          <w:p w:rsidR="00E44BB4" w:rsidRPr="00EF0F46" w:rsidRDefault="00EB52E4" w:rsidP="002D6DFB">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1</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 xml:space="preserve">4 </w:t>
            </w:r>
            <w:r w:rsidR="00E44BB4" w:rsidRPr="00EF0F46">
              <w:rPr>
                <w:rFonts w:ascii="Times New Roman" w:hAnsi="Times New Roman" w:cs="Times New Roman"/>
                <w:color w:val="auto"/>
                <w:sz w:val="20"/>
                <w:szCs w:val="20"/>
              </w:rPr>
              <w:t>items/kg dw</w:t>
            </w:r>
            <w:r w:rsidR="00E44BB4" w:rsidRPr="00EF0F46">
              <w:rPr>
                <w:rFonts w:ascii="Times New Roman" w:hAnsi="Times New Roman" w:cs="Times New Roman"/>
                <w:color w:val="auto"/>
                <w:sz w:val="20"/>
                <w:szCs w:val="20"/>
                <w:vertAlign w:val="superscript"/>
              </w:rPr>
              <w:br/>
            </w:r>
            <w:r w:rsidR="00E44BB4" w:rsidRPr="00EF0F46">
              <w:rPr>
                <w:rFonts w:ascii="Times New Roman" w:hAnsi="Times New Roman" w:cs="Times New Roman"/>
                <w:color w:val="auto"/>
                <w:sz w:val="20"/>
                <w:szCs w:val="20"/>
              </w:rPr>
              <w:t>excluding fibres</w:t>
            </w:r>
            <w:r w:rsidR="00802011" w:rsidRPr="00EF0F46">
              <w:rPr>
                <w:rFonts w:ascii="Times New Roman" w:hAnsi="Times New Roman" w:cs="Times New Roman"/>
                <w:color w:val="auto"/>
                <w:sz w:val="20"/>
                <w:szCs w:val="20"/>
              </w:rPr>
              <w:t xml:space="preserve"> </w:t>
            </w:r>
            <w:r w:rsidR="00802011" w:rsidRPr="00EF0F46">
              <w:rPr>
                <w:rFonts w:ascii="Times New Roman" w:hAnsi="Times New Roman" w:cs="Times New Roman"/>
                <w:color w:val="auto"/>
                <w:sz w:val="20"/>
                <w:szCs w:val="20"/>
              </w:rPr>
              <w:br/>
              <w:t xml:space="preserve">(due to considerable number of fibres in </w:t>
            </w:r>
            <w:r w:rsidR="002D6DFB" w:rsidRPr="00EF0F46">
              <w:rPr>
                <w:rFonts w:ascii="Times New Roman" w:hAnsi="Times New Roman" w:cs="Times New Roman"/>
                <w:color w:val="auto"/>
                <w:sz w:val="20"/>
                <w:szCs w:val="20"/>
              </w:rPr>
              <w:t>procedural controls</w:t>
            </w:r>
            <w:r w:rsidR="00802011" w:rsidRPr="00EF0F46">
              <w:rPr>
                <w:rFonts w:ascii="Times New Roman" w:hAnsi="Times New Roman" w:cs="Times New Roman"/>
                <w:color w:val="auto"/>
                <w:sz w:val="20"/>
                <w:szCs w:val="20"/>
              </w:rPr>
              <w:t>)</w:t>
            </w:r>
          </w:p>
          <w:p w:rsidR="00EB52E4" w:rsidRPr="00EF0F46" w:rsidRDefault="00EB52E4" w:rsidP="00E64C52">
            <w:pPr>
              <w:spacing w:before="40" w:after="40" w:line="240" w:lineRule="auto"/>
              <w:jc w:val="center"/>
              <w:rPr>
                <w:rFonts w:ascii="Times New Roman" w:hAnsi="Times New Roman" w:cs="Times New Roman"/>
                <w:color w:val="auto"/>
                <w:sz w:val="20"/>
                <w:szCs w:val="20"/>
                <w:u w:val="single"/>
              </w:rPr>
            </w:pPr>
            <w:r w:rsidRPr="00EF0F46">
              <w:rPr>
                <w:rFonts w:ascii="Times New Roman" w:hAnsi="Times New Roman" w:cs="Times New Roman"/>
                <w:color w:val="auto"/>
                <w:sz w:val="20"/>
                <w:szCs w:val="20"/>
                <w:u w:val="single"/>
              </w:rPr>
              <w:t xml:space="preserve">Mean values at </w:t>
            </w:r>
            <w:r w:rsidR="00E64C52" w:rsidRPr="00EF0F46">
              <w:rPr>
                <w:rFonts w:ascii="Times New Roman" w:hAnsi="Times New Roman" w:cs="Times New Roman"/>
                <w:color w:val="auto"/>
                <w:sz w:val="20"/>
                <w:szCs w:val="20"/>
                <w:u w:val="single"/>
              </w:rPr>
              <w:t>three</w:t>
            </w:r>
            <w:r w:rsidRPr="00EF0F46">
              <w:rPr>
                <w:rFonts w:ascii="Times New Roman" w:hAnsi="Times New Roman" w:cs="Times New Roman"/>
                <w:color w:val="auto"/>
                <w:sz w:val="20"/>
                <w:szCs w:val="20"/>
                <w:u w:val="single"/>
              </w:rPr>
              <w:t xml:space="preserve"> studied sites: 1.3, 1.7 and 2.3 items/kg dw</w:t>
            </w:r>
          </w:p>
        </w:tc>
        <w:tc>
          <w:tcPr>
            <w:tcW w:w="1793" w:type="dxa"/>
            <w:shd w:val="clear" w:color="auto" w:fill="auto"/>
          </w:tcPr>
          <w:p w:rsidR="00E44BB4" w:rsidRPr="00EF0F46" w:rsidRDefault="00E44BB4" w:rsidP="00A740E3">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2126" w:type="dxa"/>
            <w:gridSpan w:val="2"/>
            <w:shd w:val="clear" w:color="auto" w:fill="auto"/>
          </w:tcPr>
          <w:p w:rsidR="00E44BB4" w:rsidRPr="00EF0F46" w:rsidRDefault="00E44BB4"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Lower size limit: not indicated,</w:t>
            </w:r>
            <w:r w:rsidRPr="00EF0F46">
              <w:rPr>
                <w:rFonts w:ascii="Times New Roman" w:hAnsi="Times New Roman" w:cs="Times New Roman"/>
                <w:color w:val="auto"/>
                <w:sz w:val="20"/>
                <w:szCs w:val="20"/>
              </w:rPr>
              <w:br/>
              <w:t>upper size limit: 1 mm</w:t>
            </w:r>
          </w:p>
        </w:tc>
        <w:tc>
          <w:tcPr>
            <w:tcW w:w="3260" w:type="dxa"/>
            <w:shd w:val="clear" w:color="auto" w:fill="auto"/>
          </w:tcPr>
          <w:p w:rsidR="00E44BB4" w:rsidRPr="00EF0F46" w:rsidRDefault="00490306" w:rsidP="00A42A45">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Bulk sampling (upper 3 cm) at the high and low</w:t>
            </w:r>
            <w:r w:rsidR="00A42A45" w:rsidRPr="00EF0F46">
              <w:rPr>
                <w:rFonts w:ascii="Times New Roman" w:hAnsi="Times New Roman" w:cs="Times New Roman"/>
                <w:color w:val="auto"/>
                <w:sz w:val="20"/>
                <w:szCs w:val="20"/>
              </w:rPr>
              <w:t xml:space="preserve"> tide line</w:t>
            </w:r>
            <w:r w:rsidRPr="00EF0F46">
              <w:rPr>
                <w:rFonts w:ascii="Times New Roman" w:hAnsi="Times New Roman" w:cs="Times New Roman"/>
                <w:color w:val="auto"/>
                <w:sz w:val="20"/>
                <w:szCs w:val="20"/>
              </w:rPr>
              <w:t>, sieving (1 mm)</w:t>
            </w:r>
            <w:r w:rsidR="00DD6BCC" w:rsidRPr="00EF0F46">
              <w:rPr>
                <w:rFonts w:ascii="Times New Roman" w:hAnsi="Times New Roman" w:cs="Times New Roman"/>
                <w:color w:val="auto"/>
                <w:sz w:val="20"/>
                <w:szCs w:val="20"/>
              </w:rPr>
              <w:t xml:space="preserve">, </w:t>
            </w:r>
            <w:r w:rsidRPr="00EF0F46">
              <w:rPr>
                <w:rFonts w:ascii="Times New Roman" w:hAnsi="Times New Roman" w:cs="Times New Roman"/>
                <w:color w:val="auto"/>
                <w:sz w:val="20"/>
                <w:szCs w:val="20"/>
              </w:rPr>
              <w:t>t</w:t>
            </w:r>
            <w:r w:rsidR="00E44BB4" w:rsidRPr="00EF0F46">
              <w:rPr>
                <w:rFonts w:ascii="Times New Roman" w:hAnsi="Times New Roman" w:cs="Times New Roman"/>
                <w:color w:val="auto"/>
                <w:sz w:val="20"/>
                <w:szCs w:val="20"/>
              </w:rPr>
              <w:t xml:space="preserve">wo-step </w:t>
            </w:r>
            <w:r w:rsidRPr="00EF0F46">
              <w:rPr>
                <w:rFonts w:ascii="Times New Roman" w:hAnsi="Times New Roman" w:cs="Times New Roman"/>
                <w:color w:val="auto"/>
                <w:sz w:val="20"/>
                <w:szCs w:val="20"/>
              </w:rPr>
              <w:t>air-induced overflow extraction</w:t>
            </w:r>
            <w:r w:rsidR="00E44BB4" w:rsidRPr="00EF0F46">
              <w:rPr>
                <w:rFonts w:ascii="Times New Roman" w:hAnsi="Times New Roman" w:cs="Times New Roman"/>
                <w:color w:val="auto"/>
                <w:sz w:val="20"/>
                <w:szCs w:val="20"/>
              </w:rPr>
              <w:t xml:space="preserve">, (1) concentrated </w:t>
            </w:r>
            <w:r w:rsidRPr="00EF0F46">
              <w:rPr>
                <w:rFonts w:ascii="Times New Roman" w:hAnsi="Times New Roman" w:cs="Times New Roman"/>
                <w:color w:val="auto"/>
                <w:sz w:val="20"/>
                <w:szCs w:val="20"/>
              </w:rPr>
              <w:t>NaCl</w:t>
            </w:r>
            <w:r w:rsidR="00E44BB4" w:rsidRPr="00EF0F46">
              <w:rPr>
                <w:rFonts w:ascii="Times New Roman" w:hAnsi="Times New Roman" w:cs="Times New Roman"/>
                <w:color w:val="auto"/>
                <w:sz w:val="20"/>
                <w:szCs w:val="20"/>
              </w:rPr>
              <w:t xml:space="preserve"> solution</w:t>
            </w:r>
            <w:r w:rsidR="00EB52E4" w:rsidRPr="00EF0F46">
              <w:rPr>
                <w:rFonts w:ascii="Times New Roman" w:hAnsi="Times New Roman" w:cs="Times New Roman"/>
                <w:color w:val="auto"/>
                <w:sz w:val="20"/>
                <w:szCs w:val="20"/>
              </w:rPr>
              <w:t xml:space="preserve"> (1.2 g/cm</w:t>
            </w:r>
            <w:r w:rsidR="00EB52E4" w:rsidRPr="00EF0F46">
              <w:rPr>
                <w:rFonts w:ascii="Times New Roman" w:hAnsi="Times New Roman" w:cs="Times New Roman"/>
                <w:color w:val="auto"/>
                <w:sz w:val="20"/>
                <w:szCs w:val="20"/>
                <w:vertAlign w:val="superscript"/>
              </w:rPr>
              <w:t>3</w:t>
            </w:r>
            <w:r w:rsidR="00EB52E4" w:rsidRPr="00EF0F46">
              <w:rPr>
                <w:rFonts w:ascii="Times New Roman" w:hAnsi="Times New Roman" w:cs="Times New Roman"/>
                <w:color w:val="auto"/>
                <w:sz w:val="20"/>
                <w:szCs w:val="20"/>
              </w:rPr>
              <w:t>)</w:t>
            </w:r>
            <w:r w:rsidR="00E44BB4" w:rsidRPr="00EF0F46">
              <w:rPr>
                <w:rFonts w:ascii="Times New Roman" w:hAnsi="Times New Roman" w:cs="Times New Roman"/>
                <w:color w:val="auto"/>
                <w:sz w:val="20"/>
                <w:szCs w:val="20"/>
              </w:rPr>
              <w:t xml:space="preserve">, (2) </w:t>
            </w:r>
            <w:proofErr w:type="spellStart"/>
            <w:r w:rsidRPr="00EF0F46">
              <w:rPr>
                <w:rFonts w:ascii="Times New Roman" w:hAnsi="Times New Roman" w:cs="Times New Roman"/>
                <w:color w:val="auto"/>
                <w:sz w:val="20"/>
                <w:szCs w:val="20"/>
              </w:rPr>
              <w:t>NaI</w:t>
            </w:r>
            <w:proofErr w:type="spellEnd"/>
            <w:r w:rsidR="00E44BB4" w:rsidRPr="00EF0F46">
              <w:rPr>
                <w:rFonts w:ascii="Times New Roman" w:hAnsi="Times New Roman" w:cs="Times New Roman"/>
                <w:color w:val="auto"/>
                <w:sz w:val="20"/>
                <w:szCs w:val="20"/>
              </w:rPr>
              <w:t xml:space="preserve"> solution</w:t>
            </w:r>
            <w:r w:rsidR="00EB52E4" w:rsidRPr="00EF0F46">
              <w:rPr>
                <w:rFonts w:ascii="Times New Roman" w:hAnsi="Times New Roman" w:cs="Times New Roman"/>
                <w:color w:val="auto"/>
                <w:sz w:val="20"/>
                <w:szCs w:val="20"/>
              </w:rPr>
              <w:t xml:space="preserve"> (1.8 g/cm</w:t>
            </w:r>
            <w:r w:rsidR="00EB52E4" w:rsidRPr="00EF0F46">
              <w:rPr>
                <w:rFonts w:ascii="Times New Roman" w:hAnsi="Times New Roman" w:cs="Times New Roman"/>
                <w:color w:val="auto"/>
                <w:sz w:val="20"/>
                <w:szCs w:val="20"/>
                <w:vertAlign w:val="superscript"/>
              </w:rPr>
              <w:t>3</w:t>
            </w:r>
            <w:r w:rsidR="00EB52E4" w:rsidRPr="00EF0F46">
              <w:rPr>
                <w:rFonts w:ascii="Times New Roman" w:hAnsi="Times New Roman" w:cs="Times New Roman"/>
                <w:color w:val="auto"/>
                <w:sz w:val="20"/>
                <w:szCs w:val="20"/>
              </w:rPr>
              <w:t>)</w:t>
            </w:r>
            <w:r w:rsidR="00DD6BCC" w:rsidRPr="00EF0F46">
              <w:rPr>
                <w:rFonts w:ascii="Times New Roman" w:hAnsi="Times New Roman" w:cs="Times New Roman"/>
                <w:color w:val="auto"/>
                <w:sz w:val="20"/>
                <w:szCs w:val="20"/>
              </w:rPr>
              <w:t>,</w:t>
            </w:r>
            <w:r w:rsidR="00E44BB4" w:rsidRPr="00EF0F46">
              <w:rPr>
                <w:rFonts w:ascii="Times New Roman" w:hAnsi="Times New Roman" w:cs="Times New Roman"/>
                <w:color w:val="auto"/>
                <w:sz w:val="20"/>
                <w:szCs w:val="20"/>
              </w:rPr>
              <w:t xml:space="preserve"> visual identification</w:t>
            </w:r>
            <w:r w:rsidR="00553B2E" w:rsidRPr="00EF0F46">
              <w:rPr>
                <w:rFonts w:ascii="Times New Roman" w:hAnsi="Times New Roman" w:cs="Times New Roman"/>
                <w:color w:val="auto"/>
                <w:sz w:val="20"/>
                <w:szCs w:val="20"/>
              </w:rPr>
              <w:t xml:space="preserve"> (stereo microscope), analysis of a subsample by thermal desorption pyrolysis GC/MS</w:t>
            </w:r>
          </w:p>
        </w:tc>
        <w:tc>
          <w:tcPr>
            <w:tcW w:w="1212" w:type="dxa"/>
            <w:shd w:val="clear" w:color="auto" w:fill="auto"/>
          </w:tcPr>
          <w:p w:rsidR="00E44BB4" w:rsidRPr="00EF0F46" w:rsidRDefault="00E44BB4" w:rsidP="002C3A51">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Dekiff et al. </w:t>
            </w:r>
            <w:r w:rsidR="00986A4E" w:rsidRPr="00EF0F46">
              <w:rPr>
                <w:rFonts w:ascii="Times New Roman" w:hAnsi="Times New Roman" w:cs="Times New Roman"/>
                <w:color w:val="auto"/>
                <w:sz w:val="20"/>
                <w:szCs w:val="20"/>
              </w:rPr>
              <w:t>[4</w:t>
            </w:r>
            <w:r w:rsidR="002C3A51" w:rsidRPr="00EF0F46">
              <w:rPr>
                <w:rFonts w:ascii="Times New Roman" w:hAnsi="Times New Roman" w:cs="Times New Roman"/>
                <w:color w:val="auto"/>
                <w:sz w:val="20"/>
                <w:szCs w:val="20"/>
              </w:rPr>
              <w:t>9</w:t>
            </w:r>
            <w:r w:rsidR="00986A4E" w:rsidRPr="00EF0F46">
              <w:rPr>
                <w:rFonts w:ascii="Times New Roman" w:hAnsi="Times New Roman" w:cs="Times New Roman"/>
                <w:color w:val="auto"/>
                <w:sz w:val="20"/>
                <w:szCs w:val="20"/>
              </w:rPr>
              <w:t>]</w:t>
            </w:r>
          </w:p>
        </w:tc>
      </w:tr>
    </w:tbl>
    <w:p w:rsidR="00AD2001" w:rsidRPr="00EF0F46" w:rsidRDefault="00AD2001">
      <w:r w:rsidRPr="00EF0F46">
        <w:br w:type="page"/>
      </w:r>
    </w:p>
    <w:tbl>
      <w:tblPr>
        <w:tblStyle w:val="Tabellenraster"/>
        <w:tblW w:w="14503"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00"/>
        <w:gridCol w:w="2301"/>
        <w:gridCol w:w="2111"/>
        <w:gridCol w:w="1793"/>
        <w:gridCol w:w="97"/>
        <w:gridCol w:w="2029"/>
        <w:gridCol w:w="3260"/>
        <w:gridCol w:w="1212"/>
      </w:tblGrid>
      <w:tr w:rsidR="00AD2001" w:rsidRPr="00EF0F46" w:rsidTr="006060A5">
        <w:trPr>
          <w:cantSplit/>
          <w:tblHeader/>
          <w:jc w:val="center"/>
        </w:trPr>
        <w:tc>
          <w:tcPr>
            <w:tcW w:w="1700"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lastRenderedPageBreak/>
              <w:t>Compartment, sampling site</w:t>
            </w:r>
          </w:p>
        </w:tc>
        <w:tc>
          <w:tcPr>
            <w:tcW w:w="4412" w:type="dxa"/>
            <w:gridSpan w:val="2"/>
            <w:tcBorders>
              <w:bottom w:val="single" w:sz="4" w:space="0" w:color="auto"/>
            </w:tcBorders>
            <w:shd w:val="clear" w:color="auto" w:fill="auto"/>
          </w:tcPr>
          <w:p w:rsidR="00AD2001" w:rsidRPr="00EF0F46" w:rsidRDefault="00AD2001" w:rsidP="006060A5">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b/>
                <w:color w:val="auto"/>
                <w:sz w:val="20"/>
                <w:szCs w:val="20"/>
              </w:rPr>
              <w:t>Numerical concentration</w:t>
            </w:r>
          </w:p>
        </w:tc>
        <w:tc>
          <w:tcPr>
            <w:tcW w:w="1890" w:type="dxa"/>
            <w:gridSpan w:val="2"/>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 xml:space="preserve">Mass concentration </w:t>
            </w:r>
          </w:p>
        </w:tc>
        <w:tc>
          <w:tcPr>
            <w:tcW w:w="2029"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Size range of microplastics</w:t>
            </w:r>
          </w:p>
        </w:tc>
        <w:tc>
          <w:tcPr>
            <w:tcW w:w="3260"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Used method</w:t>
            </w:r>
          </w:p>
        </w:tc>
        <w:tc>
          <w:tcPr>
            <w:tcW w:w="1212"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Reference</w:t>
            </w:r>
          </w:p>
        </w:tc>
      </w:tr>
      <w:tr w:rsidR="00AD2001" w:rsidRPr="00EF0F46" w:rsidTr="006060A5">
        <w:trPr>
          <w:cantSplit/>
          <w:tblHeader/>
          <w:jc w:val="center"/>
        </w:trPr>
        <w:tc>
          <w:tcPr>
            <w:tcW w:w="1700"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c>
          <w:tcPr>
            <w:tcW w:w="2301" w:type="dxa"/>
            <w:tcBorders>
              <w:bottom w:val="nil"/>
            </w:tcBorders>
            <w:shd w:val="clear" w:color="auto" w:fill="auto"/>
          </w:tcPr>
          <w:p w:rsidR="00AD2001" w:rsidRPr="00EF0F46" w:rsidRDefault="00AD2001" w:rsidP="006060A5">
            <w:pPr>
              <w:spacing w:before="40" w:after="40" w:line="240" w:lineRule="auto"/>
              <w:jc w:val="center"/>
              <w:rPr>
                <w:rFonts w:ascii="Times New Roman" w:hAnsi="Times New Roman" w:cs="Times New Roman"/>
                <w:b/>
                <w:color w:val="auto"/>
                <w:sz w:val="20"/>
                <w:szCs w:val="20"/>
              </w:rPr>
            </w:pPr>
            <w:r w:rsidRPr="00EF0F46">
              <w:rPr>
                <w:rFonts w:ascii="Times New Roman" w:hAnsi="Times New Roman" w:cs="Times New Roman"/>
                <w:b/>
                <w:color w:val="auto"/>
                <w:sz w:val="20"/>
                <w:szCs w:val="20"/>
              </w:rPr>
              <w:t>per area</w:t>
            </w:r>
          </w:p>
        </w:tc>
        <w:tc>
          <w:tcPr>
            <w:tcW w:w="2111" w:type="dxa"/>
            <w:tcBorders>
              <w:bottom w:val="nil"/>
            </w:tcBorders>
            <w:shd w:val="clear" w:color="auto" w:fill="auto"/>
          </w:tcPr>
          <w:p w:rsidR="00AD2001" w:rsidRPr="00EF0F46" w:rsidRDefault="00AD2001" w:rsidP="006060A5">
            <w:pPr>
              <w:spacing w:before="40" w:after="40" w:line="240" w:lineRule="auto"/>
              <w:jc w:val="center"/>
              <w:rPr>
                <w:rFonts w:ascii="Times New Roman" w:hAnsi="Times New Roman" w:cs="Times New Roman"/>
                <w:b/>
                <w:color w:val="auto"/>
                <w:sz w:val="20"/>
                <w:szCs w:val="20"/>
              </w:rPr>
            </w:pPr>
            <w:r w:rsidRPr="00EF0F46">
              <w:rPr>
                <w:rFonts w:ascii="Times New Roman" w:hAnsi="Times New Roman" w:cs="Times New Roman"/>
                <w:b/>
                <w:color w:val="auto"/>
                <w:sz w:val="20"/>
                <w:szCs w:val="20"/>
              </w:rPr>
              <w:t>per volume or weight</w:t>
            </w:r>
          </w:p>
        </w:tc>
        <w:tc>
          <w:tcPr>
            <w:tcW w:w="1890" w:type="dxa"/>
            <w:gridSpan w:val="2"/>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c>
          <w:tcPr>
            <w:tcW w:w="2029"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c>
          <w:tcPr>
            <w:tcW w:w="3260"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c>
          <w:tcPr>
            <w:tcW w:w="1212"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r>
      <w:tr w:rsidR="00AD2001" w:rsidRPr="00EF0F46" w:rsidTr="006060A5">
        <w:trPr>
          <w:cantSplit/>
          <w:tblHeader/>
          <w:jc w:val="center"/>
        </w:trPr>
        <w:tc>
          <w:tcPr>
            <w:tcW w:w="14503" w:type="dxa"/>
            <w:gridSpan w:val="8"/>
            <w:tcBorders>
              <w:top w:val="nil"/>
              <w:bottom w:val="single" w:sz="12" w:space="0" w:color="auto"/>
            </w:tcBorders>
            <w:shd w:val="clear" w:color="auto" w:fill="auto"/>
          </w:tcPr>
          <w:p w:rsidR="00AD2001" w:rsidRPr="00EF0F46" w:rsidRDefault="00AD2001" w:rsidP="006060A5">
            <w:pPr>
              <w:spacing w:after="0" w:line="240" w:lineRule="auto"/>
              <w:jc w:val="left"/>
              <w:rPr>
                <w:rFonts w:ascii="Times New Roman" w:hAnsi="Times New Roman" w:cs="Times New Roman"/>
                <w:b/>
                <w:color w:val="auto"/>
                <w:sz w:val="2"/>
                <w:szCs w:val="2"/>
              </w:rPr>
            </w:pPr>
          </w:p>
        </w:tc>
      </w:tr>
      <w:tr w:rsidR="00E44BB4" w:rsidRPr="00EF0F46" w:rsidTr="00AD2001">
        <w:trPr>
          <w:cantSplit/>
          <w:tblHeader/>
          <w:jc w:val="center"/>
        </w:trPr>
        <w:tc>
          <w:tcPr>
            <w:tcW w:w="1700" w:type="dxa"/>
            <w:shd w:val="clear" w:color="auto" w:fill="auto"/>
          </w:tcPr>
          <w:p w:rsidR="00E44BB4" w:rsidRPr="00EF0F46" w:rsidRDefault="00E44BB4" w:rsidP="0031743A">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Chilean continental coast</w:t>
            </w:r>
          </w:p>
        </w:tc>
        <w:tc>
          <w:tcPr>
            <w:tcW w:w="2301" w:type="dxa"/>
            <w:shd w:val="clear" w:color="auto" w:fill="auto"/>
          </w:tcPr>
          <w:p w:rsidR="00E44BB4" w:rsidRPr="00EF0F46" w:rsidRDefault="00E44BB4" w:rsidP="008653F3">
            <w:pPr>
              <w:spacing w:before="40" w:after="40" w:line="240" w:lineRule="auto"/>
              <w:jc w:val="center"/>
              <w:rPr>
                <w:rFonts w:ascii="Times New Roman" w:hAnsi="Times New Roman" w:cs="Times New Roman"/>
                <w:color w:val="auto"/>
                <w:sz w:val="20"/>
                <w:szCs w:val="20"/>
                <w:u w:val="single"/>
              </w:rPr>
            </w:pPr>
            <w:r w:rsidRPr="00EF0F46">
              <w:rPr>
                <w:rFonts w:ascii="Times New Roman" w:hAnsi="Times New Roman" w:cs="Times New Roman"/>
                <w:color w:val="auto"/>
                <w:sz w:val="20"/>
                <w:szCs w:val="20"/>
                <w:u w:val="single"/>
              </w:rPr>
              <w:t>Mean: 27 items/m</w:t>
            </w:r>
            <w:r w:rsidRPr="00EF0F46">
              <w:rPr>
                <w:rFonts w:ascii="Times New Roman" w:hAnsi="Times New Roman" w:cs="Times New Roman"/>
                <w:color w:val="auto"/>
                <w:sz w:val="20"/>
                <w:szCs w:val="20"/>
                <w:u w:val="single"/>
                <w:vertAlign w:val="superscript"/>
              </w:rPr>
              <w:t>2</w:t>
            </w:r>
          </w:p>
        </w:tc>
        <w:tc>
          <w:tcPr>
            <w:tcW w:w="2111" w:type="dxa"/>
            <w:shd w:val="clear" w:color="auto" w:fill="auto"/>
          </w:tcPr>
          <w:p w:rsidR="00E44BB4" w:rsidRPr="00EF0F46" w:rsidRDefault="00E44BB4"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1793" w:type="dxa"/>
            <w:shd w:val="clear" w:color="auto" w:fill="auto"/>
          </w:tcPr>
          <w:p w:rsidR="00E44BB4" w:rsidRPr="00EF0F46" w:rsidRDefault="00E44BB4" w:rsidP="00A740E3">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2126" w:type="dxa"/>
            <w:gridSpan w:val="2"/>
            <w:vMerge w:val="restart"/>
            <w:shd w:val="clear" w:color="auto" w:fill="auto"/>
          </w:tcPr>
          <w:p w:rsidR="00E44BB4" w:rsidRPr="00EF0F46" w:rsidRDefault="00E44BB4" w:rsidP="00C11E17">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u w:val="single"/>
              </w:rPr>
              <w:t>Small plastic particles</w:t>
            </w:r>
            <w:r w:rsidRPr="00EF0F46">
              <w:rPr>
                <w:rFonts w:ascii="Times New Roman" w:hAnsi="Times New Roman" w:cs="Times New Roman"/>
                <w:color w:val="auto"/>
                <w:sz w:val="20"/>
                <w:szCs w:val="20"/>
              </w:rPr>
              <w:t xml:space="preserve">: </w:t>
            </w:r>
            <w:r w:rsidRPr="00EF0F46">
              <w:rPr>
                <w:rFonts w:ascii="Times New Roman" w:hAnsi="Times New Roman" w:cs="Times New Roman"/>
                <w:color w:val="auto"/>
                <w:sz w:val="20"/>
                <w:szCs w:val="20"/>
              </w:rPr>
              <w:br/>
              <w:t>1</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10 mm</w:t>
            </w:r>
          </w:p>
        </w:tc>
        <w:tc>
          <w:tcPr>
            <w:tcW w:w="3260" w:type="dxa"/>
            <w:vMerge w:val="restart"/>
            <w:shd w:val="clear" w:color="auto" w:fill="auto"/>
          </w:tcPr>
          <w:p w:rsidR="00E44BB4" w:rsidRPr="00EF0F46" w:rsidRDefault="0031743A" w:rsidP="0031743A">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Collection of the upper 2 cm of the beach surface at the high tide line, </w:t>
            </w:r>
            <w:r w:rsidR="00A358FD" w:rsidRPr="00EF0F46">
              <w:rPr>
                <w:rFonts w:ascii="Times New Roman" w:hAnsi="Times New Roman" w:cs="Times New Roman"/>
                <w:color w:val="auto"/>
                <w:sz w:val="20"/>
                <w:szCs w:val="20"/>
              </w:rPr>
              <w:t xml:space="preserve">sieving (1 mm), </w:t>
            </w:r>
            <w:r w:rsidRPr="00EF0F46">
              <w:rPr>
                <w:rFonts w:ascii="Times New Roman" w:hAnsi="Times New Roman" w:cs="Times New Roman"/>
                <w:color w:val="auto"/>
                <w:sz w:val="20"/>
                <w:szCs w:val="20"/>
              </w:rPr>
              <w:t>v</w:t>
            </w:r>
            <w:r w:rsidR="00E44BB4" w:rsidRPr="00EF0F46">
              <w:rPr>
                <w:rFonts w:ascii="Times New Roman" w:hAnsi="Times New Roman" w:cs="Times New Roman"/>
                <w:color w:val="auto"/>
                <w:sz w:val="20"/>
                <w:szCs w:val="20"/>
              </w:rPr>
              <w:t>isual sorting and identification</w:t>
            </w:r>
          </w:p>
        </w:tc>
        <w:tc>
          <w:tcPr>
            <w:tcW w:w="1212" w:type="dxa"/>
            <w:vMerge w:val="restart"/>
            <w:shd w:val="clear" w:color="auto" w:fill="auto"/>
          </w:tcPr>
          <w:p w:rsidR="00E44BB4" w:rsidRPr="00EF0F46" w:rsidRDefault="00E44BB4" w:rsidP="00986A4E">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Hidalgo-Ruz &amp; Thiel </w:t>
            </w:r>
            <w:r w:rsidR="00986A4E" w:rsidRPr="00EF0F46">
              <w:rPr>
                <w:rFonts w:ascii="Times New Roman" w:hAnsi="Times New Roman" w:cs="Times New Roman"/>
                <w:color w:val="auto"/>
                <w:sz w:val="20"/>
                <w:szCs w:val="20"/>
              </w:rPr>
              <w:t>[1</w:t>
            </w:r>
            <w:r w:rsidR="002C3A51" w:rsidRPr="00EF0F46">
              <w:rPr>
                <w:rFonts w:ascii="Times New Roman" w:hAnsi="Times New Roman" w:cs="Times New Roman"/>
                <w:color w:val="auto"/>
                <w:sz w:val="20"/>
                <w:szCs w:val="20"/>
              </w:rPr>
              <w:t>0</w:t>
            </w:r>
            <w:r w:rsidR="00986A4E" w:rsidRPr="00EF0F46">
              <w:rPr>
                <w:rFonts w:ascii="Times New Roman" w:hAnsi="Times New Roman" w:cs="Times New Roman"/>
                <w:color w:val="auto"/>
                <w:sz w:val="20"/>
                <w:szCs w:val="20"/>
              </w:rPr>
              <w:t>1]</w:t>
            </w:r>
          </w:p>
        </w:tc>
      </w:tr>
      <w:tr w:rsidR="00E44BB4" w:rsidRPr="00EF0F46" w:rsidTr="00AD2001">
        <w:trPr>
          <w:cantSplit/>
          <w:tblHeader/>
          <w:jc w:val="center"/>
        </w:trPr>
        <w:tc>
          <w:tcPr>
            <w:tcW w:w="1700" w:type="dxa"/>
            <w:shd w:val="clear" w:color="auto" w:fill="auto"/>
          </w:tcPr>
          <w:p w:rsidR="00E44BB4" w:rsidRPr="00EF0F46" w:rsidRDefault="00E44BB4"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Easter Islands coast</w:t>
            </w:r>
          </w:p>
        </w:tc>
        <w:tc>
          <w:tcPr>
            <w:tcW w:w="2301" w:type="dxa"/>
            <w:shd w:val="clear" w:color="auto" w:fill="auto"/>
          </w:tcPr>
          <w:p w:rsidR="00E44BB4" w:rsidRPr="00EF0F46" w:rsidRDefault="00E44BB4" w:rsidP="00F41778">
            <w:pPr>
              <w:spacing w:before="40" w:after="40" w:line="240" w:lineRule="auto"/>
              <w:jc w:val="center"/>
              <w:rPr>
                <w:rFonts w:ascii="Times New Roman" w:hAnsi="Times New Roman" w:cs="Times New Roman"/>
                <w:color w:val="auto"/>
                <w:sz w:val="20"/>
                <w:szCs w:val="20"/>
                <w:u w:val="single"/>
              </w:rPr>
            </w:pPr>
            <w:r w:rsidRPr="00EF0F46">
              <w:rPr>
                <w:rFonts w:ascii="Times New Roman" w:hAnsi="Times New Roman" w:cs="Times New Roman"/>
                <w:color w:val="auto"/>
                <w:sz w:val="20"/>
                <w:szCs w:val="20"/>
                <w:u w:val="single"/>
              </w:rPr>
              <w:t>Mean: 805 items/m</w:t>
            </w:r>
            <w:r w:rsidRPr="00EF0F46">
              <w:rPr>
                <w:rFonts w:ascii="Times New Roman" w:hAnsi="Times New Roman" w:cs="Times New Roman"/>
                <w:color w:val="auto"/>
                <w:sz w:val="20"/>
                <w:szCs w:val="20"/>
                <w:u w:val="single"/>
                <w:vertAlign w:val="superscript"/>
              </w:rPr>
              <w:t>2</w:t>
            </w:r>
          </w:p>
        </w:tc>
        <w:tc>
          <w:tcPr>
            <w:tcW w:w="2111" w:type="dxa"/>
            <w:shd w:val="clear" w:color="auto" w:fill="auto"/>
          </w:tcPr>
          <w:p w:rsidR="00E44BB4" w:rsidRPr="00EF0F46" w:rsidRDefault="00E44BB4"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1793" w:type="dxa"/>
            <w:shd w:val="clear" w:color="auto" w:fill="auto"/>
          </w:tcPr>
          <w:p w:rsidR="00E44BB4" w:rsidRPr="00EF0F46" w:rsidRDefault="00E44BB4" w:rsidP="00A740E3">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2126" w:type="dxa"/>
            <w:gridSpan w:val="2"/>
            <w:vMerge/>
            <w:shd w:val="clear" w:color="auto" w:fill="auto"/>
          </w:tcPr>
          <w:p w:rsidR="00E44BB4" w:rsidRPr="00EF0F46" w:rsidRDefault="00E44BB4" w:rsidP="008653F3">
            <w:pPr>
              <w:spacing w:before="40" w:after="40" w:line="240" w:lineRule="auto"/>
              <w:jc w:val="left"/>
              <w:rPr>
                <w:rFonts w:ascii="Times New Roman" w:hAnsi="Times New Roman" w:cs="Times New Roman"/>
                <w:color w:val="auto"/>
                <w:sz w:val="20"/>
                <w:szCs w:val="20"/>
              </w:rPr>
            </w:pPr>
          </w:p>
        </w:tc>
        <w:tc>
          <w:tcPr>
            <w:tcW w:w="3260" w:type="dxa"/>
            <w:vMerge/>
            <w:shd w:val="clear" w:color="auto" w:fill="auto"/>
          </w:tcPr>
          <w:p w:rsidR="00E44BB4" w:rsidRPr="00EF0F46" w:rsidRDefault="00E44BB4" w:rsidP="008653F3">
            <w:pPr>
              <w:spacing w:before="40" w:after="40" w:line="240" w:lineRule="auto"/>
              <w:jc w:val="left"/>
              <w:rPr>
                <w:rFonts w:ascii="Times New Roman" w:hAnsi="Times New Roman" w:cs="Times New Roman"/>
                <w:color w:val="auto"/>
                <w:sz w:val="20"/>
                <w:szCs w:val="20"/>
              </w:rPr>
            </w:pPr>
          </w:p>
        </w:tc>
        <w:tc>
          <w:tcPr>
            <w:tcW w:w="1212" w:type="dxa"/>
            <w:vMerge/>
            <w:shd w:val="clear" w:color="auto" w:fill="auto"/>
          </w:tcPr>
          <w:p w:rsidR="00E44BB4" w:rsidRPr="00EF0F46" w:rsidRDefault="00E44BB4" w:rsidP="008653F3">
            <w:pPr>
              <w:spacing w:before="40" w:after="40" w:line="240" w:lineRule="auto"/>
              <w:jc w:val="left"/>
              <w:rPr>
                <w:rFonts w:ascii="Times New Roman" w:hAnsi="Times New Roman" w:cs="Times New Roman"/>
                <w:color w:val="auto"/>
                <w:sz w:val="20"/>
                <w:szCs w:val="20"/>
              </w:rPr>
            </w:pPr>
          </w:p>
        </w:tc>
      </w:tr>
      <w:tr w:rsidR="00A740E3" w:rsidRPr="00EF0F46" w:rsidTr="00AD2001">
        <w:trPr>
          <w:cantSplit/>
          <w:tblHeader/>
          <w:jc w:val="center"/>
        </w:trPr>
        <w:tc>
          <w:tcPr>
            <w:tcW w:w="1700" w:type="dxa"/>
            <w:shd w:val="clear" w:color="auto" w:fill="auto"/>
          </w:tcPr>
          <w:p w:rsidR="00A740E3" w:rsidRPr="00EF0F46" w:rsidRDefault="00A740E3" w:rsidP="00F26B49">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South Korean beaches, close to estuary of Nakdong River </w:t>
            </w:r>
          </w:p>
        </w:tc>
        <w:tc>
          <w:tcPr>
            <w:tcW w:w="2301" w:type="dxa"/>
            <w:shd w:val="clear" w:color="auto" w:fill="auto"/>
          </w:tcPr>
          <w:p w:rsidR="00A740E3" w:rsidRPr="00EF0F46" w:rsidRDefault="00A740E3" w:rsidP="000E17B5">
            <w:pPr>
              <w:spacing w:before="40" w:after="40" w:line="240" w:lineRule="auto"/>
              <w:jc w:val="center"/>
              <w:rPr>
                <w:rFonts w:ascii="Times New Roman" w:hAnsi="Times New Roman" w:cs="Times New Roman"/>
                <w:color w:val="auto"/>
                <w:sz w:val="20"/>
                <w:szCs w:val="20"/>
                <w:u w:val="single"/>
              </w:rPr>
            </w:pPr>
            <w:r w:rsidRPr="00EF0F46">
              <w:rPr>
                <w:rFonts w:ascii="Times New Roman" w:hAnsi="Times New Roman" w:cs="Times New Roman"/>
                <w:color w:val="auto"/>
                <w:sz w:val="20"/>
                <w:szCs w:val="20"/>
                <w:u w:val="single"/>
              </w:rPr>
              <w:t>Mean values:</w:t>
            </w:r>
            <w:r w:rsidRPr="00EF0F46">
              <w:rPr>
                <w:rFonts w:ascii="Times New Roman" w:hAnsi="Times New Roman" w:cs="Times New Roman"/>
                <w:color w:val="auto"/>
                <w:sz w:val="20"/>
                <w:szCs w:val="20"/>
                <w:u w:val="single"/>
              </w:rPr>
              <w:br/>
              <w:t>8,205 items/m</w:t>
            </w:r>
            <w:r w:rsidRPr="00EF0F46">
              <w:rPr>
                <w:rFonts w:ascii="Times New Roman" w:hAnsi="Times New Roman" w:cs="Times New Roman"/>
                <w:color w:val="auto"/>
                <w:sz w:val="20"/>
                <w:szCs w:val="20"/>
                <w:u w:val="single"/>
                <w:vertAlign w:val="superscript"/>
              </w:rPr>
              <w:t>2</w:t>
            </w:r>
            <w:r w:rsidRPr="00EF0F46">
              <w:rPr>
                <w:rFonts w:ascii="Times New Roman" w:hAnsi="Times New Roman" w:cs="Times New Roman"/>
                <w:color w:val="auto"/>
                <w:sz w:val="20"/>
                <w:szCs w:val="20"/>
                <w:u w:val="single"/>
              </w:rPr>
              <w:br/>
            </w:r>
            <w:r w:rsidRPr="00EF0F46">
              <w:rPr>
                <w:rFonts w:ascii="Times New Roman" w:hAnsi="Times New Roman" w:cs="Times New Roman"/>
                <w:color w:val="auto"/>
                <w:sz w:val="20"/>
                <w:szCs w:val="20"/>
              </w:rPr>
              <w:t xml:space="preserve">before rainy season, </w:t>
            </w:r>
            <w:r w:rsidRPr="00EF0F46">
              <w:rPr>
                <w:rFonts w:ascii="Times New Roman" w:hAnsi="Times New Roman" w:cs="Times New Roman"/>
                <w:color w:val="auto"/>
                <w:sz w:val="20"/>
                <w:szCs w:val="20"/>
              </w:rPr>
              <w:br/>
            </w:r>
            <w:r w:rsidRPr="00EF0F46">
              <w:rPr>
                <w:rFonts w:ascii="Times New Roman" w:hAnsi="Times New Roman" w:cs="Times New Roman"/>
                <w:color w:val="auto"/>
                <w:sz w:val="20"/>
                <w:szCs w:val="20"/>
                <w:u w:val="single"/>
              </w:rPr>
              <w:t>27,606 items/m</w:t>
            </w:r>
            <w:r w:rsidRPr="00EF0F46">
              <w:rPr>
                <w:rFonts w:ascii="Times New Roman" w:hAnsi="Times New Roman" w:cs="Times New Roman"/>
                <w:color w:val="auto"/>
                <w:sz w:val="20"/>
                <w:szCs w:val="20"/>
                <w:u w:val="single"/>
                <w:vertAlign w:val="superscript"/>
              </w:rPr>
              <w:t>2</w:t>
            </w:r>
            <w:r w:rsidRPr="00EF0F46">
              <w:rPr>
                <w:rFonts w:ascii="Times New Roman" w:hAnsi="Times New Roman" w:cs="Times New Roman"/>
                <w:color w:val="auto"/>
                <w:sz w:val="20"/>
                <w:szCs w:val="20"/>
              </w:rPr>
              <w:br/>
              <w:t>after rainy season</w:t>
            </w:r>
          </w:p>
        </w:tc>
        <w:tc>
          <w:tcPr>
            <w:tcW w:w="2111" w:type="dxa"/>
            <w:shd w:val="clear" w:color="auto" w:fill="auto"/>
          </w:tcPr>
          <w:p w:rsidR="00A740E3" w:rsidRPr="00EF0F46" w:rsidRDefault="00A740E3"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1793" w:type="dxa"/>
            <w:shd w:val="clear" w:color="auto" w:fill="auto"/>
          </w:tcPr>
          <w:p w:rsidR="00A740E3" w:rsidRPr="00EF0F46" w:rsidRDefault="00A740E3" w:rsidP="00A740E3">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2126" w:type="dxa"/>
            <w:gridSpan w:val="2"/>
            <w:shd w:val="clear" w:color="auto" w:fill="auto"/>
          </w:tcPr>
          <w:p w:rsidR="00A740E3" w:rsidRPr="00EF0F46" w:rsidRDefault="00A740E3" w:rsidP="00E64C52">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1</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5</w:t>
            </w:r>
            <w:r w:rsidR="00E64C52" w:rsidRPr="00EF0F46">
              <w:rPr>
                <w:rFonts w:ascii="Times New Roman" w:hAnsi="Times New Roman" w:cs="Times New Roman"/>
                <w:color w:val="auto"/>
                <w:sz w:val="20"/>
                <w:szCs w:val="20"/>
              </w:rPr>
              <w:t> </w:t>
            </w:r>
            <w:r w:rsidRPr="00EF0F46">
              <w:rPr>
                <w:rFonts w:ascii="Times New Roman" w:hAnsi="Times New Roman" w:cs="Times New Roman"/>
                <w:color w:val="auto"/>
                <w:sz w:val="20"/>
                <w:szCs w:val="20"/>
              </w:rPr>
              <w:t>mm</w:t>
            </w:r>
          </w:p>
        </w:tc>
        <w:tc>
          <w:tcPr>
            <w:tcW w:w="3260" w:type="dxa"/>
            <w:shd w:val="clear" w:color="auto" w:fill="auto"/>
          </w:tcPr>
          <w:p w:rsidR="00A740E3" w:rsidRPr="00EF0F46" w:rsidRDefault="00C86412" w:rsidP="00F26B49">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Sampling in areas with highest and lowest amount of beach debris based on visual assessment, sieving </w:t>
            </w:r>
            <w:r w:rsidR="00F26B49" w:rsidRPr="00EF0F46">
              <w:rPr>
                <w:rFonts w:ascii="Times New Roman" w:hAnsi="Times New Roman" w:cs="Times New Roman"/>
                <w:color w:val="auto"/>
                <w:sz w:val="20"/>
                <w:szCs w:val="20"/>
              </w:rPr>
              <w:t xml:space="preserve">of the upper 5 cm of the sediment </w:t>
            </w:r>
            <w:r w:rsidRPr="00EF0F46">
              <w:rPr>
                <w:rFonts w:ascii="Times New Roman" w:hAnsi="Times New Roman" w:cs="Times New Roman"/>
                <w:color w:val="auto"/>
                <w:sz w:val="20"/>
                <w:szCs w:val="20"/>
              </w:rPr>
              <w:t>(5 mm</w:t>
            </w:r>
            <w:r w:rsidR="00F26B49" w:rsidRPr="00EF0F46">
              <w:rPr>
                <w:rFonts w:ascii="Times New Roman" w:hAnsi="Times New Roman" w:cs="Times New Roman"/>
                <w:color w:val="auto"/>
                <w:sz w:val="20"/>
                <w:szCs w:val="20"/>
              </w:rPr>
              <w:t xml:space="preserve"> and</w:t>
            </w:r>
            <w:r w:rsidRPr="00EF0F46">
              <w:rPr>
                <w:rFonts w:ascii="Times New Roman" w:hAnsi="Times New Roman" w:cs="Times New Roman"/>
                <w:color w:val="auto"/>
                <w:sz w:val="20"/>
                <w:szCs w:val="20"/>
              </w:rPr>
              <w:t xml:space="preserve"> 1</w:t>
            </w:r>
            <w:r w:rsidR="00F26B49" w:rsidRPr="00EF0F46">
              <w:rPr>
                <w:rFonts w:ascii="Times New Roman" w:hAnsi="Times New Roman" w:cs="Times New Roman"/>
                <w:color w:val="auto"/>
                <w:sz w:val="20"/>
                <w:szCs w:val="20"/>
              </w:rPr>
              <w:t> </w:t>
            </w:r>
            <w:r w:rsidRPr="00EF0F46">
              <w:rPr>
                <w:rFonts w:ascii="Times New Roman" w:hAnsi="Times New Roman" w:cs="Times New Roman"/>
                <w:color w:val="auto"/>
                <w:sz w:val="20"/>
                <w:szCs w:val="20"/>
              </w:rPr>
              <w:t>mm</w:t>
            </w:r>
            <w:r w:rsidR="00F26B49" w:rsidRPr="00EF0F46">
              <w:rPr>
                <w:rFonts w:ascii="Times New Roman" w:hAnsi="Times New Roman" w:cs="Times New Roman"/>
                <w:color w:val="auto"/>
                <w:sz w:val="20"/>
                <w:szCs w:val="20"/>
              </w:rPr>
              <w:t xml:space="preserve"> mesh width</w:t>
            </w:r>
            <w:r w:rsidRPr="00EF0F46">
              <w:rPr>
                <w:rFonts w:ascii="Times New Roman" w:hAnsi="Times New Roman" w:cs="Times New Roman"/>
                <w:color w:val="auto"/>
                <w:sz w:val="20"/>
                <w:szCs w:val="20"/>
              </w:rPr>
              <w:t>), v</w:t>
            </w:r>
            <w:r w:rsidR="00A740E3" w:rsidRPr="00EF0F46">
              <w:rPr>
                <w:rFonts w:ascii="Times New Roman" w:hAnsi="Times New Roman" w:cs="Times New Roman"/>
                <w:color w:val="auto"/>
                <w:sz w:val="20"/>
                <w:szCs w:val="20"/>
              </w:rPr>
              <w:t>isual sorting and identification</w:t>
            </w:r>
          </w:p>
        </w:tc>
        <w:tc>
          <w:tcPr>
            <w:tcW w:w="1212" w:type="dxa"/>
            <w:shd w:val="clear" w:color="auto" w:fill="auto"/>
          </w:tcPr>
          <w:p w:rsidR="00A740E3" w:rsidRPr="00EF0F46" w:rsidRDefault="00A740E3" w:rsidP="002C3A51">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Lee et al. </w:t>
            </w:r>
            <w:r w:rsidR="00986A4E" w:rsidRPr="00EF0F46">
              <w:rPr>
                <w:rFonts w:ascii="Times New Roman" w:hAnsi="Times New Roman" w:cs="Times New Roman"/>
                <w:color w:val="auto"/>
                <w:sz w:val="20"/>
                <w:szCs w:val="20"/>
              </w:rPr>
              <w:t>[</w:t>
            </w:r>
            <w:r w:rsidR="002C3A51" w:rsidRPr="00EF0F46">
              <w:rPr>
                <w:rFonts w:ascii="Times New Roman" w:hAnsi="Times New Roman" w:cs="Times New Roman"/>
                <w:color w:val="auto"/>
                <w:sz w:val="20"/>
                <w:szCs w:val="20"/>
              </w:rPr>
              <w:t>102</w:t>
            </w:r>
            <w:r w:rsidR="00986A4E" w:rsidRPr="00EF0F46">
              <w:rPr>
                <w:rFonts w:ascii="Times New Roman" w:hAnsi="Times New Roman" w:cs="Times New Roman"/>
                <w:color w:val="auto"/>
                <w:sz w:val="20"/>
                <w:szCs w:val="20"/>
              </w:rPr>
              <w:t>]</w:t>
            </w:r>
          </w:p>
        </w:tc>
      </w:tr>
      <w:tr w:rsidR="00BF57B3" w:rsidRPr="00EF0F46" w:rsidTr="00AD2001">
        <w:trPr>
          <w:cantSplit/>
          <w:tblHeader/>
          <w:jc w:val="center"/>
        </w:trPr>
        <w:tc>
          <w:tcPr>
            <w:tcW w:w="1700" w:type="dxa"/>
            <w:shd w:val="clear" w:color="auto" w:fill="auto"/>
          </w:tcPr>
          <w:p w:rsidR="00BF57B3" w:rsidRPr="00EF0F46" w:rsidRDefault="00BF57B3" w:rsidP="00BF57B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Beaches on the Canary Island Fuerteventura</w:t>
            </w:r>
          </w:p>
        </w:tc>
        <w:tc>
          <w:tcPr>
            <w:tcW w:w="2301" w:type="dxa"/>
            <w:shd w:val="clear" w:color="auto" w:fill="auto"/>
          </w:tcPr>
          <w:p w:rsidR="00BF57B3" w:rsidRPr="00EF0F46" w:rsidRDefault="00BF57B3" w:rsidP="000E17B5">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shd w:val="clear" w:color="auto" w:fill="auto"/>
          </w:tcPr>
          <w:p w:rsidR="00BF57B3" w:rsidRPr="00EF0F46" w:rsidRDefault="00BF57B3"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1793" w:type="dxa"/>
            <w:shd w:val="clear" w:color="auto" w:fill="auto"/>
          </w:tcPr>
          <w:p w:rsidR="00BF57B3" w:rsidRPr="00EF0F46" w:rsidRDefault="00BF57B3" w:rsidP="00E64C52">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1–</w:t>
            </w:r>
            <w:r w:rsidR="00BE27C6" w:rsidRPr="00EF0F46">
              <w:rPr>
                <w:rFonts w:ascii="Times New Roman" w:hAnsi="Times New Roman" w:cs="Times New Roman"/>
                <w:color w:val="auto"/>
                <w:sz w:val="20"/>
                <w:szCs w:val="20"/>
              </w:rPr>
              <w:t>3</w:t>
            </w:r>
            <w:r w:rsidRPr="00EF0F46">
              <w:rPr>
                <w:rFonts w:ascii="Times New Roman" w:hAnsi="Times New Roman" w:cs="Times New Roman"/>
                <w:color w:val="auto"/>
                <w:sz w:val="20"/>
                <w:szCs w:val="20"/>
              </w:rPr>
              <w:t>0</w:t>
            </w:r>
            <w:r w:rsidR="00E64C52" w:rsidRPr="00EF0F46">
              <w:rPr>
                <w:rFonts w:ascii="Times New Roman" w:hAnsi="Times New Roman" w:cs="Times New Roman"/>
                <w:color w:val="auto"/>
                <w:sz w:val="20"/>
                <w:szCs w:val="20"/>
              </w:rPr>
              <w:t> </w:t>
            </w:r>
            <w:r w:rsidRPr="00EF0F46">
              <w:rPr>
                <w:rFonts w:ascii="Times New Roman" w:hAnsi="Times New Roman" w:cs="Times New Roman"/>
                <w:color w:val="auto"/>
                <w:sz w:val="20"/>
                <w:szCs w:val="20"/>
              </w:rPr>
              <w:t xml:space="preserve">g/L </w:t>
            </w:r>
            <w:r w:rsidR="004F53AE" w:rsidRPr="00EF0F46">
              <w:rPr>
                <w:rFonts w:ascii="Times New Roman" w:hAnsi="Times New Roman" w:cs="Times New Roman"/>
                <w:color w:val="auto"/>
                <w:sz w:val="20"/>
                <w:szCs w:val="20"/>
              </w:rPr>
              <w:br/>
            </w:r>
            <w:r w:rsidRPr="00EF0F46">
              <w:rPr>
                <w:rFonts w:ascii="Times New Roman" w:hAnsi="Times New Roman" w:cs="Times New Roman"/>
                <w:color w:val="auto"/>
                <w:sz w:val="20"/>
                <w:szCs w:val="20"/>
              </w:rPr>
              <w:t>sediment</w:t>
            </w:r>
          </w:p>
        </w:tc>
        <w:tc>
          <w:tcPr>
            <w:tcW w:w="2126" w:type="dxa"/>
            <w:gridSpan w:val="2"/>
            <w:vMerge w:val="restart"/>
            <w:shd w:val="clear" w:color="auto" w:fill="auto"/>
          </w:tcPr>
          <w:p w:rsidR="00BF57B3" w:rsidRPr="00EF0F46" w:rsidRDefault="00BF57B3" w:rsidP="00F96B64">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Lower size limit: not indicated,</w:t>
            </w:r>
            <w:r w:rsidRPr="00EF0F46">
              <w:rPr>
                <w:rFonts w:ascii="Times New Roman" w:hAnsi="Times New Roman" w:cs="Times New Roman"/>
                <w:color w:val="auto"/>
                <w:sz w:val="20"/>
                <w:szCs w:val="20"/>
              </w:rPr>
              <w:br/>
              <w:t xml:space="preserve">upper size limit: </w:t>
            </w:r>
            <w:r w:rsidR="00DF0FD7" w:rsidRPr="00EF0F46">
              <w:rPr>
                <w:rFonts w:ascii="Times New Roman" w:hAnsi="Times New Roman" w:cs="Times New Roman"/>
                <w:color w:val="auto"/>
                <w:sz w:val="20"/>
                <w:szCs w:val="20"/>
              </w:rPr>
              <w:t>at least 2 dimensions &lt;</w:t>
            </w:r>
            <w:r w:rsidRPr="00EF0F46">
              <w:rPr>
                <w:rFonts w:ascii="Times New Roman" w:hAnsi="Times New Roman" w:cs="Times New Roman"/>
                <w:color w:val="auto"/>
                <w:sz w:val="20"/>
                <w:szCs w:val="20"/>
              </w:rPr>
              <w:t>5 mm</w:t>
            </w:r>
          </w:p>
        </w:tc>
        <w:tc>
          <w:tcPr>
            <w:tcW w:w="3260" w:type="dxa"/>
            <w:vMerge w:val="restart"/>
            <w:shd w:val="clear" w:color="auto" w:fill="auto"/>
          </w:tcPr>
          <w:p w:rsidR="00BF57B3" w:rsidRPr="00EF0F46" w:rsidRDefault="00BE27C6" w:rsidP="00A42A45">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Bulk sampling (upper ≤</w:t>
            </w:r>
            <w:r w:rsidR="00BF57B3" w:rsidRPr="00EF0F46">
              <w:rPr>
                <w:rFonts w:ascii="Times New Roman" w:hAnsi="Times New Roman" w:cs="Times New Roman"/>
                <w:color w:val="auto"/>
                <w:sz w:val="20"/>
                <w:szCs w:val="20"/>
              </w:rPr>
              <w:t>1 cm) around the high tide line, density separation in seawater, visual collection and identification</w:t>
            </w:r>
          </w:p>
        </w:tc>
        <w:tc>
          <w:tcPr>
            <w:tcW w:w="1212" w:type="dxa"/>
            <w:vMerge w:val="restart"/>
            <w:shd w:val="clear" w:color="auto" w:fill="auto"/>
          </w:tcPr>
          <w:p w:rsidR="00BF57B3" w:rsidRPr="00EF0F46" w:rsidRDefault="00BF57B3" w:rsidP="002C3A51">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Baztan et al. </w:t>
            </w:r>
            <w:r w:rsidR="00986A4E" w:rsidRPr="00EF0F46">
              <w:rPr>
                <w:rFonts w:ascii="Times New Roman" w:hAnsi="Times New Roman" w:cs="Times New Roman"/>
                <w:color w:val="auto"/>
                <w:sz w:val="20"/>
                <w:szCs w:val="20"/>
              </w:rPr>
              <w:t>[1</w:t>
            </w:r>
            <w:r w:rsidR="002C3A51" w:rsidRPr="00EF0F46">
              <w:rPr>
                <w:rFonts w:ascii="Times New Roman" w:hAnsi="Times New Roman" w:cs="Times New Roman"/>
                <w:color w:val="auto"/>
                <w:sz w:val="20"/>
                <w:szCs w:val="20"/>
              </w:rPr>
              <w:t>33</w:t>
            </w:r>
            <w:r w:rsidR="00986A4E" w:rsidRPr="00EF0F46">
              <w:rPr>
                <w:rFonts w:ascii="Times New Roman" w:hAnsi="Times New Roman" w:cs="Times New Roman"/>
                <w:color w:val="auto"/>
                <w:sz w:val="20"/>
                <w:szCs w:val="20"/>
              </w:rPr>
              <w:t>]</w:t>
            </w:r>
          </w:p>
        </w:tc>
      </w:tr>
      <w:tr w:rsidR="00BF57B3" w:rsidRPr="00EF0F46" w:rsidTr="00AD2001">
        <w:trPr>
          <w:cantSplit/>
          <w:tblHeader/>
          <w:jc w:val="center"/>
        </w:trPr>
        <w:tc>
          <w:tcPr>
            <w:tcW w:w="1700" w:type="dxa"/>
            <w:shd w:val="clear" w:color="auto" w:fill="auto"/>
          </w:tcPr>
          <w:p w:rsidR="00BF57B3" w:rsidRPr="00EF0F46" w:rsidRDefault="00BF57B3" w:rsidP="00BF57B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Beaches on the Canary Island Lanzarote</w:t>
            </w:r>
          </w:p>
        </w:tc>
        <w:tc>
          <w:tcPr>
            <w:tcW w:w="2301" w:type="dxa"/>
            <w:shd w:val="clear" w:color="auto" w:fill="auto"/>
          </w:tcPr>
          <w:p w:rsidR="00BF57B3" w:rsidRPr="00EF0F46" w:rsidRDefault="00BF57B3" w:rsidP="00507146">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shd w:val="clear" w:color="auto" w:fill="auto"/>
          </w:tcPr>
          <w:p w:rsidR="00BF57B3" w:rsidRPr="00EF0F46" w:rsidRDefault="00BF57B3" w:rsidP="00507146">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1793" w:type="dxa"/>
            <w:shd w:val="clear" w:color="auto" w:fill="auto"/>
          </w:tcPr>
          <w:p w:rsidR="00BF57B3" w:rsidRPr="00EF0F46" w:rsidRDefault="00BF57B3" w:rsidP="00E64C52">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&lt;1–109</w:t>
            </w:r>
            <w:r w:rsidR="00E64C52" w:rsidRPr="00EF0F46">
              <w:rPr>
                <w:rFonts w:ascii="Times New Roman" w:hAnsi="Times New Roman" w:cs="Times New Roman"/>
                <w:color w:val="auto"/>
                <w:sz w:val="20"/>
                <w:szCs w:val="20"/>
              </w:rPr>
              <w:t> </w:t>
            </w:r>
            <w:r w:rsidRPr="00EF0F46">
              <w:rPr>
                <w:rFonts w:ascii="Times New Roman" w:hAnsi="Times New Roman" w:cs="Times New Roman"/>
                <w:color w:val="auto"/>
                <w:sz w:val="20"/>
                <w:szCs w:val="20"/>
              </w:rPr>
              <w:t>g/L sediment</w:t>
            </w:r>
          </w:p>
        </w:tc>
        <w:tc>
          <w:tcPr>
            <w:tcW w:w="2126" w:type="dxa"/>
            <w:gridSpan w:val="2"/>
            <w:vMerge/>
            <w:shd w:val="clear" w:color="auto" w:fill="auto"/>
          </w:tcPr>
          <w:p w:rsidR="00BF57B3" w:rsidRPr="00EF0F46" w:rsidRDefault="00BF57B3" w:rsidP="00F96B64">
            <w:pPr>
              <w:spacing w:before="40" w:after="40" w:line="240" w:lineRule="auto"/>
              <w:jc w:val="left"/>
              <w:rPr>
                <w:rFonts w:ascii="Times New Roman" w:hAnsi="Times New Roman" w:cs="Times New Roman"/>
                <w:color w:val="auto"/>
                <w:sz w:val="20"/>
                <w:szCs w:val="20"/>
              </w:rPr>
            </w:pPr>
          </w:p>
        </w:tc>
        <w:tc>
          <w:tcPr>
            <w:tcW w:w="3260" w:type="dxa"/>
            <w:vMerge/>
            <w:shd w:val="clear" w:color="auto" w:fill="auto"/>
          </w:tcPr>
          <w:p w:rsidR="00BF57B3" w:rsidRPr="00EF0F46" w:rsidRDefault="00BF57B3" w:rsidP="00A42A45">
            <w:pPr>
              <w:spacing w:before="40" w:after="40" w:line="240" w:lineRule="auto"/>
              <w:jc w:val="left"/>
              <w:rPr>
                <w:rFonts w:ascii="Times New Roman" w:hAnsi="Times New Roman" w:cs="Times New Roman"/>
                <w:color w:val="auto"/>
                <w:sz w:val="20"/>
                <w:szCs w:val="20"/>
              </w:rPr>
            </w:pPr>
          </w:p>
        </w:tc>
        <w:tc>
          <w:tcPr>
            <w:tcW w:w="1212" w:type="dxa"/>
            <w:vMerge/>
            <w:shd w:val="clear" w:color="auto" w:fill="auto"/>
          </w:tcPr>
          <w:p w:rsidR="00BF57B3" w:rsidRPr="00EF0F46" w:rsidRDefault="00BF57B3" w:rsidP="008653F3">
            <w:pPr>
              <w:spacing w:before="40" w:after="40" w:line="240" w:lineRule="auto"/>
              <w:jc w:val="left"/>
              <w:rPr>
                <w:rFonts w:ascii="Times New Roman" w:hAnsi="Times New Roman" w:cs="Times New Roman"/>
                <w:color w:val="auto"/>
                <w:sz w:val="20"/>
                <w:szCs w:val="20"/>
              </w:rPr>
            </w:pPr>
          </w:p>
        </w:tc>
      </w:tr>
      <w:tr w:rsidR="00BF57B3" w:rsidRPr="00EF0F46" w:rsidTr="00AD2001">
        <w:trPr>
          <w:cantSplit/>
          <w:tblHeader/>
          <w:jc w:val="center"/>
        </w:trPr>
        <w:tc>
          <w:tcPr>
            <w:tcW w:w="1700" w:type="dxa"/>
            <w:shd w:val="clear" w:color="auto" w:fill="auto"/>
          </w:tcPr>
          <w:p w:rsidR="00BF57B3" w:rsidRPr="00EF0F46" w:rsidRDefault="00BF57B3" w:rsidP="00BF57B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Beaches on the Canary Island La Graciosa</w:t>
            </w:r>
          </w:p>
        </w:tc>
        <w:tc>
          <w:tcPr>
            <w:tcW w:w="2301" w:type="dxa"/>
            <w:shd w:val="clear" w:color="auto" w:fill="auto"/>
          </w:tcPr>
          <w:p w:rsidR="00BF57B3" w:rsidRPr="00EF0F46" w:rsidRDefault="00BF57B3" w:rsidP="00507146">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shd w:val="clear" w:color="auto" w:fill="auto"/>
          </w:tcPr>
          <w:p w:rsidR="00BF57B3" w:rsidRPr="00EF0F46" w:rsidRDefault="00BF57B3" w:rsidP="00507146">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1793" w:type="dxa"/>
            <w:shd w:val="clear" w:color="auto" w:fill="auto"/>
          </w:tcPr>
          <w:p w:rsidR="00BF57B3" w:rsidRPr="00EF0F46" w:rsidRDefault="00BF57B3" w:rsidP="00E64C52">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&lt;</w:t>
            </w:r>
            <w:r w:rsidR="00DF0FD7" w:rsidRPr="00EF0F46">
              <w:rPr>
                <w:rFonts w:ascii="Times New Roman" w:hAnsi="Times New Roman" w:cs="Times New Roman"/>
                <w:color w:val="auto"/>
                <w:sz w:val="20"/>
                <w:szCs w:val="20"/>
              </w:rPr>
              <w:t>1–</w:t>
            </w:r>
            <w:r w:rsidRPr="00EF0F46">
              <w:rPr>
                <w:rFonts w:ascii="Times New Roman" w:hAnsi="Times New Roman" w:cs="Times New Roman"/>
                <w:color w:val="auto"/>
                <w:sz w:val="20"/>
                <w:szCs w:val="20"/>
              </w:rPr>
              <w:t>90</w:t>
            </w:r>
            <w:r w:rsidR="00E64C52" w:rsidRPr="00EF0F46">
              <w:rPr>
                <w:rFonts w:ascii="Times New Roman" w:hAnsi="Times New Roman" w:cs="Times New Roman"/>
                <w:color w:val="auto"/>
                <w:sz w:val="20"/>
                <w:szCs w:val="20"/>
              </w:rPr>
              <w:t> </w:t>
            </w:r>
            <w:r w:rsidRPr="00EF0F46">
              <w:rPr>
                <w:rFonts w:ascii="Times New Roman" w:hAnsi="Times New Roman" w:cs="Times New Roman"/>
                <w:color w:val="auto"/>
                <w:sz w:val="20"/>
                <w:szCs w:val="20"/>
              </w:rPr>
              <w:t>g/L sediment</w:t>
            </w:r>
          </w:p>
        </w:tc>
        <w:tc>
          <w:tcPr>
            <w:tcW w:w="2126" w:type="dxa"/>
            <w:gridSpan w:val="2"/>
            <w:vMerge/>
            <w:shd w:val="clear" w:color="auto" w:fill="auto"/>
          </w:tcPr>
          <w:p w:rsidR="00BF57B3" w:rsidRPr="00EF0F46" w:rsidRDefault="00BF57B3" w:rsidP="00F96B64">
            <w:pPr>
              <w:spacing w:before="40" w:after="40" w:line="240" w:lineRule="auto"/>
              <w:jc w:val="left"/>
              <w:rPr>
                <w:rFonts w:ascii="Times New Roman" w:hAnsi="Times New Roman" w:cs="Times New Roman"/>
                <w:color w:val="auto"/>
                <w:sz w:val="20"/>
                <w:szCs w:val="20"/>
              </w:rPr>
            </w:pPr>
          </w:p>
        </w:tc>
        <w:tc>
          <w:tcPr>
            <w:tcW w:w="3260" w:type="dxa"/>
            <w:vMerge/>
            <w:shd w:val="clear" w:color="auto" w:fill="auto"/>
          </w:tcPr>
          <w:p w:rsidR="00BF57B3" w:rsidRPr="00EF0F46" w:rsidRDefault="00BF57B3" w:rsidP="00A42A45">
            <w:pPr>
              <w:spacing w:before="40" w:after="40" w:line="240" w:lineRule="auto"/>
              <w:jc w:val="left"/>
              <w:rPr>
                <w:rFonts w:ascii="Times New Roman" w:hAnsi="Times New Roman" w:cs="Times New Roman"/>
                <w:color w:val="auto"/>
                <w:sz w:val="20"/>
                <w:szCs w:val="20"/>
              </w:rPr>
            </w:pPr>
          </w:p>
        </w:tc>
        <w:tc>
          <w:tcPr>
            <w:tcW w:w="1212" w:type="dxa"/>
            <w:vMerge/>
            <w:shd w:val="clear" w:color="auto" w:fill="auto"/>
          </w:tcPr>
          <w:p w:rsidR="00BF57B3" w:rsidRPr="00EF0F46" w:rsidRDefault="00BF57B3" w:rsidP="008653F3">
            <w:pPr>
              <w:spacing w:before="40" w:after="40" w:line="240" w:lineRule="auto"/>
              <w:jc w:val="left"/>
              <w:rPr>
                <w:rFonts w:ascii="Times New Roman" w:hAnsi="Times New Roman" w:cs="Times New Roman"/>
                <w:color w:val="auto"/>
                <w:sz w:val="20"/>
                <w:szCs w:val="20"/>
              </w:rPr>
            </w:pPr>
          </w:p>
        </w:tc>
      </w:tr>
      <w:tr w:rsidR="00713BE5" w:rsidRPr="00EF0F46" w:rsidTr="00AD2001">
        <w:trPr>
          <w:trHeight w:val="945"/>
          <w:tblHeader/>
          <w:jc w:val="center"/>
        </w:trPr>
        <w:tc>
          <w:tcPr>
            <w:tcW w:w="1700" w:type="dxa"/>
            <w:shd w:val="clear" w:color="auto" w:fill="auto"/>
          </w:tcPr>
          <w:p w:rsidR="00713BE5" w:rsidRPr="00EF0F46" w:rsidRDefault="00022767" w:rsidP="00022767">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Kamilo beach, southern Hawaii</w:t>
            </w:r>
          </w:p>
        </w:tc>
        <w:tc>
          <w:tcPr>
            <w:tcW w:w="2301" w:type="dxa"/>
            <w:shd w:val="clear" w:color="auto" w:fill="auto"/>
          </w:tcPr>
          <w:p w:rsidR="00713BE5" w:rsidRPr="00EF0F46" w:rsidRDefault="00713BE5"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shd w:val="clear" w:color="auto" w:fill="auto"/>
          </w:tcPr>
          <w:p w:rsidR="00713BE5" w:rsidRPr="00EF0F46" w:rsidRDefault="00713BE5"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1793" w:type="dxa"/>
            <w:shd w:val="clear" w:color="auto" w:fill="auto"/>
          </w:tcPr>
          <w:p w:rsidR="00520DC5" w:rsidRPr="00EF0F46" w:rsidRDefault="00C54D37" w:rsidP="00520DC5">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In upper 5</w:t>
            </w:r>
            <w:r w:rsidR="00BE27C6" w:rsidRPr="00EF0F46">
              <w:rPr>
                <w:rFonts w:ascii="Times New Roman" w:hAnsi="Times New Roman" w:cs="Times New Roman"/>
                <w:color w:val="auto"/>
                <w:sz w:val="20"/>
                <w:szCs w:val="20"/>
              </w:rPr>
              <w:t> </w:t>
            </w:r>
            <w:r w:rsidRPr="00EF0F46">
              <w:rPr>
                <w:rFonts w:ascii="Times New Roman" w:hAnsi="Times New Roman" w:cs="Times New Roman"/>
                <w:color w:val="auto"/>
                <w:sz w:val="20"/>
                <w:szCs w:val="20"/>
              </w:rPr>
              <w:t>cm:</w:t>
            </w:r>
          </w:p>
          <w:p w:rsidR="00713BE5" w:rsidRPr="00EF0F46" w:rsidRDefault="00713BE5" w:rsidP="00520DC5">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u w:val="single"/>
              </w:rPr>
              <w:t>Mean: 3.3% (w/w)</w:t>
            </w:r>
            <w:r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br/>
              <w:t>max.: 30% (w/w)</w:t>
            </w:r>
          </w:p>
        </w:tc>
        <w:tc>
          <w:tcPr>
            <w:tcW w:w="2126" w:type="dxa"/>
            <w:gridSpan w:val="2"/>
            <w:vMerge w:val="restart"/>
            <w:shd w:val="clear" w:color="auto" w:fill="auto"/>
          </w:tcPr>
          <w:p w:rsidR="00713BE5" w:rsidRPr="00EF0F46" w:rsidRDefault="00713BE5" w:rsidP="00922797">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u w:val="single"/>
              </w:rPr>
              <w:t>Small plastic particles</w:t>
            </w:r>
            <w:r w:rsidRPr="00EF0F46">
              <w:rPr>
                <w:rFonts w:ascii="Times New Roman" w:hAnsi="Times New Roman" w:cs="Times New Roman"/>
                <w:color w:val="auto"/>
                <w:sz w:val="20"/>
                <w:szCs w:val="20"/>
              </w:rPr>
              <w:t xml:space="preserve"> </w:t>
            </w:r>
            <w:r w:rsidR="00922797" w:rsidRPr="00EF0F46">
              <w:rPr>
                <w:rFonts w:ascii="Times New Roman" w:hAnsi="Times New Roman" w:cs="Times New Roman"/>
                <w:color w:val="auto"/>
                <w:sz w:val="20"/>
                <w:szCs w:val="20"/>
              </w:rPr>
              <w:t>Lower size limit: not</w:t>
            </w:r>
            <w:r w:rsidR="00DF0FD7" w:rsidRPr="00EF0F46">
              <w:rPr>
                <w:rFonts w:ascii="Times New Roman" w:hAnsi="Times New Roman" w:cs="Times New Roman"/>
                <w:color w:val="auto"/>
                <w:sz w:val="20"/>
                <w:szCs w:val="20"/>
              </w:rPr>
              <w:t xml:space="preserve"> indicated, </w:t>
            </w:r>
            <w:r w:rsidR="00DF0FD7" w:rsidRPr="00EF0F46">
              <w:rPr>
                <w:rFonts w:ascii="Times New Roman" w:hAnsi="Times New Roman" w:cs="Times New Roman"/>
                <w:color w:val="auto"/>
                <w:sz w:val="20"/>
                <w:szCs w:val="20"/>
              </w:rPr>
              <w:br/>
              <w:t>upper size limit &lt;</w:t>
            </w:r>
            <w:r w:rsidR="00922797" w:rsidRPr="00EF0F46">
              <w:rPr>
                <w:rFonts w:ascii="Times New Roman" w:hAnsi="Times New Roman" w:cs="Times New Roman"/>
                <w:color w:val="auto"/>
                <w:sz w:val="20"/>
                <w:szCs w:val="20"/>
              </w:rPr>
              <w:t>10 mm</w:t>
            </w:r>
          </w:p>
        </w:tc>
        <w:tc>
          <w:tcPr>
            <w:tcW w:w="3260" w:type="dxa"/>
            <w:vMerge w:val="restart"/>
            <w:shd w:val="clear" w:color="auto" w:fill="auto"/>
          </w:tcPr>
          <w:p w:rsidR="00713BE5" w:rsidRPr="00EF0F46" w:rsidRDefault="00B24608" w:rsidP="00E80FE6">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Bulk sampling (5 cm diameter sediment cores) at, below and above the high tide line, d</w:t>
            </w:r>
            <w:r w:rsidR="00713BE5" w:rsidRPr="00EF0F46">
              <w:rPr>
                <w:rFonts w:ascii="Times New Roman" w:hAnsi="Times New Roman" w:cs="Times New Roman"/>
                <w:color w:val="auto"/>
                <w:sz w:val="20"/>
                <w:szCs w:val="20"/>
              </w:rPr>
              <w:t>ensity separation in concentrated NaCl solution</w:t>
            </w:r>
            <w:r w:rsidR="00E80FE6" w:rsidRPr="00EF0F46">
              <w:rPr>
                <w:rFonts w:ascii="Times New Roman" w:hAnsi="Times New Roman" w:cs="Times New Roman"/>
                <w:color w:val="auto"/>
                <w:sz w:val="20"/>
                <w:szCs w:val="20"/>
              </w:rPr>
              <w:t xml:space="preserve"> (1.2 g/cm</w:t>
            </w:r>
            <w:r w:rsidR="00E80FE6" w:rsidRPr="00EF0F46">
              <w:rPr>
                <w:rFonts w:ascii="Times New Roman" w:hAnsi="Times New Roman" w:cs="Times New Roman"/>
                <w:color w:val="auto"/>
                <w:sz w:val="20"/>
                <w:szCs w:val="20"/>
                <w:vertAlign w:val="superscript"/>
              </w:rPr>
              <w:t>3</w:t>
            </w:r>
            <w:r w:rsidR="00E80FE6" w:rsidRPr="00EF0F46">
              <w:rPr>
                <w:rFonts w:ascii="Times New Roman" w:hAnsi="Times New Roman" w:cs="Times New Roman"/>
                <w:color w:val="auto"/>
                <w:sz w:val="20"/>
                <w:szCs w:val="20"/>
              </w:rPr>
              <w:t>)</w:t>
            </w:r>
            <w:r w:rsidR="00713BE5" w:rsidRPr="00EF0F46">
              <w:rPr>
                <w:rFonts w:ascii="Times New Roman" w:hAnsi="Times New Roman" w:cs="Times New Roman"/>
                <w:color w:val="auto"/>
                <w:sz w:val="20"/>
                <w:szCs w:val="20"/>
              </w:rPr>
              <w:t xml:space="preserve">, visual identification, </w:t>
            </w:r>
            <w:r w:rsidRPr="00EF0F46">
              <w:rPr>
                <w:rFonts w:ascii="Times New Roman" w:hAnsi="Times New Roman" w:cs="Times New Roman"/>
                <w:color w:val="auto"/>
                <w:sz w:val="20"/>
                <w:szCs w:val="20"/>
              </w:rPr>
              <w:t xml:space="preserve">analysis of a subsample by </w:t>
            </w:r>
            <w:r w:rsidR="00713BE5" w:rsidRPr="00EF0F46">
              <w:rPr>
                <w:rFonts w:ascii="Times New Roman" w:hAnsi="Times New Roman" w:cs="Times New Roman"/>
                <w:color w:val="auto"/>
                <w:sz w:val="20"/>
                <w:szCs w:val="20"/>
              </w:rPr>
              <w:t>FT-IR</w:t>
            </w:r>
          </w:p>
        </w:tc>
        <w:tc>
          <w:tcPr>
            <w:tcW w:w="1212" w:type="dxa"/>
            <w:vMerge w:val="restart"/>
            <w:shd w:val="clear" w:color="auto" w:fill="auto"/>
          </w:tcPr>
          <w:p w:rsidR="00713BE5" w:rsidRPr="00EF0F46" w:rsidRDefault="00713BE5" w:rsidP="002C3A51">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Carson et al. </w:t>
            </w:r>
            <w:r w:rsidR="00986A4E" w:rsidRPr="00EF0F46">
              <w:rPr>
                <w:rFonts w:ascii="Times New Roman" w:hAnsi="Times New Roman" w:cs="Times New Roman"/>
                <w:color w:val="auto"/>
                <w:sz w:val="20"/>
                <w:szCs w:val="20"/>
              </w:rPr>
              <w:t>[13</w:t>
            </w:r>
            <w:r w:rsidR="002C3A51" w:rsidRPr="00EF0F46">
              <w:rPr>
                <w:rFonts w:ascii="Times New Roman" w:hAnsi="Times New Roman" w:cs="Times New Roman"/>
                <w:color w:val="auto"/>
                <w:sz w:val="20"/>
                <w:szCs w:val="20"/>
              </w:rPr>
              <w:t>4</w:t>
            </w:r>
            <w:r w:rsidR="00986A4E" w:rsidRPr="00EF0F46">
              <w:rPr>
                <w:rFonts w:ascii="Times New Roman" w:hAnsi="Times New Roman" w:cs="Times New Roman"/>
                <w:color w:val="auto"/>
                <w:sz w:val="20"/>
                <w:szCs w:val="20"/>
              </w:rPr>
              <w:t>]</w:t>
            </w:r>
          </w:p>
        </w:tc>
      </w:tr>
      <w:tr w:rsidR="00713BE5" w:rsidRPr="00EF0F46" w:rsidTr="00AD2001">
        <w:trPr>
          <w:trHeight w:val="590"/>
          <w:tblHeader/>
          <w:jc w:val="center"/>
        </w:trPr>
        <w:tc>
          <w:tcPr>
            <w:tcW w:w="1700" w:type="dxa"/>
            <w:shd w:val="clear" w:color="auto" w:fill="auto"/>
          </w:tcPr>
          <w:p w:rsidR="00713BE5" w:rsidRPr="00EF0F46" w:rsidRDefault="00713BE5" w:rsidP="0008621B">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W</w:t>
            </w:r>
            <w:r w:rsidR="0008621B" w:rsidRPr="00EF0F46">
              <w:rPr>
                <w:rFonts w:ascii="Times New Roman" w:hAnsi="Times New Roman" w:cs="Times New Roman"/>
                <w:color w:val="auto"/>
                <w:sz w:val="20"/>
                <w:szCs w:val="20"/>
              </w:rPr>
              <w:t>aikapuna beach, southern Hawaii</w:t>
            </w:r>
          </w:p>
        </w:tc>
        <w:tc>
          <w:tcPr>
            <w:tcW w:w="2301" w:type="dxa"/>
            <w:shd w:val="clear" w:color="auto" w:fill="auto"/>
          </w:tcPr>
          <w:p w:rsidR="00713BE5" w:rsidRPr="00EF0F46" w:rsidRDefault="00713BE5"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shd w:val="clear" w:color="auto" w:fill="auto"/>
          </w:tcPr>
          <w:p w:rsidR="00713BE5" w:rsidRPr="00EF0F46" w:rsidRDefault="00713BE5"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1793" w:type="dxa"/>
            <w:shd w:val="clear" w:color="auto" w:fill="auto"/>
          </w:tcPr>
          <w:p w:rsidR="00C54D37" w:rsidRPr="00EF0F46" w:rsidRDefault="00C54D37" w:rsidP="00C54D37">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In upper 5 cm:</w:t>
            </w:r>
          </w:p>
          <w:p w:rsidR="00713BE5" w:rsidRPr="00EF0F46" w:rsidRDefault="00713BE5" w:rsidP="00713BE5">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u w:val="single"/>
              </w:rPr>
              <w:t>Mean: 0.1% (w/w)</w:t>
            </w:r>
            <w:r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br/>
              <w:t>max.: 0.8% (w/w)</w:t>
            </w:r>
          </w:p>
        </w:tc>
        <w:tc>
          <w:tcPr>
            <w:tcW w:w="2126" w:type="dxa"/>
            <w:gridSpan w:val="2"/>
            <w:vMerge/>
            <w:shd w:val="clear" w:color="auto" w:fill="auto"/>
          </w:tcPr>
          <w:p w:rsidR="00713BE5" w:rsidRPr="00EF0F46" w:rsidRDefault="00713BE5" w:rsidP="00F96B64">
            <w:pPr>
              <w:spacing w:before="40" w:after="40" w:line="240" w:lineRule="auto"/>
              <w:jc w:val="left"/>
              <w:rPr>
                <w:rFonts w:ascii="Times New Roman" w:hAnsi="Times New Roman" w:cs="Times New Roman"/>
                <w:color w:val="auto"/>
                <w:sz w:val="20"/>
                <w:szCs w:val="20"/>
              </w:rPr>
            </w:pPr>
          </w:p>
        </w:tc>
        <w:tc>
          <w:tcPr>
            <w:tcW w:w="3260" w:type="dxa"/>
            <w:vMerge/>
            <w:shd w:val="clear" w:color="auto" w:fill="auto"/>
          </w:tcPr>
          <w:p w:rsidR="00713BE5" w:rsidRPr="00EF0F46" w:rsidRDefault="00713BE5" w:rsidP="007C65FA">
            <w:pPr>
              <w:spacing w:before="40" w:after="40" w:line="240" w:lineRule="auto"/>
              <w:jc w:val="left"/>
              <w:rPr>
                <w:rFonts w:ascii="Times New Roman" w:hAnsi="Times New Roman" w:cs="Times New Roman"/>
                <w:color w:val="auto"/>
                <w:sz w:val="20"/>
                <w:szCs w:val="20"/>
              </w:rPr>
            </w:pPr>
          </w:p>
        </w:tc>
        <w:tc>
          <w:tcPr>
            <w:tcW w:w="1212" w:type="dxa"/>
            <w:vMerge/>
            <w:shd w:val="clear" w:color="auto" w:fill="auto"/>
          </w:tcPr>
          <w:p w:rsidR="00713BE5" w:rsidRPr="00EF0F46" w:rsidRDefault="00713BE5" w:rsidP="008653F3">
            <w:pPr>
              <w:spacing w:before="40" w:after="40" w:line="240" w:lineRule="auto"/>
              <w:jc w:val="left"/>
              <w:rPr>
                <w:rFonts w:ascii="Times New Roman" w:hAnsi="Times New Roman" w:cs="Times New Roman"/>
                <w:color w:val="auto"/>
                <w:sz w:val="20"/>
                <w:szCs w:val="20"/>
              </w:rPr>
            </w:pPr>
          </w:p>
        </w:tc>
      </w:tr>
    </w:tbl>
    <w:p w:rsidR="00AD2001" w:rsidRPr="00EF0F46" w:rsidRDefault="00AD2001">
      <w:r w:rsidRPr="00EF0F46">
        <w:br w:type="page"/>
      </w:r>
    </w:p>
    <w:tbl>
      <w:tblPr>
        <w:tblStyle w:val="Tabellenraster"/>
        <w:tblW w:w="14503"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00"/>
        <w:gridCol w:w="2301"/>
        <w:gridCol w:w="2111"/>
        <w:gridCol w:w="1890"/>
        <w:gridCol w:w="2029"/>
        <w:gridCol w:w="3260"/>
        <w:gridCol w:w="1212"/>
      </w:tblGrid>
      <w:tr w:rsidR="00AD2001" w:rsidRPr="00EF0F46" w:rsidTr="006060A5">
        <w:trPr>
          <w:cantSplit/>
          <w:tblHeader/>
          <w:jc w:val="center"/>
        </w:trPr>
        <w:tc>
          <w:tcPr>
            <w:tcW w:w="1700"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lastRenderedPageBreak/>
              <w:t>Compartment, sampling site</w:t>
            </w:r>
          </w:p>
        </w:tc>
        <w:tc>
          <w:tcPr>
            <w:tcW w:w="4412" w:type="dxa"/>
            <w:gridSpan w:val="2"/>
            <w:tcBorders>
              <w:bottom w:val="single" w:sz="4" w:space="0" w:color="auto"/>
            </w:tcBorders>
            <w:shd w:val="clear" w:color="auto" w:fill="auto"/>
          </w:tcPr>
          <w:p w:rsidR="00AD2001" w:rsidRPr="00EF0F46" w:rsidRDefault="00AD2001" w:rsidP="006060A5">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b/>
                <w:color w:val="auto"/>
                <w:sz w:val="20"/>
                <w:szCs w:val="20"/>
              </w:rPr>
              <w:t>Numerical concentration</w:t>
            </w:r>
          </w:p>
        </w:tc>
        <w:tc>
          <w:tcPr>
            <w:tcW w:w="1890"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 xml:space="preserve">Mass concentration </w:t>
            </w:r>
          </w:p>
        </w:tc>
        <w:tc>
          <w:tcPr>
            <w:tcW w:w="2029"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Size range of microplastics</w:t>
            </w:r>
          </w:p>
        </w:tc>
        <w:tc>
          <w:tcPr>
            <w:tcW w:w="3260"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Used method</w:t>
            </w:r>
          </w:p>
        </w:tc>
        <w:tc>
          <w:tcPr>
            <w:tcW w:w="1212"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Reference</w:t>
            </w:r>
          </w:p>
        </w:tc>
      </w:tr>
      <w:tr w:rsidR="00AD2001" w:rsidRPr="00EF0F46" w:rsidTr="006060A5">
        <w:trPr>
          <w:cantSplit/>
          <w:tblHeader/>
          <w:jc w:val="center"/>
        </w:trPr>
        <w:tc>
          <w:tcPr>
            <w:tcW w:w="1700"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c>
          <w:tcPr>
            <w:tcW w:w="2301" w:type="dxa"/>
            <w:tcBorders>
              <w:bottom w:val="nil"/>
            </w:tcBorders>
            <w:shd w:val="clear" w:color="auto" w:fill="auto"/>
          </w:tcPr>
          <w:p w:rsidR="00AD2001" w:rsidRPr="00EF0F46" w:rsidRDefault="00AD2001" w:rsidP="006060A5">
            <w:pPr>
              <w:spacing w:before="40" w:after="40" w:line="240" w:lineRule="auto"/>
              <w:jc w:val="center"/>
              <w:rPr>
                <w:rFonts w:ascii="Times New Roman" w:hAnsi="Times New Roman" w:cs="Times New Roman"/>
                <w:b/>
                <w:color w:val="auto"/>
                <w:sz w:val="20"/>
                <w:szCs w:val="20"/>
              </w:rPr>
            </w:pPr>
            <w:r w:rsidRPr="00EF0F46">
              <w:rPr>
                <w:rFonts w:ascii="Times New Roman" w:hAnsi="Times New Roman" w:cs="Times New Roman"/>
                <w:b/>
                <w:color w:val="auto"/>
                <w:sz w:val="20"/>
                <w:szCs w:val="20"/>
              </w:rPr>
              <w:t>per area</w:t>
            </w:r>
          </w:p>
        </w:tc>
        <w:tc>
          <w:tcPr>
            <w:tcW w:w="2111" w:type="dxa"/>
            <w:tcBorders>
              <w:bottom w:val="nil"/>
            </w:tcBorders>
            <w:shd w:val="clear" w:color="auto" w:fill="auto"/>
          </w:tcPr>
          <w:p w:rsidR="00AD2001" w:rsidRPr="00EF0F46" w:rsidRDefault="00AD2001" w:rsidP="006060A5">
            <w:pPr>
              <w:spacing w:before="40" w:after="40" w:line="240" w:lineRule="auto"/>
              <w:jc w:val="center"/>
              <w:rPr>
                <w:rFonts w:ascii="Times New Roman" w:hAnsi="Times New Roman" w:cs="Times New Roman"/>
                <w:b/>
                <w:color w:val="auto"/>
                <w:sz w:val="20"/>
                <w:szCs w:val="20"/>
              </w:rPr>
            </w:pPr>
            <w:r w:rsidRPr="00EF0F46">
              <w:rPr>
                <w:rFonts w:ascii="Times New Roman" w:hAnsi="Times New Roman" w:cs="Times New Roman"/>
                <w:b/>
                <w:color w:val="auto"/>
                <w:sz w:val="20"/>
                <w:szCs w:val="20"/>
              </w:rPr>
              <w:t>per volume or weight</w:t>
            </w:r>
          </w:p>
        </w:tc>
        <w:tc>
          <w:tcPr>
            <w:tcW w:w="1890"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c>
          <w:tcPr>
            <w:tcW w:w="2029"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c>
          <w:tcPr>
            <w:tcW w:w="3260"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c>
          <w:tcPr>
            <w:tcW w:w="1212"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r>
      <w:tr w:rsidR="00AD2001" w:rsidRPr="00EF0F46" w:rsidTr="006060A5">
        <w:trPr>
          <w:cantSplit/>
          <w:tblHeader/>
          <w:jc w:val="center"/>
        </w:trPr>
        <w:tc>
          <w:tcPr>
            <w:tcW w:w="14503" w:type="dxa"/>
            <w:gridSpan w:val="7"/>
            <w:tcBorders>
              <w:top w:val="nil"/>
              <w:bottom w:val="single" w:sz="12" w:space="0" w:color="auto"/>
            </w:tcBorders>
            <w:shd w:val="clear" w:color="auto" w:fill="auto"/>
          </w:tcPr>
          <w:p w:rsidR="00AD2001" w:rsidRPr="00EF0F46" w:rsidRDefault="00AD2001" w:rsidP="006060A5">
            <w:pPr>
              <w:spacing w:after="0" w:line="240" w:lineRule="auto"/>
              <w:jc w:val="left"/>
              <w:rPr>
                <w:rFonts w:ascii="Times New Roman" w:hAnsi="Times New Roman" w:cs="Times New Roman"/>
                <w:b/>
                <w:color w:val="auto"/>
                <w:sz w:val="2"/>
                <w:szCs w:val="2"/>
              </w:rPr>
            </w:pPr>
          </w:p>
        </w:tc>
      </w:tr>
      <w:tr w:rsidR="00306F0B" w:rsidRPr="00EF0F46" w:rsidTr="00AD2001">
        <w:trPr>
          <w:tblHeader/>
          <w:jc w:val="center"/>
        </w:trPr>
        <w:tc>
          <w:tcPr>
            <w:tcW w:w="14503" w:type="dxa"/>
            <w:gridSpan w:val="7"/>
            <w:tcBorders>
              <w:bottom w:val="single" w:sz="4" w:space="0" w:color="auto"/>
            </w:tcBorders>
            <w:shd w:val="clear" w:color="auto" w:fill="auto"/>
          </w:tcPr>
          <w:p w:rsidR="00306F0B" w:rsidRPr="00EF0F46" w:rsidRDefault="00306F0B"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b/>
                <w:color w:val="auto"/>
                <w:sz w:val="20"/>
                <w:szCs w:val="20"/>
              </w:rPr>
              <w:t>Subtidal sediments</w:t>
            </w:r>
          </w:p>
        </w:tc>
      </w:tr>
      <w:tr w:rsidR="00723E01" w:rsidRPr="00EF0F46" w:rsidTr="00AD2001">
        <w:trPr>
          <w:tblHeader/>
          <w:jc w:val="center"/>
        </w:trPr>
        <w:tc>
          <w:tcPr>
            <w:tcW w:w="1700" w:type="dxa"/>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Various sites</w:t>
            </w:r>
            <w:r w:rsidRPr="00EF0F46">
              <w:rPr>
                <w:rFonts w:ascii="Times New Roman" w:hAnsi="Times New Roman" w:cs="Times New Roman"/>
                <w:color w:val="auto"/>
                <w:sz w:val="20"/>
                <w:szCs w:val="20"/>
                <w:vertAlign w:val="superscript"/>
              </w:rPr>
              <w:t> a</w:t>
            </w:r>
          </w:p>
        </w:tc>
        <w:tc>
          <w:tcPr>
            <w:tcW w:w="2301" w:type="dxa"/>
            <w:shd w:val="clear" w:color="auto" w:fill="auto"/>
          </w:tcPr>
          <w:p w:rsidR="00723E01" w:rsidRPr="00EF0F46" w:rsidRDefault="00723E01"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shd w:val="clear" w:color="auto" w:fill="auto"/>
          </w:tcPr>
          <w:p w:rsidR="00723E01" w:rsidRPr="00EF0F46" w:rsidRDefault="00723E01" w:rsidP="006148A9">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approx. 18</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125 items/L</w:t>
            </w:r>
          </w:p>
        </w:tc>
        <w:tc>
          <w:tcPr>
            <w:tcW w:w="1890" w:type="dxa"/>
            <w:shd w:val="clear" w:color="auto" w:fill="auto"/>
          </w:tcPr>
          <w:p w:rsidR="00723E01" w:rsidRPr="00EF0F46" w:rsidRDefault="00723E01" w:rsidP="00723E01">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5289" w:type="dxa"/>
            <w:gridSpan w:val="2"/>
            <w:shd w:val="clear" w:color="auto" w:fill="auto"/>
          </w:tcPr>
          <w:p w:rsidR="00723E01" w:rsidRPr="00EF0F46" w:rsidRDefault="00723E01" w:rsidP="00F7275B">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Differ between studies</w:t>
            </w:r>
            <w:r w:rsidRPr="00EF0F46">
              <w:rPr>
                <w:rFonts w:ascii="Times New Roman" w:hAnsi="Times New Roman" w:cs="Times New Roman"/>
                <w:color w:val="auto"/>
                <w:sz w:val="20"/>
                <w:szCs w:val="20"/>
                <w:vertAlign w:val="superscript"/>
              </w:rPr>
              <w:t> a, b</w:t>
            </w:r>
          </w:p>
        </w:tc>
        <w:tc>
          <w:tcPr>
            <w:tcW w:w="1212" w:type="dxa"/>
            <w:shd w:val="clear" w:color="auto" w:fill="auto"/>
          </w:tcPr>
          <w:p w:rsidR="00723E01" w:rsidRPr="00EF0F46" w:rsidRDefault="00723E01" w:rsidP="00986A4E">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Hidalgo-Ruz et al. </w:t>
            </w:r>
            <w:r w:rsidR="00986A4E" w:rsidRPr="00EF0F46">
              <w:rPr>
                <w:rFonts w:ascii="Times New Roman" w:hAnsi="Times New Roman" w:cs="Times New Roman"/>
                <w:color w:val="auto"/>
                <w:sz w:val="20"/>
                <w:szCs w:val="20"/>
              </w:rPr>
              <w:t>[11]</w:t>
            </w:r>
          </w:p>
        </w:tc>
      </w:tr>
      <w:tr w:rsidR="00723E01" w:rsidRPr="00EF0F46" w:rsidTr="00AD2001">
        <w:trPr>
          <w:tblHeader/>
          <w:jc w:val="center"/>
        </w:trPr>
        <w:tc>
          <w:tcPr>
            <w:tcW w:w="1700" w:type="dxa"/>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Harbour sediment, Belgian coast</w:t>
            </w:r>
          </w:p>
        </w:tc>
        <w:tc>
          <w:tcPr>
            <w:tcW w:w="2301" w:type="dxa"/>
            <w:shd w:val="clear" w:color="auto" w:fill="auto"/>
          </w:tcPr>
          <w:p w:rsidR="00723E01" w:rsidRPr="00EF0F46" w:rsidRDefault="00CF0665"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shd w:val="clear" w:color="auto" w:fill="auto"/>
          </w:tcPr>
          <w:p w:rsidR="00723E01" w:rsidRPr="00EF0F46" w:rsidRDefault="00723E01" w:rsidP="007170E8">
            <w:pPr>
              <w:spacing w:before="40" w:after="40" w:line="240" w:lineRule="auto"/>
              <w:jc w:val="center"/>
              <w:rPr>
                <w:rFonts w:ascii="Times New Roman" w:hAnsi="Times New Roman" w:cs="Times New Roman"/>
                <w:color w:val="auto"/>
                <w:sz w:val="20"/>
                <w:szCs w:val="20"/>
                <w:u w:val="single"/>
              </w:rPr>
            </w:pPr>
            <w:r w:rsidRPr="00EF0F46">
              <w:rPr>
                <w:rFonts w:ascii="Times New Roman" w:hAnsi="Times New Roman" w:cs="Times New Roman"/>
                <w:color w:val="auto"/>
                <w:sz w:val="20"/>
                <w:szCs w:val="20"/>
                <w:u w:val="single"/>
              </w:rPr>
              <w:t xml:space="preserve">Mean value: </w:t>
            </w:r>
            <w:r w:rsidRPr="00EF0F46">
              <w:rPr>
                <w:rFonts w:ascii="Times New Roman" w:hAnsi="Times New Roman" w:cs="Times New Roman"/>
                <w:color w:val="auto"/>
                <w:sz w:val="20"/>
                <w:szCs w:val="20"/>
                <w:u w:val="single"/>
              </w:rPr>
              <w:br/>
              <w:t>167 items/ kg dw</w:t>
            </w:r>
            <w:r w:rsidRPr="00EF0F46">
              <w:rPr>
                <w:rFonts w:ascii="Times New Roman" w:hAnsi="Times New Roman" w:cs="Times New Roman"/>
                <w:color w:val="auto"/>
                <w:sz w:val="20"/>
                <w:szCs w:val="20"/>
                <w:u w:val="single"/>
                <w:vertAlign w:val="superscript"/>
              </w:rPr>
              <w:t> </w:t>
            </w:r>
          </w:p>
        </w:tc>
        <w:tc>
          <w:tcPr>
            <w:tcW w:w="1890" w:type="dxa"/>
            <w:shd w:val="clear" w:color="auto" w:fill="auto"/>
          </w:tcPr>
          <w:p w:rsidR="00723E01" w:rsidRPr="00EF0F46" w:rsidRDefault="00723E01" w:rsidP="00723E01">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2029" w:type="dxa"/>
            <w:vMerge w:val="restart"/>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38 µm</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1 mm</w:t>
            </w:r>
          </w:p>
        </w:tc>
        <w:tc>
          <w:tcPr>
            <w:tcW w:w="3260" w:type="dxa"/>
            <w:vMerge w:val="restart"/>
            <w:shd w:val="clear" w:color="auto" w:fill="auto"/>
          </w:tcPr>
          <w:p w:rsidR="00372531" w:rsidRPr="00EF0F46" w:rsidRDefault="00DA382D" w:rsidP="00DD752F">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Bulk s</w:t>
            </w:r>
            <w:r w:rsidR="00372531" w:rsidRPr="00EF0F46">
              <w:rPr>
                <w:rFonts w:ascii="Times New Roman" w:hAnsi="Times New Roman" w:cs="Times New Roman"/>
                <w:color w:val="auto"/>
                <w:sz w:val="20"/>
                <w:szCs w:val="20"/>
              </w:rPr>
              <w:t xml:space="preserve">ampling </w:t>
            </w:r>
            <w:r w:rsidRPr="00EF0F46">
              <w:rPr>
                <w:rFonts w:ascii="Times New Roman" w:hAnsi="Times New Roman" w:cs="Times New Roman"/>
                <w:color w:val="auto"/>
                <w:sz w:val="20"/>
                <w:szCs w:val="20"/>
              </w:rPr>
              <w:t xml:space="preserve">(Van Veen grab), </w:t>
            </w:r>
            <w:r w:rsidR="00372531" w:rsidRPr="00EF0F46">
              <w:rPr>
                <w:rFonts w:ascii="Times New Roman" w:hAnsi="Times New Roman" w:cs="Times New Roman"/>
                <w:color w:val="auto"/>
                <w:sz w:val="20"/>
                <w:szCs w:val="20"/>
              </w:rPr>
              <w:t xml:space="preserve">density separation (concentrated NaCl), sieving (38 µm), visual </w:t>
            </w:r>
            <w:r w:rsidR="00DD752F" w:rsidRPr="00EF0F46">
              <w:rPr>
                <w:rFonts w:ascii="Times New Roman" w:hAnsi="Times New Roman" w:cs="Times New Roman"/>
                <w:color w:val="auto"/>
                <w:sz w:val="20"/>
                <w:szCs w:val="20"/>
              </w:rPr>
              <w:t>analysis</w:t>
            </w:r>
            <w:r w:rsidR="00372531" w:rsidRPr="00EF0F46">
              <w:rPr>
                <w:rFonts w:ascii="Times New Roman" w:hAnsi="Times New Roman" w:cs="Times New Roman"/>
                <w:color w:val="auto"/>
                <w:sz w:val="20"/>
                <w:szCs w:val="20"/>
              </w:rPr>
              <w:t xml:space="preserve"> (stereo microscope) with quality control (extraction of particles from sediments spiked with known microplastic levels, obtained recovery rates used as correction factors when deriving microplastic concentrations for the beach samples), identification by FT-IR</w:t>
            </w:r>
          </w:p>
        </w:tc>
        <w:tc>
          <w:tcPr>
            <w:tcW w:w="1212" w:type="dxa"/>
            <w:vMerge w:val="restart"/>
            <w:shd w:val="clear" w:color="auto" w:fill="auto"/>
          </w:tcPr>
          <w:p w:rsidR="00723E01" w:rsidRPr="00EF0F46" w:rsidRDefault="00723E01" w:rsidP="002C3A51">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Claessens et al. </w:t>
            </w:r>
            <w:r w:rsidR="00986A4E" w:rsidRPr="00EF0F46">
              <w:rPr>
                <w:rFonts w:ascii="Times New Roman" w:hAnsi="Times New Roman" w:cs="Times New Roman"/>
                <w:color w:val="auto"/>
                <w:sz w:val="20"/>
                <w:szCs w:val="20"/>
              </w:rPr>
              <w:t>[1</w:t>
            </w:r>
            <w:r w:rsidR="002C3A51" w:rsidRPr="00EF0F46">
              <w:rPr>
                <w:rFonts w:ascii="Times New Roman" w:hAnsi="Times New Roman" w:cs="Times New Roman"/>
                <w:color w:val="auto"/>
                <w:sz w:val="20"/>
                <w:szCs w:val="20"/>
              </w:rPr>
              <w:t>10</w:t>
            </w:r>
            <w:r w:rsidR="00986A4E" w:rsidRPr="00EF0F46">
              <w:rPr>
                <w:rFonts w:ascii="Times New Roman" w:hAnsi="Times New Roman" w:cs="Times New Roman"/>
                <w:color w:val="auto"/>
                <w:sz w:val="20"/>
                <w:szCs w:val="20"/>
              </w:rPr>
              <w:t>]</w:t>
            </w:r>
          </w:p>
        </w:tc>
      </w:tr>
      <w:tr w:rsidR="00723E01" w:rsidRPr="00EF0F46" w:rsidTr="00AD2001">
        <w:trPr>
          <w:tblHeader/>
          <w:jc w:val="center"/>
        </w:trPr>
        <w:tc>
          <w:tcPr>
            <w:tcW w:w="1700" w:type="dxa"/>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Sedimentation zone of Scheldt river, Belgian coast</w:t>
            </w:r>
          </w:p>
        </w:tc>
        <w:tc>
          <w:tcPr>
            <w:tcW w:w="2301" w:type="dxa"/>
            <w:shd w:val="clear" w:color="auto" w:fill="auto"/>
          </w:tcPr>
          <w:p w:rsidR="00723E01" w:rsidRPr="00EF0F46" w:rsidRDefault="00CF0665"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shd w:val="clear" w:color="auto" w:fill="auto"/>
          </w:tcPr>
          <w:p w:rsidR="00723E01" w:rsidRPr="00EF0F46" w:rsidRDefault="00723E01" w:rsidP="007170E8">
            <w:pPr>
              <w:spacing w:before="40" w:after="40" w:line="240" w:lineRule="auto"/>
              <w:jc w:val="center"/>
              <w:rPr>
                <w:rFonts w:ascii="Times New Roman" w:hAnsi="Times New Roman" w:cs="Times New Roman"/>
                <w:color w:val="auto"/>
                <w:sz w:val="20"/>
                <w:szCs w:val="20"/>
                <w:u w:val="single"/>
              </w:rPr>
            </w:pPr>
            <w:r w:rsidRPr="00EF0F46">
              <w:rPr>
                <w:rFonts w:ascii="Times New Roman" w:hAnsi="Times New Roman" w:cs="Times New Roman"/>
                <w:color w:val="auto"/>
                <w:sz w:val="20"/>
                <w:szCs w:val="20"/>
                <w:u w:val="single"/>
              </w:rPr>
              <w:t xml:space="preserve">Mean value: </w:t>
            </w:r>
            <w:r w:rsidRPr="00EF0F46">
              <w:rPr>
                <w:rFonts w:ascii="Times New Roman" w:hAnsi="Times New Roman" w:cs="Times New Roman"/>
                <w:color w:val="auto"/>
                <w:sz w:val="20"/>
                <w:szCs w:val="20"/>
                <w:u w:val="single"/>
              </w:rPr>
              <w:br/>
              <w:t>92 items/kg dw</w:t>
            </w:r>
          </w:p>
        </w:tc>
        <w:tc>
          <w:tcPr>
            <w:tcW w:w="1890" w:type="dxa"/>
            <w:shd w:val="clear" w:color="auto" w:fill="auto"/>
          </w:tcPr>
          <w:p w:rsidR="00723E01" w:rsidRPr="00EF0F46" w:rsidRDefault="00723E01" w:rsidP="00723E01">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2029" w:type="dxa"/>
            <w:vMerge/>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p>
        </w:tc>
        <w:tc>
          <w:tcPr>
            <w:tcW w:w="3260" w:type="dxa"/>
            <w:vMerge/>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p>
        </w:tc>
        <w:tc>
          <w:tcPr>
            <w:tcW w:w="1212" w:type="dxa"/>
            <w:vMerge/>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p>
        </w:tc>
      </w:tr>
      <w:tr w:rsidR="00723E01" w:rsidRPr="00EF0F46" w:rsidTr="00AD2001">
        <w:trPr>
          <w:tblHeader/>
          <w:jc w:val="center"/>
        </w:trPr>
        <w:tc>
          <w:tcPr>
            <w:tcW w:w="1700" w:type="dxa"/>
            <w:shd w:val="clear" w:color="auto" w:fill="auto"/>
          </w:tcPr>
          <w:p w:rsidR="00723E01" w:rsidRPr="00EF0F46" w:rsidRDefault="00723E01" w:rsidP="00647F1C">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Belgian coast</w:t>
            </w:r>
            <w:r w:rsidR="00647F1C" w:rsidRPr="00EF0F46">
              <w:rPr>
                <w:rFonts w:ascii="Times New Roman" w:hAnsi="Times New Roman" w:cs="Times New Roman"/>
                <w:color w:val="auto"/>
                <w:sz w:val="20"/>
                <w:szCs w:val="20"/>
              </w:rPr>
              <w:t>, 21 km offshore</w:t>
            </w:r>
          </w:p>
        </w:tc>
        <w:tc>
          <w:tcPr>
            <w:tcW w:w="2301" w:type="dxa"/>
            <w:shd w:val="clear" w:color="auto" w:fill="auto"/>
          </w:tcPr>
          <w:p w:rsidR="00723E01" w:rsidRPr="00EF0F46" w:rsidRDefault="00CF0665"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shd w:val="clear" w:color="auto" w:fill="auto"/>
          </w:tcPr>
          <w:p w:rsidR="00723E01" w:rsidRPr="00EF0F46" w:rsidRDefault="00723E01" w:rsidP="009F01A4">
            <w:pPr>
              <w:spacing w:before="40" w:after="40" w:line="240" w:lineRule="auto"/>
              <w:jc w:val="center"/>
              <w:rPr>
                <w:rFonts w:ascii="Times New Roman" w:hAnsi="Times New Roman" w:cs="Times New Roman"/>
                <w:color w:val="auto"/>
                <w:sz w:val="20"/>
                <w:szCs w:val="20"/>
                <w:u w:val="single"/>
              </w:rPr>
            </w:pPr>
            <w:r w:rsidRPr="00EF0F46">
              <w:rPr>
                <w:rFonts w:ascii="Times New Roman" w:hAnsi="Times New Roman" w:cs="Times New Roman"/>
                <w:color w:val="auto"/>
                <w:sz w:val="20"/>
                <w:szCs w:val="20"/>
                <w:u w:val="single"/>
              </w:rPr>
              <w:t>Mean value:</w:t>
            </w:r>
            <w:r w:rsidRPr="00EF0F46">
              <w:rPr>
                <w:rFonts w:ascii="Times New Roman" w:hAnsi="Times New Roman" w:cs="Times New Roman"/>
                <w:color w:val="auto"/>
                <w:sz w:val="20"/>
                <w:szCs w:val="20"/>
                <w:u w:val="single"/>
              </w:rPr>
              <w:br/>
              <w:t>105 items/kg dw</w:t>
            </w:r>
          </w:p>
        </w:tc>
        <w:tc>
          <w:tcPr>
            <w:tcW w:w="1890" w:type="dxa"/>
            <w:shd w:val="clear" w:color="auto" w:fill="auto"/>
          </w:tcPr>
          <w:p w:rsidR="00723E01" w:rsidRPr="00EF0F46" w:rsidRDefault="00723E01" w:rsidP="00723E01">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2029" w:type="dxa"/>
            <w:vMerge/>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p>
        </w:tc>
        <w:tc>
          <w:tcPr>
            <w:tcW w:w="3260" w:type="dxa"/>
            <w:vMerge/>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p>
        </w:tc>
        <w:tc>
          <w:tcPr>
            <w:tcW w:w="1212" w:type="dxa"/>
            <w:vMerge/>
            <w:shd w:val="clear" w:color="auto" w:fill="auto"/>
          </w:tcPr>
          <w:p w:rsidR="00723E01" w:rsidRPr="00EF0F46" w:rsidRDefault="00723E01" w:rsidP="008653F3">
            <w:pPr>
              <w:spacing w:before="40" w:after="40" w:line="240" w:lineRule="auto"/>
              <w:jc w:val="left"/>
              <w:rPr>
                <w:rFonts w:ascii="Times New Roman" w:hAnsi="Times New Roman" w:cs="Times New Roman"/>
                <w:color w:val="auto"/>
                <w:sz w:val="20"/>
                <w:szCs w:val="20"/>
              </w:rPr>
            </w:pPr>
          </w:p>
        </w:tc>
      </w:tr>
      <w:tr w:rsidR="0016339F" w:rsidRPr="00EF0F46" w:rsidTr="00AD2001">
        <w:trPr>
          <w:tblHeader/>
          <w:jc w:val="center"/>
        </w:trPr>
        <w:tc>
          <w:tcPr>
            <w:tcW w:w="1700" w:type="dxa"/>
            <w:shd w:val="clear" w:color="auto" w:fill="auto"/>
          </w:tcPr>
          <w:p w:rsidR="0016339F" w:rsidRPr="00EF0F46" w:rsidRDefault="0016339F" w:rsidP="007170E8">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Dutch North Sea coast</w:t>
            </w:r>
          </w:p>
        </w:tc>
        <w:tc>
          <w:tcPr>
            <w:tcW w:w="2301" w:type="dxa"/>
            <w:shd w:val="clear" w:color="auto" w:fill="auto"/>
          </w:tcPr>
          <w:p w:rsidR="0016339F" w:rsidRPr="00EF0F46" w:rsidRDefault="0016339F"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shd w:val="clear" w:color="auto" w:fill="auto"/>
          </w:tcPr>
          <w:p w:rsidR="0016339F" w:rsidRPr="00EF0F46" w:rsidRDefault="0016339F" w:rsidP="001F5EDC">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100</w:t>
            </w:r>
            <w:r w:rsidR="001F5EDC"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720 items/kg dw</w:t>
            </w:r>
            <w:r w:rsidRPr="00EF0F46">
              <w:rPr>
                <w:rFonts w:ascii="Times New Roman" w:hAnsi="Times New Roman" w:cs="Times New Roman"/>
                <w:color w:val="auto"/>
                <w:sz w:val="20"/>
                <w:szCs w:val="20"/>
              </w:rPr>
              <w:br/>
            </w:r>
            <w:r w:rsidRPr="00EF0F46">
              <w:rPr>
                <w:rFonts w:ascii="Times New Roman" w:hAnsi="Times New Roman" w:cs="Times New Roman"/>
                <w:color w:val="auto"/>
                <w:sz w:val="20"/>
                <w:szCs w:val="20"/>
                <w:u w:val="single"/>
              </w:rPr>
              <w:t>Mean: 440 items/kg dw</w:t>
            </w:r>
          </w:p>
        </w:tc>
        <w:tc>
          <w:tcPr>
            <w:tcW w:w="1890" w:type="dxa"/>
            <w:shd w:val="clear" w:color="auto" w:fill="auto"/>
          </w:tcPr>
          <w:p w:rsidR="0016339F" w:rsidRPr="00EF0F46" w:rsidRDefault="0016339F" w:rsidP="00723E01">
            <w:pPr>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029" w:type="dxa"/>
            <w:vMerge w:val="restart"/>
            <w:shd w:val="clear" w:color="auto" w:fill="auto"/>
          </w:tcPr>
          <w:p w:rsidR="0016339F" w:rsidRPr="00EF0F46" w:rsidRDefault="00BC6E74"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1 µm</w:t>
            </w:r>
            <w:r w:rsidR="00A91A1D" w:rsidRPr="00EF0F46">
              <w:rPr>
                <w:rFonts w:ascii="Times New Roman" w:hAnsi="Times New Roman" w:cs="Times New Roman"/>
                <w:color w:val="auto"/>
                <w:sz w:val="20"/>
                <w:szCs w:val="20"/>
              </w:rPr>
              <w:t>–5 mm</w:t>
            </w:r>
          </w:p>
        </w:tc>
        <w:tc>
          <w:tcPr>
            <w:tcW w:w="3260" w:type="dxa"/>
            <w:vMerge w:val="restart"/>
            <w:shd w:val="clear" w:color="auto" w:fill="auto"/>
          </w:tcPr>
          <w:p w:rsidR="0016339F" w:rsidRPr="00EF0F46" w:rsidRDefault="00F17796" w:rsidP="00F53698">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Bulk sampling (g</w:t>
            </w:r>
            <w:r w:rsidR="0016339F" w:rsidRPr="00EF0F46">
              <w:rPr>
                <w:rFonts w:ascii="Times New Roman" w:hAnsi="Times New Roman" w:cs="Times New Roman"/>
                <w:color w:val="auto"/>
                <w:sz w:val="20"/>
                <w:szCs w:val="20"/>
              </w:rPr>
              <w:t>rab sampl</w:t>
            </w:r>
            <w:r w:rsidRPr="00EF0F46">
              <w:rPr>
                <w:rFonts w:ascii="Times New Roman" w:hAnsi="Times New Roman" w:cs="Times New Roman"/>
                <w:color w:val="auto"/>
                <w:sz w:val="20"/>
                <w:szCs w:val="20"/>
              </w:rPr>
              <w:t>es)</w:t>
            </w:r>
            <w:r w:rsidR="0016339F" w:rsidRPr="00EF0F46">
              <w:rPr>
                <w:rFonts w:ascii="Times New Roman" w:hAnsi="Times New Roman" w:cs="Times New Roman"/>
                <w:color w:val="auto"/>
                <w:sz w:val="20"/>
                <w:szCs w:val="20"/>
              </w:rPr>
              <w:t xml:space="preserve"> of surface sediments, </w:t>
            </w:r>
            <w:r w:rsidR="00F53698" w:rsidRPr="00EF0F46">
              <w:rPr>
                <w:rFonts w:ascii="Times New Roman" w:hAnsi="Times New Roman" w:cs="Times New Roman"/>
                <w:color w:val="auto"/>
                <w:sz w:val="20"/>
                <w:szCs w:val="20"/>
              </w:rPr>
              <w:t>density separation</w:t>
            </w:r>
            <w:r w:rsidR="0016339F" w:rsidRPr="00EF0F46">
              <w:rPr>
                <w:rFonts w:ascii="Times New Roman" w:hAnsi="Times New Roman" w:cs="Times New Roman"/>
                <w:color w:val="auto"/>
                <w:sz w:val="20"/>
                <w:szCs w:val="20"/>
              </w:rPr>
              <w:t xml:space="preserve"> with </w:t>
            </w:r>
            <w:r w:rsidR="00411A43" w:rsidRPr="00EF0F46">
              <w:rPr>
                <w:rFonts w:ascii="Times New Roman" w:hAnsi="Times New Roman" w:cs="Times New Roman"/>
                <w:color w:val="auto"/>
                <w:sz w:val="20"/>
                <w:szCs w:val="20"/>
              </w:rPr>
              <w:t>NaCl</w:t>
            </w:r>
            <w:r w:rsidR="0016339F" w:rsidRPr="00EF0F46">
              <w:rPr>
                <w:rFonts w:ascii="Times New Roman" w:hAnsi="Times New Roman" w:cs="Times New Roman"/>
                <w:color w:val="auto"/>
                <w:sz w:val="20"/>
                <w:szCs w:val="20"/>
              </w:rPr>
              <w:t xml:space="preserve"> solution</w:t>
            </w:r>
            <w:r w:rsidR="00A65902" w:rsidRPr="00EF0F46">
              <w:rPr>
                <w:rFonts w:ascii="Times New Roman" w:hAnsi="Times New Roman" w:cs="Times New Roman"/>
                <w:color w:val="auto"/>
                <w:sz w:val="20"/>
                <w:szCs w:val="20"/>
              </w:rPr>
              <w:t xml:space="preserve"> (1.2 g/cm</w:t>
            </w:r>
            <w:r w:rsidR="00A65902" w:rsidRPr="00EF0F46">
              <w:rPr>
                <w:rFonts w:ascii="Times New Roman" w:hAnsi="Times New Roman" w:cs="Times New Roman"/>
                <w:color w:val="auto"/>
                <w:sz w:val="20"/>
                <w:szCs w:val="20"/>
                <w:vertAlign w:val="superscript"/>
              </w:rPr>
              <w:t>3</w:t>
            </w:r>
            <w:r w:rsidR="00A65902" w:rsidRPr="00EF0F46">
              <w:rPr>
                <w:rFonts w:ascii="Times New Roman" w:hAnsi="Times New Roman" w:cs="Times New Roman"/>
                <w:color w:val="auto"/>
                <w:sz w:val="20"/>
                <w:szCs w:val="20"/>
              </w:rPr>
              <w:t>)</w:t>
            </w:r>
            <w:r w:rsidR="0016339F" w:rsidRPr="00EF0F46">
              <w:rPr>
                <w:rFonts w:ascii="Times New Roman" w:hAnsi="Times New Roman" w:cs="Times New Roman"/>
                <w:color w:val="auto"/>
                <w:sz w:val="20"/>
                <w:szCs w:val="20"/>
              </w:rPr>
              <w:t>, filtration (0.7 µm), microscopic analysis</w:t>
            </w:r>
          </w:p>
        </w:tc>
        <w:tc>
          <w:tcPr>
            <w:tcW w:w="1212" w:type="dxa"/>
            <w:vMerge w:val="restart"/>
            <w:shd w:val="clear" w:color="auto" w:fill="auto"/>
          </w:tcPr>
          <w:p w:rsidR="0016339F" w:rsidRPr="00EF0F46" w:rsidRDefault="0016339F" w:rsidP="002C3A51">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Leslie et al. </w:t>
            </w:r>
            <w:r w:rsidR="008F34AA" w:rsidRPr="00EF0F46">
              <w:rPr>
                <w:rFonts w:ascii="Times New Roman" w:hAnsi="Times New Roman" w:cs="Times New Roman"/>
                <w:color w:val="auto"/>
                <w:sz w:val="20"/>
                <w:szCs w:val="20"/>
              </w:rPr>
              <w:t>[8</w:t>
            </w:r>
            <w:r w:rsidR="002C3A51" w:rsidRPr="00EF0F46">
              <w:rPr>
                <w:rFonts w:ascii="Times New Roman" w:hAnsi="Times New Roman" w:cs="Times New Roman"/>
                <w:color w:val="auto"/>
                <w:sz w:val="20"/>
                <w:szCs w:val="20"/>
              </w:rPr>
              <w:t>9</w:t>
            </w:r>
            <w:r w:rsidR="008F34AA" w:rsidRPr="00EF0F46">
              <w:rPr>
                <w:rFonts w:ascii="Times New Roman" w:hAnsi="Times New Roman" w:cs="Times New Roman"/>
                <w:color w:val="auto"/>
                <w:sz w:val="20"/>
                <w:szCs w:val="20"/>
              </w:rPr>
              <w:t>]</w:t>
            </w:r>
          </w:p>
        </w:tc>
      </w:tr>
      <w:tr w:rsidR="0016339F" w:rsidRPr="00EF0F46" w:rsidTr="00AD2001">
        <w:trPr>
          <w:tblHeader/>
          <w:jc w:val="center"/>
        </w:trPr>
        <w:tc>
          <w:tcPr>
            <w:tcW w:w="1700" w:type="dxa"/>
            <w:shd w:val="clear" w:color="auto" w:fill="auto"/>
          </w:tcPr>
          <w:p w:rsidR="0016339F" w:rsidRPr="00EF0F46" w:rsidRDefault="0016339F" w:rsidP="007170E8">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Dutch Wadden Sea</w:t>
            </w:r>
          </w:p>
        </w:tc>
        <w:tc>
          <w:tcPr>
            <w:tcW w:w="2301" w:type="dxa"/>
            <w:shd w:val="clear" w:color="auto" w:fill="auto"/>
          </w:tcPr>
          <w:p w:rsidR="0016339F" w:rsidRPr="00EF0F46" w:rsidRDefault="0016339F"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shd w:val="clear" w:color="auto" w:fill="auto"/>
          </w:tcPr>
          <w:p w:rsidR="0016339F" w:rsidRPr="00EF0F46" w:rsidRDefault="0016339F" w:rsidP="009F01A4">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770 items/kg dw</w:t>
            </w:r>
          </w:p>
        </w:tc>
        <w:tc>
          <w:tcPr>
            <w:tcW w:w="1890" w:type="dxa"/>
            <w:shd w:val="clear" w:color="auto" w:fill="auto"/>
          </w:tcPr>
          <w:p w:rsidR="0016339F" w:rsidRPr="00EF0F46" w:rsidRDefault="0016339F" w:rsidP="00723E01">
            <w:pPr>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029" w:type="dxa"/>
            <w:vMerge/>
            <w:shd w:val="clear" w:color="auto" w:fill="auto"/>
          </w:tcPr>
          <w:p w:rsidR="0016339F" w:rsidRPr="00EF0F46" w:rsidRDefault="0016339F" w:rsidP="008653F3">
            <w:pPr>
              <w:spacing w:before="40" w:after="40" w:line="240" w:lineRule="auto"/>
              <w:jc w:val="left"/>
              <w:rPr>
                <w:rFonts w:ascii="Times New Roman" w:hAnsi="Times New Roman" w:cs="Times New Roman"/>
                <w:color w:val="auto"/>
                <w:sz w:val="20"/>
                <w:szCs w:val="20"/>
              </w:rPr>
            </w:pPr>
          </w:p>
        </w:tc>
        <w:tc>
          <w:tcPr>
            <w:tcW w:w="3260" w:type="dxa"/>
            <w:vMerge/>
            <w:shd w:val="clear" w:color="auto" w:fill="auto"/>
          </w:tcPr>
          <w:p w:rsidR="0016339F" w:rsidRPr="00EF0F46" w:rsidRDefault="0016339F" w:rsidP="008653F3">
            <w:pPr>
              <w:spacing w:before="40" w:after="40" w:line="240" w:lineRule="auto"/>
              <w:jc w:val="left"/>
              <w:rPr>
                <w:rFonts w:ascii="Times New Roman" w:hAnsi="Times New Roman" w:cs="Times New Roman"/>
                <w:color w:val="auto"/>
                <w:sz w:val="20"/>
                <w:szCs w:val="20"/>
              </w:rPr>
            </w:pPr>
          </w:p>
        </w:tc>
        <w:tc>
          <w:tcPr>
            <w:tcW w:w="1212" w:type="dxa"/>
            <w:vMerge/>
            <w:shd w:val="clear" w:color="auto" w:fill="auto"/>
          </w:tcPr>
          <w:p w:rsidR="0016339F" w:rsidRPr="00EF0F46" w:rsidRDefault="0016339F" w:rsidP="008653F3">
            <w:pPr>
              <w:spacing w:before="40" w:after="40" w:line="240" w:lineRule="auto"/>
              <w:jc w:val="left"/>
              <w:rPr>
                <w:rFonts w:ascii="Times New Roman" w:hAnsi="Times New Roman" w:cs="Times New Roman"/>
                <w:color w:val="auto"/>
                <w:sz w:val="20"/>
                <w:szCs w:val="20"/>
              </w:rPr>
            </w:pPr>
          </w:p>
        </w:tc>
      </w:tr>
      <w:tr w:rsidR="0016339F" w:rsidRPr="00EF0F46" w:rsidTr="00AD2001">
        <w:trPr>
          <w:tblHeader/>
          <w:jc w:val="center"/>
        </w:trPr>
        <w:tc>
          <w:tcPr>
            <w:tcW w:w="1700" w:type="dxa"/>
            <w:shd w:val="clear" w:color="auto" w:fill="auto"/>
          </w:tcPr>
          <w:p w:rsidR="0016339F" w:rsidRPr="00EF0F46" w:rsidRDefault="0016339F" w:rsidP="007170E8">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Rhine estuary</w:t>
            </w:r>
          </w:p>
        </w:tc>
        <w:tc>
          <w:tcPr>
            <w:tcW w:w="2301" w:type="dxa"/>
            <w:shd w:val="clear" w:color="auto" w:fill="auto"/>
          </w:tcPr>
          <w:p w:rsidR="0016339F" w:rsidRPr="00EF0F46" w:rsidRDefault="0016339F"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shd w:val="clear" w:color="auto" w:fill="auto"/>
          </w:tcPr>
          <w:p w:rsidR="0016339F" w:rsidRPr="00EF0F46" w:rsidRDefault="0016339F" w:rsidP="00857121">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u w:val="single"/>
              </w:rPr>
              <w:t>Mean: 3,300 items/kg dw</w:t>
            </w:r>
            <w:r w:rsidR="00815A28" w:rsidRPr="00EF0F46">
              <w:rPr>
                <w:rFonts w:ascii="Times New Roman" w:hAnsi="Times New Roman" w:cs="Times New Roman"/>
                <w:color w:val="auto"/>
                <w:sz w:val="20"/>
                <w:szCs w:val="20"/>
              </w:rPr>
              <w:t xml:space="preserve"> </w:t>
            </w:r>
            <w:r w:rsidR="00815A28" w:rsidRPr="00EF0F46">
              <w:rPr>
                <w:rFonts w:ascii="Times New Roman" w:hAnsi="Times New Roman" w:cs="Times New Roman"/>
                <w:color w:val="auto"/>
                <w:sz w:val="20"/>
                <w:szCs w:val="20"/>
              </w:rPr>
              <w:br/>
              <w:t>(</w:t>
            </w:r>
            <w:r w:rsidR="00857121" w:rsidRPr="00EF0F46">
              <w:rPr>
                <w:rFonts w:ascii="Times New Roman" w:hAnsi="Times New Roman" w:cs="Times New Roman"/>
                <w:color w:val="auto"/>
                <w:sz w:val="20"/>
                <w:szCs w:val="20"/>
              </w:rPr>
              <w:t>mean of 2</w:t>
            </w:r>
            <w:r w:rsidR="00815A28" w:rsidRPr="00EF0F46">
              <w:rPr>
                <w:rFonts w:ascii="Times New Roman" w:hAnsi="Times New Roman" w:cs="Times New Roman"/>
                <w:color w:val="auto"/>
                <w:sz w:val="20"/>
                <w:szCs w:val="20"/>
              </w:rPr>
              <w:t xml:space="preserve"> values: 3</w:t>
            </w:r>
            <w:r w:rsidR="00A1547C" w:rsidRPr="00EF0F46">
              <w:rPr>
                <w:rFonts w:ascii="Times New Roman" w:hAnsi="Times New Roman" w:cs="Times New Roman"/>
                <w:color w:val="auto"/>
                <w:sz w:val="20"/>
                <w:szCs w:val="20"/>
              </w:rPr>
              <w:t>,</w:t>
            </w:r>
            <w:r w:rsidR="00815A28" w:rsidRPr="00EF0F46">
              <w:rPr>
                <w:rFonts w:ascii="Times New Roman" w:hAnsi="Times New Roman" w:cs="Times New Roman"/>
                <w:color w:val="auto"/>
                <w:sz w:val="20"/>
                <w:szCs w:val="20"/>
              </w:rPr>
              <w:t>010 and 3</w:t>
            </w:r>
            <w:r w:rsidR="00A1547C" w:rsidRPr="00EF0F46">
              <w:rPr>
                <w:rFonts w:ascii="Times New Roman" w:hAnsi="Times New Roman" w:cs="Times New Roman"/>
                <w:color w:val="auto"/>
                <w:sz w:val="20"/>
                <w:szCs w:val="20"/>
              </w:rPr>
              <w:t>,</w:t>
            </w:r>
            <w:r w:rsidR="00815A28" w:rsidRPr="00EF0F46">
              <w:rPr>
                <w:rFonts w:ascii="Times New Roman" w:hAnsi="Times New Roman" w:cs="Times New Roman"/>
                <w:color w:val="auto"/>
                <w:sz w:val="20"/>
                <w:szCs w:val="20"/>
              </w:rPr>
              <w:t>600 items/kg dw)</w:t>
            </w:r>
          </w:p>
        </w:tc>
        <w:tc>
          <w:tcPr>
            <w:tcW w:w="1890" w:type="dxa"/>
            <w:shd w:val="clear" w:color="auto" w:fill="auto"/>
          </w:tcPr>
          <w:p w:rsidR="0016339F" w:rsidRPr="00EF0F46" w:rsidRDefault="0016339F" w:rsidP="00723E01">
            <w:pPr>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029" w:type="dxa"/>
            <w:vMerge/>
            <w:shd w:val="clear" w:color="auto" w:fill="auto"/>
          </w:tcPr>
          <w:p w:rsidR="0016339F" w:rsidRPr="00EF0F46" w:rsidRDefault="0016339F" w:rsidP="008653F3">
            <w:pPr>
              <w:spacing w:before="40" w:after="40" w:line="240" w:lineRule="auto"/>
              <w:jc w:val="left"/>
              <w:rPr>
                <w:rFonts w:ascii="Times New Roman" w:hAnsi="Times New Roman" w:cs="Times New Roman"/>
                <w:color w:val="auto"/>
                <w:sz w:val="20"/>
                <w:szCs w:val="20"/>
              </w:rPr>
            </w:pPr>
          </w:p>
        </w:tc>
        <w:tc>
          <w:tcPr>
            <w:tcW w:w="3260" w:type="dxa"/>
            <w:vMerge/>
            <w:shd w:val="clear" w:color="auto" w:fill="auto"/>
          </w:tcPr>
          <w:p w:rsidR="0016339F" w:rsidRPr="00EF0F46" w:rsidRDefault="0016339F" w:rsidP="008653F3">
            <w:pPr>
              <w:spacing w:before="40" w:after="40" w:line="240" w:lineRule="auto"/>
              <w:jc w:val="left"/>
              <w:rPr>
                <w:rFonts w:ascii="Times New Roman" w:hAnsi="Times New Roman" w:cs="Times New Roman"/>
                <w:color w:val="auto"/>
                <w:sz w:val="20"/>
                <w:szCs w:val="20"/>
              </w:rPr>
            </w:pPr>
          </w:p>
        </w:tc>
        <w:tc>
          <w:tcPr>
            <w:tcW w:w="1212" w:type="dxa"/>
            <w:vMerge/>
            <w:shd w:val="clear" w:color="auto" w:fill="auto"/>
          </w:tcPr>
          <w:p w:rsidR="0016339F" w:rsidRPr="00EF0F46" w:rsidRDefault="0016339F" w:rsidP="008653F3">
            <w:pPr>
              <w:spacing w:before="40" w:after="40" w:line="240" w:lineRule="auto"/>
              <w:jc w:val="left"/>
              <w:rPr>
                <w:rFonts w:ascii="Times New Roman" w:hAnsi="Times New Roman" w:cs="Times New Roman"/>
                <w:color w:val="auto"/>
                <w:sz w:val="20"/>
                <w:szCs w:val="20"/>
              </w:rPr>
            </w:pPr>
          </w:p>
        </w:tc>
      </w:tr>
      <w:tr w:rsidR="00723E01" w:rsidRPr="00EF0F46" w:rsidTr="00AD2001">
        <w:trPr>
          <w:tblHeader/>
          <w:jc w:val="center"/>
        </w:trPr>
        <w:tc>
          <w:tcPr>
            <w:tcW w:w="1700" w:type="dxa"/>
            <w:shd w:val="clear" w:color="auto" w:fill="auto"/>
          </w:tcPr>
          <w:p w:rsidR="00723E01" w:rsidRPr="00EF0F46" w:rsidRDefault="00723E01" w:rsidP="00350876">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Lagoon of Venice, Italy</w:t>
            </w:r>
            <w:r w:rsidR="00350876" w:rsidRPr="00EF0F46">
              <w:rPr>
                <w:rFonts w:ascii="Times New Roman" w:hAnsi="Times New Roman" w:cs="Times New Roman"/>
                <w:color w:val="auto"/>
                <w:sz w:val="20"/>
                <w:szCs w:val="20"/>
              </w:rPr>
              <w:t xml:space="preserve"> (approx. 1 m water depth)</w:t>
            </w:r>
          </w:p>
        </w:tc>
        <w:tc>
          <w:tcPr>
            <w:tcW w:w="2301" w:type="dxa"/>
            <w:shd w:val="clear" w:color="auto" w:fill="auto"/>
          </w:tcPr>
          <w:p w:rsidR="00723E01" w:rsidRPr="00EF0F46" w:rsidRDefault="00723E01"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shd w:val="clear" w:color="auto" w:fill="auto"/>
          </w:tcPr>
          <w:p w:rsidR="00723E01" w:rsidRPr="00EF0F46" w:rsidRDefault="00723E01"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672</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2,175 items/kg dw</w:t>
            </w:r>
          </w:p>
        </w:tc>
        <w:tc>
          <w:tcPr>
            <w:tcW w:w="1890" w:type="dxa"/>
            <w:shd w:val="clear" w:color="auto" w:fill="auto"/>
          </w:tcPr>
          <w:p w:rsidR="00723E01" w:rsidRPr="00EF0F46" w:rsidRDefault="00723E01" w:rsidP="00723E01">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2029" w:type="dxa"/>
            <w:shd w:val="clear" w:color="auto" w:fill="auto"/>
          </w:tcPr>
          <w:p w:rsidR="00723E01" w:rsidRPr="00EF0F46" w:rsidRDefault="00723E01" w:rsidP="00433FE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32 µm</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1 mm</w:t>
            </w:r>
          </w:p>
        </w:tc>
        <w:tc>
          <w:tcPr>
            <w:tcW w:w="3260" w:type="dxa"/>
            <w:shd w:val="clear" w:color="auto" w:fill="auto"/>
          </w:tcPr>
          <w:p w:rsidR="00723E01" w:rsidRPr="00EF0F46" w:rsidRDefault="00350876" w:rsidP="00DF0FD7">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Bulk sa</w:t>
            </w:r>
            <w:r w:rsidR="00422A31" w:rsidRPr="00EF0F46">
              <w:rPr>
                <w:rFonts w:ascii="Times New Roman" w:hAnsi="Times New Roman" w:cs="Times New Roman"/>
                <w:color w:val="auto"/>
                <w:sz w:val="20"/>
                <w:szCs w:val="20"/>
              </w:rPr>
              <w:t>mpling (box corer) of the upper 5 cm</w:t>
            </w:r>
            <w:r w:rsidRPr="00EF0F46">
              <w:rPr>
                <w:rFonts w:ascii="Times New Roman" w:hAnsi="Times New Roman" w:cs="Times New Roman"/>
                <w:color w:val="auto"/>
                <w:sz w:val="20"/>
                <w:szCs w:val="20"/>
              </w:rPr>
              <w:t>, d</w:t>
            </w:r>
            <w:r w:rsidR="00723E01" w:rsidRPr="00EF0F46">
              <w:rPr>
                <w:rFonts w:ascii="Times New Roman" w:hAnsi="Times New Roman" w:cs="Times New Roman"/>
                <w:color w:val="auto"/>
                <w:sz w:val="20"/>
                <w:szCs w:val="20"/>
              </w:rPr>
              <w:t>ensity separation</w:t>
            </w:r>
            <w:r w:rsidR="009E62AE" w:rsidRPr="00EF0F46">
              <w:rPr>
                <w:rFonts w:ascii="Times New Roman" w:hAnsi="Times New Roman" w:cs="Times New Roman"/>
                <w:color w:val="auto"/>
                <w:sz w:val="20"/>
                <w:szCs w:val="20"/>
              </w:rPr>
              <w:t xml:space="preserve"> </w:t>
            </w:r>
            <w:r w:rsidR="00F53698" w:rsidRPr="00EF0F46">
              <w:rPr>
                <w:rFonts w:ascii="Times New Roman" w:hAnsi="Times New Roman" w:cs="Times New Roman"/>
                <w:color w:val="auto"/>
                <w:sz w:val="20"/>
                <w:szCs w:val="20"/>
              </w:rPr>
              <w:t xml:space="preserve">with </w:t>
            </w:r>
            <w:r w:rsidR="009E62AE" w:rsidRPr="00EF0F46">
              <w:rPr>
                <w:rFonts w:ascii="Times New Roman" w:hAnsi="Times New Roman" w:cs="Times New Roman"/>
                <w:color w:val="auto"/>
                <w:sz w:val="20"/>
                <w:szCs w:val="20"/>
              </w:rPr>
              <w:t>concentrated NaCl</w:t>
            </w:r>
            <w:r w:rsidR="00F53698" w:rsidRPr="00EF0F46">
              <w:rPr>
                <w:rFonts w:ascii="Times New Roman" w:hAnsi="Times New Roman" w:cs="Times New Roman"/>
                <w:color w:val="auto"/>
                <w:sz w:val="20"/>
                <w:szCs w:val="20"/>
              </w:rPr>
              <w:t xml:space="preserve"> (1.2 g/cm</w:t>
            </w:r>
            <w:r w:rsidR="00F53698" w:rsidRPr="00EF0F46">
              <w:rPr>
                <w:rFonts w:ascii="Times New Roman" w:hAnsi="Times New Roman" w:cs="Times New Roman"/>
                <w:color w:val="auto"/>
                <w:sz w:val="20"/>
                <w:szCs w:val="20"/>
                <w:vertAlign w:val="superscript"/>
              </w:rPr>
              <w:t>3</w:t>
            </w:r>
            <w:r w:rsidR="00F53698" w:rsidRPr="00EF0F46">
              <w:rPr>
                <w:rFonts w:ascii="Times New Roman" w:hAnsi="Times New Roman" w:cs="Times New Roman"/>
                <w:color w:val="auto"/>
                <w:sz w:val="20"/>
                <w:szCs w:val="20"/>
              </w:rPr>
              <w:t>)</w:t>
            </w:r>
            <w:r w:rsidR="00723E01" w:rsidRPr="00EF0F46">
              <w:rPr>
                <w:rFonts w:ascii="Times New Roman" w:hAnsi="Times New Roman" w:cs="Times New Roman"/>
                <w:color w:val="auto"/>
                <w:sz w:val="20"/>
                <w:szCs w:val="20"/>
              </w:rPr>
              <w:t xml:space="preserve">, </w:t>
            </w:r>
            <w:r w:rsidR="000711AF" w:rsidRPr="00EF0F46">
              <w:rPr>
                <w:rFonts w:ascii="Times New Roman" w:hAnsi="Times New Roman" w:cs="Times New Roman"/>
                <w:color w:val="auto"/>
                <w:sz w:val="20"/>
                <w:szCs w:val="20"/>
              </w:rPr>
              <w:t>sieving (32 µm)</w:t>
            </w:r>
            <w:r w:rsidR="00723E01" w:rsidRPr="00EF0F46">
              <w:rPr>
                <w:rFonts w:ascii="Times New Roman" w:hAnsi="Times New Roman" w:cs="Times New Roman"/>
                <w:color w:val="auto"/>
                <w:sz w:val="20"/>
                <w:szCs w:val="20"/>
              </w:rPr>
              <w:t>,</w:t>
            </w:r>
            <w:r w:rsidR="00585EDC" w:rsidRPr="00EF0F46">
              <w:rPr>
                <w:rFonts w:ascii="Times New Roman" w:hAnsi="Times New Roman" w:cs="Times New Roman"/>
                <w:color w:val="auto"/>
                <w:sz w:val="20"/>
                <w:szCs w:val="20"/>
              </w:rPr>
              <w:t xml:space="preserve"> collection on filters (0.7</w:t>
            </w:r>
            <w:r w:rsidR="00924573" w:rsidRPr="00EF0F46">
              <w:rPr>
                <w:rFonts w:ascii="Times New Roman" w:hAnsi="Times New Roman" w:cs="Times New Roman"/>
                <w:color w:val="auto"/>
                <w:sz w:val="20"/>
                <w:szCs w:val="20"/>
              </w:rPr>
              <w:t> </w:t>
            </w:r>
            <w:r w:rsidR="00585EDC" w:rsidRPr="00EF0F46">
              <w:rPr>
                <w:rFonts w:ascii="Times New Roman" w:hAnsi="Times New Roman" w:cs="Times New Roman"/>
                <w:color w:val="auto"/>
                <w:sz w:val="20"/>
                <w:szCs w:val="20"/>
              </w:rPr>
              <w:t>µm),</w:t>
            </w:r>
            <w:r w:rsidR="00723E01" w:rsidRPr="00EF0F46">
              <w:rPr>
                <w:rFonts w:ascii="Times New Roman" w:hAnsi="Times New Roman" w:cs="Times New Roman"/>
                <w:color w:val="auto"/>
                <w:sz w:val="20"/>
                <w:szCs w:val="20"/>
              </w:rPr>
              <w:t xml:space="preserve"> identification by </w:t>
            </w:r>
            <w:r w:rsidR="00DF0FD7" w:rsidRPr="00EF0F46">
              <w:rPr>
                <w:rFonts w:ascii="Times New Roman" w:hAnsi="Times New Roman" w:cs="Times New Roman"/>
                <w:color w:val="auto"/>
                <w:sz w:val="20"/>
                <w:szCs w:val="20"/>
              </w:rPr>
              <w:t>micro-</w:t>
            </w:r>
            <w:r w:rsidR="00723E01" w:rsidRPr="00EF0F46">
              <w:rPr>
                <w:rFonts w:ascii="Times New Roman" w:hAnsi="Times New Roman" w:cs="Times New Roman"/>
                <w:color w:val="auto"/>
                <w:sz w:val="20"/>
                <w:szCs w:val="20"/>
              </w:rPr>
              <w:t>FT-IR</w:t>
            </w:r>
          </w:p>
        </w:tc>
        <w:tc>
          <w:tcPr>
            <w:tcW w:w="1212" w:type="dxa"/>
            <w:shd w:val="clear" w:color="auto" w:fill="auto"/>
          </w:tcPr>
          <w:p w:rsidR="00723E01" w:rsidRPr="00EF0F46" w:rsidRDefault="00723E01" w:rsidP="008F34AA">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Vianello et al. </w:t>
            </w:r>
            <w:r w:rsidR="008F34AA" w:rsidRPr="00EF0F46">
              <w:rPr>
                <w:rFonts w:ascii="Times New Roman" w:hAnsi="Times New Roman" w:cs="Times New Roman"/>
                <w:color w:val="auto"/>
                <w:sz w:val="20"/>
                <w:szCs w:val="20"/>
              </w:rPr>
              <w:t>[22]</w:t>
            </w:r>
          </w:p>
        </w:tc>
      </w:tr>
    </w:tbl>
    <w:p w:rsidR="00AD2001" w:rsidRPr="00EF0F46" w:rsidRDefault="00AD2001">
      <w:r w:rsidRPr="00EF0F46">
        <w:br w:type="page"/>
      </w:r>
    </w:p>
    <w:tbl>
      <w:tblPr>
        <w:tblStyle w:val="Tabellenraster"/>
        <w:tblW w:w="14503"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00"/>
        <w:gridCol w:w="2301"/>
        <w:gridCol w:w="2111"/>
        <w:gridCol w:w="1890"/>
        <w:gridCol w:w="2029"/>
        <w:gridCol w:w="3260"/>
        <w:gridCol w:w="1212"/>
      </w:tblGrid>
      <w:tr w:rsidR="00AD2001" w:rsidRPr="00EF0F46" w:rsidTr="006060A5">
        <w:trPr>
          <w:cantSplit/>
          <w:tblHeader/>
          <w:jc w:val="center"/>
        </w:trPr>
        <w:tc>
          <w:tcPr>
            <w:tcW w:w="1700"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lastRenderedPageBreak/>
              <w:t>Compartment, sampling site</w:t>
            </w:r>
          </w:p>
        </w:tc>
        <w:tc>
          <w:tcPr>
            <w:tcW w:w="4412" w:type="dxa"/>
            <w:gridSpan w:val="2"/>
            <w:tcBorders>
              <w:bottom w:val="single" w:sz="4" w:space="0" w:color="auto"/>
            </w:tcBorders>
            <w:shd w:val="clear" w:color="auto" w:fill="auto"/>
          </w:tcPr>
          <w:p w:rsidR="00AD2001" w:rsidRPr="00EF0F46" w:rsidRDefault="00AD2001" w:rsidP="006060A5">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b/>
                <w:color w:val="auto"/>
                <w:sz w:val="20"/>
                <w:szCs w:val="20"/>
              </w:rPr>
              <w:t>Numerical concentration</w:t>
            </w:r>
          </w:p>
        </w:tc>
        <w:tc>
          <w:tcPr>
            <w:tcW w:w="1890"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 xml:space="preserve">Mass concentration </w:t>
            </w:r>
          </w:p>
        </w:tc>
        <w:tc>
          <w:tcPr>
            <w:tcW w:w="2029"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Size range of microplastics</w:t>
            </w:r>
          </w:p>
        </w:tc>
        <w:tc>
          <w:tcPr>
            <w:tcW w:w="3260"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Used method</w:t>
            </w:r>
          </w:p>
        </w:tc>
        <w:tc>
          <w:tcPr>
            <w:tcW w:w="1212" w:type="dxa"/>
            <w:vMerge w:val="restart"/>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Reference</w:t>
            </w:r>
          </w:p>
        </w:tc>
      </w:tr>
      <w:tr w:rsidR="00AD2001" w:rsidRPr="00EF0F46" w:rsidTr="006060A5">
        <w:trPr>
          <w:cantSplit/>
          <w:tblHeader/>
          <w:jc w:val="center"/>
        </w:trPr>
        <w:tc>
          <w:tcPr>
            <w:tcW w:w="1700"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c>
          <w:tcPr>
            <w:tcW w:w="2301" w:type="dxa"/>
            <w:tcBorders>
              <w:bottom w:val="nil"/>
            </w:tcBorders>
            <w:shd w:val="clear" w:color="auto" w:fill="auto"/>
          </w:tcPr>
          <w:p w:rsidR="00AD2001" w:rsidRPr="00EF0F46" w:rsidRDefault="00AD2001" w:rsidP="006060A5">
            <w:pPr>
              <w:spacing w:before="40" w:after="40" w:line="240" w:lineRule="auto"/>
              <w:jc w:val="center"/>
              <w:rPr>
                <w:rFonts w:ascii="Times New Roman" w:hAnsi="Times New Roman" w:cs="Times New Roman"/>
                <w:b/>
                <w:color w:val="auto"/>
                <w:sz w:val="20"/>
                <w:szCs w:val="20"/>
              </w:rPr>
            </w:pPr>
            <w:r w:rsidRPr="00EF0F46">
              <w:rPr>
                <w:rFonts w:ascii="Times New Roman" w:hAnsi="Times New Roman" w:cs="Times New Roman"/>
                <w:b/>
                <w:color w:val="auto"/>
                <w:sz w:val="20"/>
                <w:szCs w:val="20"/>
              </w:rPr>
              <w:t>per area</w:t>
            </w:r>
          </w:p>
        </w:tc>
        <w:tc>
          <w:tcPr>
            <w:tcW w:w="2111" w:type="dxa"/>
            <w:tcBorders>
              <w:bottom w:val="nil"/>
            </w:tcBorders>
            <w:shd w:val="clear" w:color="auto" w:fill="auto"/>
          </w:tcPr>
          <w:p w:rsidR="00AD2001" w:rsidRPr="00EF0F46" w:rsidRDefault="00AD2001" w:rsidP="006060A5">
            <w:pPr>
              <w:spacing w:before="40" w:after="40" w:line="240" w:lineRule="auto"/>
              <w:jc w:val="center"/>
              <w:rPr>
                <w:rFonts w:ascii="Times New Roman" w:hAnsi="Times New Roman" w:cs="Times New Roman"/>
                <w:b/>
                <w:color w:val="auto"/>
                <w:sz w:val="20"/>
                <w:szCs w:val="20"/>
              </w:rPr>
            </w:pPr>
            <w:r w:rsidRPr="00EF0F46">
              <w:rPr>
                <w:rFonts w:ascii="Times New Roman" w:hAnsi="Times New Roman" w:cs="Times New Roman"/>
                <w:b/>
                <w:color w:val="auto"/>
                <w:sz w:val="20"/>
                <w:szCs w:val="20"/>
              </w:rPr>
              <w:t>per volume or weight</w:t>
            </w:r>
          </w:p>
        </w:tc>
        <w:tc>
          <w:tcPr>
            <w:tcW w:w="1890"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c>
          <w:tcPr>
            <w:tcW w:w="2029"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c>
          <w:tcPr>
            <w:tcW w:w="3260"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c>
          <w:tcPr>
            <w:tcW w:w="1212" w:type="dxa"/>
            <w:vMerge/>
            <w:tcBorders>
              <w:bottom w:val="nil"/>
            </w:tcBorders>
            <w:shd w:val="clear" w:color="auto" w:fill="auto"/>
          </w:tcPr>
          <w:p w:rsidR="00AD2001" w:rsidRPr="00EF0F46" w:rsidRDefault="00AD2001" w:rsidP="006060A5">
            <w:pPr>
              <w:spacing w:before="40" w:after="40" w:line="240" w:lineRule="auto"/>
              <w:jc w:val="left"/>
              <w:rPr>
                <w:rFonts w:ascii="Times New Roman" w:hAnsi="Times New Roman" w:cs="Times New Roman"/>
                <w:b/>
                <w:color w:val="auto"/>
                <w:sz w:val="20"/>
                <w:szCs w:val="20"/>
              </w:rPr>
            </w:pPr>
          </w:p>
        </w:tc>
      </w:tr>
      <w:tr w:rsidR="00AD2001" w:rsidRPr="00EF0F46" w:rsidTr="006060A5">
        <w:trPr>
          <w:cantSplit/>
          <w:tblHeader/>
          <w:jc w:val="center"/>
        </w:trPr>
        <w:tc>
          <w:tcPr>
            <w:tcW w:w="14503" w:type="dxa"/>
            <w:gridSpan w:val="7"/>
            <w:tcBorders>
              <w:top w:val="nil"/>
              <w:bottom w:val="single" w:sz="12" w:space="0" w:color="auto"/>
            </w:tcBorders>
            <w:shd w:val="clear" w:color="auto" w:fill="auto"/>
          </w:tcPr>
          <w:p w:rsidR="00AD2001" w:rsidRPr="00EF0F46" w:rsidRDefault="00AD2001" w:rsidP="006060A5">
            <w:pPr>
              <w:spacing w:after="0" w:line="240" w:lineRule="auto"/>
              <w:jc w:val="left"/>
              <w:rPr>
                <w:rFonts w:ascii="Times New Roman" w:hAnsi="Times New Roman" w:cs="Times New Roman"/>
                <w:b/>
                <w:color w:val="auto"/>
                <w:sz w:val="2"/>
                <w:szCs w:val="2"/>
              </w:rPr>
            </w:pPr>
          </w:p>
        </w:tc>
      </w:tr>
      <w:tr w:rsidR="00FD5D6E" w:rsidRPr="00EF0F46" w:rsidTr="00AD2001">
        <w:trPr>
          <w:tblHeader/>
          <w:jc w:val="center"/>
        </w:trPr>
        <w:tc>
          <w:tcPr>
            <w:tcW w:w="1700" w:type="dxa"/>
            <w:shd w:val="clear" w:color="auto" w:fill="auto"/>
          </w:tcPr>
          <w:p w:rsidR="00FD5D6E" w:rsidRPr="00EF0F46" w:rsidRDefault="00FD5D6E" w:rsidP="009B07CA">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North Sea: former sewage sludge disposal site</w:t>
            </w:r>
          </w:p>
        </w:tc>
        <w:tc>
          <w:tcPr>
            <w:tcW w:w="2301" w:type="dxa"/>
            <w:shd w:val="clear" w:color="auto" w:fill="auto"/>
          </w:tcPr>
          <w:p w:rsidR="00FD5D6E" w:rsidRPr="00EF0F46" w:rsidRDefault="00FD5D6E" w:rsidP="008653F3">
            <w:pPr>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shd w:val="clear" w:color="auto" w:fill="auto"/>
          </w:tcPr>
          <w:p w:rsidR="00FD5D6E" w:rsidRPr="00EF0F46" w:rsidRDefault="00FD5D6E" w:rsidP="00230A4A">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Approx. 16 items/</w:t>
            </w:r>
            <w:r w:rsidR="00ED2036" w:rsidRPr="00EF0F46">
              <w:rPr>
                <w:rFonts w:ascii="Times New Roman" w:hAnsi="Times New Roman" w:cs="Times New Roman"/>
                <w:color w:val="auto"/>
                <w:sz w:val="20"/>
                <w:szCs w:val="20"/>
              </w:rPr>
              <w:t>L</w:t>
            </w:r>
            <w:r w:rsidRPr="00EF0F46">
              <w:rPr>
                <w:rFonts w:ascii="Times New Roman" w:hAnsi="Times New Roman" w:cs="Times New Roman"/>
                <w:color w:val="auto"/>
                <w:sz w:val="20"/>
                <w:szCs w:val="20"/>
              </w:rPr>
              <w:t xml:space="preserve"> sediment</w:t>
            </w:r>
            <w:r w:rsidRPr="00EF0F46">
              <w:rPr>
                <w:rFonts w:ascii="Times New Roman" w:hAnsi="Times New Roman" w:cs="Times New Roman"/>
                <w:color w:val="auto"/>
                <w:sz w:val="20"/>
                <w:szCs w:val="20"/>
                <w:vertAlign w:val="superscript"/>
              </w:rPr>
              <w:t xml:space="preserve"> </w:t>
            </w:r>
            <w:r w:rsidR="009D0453" w:rsidRPr="00EF0F46">
              <w:rPr>
                <w:rFonts w:ascii="Times New Roman" w:hAnsi="Times New Roman" w:cs="Times New Roman"/>
                <w:color w:val="auto"/>
                <w:sz w:val="20"/>
                <w:szCs w:val="20"/>
                <w:vertAlign w:val="superscript"/>
              </w:rPr>
              <w:t>f</w:t>
            </w:r>
          </w:p>
        </w:tc>
        <w:tc>
          <w:tcPr>
            <w:tcW w:w="1890" w:type="dxa"/>
            <w:shd w:val="clear" w:color="auto" w:fill="auto"/>
          </w:tcPr>
          <w:p w:rsidR="00FD5D6E" w:rsidRPr="00EF0F46" w:rsidRDefault="00FD5D6E" w:rsidP="00723E01">
            <w:pPr>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029" w:type="dxa"/>
            <w:vMerge w:val="restart"/>
            <w:shd w:val="clear" w:color="auto" w:fill="auto"/>
          </w:tcPr>
          <w:p w:rsidR="00FD5D6E" w:rsidRPr="00EF0F46" w:rsidRDefault="005302FB" w:rsidP="00230A4A">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Lower size limit: not indicated,</w:t>
            </w:r>
            <w:r w:rsidRPr="00EF0F46">
              <w:rPr>
                <w:rFonts w:ascii="Times New Roman" w:hAnsi="Times New Roman" w:cs="Times New Roman"/>
                <w:color w:val="auto"/>
                <w:sz w:val="20"/>
                <w:szCs w:val="20"/>
              </w:rPr>
              <w:br/>
              <w:t>upper size limit: 1</w:t>
            </w:r>
            <w:r w:rsidR="00230A4A" w:rsidRPr="00EF0F46">
              <w:rPr>
                <w:rFonts w:ascii="Times New Roman" w:hAnsi="Times New Roman" w:cs="Times New Roman"/>
                <w:color w:val="auto"/>
                <w:sz w:val="20"/>
                <w:szCs w:val="20"/>
              </w:rPr>
              <w:t> </w:t>
            </w:r>
            <w:r w:rsidRPr="00EF0F46">
              <w:rPr>
                <w:rFonts w:ascii="Times New Roman" w:hAnsi="Times New Roman" w:cs="Times New Roman"/>
                <w:color w:val="auto"/>
                <w:sz w:val="20"/>
                <w:szCs w:val="20"/>
              </w:rPr>
              <w:t>mm</w:t>
            </w:r>
          </w:p>
        </w:tc>
        <w:tc>
          <w:tcPr>
            <w:tcW w:w="3260" w:type="dxa"/>
            <w:vMerge w:val="restart"/>
            <w:shd w:val="clear" w:color="auto" w:fill="auto"/>
          </w:tcPr>
          <w:p w:rsidR="00FD5D6E" w:rsidRPr="00EF0F46" w:rsidRDefault="009B07CA" w:rsidP="00ED2036">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Bulk sam</w:t>
            </w:r>
            <w:r w:rsidR="00ED2036" w:rsidRPr="00EF0F46">
              <w:rPr>
                <w:rFonts w:ascii="Times New Roman" w:hAnsi="Times New Roman" w:cs="Times New Roman"/>
                <w:color w:val="auto"/>
                <w:sz w:val="20"/>
                <w:szCs w:val="20"/>
              </w:rPr>
              <w:t>pling (van Veen grab) of the upper 5</w:t>
            </w:r>
            <w:r w:rsidR="00DF0FD7" w:rsidRPr="00EF0F46">
              <w:rPr>
                <w:rFonts w:ascii="Times New Roman" w:hAnsi="Times New Roman" w:cs="Times New Roman"/>
                <w:color w:val="auto"/>
                <w:sz w:val="20"/>
                <w:szCs w:val="20"/>
              </w:rPr>
              <w:t>–</w:t>
            </w:r>
            <w:r w:rsidR="00ED2036" w:rsidRPr="00EF0F46">
              <w:rPr>
                <w:rFonts w:ascii="Times New Roman" w:hAnsi="Times New Roman" w:cs="Times New Roman"/>
                <w:color w:val="auto"/>
                <w:sz w:val="20"/>
                <w:szCs w:val="20"/>
              </w:rPr>
              <w:t>10 cm</w:t>
            </w:r>
            <w:r w:rsidRPr="00EF0F46">
              <w:rPr>
                <w:rFonts w:ascii="Times New Roman" w:hAnsi="Times New Roman" w:cs="Times New Roman"/>
                <w:color w:val="auto"/>
                <w:sz w:val="20"/>
                <w:szCs w:val="20"/>
              </w:rPr>
              <w:t xml:space="preserve">, </w:t>
            </w:r>
            <w:r w:rsidR="00ED2036" w:rsidRPr="00EF0F46">
              <w:rPr>
                <w:rFonts w:ascii="Times New Roman" w:hAnsi="Times New Roman" w:cs="Times New Roman"/>
                <w:color w:val="auto"/>
                <w:sz w:val="20"/>
                <w:szCs w:val="20"/>
              </w:rPr>
              <w:t>density separation with</w:t>
            </w:r>
            <w:r w:rsidR="00925A93" w:rsidRPr="00EF0F46">
              <w:rPr>
                <w:rFonts w:ascii="Times New Roman" w:hAnsi="Times New Roman" w:cs="Times New Roman"/>
                <w:color w:val="auto"/>
                <w:sz w:val="20"/>
                <w:szCs w:val="20"/>
              </w:rPr>
              <w:t xml:space="preserve"> saturated </w:t>
            </w:r>
            <w:r w:rsidR="00ED2036" w:rsidRPr="00EF0F46">
              <w:rPr>
                <w:rFonts w:ascii="Times New Roman" w:hAnsi="Times New Roman" w:cs="Times New Roman"/>
                <w:color w:val="auto"/>
                <w:sz w:val="20"/>
                <w:szCs w:val="20"/>
              </w:rPr>
              <w:t>NaCl</w:t>
            </w:r>
            <w:r w:rsidR="00925A93" w:rsidRPr="00EF0F46">
              <w:rPr>
                <w:rFonts w:ascii="Times New Roman" w:hAnsi="Times New Roman" w:cs="Times New Roman"/>
                <w:color w:val="auto"/>
                <w:sz w:val="20"/>
                <w:szCs w:val="20"/>
              </w:rPr>
              <w:t xml:space="preserve"> solution, identification with FT-IR</w:t>
            </w:r>
          </w:p>
        </w:tc>
        <w:tc>
          <w:tcPr>
            <w:tcW w:w="1212" w:type="dxa"/>
            <w:vMerge w:val="restart"/>
            <w:shd w:val="clear" w:color="auto" w:fill="auto"/>
          </w:tcPr>
          <w:p w:rsidR="00FD5D6E" w:rsidRPr="00EF0F46" w:rsidRDefault="00FD5D6E" w:rsidP="002C3A51">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Browne et al. </w:t>
            </w:r>
            <w:r w:rsidR="008F34AA" w:rsidRPr="00EF0F46">
              <w:rPr>
                <w:rFonts w:ascii="Times New Roman" w:hAnsi="Times New Roman" w:cs="Times New Roman"/>
                <w:color w:val="auto"/>
                <w:sz w:val="20"/>
                <w:szCs w:val="20"/>
              </w:rPr>
              <w:t>[</w:t>
            </w:r>
            <w:r w:rsidR="002C3A51" w:rsidRPr="00EF0F46">
              <w:rPr>
                <w:rFonts w:ascii="Times New Roman" w:hAnsi="Times New Roman" w:cs="Times New Roman"/>
                <w:color w:val="auto"/>
                <w:sz w:val="20"/>
                <w:szCs w:val="20"/>
              </w:rPr>
              <w:t>81</w:t>
            </w:r>
            <w:r w:rsidR="008F34AA" w:rsidRPr="00EF0F46">
              <w:rPr>
                <w:rFonts w:ascii="Times New Roman" w:hAnsi="Times New Roman" w:cs="Times New Roman"/>
                <w:color w:val="auto"/>
                <w:sz w:val="20"/>
                <w:szCs w:val="20"/>
              </w:rPr>
              <w:t>]</w:t>
            </w:r>
          </w:p>
        </w:tc>
      </w:tr>
      <w:tr w:rsidR="00FD5D6E" w:rsidRPr="00EF0F46" w:rsidTr="00AD2001">
        <w:trPr>
          <w:tblHeader/>
          <w:jc w:val="center"/>
        </w:trPr>
        <w:tc>
          <w:tcPr>
            <w:tcW w:w="1700" w:type="dxa"/>
            <w:shd w:val="clear" w:color="auto" w:fill="auto"/>
          </w:tcPr>
          <w:p w:rsidR="00FD5D6E" w:rsidRPr="00EF0F46" w:rsidRDefault="00FD5D6E" w:rsidP="009B07CA">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North Sea: reference site</w:t>
            </w:r>
          </w:p>
        </w:tc>
        <w:tc>
          <w:tcPr>
            <w:tcW w:w="2301" w:type="dxa"/>
            <w:shd w:val="clear" w:color="auto" w:fill="auto"/>
          </w:tcPr>
          <w:p w:rsidR="00FD5D6E" w:rsidRPr="00EF0F46" w:rsidRDefault="00FD5D6E" w:rsidP="008653F3">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2111" w:type="dxa"/>
            <w:shd w:val="clear" w:color="auto" w:fill="auto"/>
          </w:tcPr>
          <w:p w:rsidR="00FD5D6E" w:rsidRPr="00EF0F46" w:rsidRDefault="00FD5D6E" w:rsidP="00230A4A">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Approx. 4 items/</w:t>
            </w:r>
            <w:r w:rsidR="00ED2036" w:rsidRPr="00EF0F46">
              <w:rPr>
                <w:rFonts w:ascii="Times New Roman" w:hAnsi="Times New Roman" w:cs="Times New Roman"/>
                <w:color w:val="auto"/>
                <w:sz w:val="20"/>
                <w:szCs w:val="20"/>
              </w:rPr>
              <w:t>L</w:t>
            </w:r>
            <w:r w:rsidRPr="00EF0F46">
              <w:rPr>
                <w:rFonts w:ascii="Times New Roman" w:hAnsi="Times New Roman" w:cs="Times New Roman"/>
                <w:color w:val="auto"/>
                <w:sz w:val="20"/>
                <w:szCs w:val="20"/>
              </w:rPr>
              <w:t xml:space="preserve"> sediment</w:t>
            </w:r>
            <w:r w:rsidR="009D0453" w:rsidRPr="00EF0F46">
              <w:rPr>
                <w:rFonts w:ascii="Times New Roman" w:hAnsi="Times New Roman" w:cs="Times New Roman"/>
                <w:color w:val="auto"/>
                <w:sz w:val="20"/>
                <w:szCs w:val="20"/>
                <w:vertAlign w:val="superscript"/>
              </w:rPr>
              <w:t xml:space="preserve"> f</w:t>
            </w:r>
          </w:p>
        </w:tc>
        <w:tc>
          <w:tcPr>
            <w:tcW w:w="1890" w:type="dxa"/>
            <w:shd w:val="clear" w:color="auto" w:fill="auto"/>
          </w:tcPr>
          <w:p w:rsidR="00FD5D6E" w:rsidRPr="00EF0F46" w:rsidRDefault="00FD5D6E" w:rsidP="00A347E1">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2029" w:type="dxa"/>
            <w:vMerge/>
            <w:shd w:val="clear" w:color="auto" w:fill="auto"/>
          </w:tcPr>
          <w:p w:rsidR="00FD5D6E" w:rsidRPr="00EF0F46" w:rsidRDefault="00FD5D6E" w:rsidP="00433FE3">
            <w:pPr>
              <w:spacing w:before="40" w:after="40" w:line="240" w:lineRule="auto"/>
              <w:jc w:val="left"/>
              <w:rPr>
                <w:rFonts w:ascii="Times New Roman" w:hAnsi="Times New Roman" w:cs="Times New Roman"/>
                <w:color w:val="auto"/>
                <w:sz w:val="20"/>
                <w:szCs w:val="20"/>
              </w:rPr>
            </w:pPr>
          </w:p>
        </w:tc>
        <w:tc>
          <w:tcPr>
            <w:tcW w:w="3260" w:type="dxa"/>
            <w:vMerge/>
            <w:shd w:val="clear" w:color="auto" w:fill="auto"/>
          </w:tcPr>
          <w:p w:rsidR="00FD5D6E" w:rsidRPr="00EF0F46" w:rsidRDefault="00FD5D6E" w:rsidP="008653F3">
            <w:pPr>
              <w:spacing w:before="40" w:after="40" w:line="240" w:lineRule="auto"/>
              <w:jc w:val="left"/>
              <w:rPr>
                <w:rFonts w:ascii="Times New Roman" w:hAnsi="Times New Roman" w:cs="Times New Roman"/>
                <w:color w:val="auto"/>
                <w:sz w:val="20"/>
                <w:szCs w:val="20"/>
              </w:rPr>
            </w:pPr>
          </w:p>
        </w:tc>
        <w:tc>
          <w:tcPr>
            <w:tcW w:w="1212" w:type="dxa"/>
            <w:vMerge/>
            <w:shd w:val="clear" w:color="auto" w:fill="auto"/>
          </w:tcPr>
          <w:p w:rsidR="00FD5D6E" w:rsidRPr="00EF0F46" w:rsidRDefault="00FD5D6E" w:rsidP="008653F3">
            <w:pPr>
              <w:spacing w:before="40" w:after="40" w:line="240" w:lineRule="auto"/>
              <w:jc w:val="left"/>
              <w:rPr>
                <w:rFonts w:ascii="Times New Roman" w:hAnsi="Times New Roman" w:cs="Times New Roman"/>
                <w:color w:val="auto"/>
                <w:sz w:val="20"/>
                <w:szCs w:val="20"/>
              </w:rPr>
            </w:pPr>
          </w:p>
        </w:tc>
      </w:tr>
      <w:tr w:rsidR="00FD5D6E" w:rsidRPr="00EF0F46" w:rsidTr="00AD2001">
        <w:trPr>
          <w:tblHeader/>
          <w:jc w:val="center"/>
        </w:trPr>
        <w:tc>
          <w:tcPr>
            <w:tcW w:w="1700" w:type="dxa"/>
            <w:shd w:val="clear" w:color="auto" w:fill="auto"/>
          </w:tcPr>
          <w:p w:rsidR="00FD5D6E" w:rsidRPr="00EF0F46" w:rsidRDefault="00FD5D6E" w:rsidP="009B07CA">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English Channel: former sewage sludge disposal site</w:t>
            </w:r>
          </w:p>
        </w:tc>
        <w:tc>
          <w:tcPr>
            <w:tcW w:w="2301" w:type="dxa"/>
            <w:shd w:val="clear" w:color="auto" w:fill="auto"/>
          </w:tcPr>
          <w:p w:rsidR="00FD5D6E" w:rsidRPr="00EF0F46" w:rsidRDefault="00FD5D6E" w:rsidP="008653F3">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2111" w:type="dxa"/>
            <w:shd w:val="clear" w:color="auto" w:fill="auto"/>
          </w:tcPr>
          <w:p w:rsidR="00FD5D6E" w:rsidRPr="00EF0F46" w:rsidRDefault="00FD5D6E" w:rsidP="00230A4A">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Approx. 20 items/</w:t>
            </w:r>
            <w:r w:rsidR="00ED2036" w:rsidRPr="00EF0F46">
              <w:rPr>
                <w:rFonts w:ascii="Times New Roman" w:hAnsi="Times New Roman" w:cs="Times New Roman"/>
                <w:color w:val="auto"/>
                <w:sz w:val="20"/>
                <w:szCs w:val="20"/>
              </w:rPr>
              <w:t>L</w:t>
            </w:r>
            <w:r w:rsidRPr="00EF0F46">
              <w:rPr>
                <w:rFonts w:ascii="Times New Roman" w:hAnsi="Times New Roman" w:cs="Times New Roman"/>
                <w:color w:val="auto"/>
                <w:sz w:val="20"/>
                <w:szCs w:val="20"/>
              </w:rPr>
              <w:t xml:space="preserve"> sediment</w:t>
            </w:r>
            <w:r w:rsidRPr="00EF0F46">
              <w:rPr>
                <w:rFonts w:ascii="Times New Roman" w:hAnsi="Times New Roman" w:cs="Times New Roman"/>
                <w:color w:val="auto"/>
                <w:sz w:val="20"/>
                <w:szCs w:val="20"/>
                <w:vertAlign w:val="superscript"/>
              </w:rPr>
              <w:t xml:space="preserve"> </w:t>
            </w:r>
            <w:r w:rsidR="009D0453" w:rsidRPr="00EF0F46">
              <w:rPr>
                <w:rFonts w:ascii="Times New Roman" w:hAnsi="Times New Roman" w:cs="Times New Roman"/>
                <w:color w:val="auto"/>
                <w:sz w:val="20"/>
                <w:szCs w:val="20"/>
                <w:vertAlign w:val="superscript"/>
              </w:rPr>
              <w:t>f</w:t>
            </w:r>
          </w:p>
        </w:tc>
        <w:tc>
          <w:tcPr>
            <w:tcW w:w="1890" w:type="dxa"/>
            <w:shd w:val="clear" w:color="auto" w:fill="auto"/>
          </w:tcPr>
          <w:p w:rsidR="00FD5D6E" w:rsidRPr="00EF0F46" w:rsidRDefault="00FD5D6E" w:rsidP="00A347E1">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2029" w:type="dxa"/>
            <w:vMerge/>
            <w:shd w:val="clear" w:color="auto" w:fill="auto"/>
          </w:tcPr>
          <w:p w:rsidR="00FD5D6E" w:rsidRPr="00EF0F46" w:rsidRDefault="00FD5D6E" w:rsidP="00433FE3">
            <w:pPr>
              <w:spacing w:before="40" w:after="40" w:line="240" w:lineRule="auto"/>
              <w:jc w:val="left"/>
              <w:rPr>
                <w:rFonts w:ascii="Times New Roman" w:hAnsi="Times New Roman" w:cs="Times New Roman"/>
                <w:color w:val="auto"/>
                <w:sz w:val="20"/>
                <w:szCs w:val="20"/>
              </w:rPr>
            </w:pPr>
          </w:p>
        </w:tc>
        <w:tc>
          <w:tcPr>
            <w:tcW w:w="3260" w:type="dxa"/>
            <w:vMerge/>
            <w:shd w:val="clear" w:color="auto" w:fill="auto"/>
          </w:tcPr>
          <w:p w:rsidR="00FD5D6E" w:rsidRPr="00EF0F46" w:rsidRDefault="00FD5D6E" w:rsidP="008653F3">
            <w:pPr>
              <w:spacing w:before="40" w:after="40" w:line="240" w:lineRule="auto"/>
              <w:jc w:val="left"/>
              <w:rPr>
                <w:rFonts w:ascii="Times New Roman" w:hAnsi="Times New Roman" w:cs="Times New Roman"/>
                <w:color w:val="auto"/>
                <w:sz w:val="20"/>
                <w:szCs w:val="20"/>
              </w:rPr>
            </w:pPr>
          </w:p>
        </w:tc>
        <w:tc>
          <w:tcPr>
            <w:tcW w:w="1212" w:type="dxa"/>
            <w:vMerge/>
            <w:shd w:val="clear" w:color="auto" w:fill="auto"/>
          </w:tcPr>
          <w:p w:rsidR="00FD5D6E" w:rsidRPr="00EF0F46" w:rsidRDefault="00FD5D6E" w:rsidP="008653F3">
            <w:pPr>
              <w:spacing w:before="40" w:after="40" w:line="240" w:lineRule="auto"/>
              <w:jc w:val="left"/>
              <w:rPr>
                <w:rFonts w:ascii="Times New Roman" w:hAnsi="Times New Roman" w:cs="Times New Roman"/>
                <w:color w:val="auto"/>
                <w:sz w:val="20"/>
                <w:szCs w:val="20"/>
              </w:rPr>
            </w:pPr>
          </w:p>
        </w:tc>
      </w:tr>
      <w:tr w:rsidR="00FD5D6E" w:rsidRPr="00EF0F46" w:rsidTr="00AD2001">
        <w:trPr>
          <w:tblHeader/>
          <w:jc w:val="center"/>
        </w:trPr>
        <w:tc>
          <w:tcPr>
            <w:tcW w:w="1700" w:type="dxa"/>
            <w:shd w:val="clear" w:color="auto" w:fill="auto"/>
          </w:tcPr>
          <w:p w:rsidR="00FD5D6E" w:rsidRPr="00EF0F46" w:rsidRDefault="00FD5D6E" w:rsidP="009B07CA">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English Channel: reference site</w:t>
            </w:r>
          </w:p>
        </w:tc>
        <w:tc>
          <w:tcPr>
            <w:tcW w:w="2301" w:type="dxa"/>
            <w:shd w:val="clear" w:color="auto" w:fill="auto"/>
          </w:tcPr>
          <w:p w:rsidR="00FD5D6E" w:rsidRPr="00EF0F46" w:rsidRDefault="00FD5D6E" w:rsidP="008653F3">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2111" w:type="dxa"/>
            <w:shd w:val="clear" w:color="auto" w:fill="auto"/>
          </w:tcPr>
          <w:p w:rsidR="00FD5D6E" w:rsidRPr="00EF0F46" w:rsidRDefault="00FD5D6E" w:rsidP="00230A4A">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Approx. 8 items/</w:t>
            </w:r>
            <w:r w:rsidR="00ED2036" w:rsidRPr="00EF0F46">
              <w:rPr>
                <w:rFonts w:ascii="Times New Roman" w:hAnsi="Times New Roman" w:cs="Times New Roman"/>
                <w:color w:val="auto"/>
                <w:sz w:val="20"/>
                <w:szCs w:val="20"/>
              </w:rPr>
              <w:t>L</w:t>
            </w:r>
            <w:r w:rsidRPr="00EF0F46">
              <w:rPr>
                <w:rFonts w:ascii="Times New Roman" w:hAnsi="Times New Roman" w:cs="Times New Roman"/>
                <w:color w:val="auto"/>
                <w:sz w:val="20"/>
                <w:szCs w:val="20"/>
              </w:rPr>
              <w:t xml:space="preserve"> sediment</w:t>
            </w:r>
            <w:r w:rsidR="009D0453" w:rsidRPr="00EF0F46">
              <w:rPr>
                <w:rFonts w:ascii="Times New Roman" w:hAnsi="Times New Roman" w:cs="Times New Roman"/>
                <w:color w:val="auto"/>
                <w:sz w:val="20"/>
                <w:szCs w:val="20"/>
                <w:vertAlign w:val="superscript"/>
              </w:rPr>
              <w:t xml:space="preserve"> f</w:t>
            </w:r>
          </w:p>
        </w:tc>
        <w:tc>
          <w:tcPr>
            <w:tcW w:w="1890" w:type="dxa"/>
            <w:shd w:val="clear" w:color="auto" w:fill="auto"/>
          </w:tcPr>
          <w:p w:rsidR="00FD5D6E" w:rsidRPr="00EF0F46" w:rsidRDefault="00FD5D6E" w:rsidP="00A347E1">
            <w:pPr>
              <w:jc w:val="center"/>
              <w:rPr>
                <w:rFonts w:ascii="Times New Roman" w:hAnsi="Times New Roman" w:cs="Times New Roman"/>
                <w:sz w:val="20"/>
                <w:szCs w:val="20"/>
              </w:rPr>
            </w:pPr>
            <w:r w:rsidRPr="00EF0F46">
              <w:rPr>
                <w:rFonts w:ascii="Times New Roman" w:hAnsi="Times New Roman" w:cs="Times New Roman"/>
                <w:color w:val="auto"/>
                <w:sz w:val="20"/>
                <w:szCs w:val="20"/>
              </w:rPr>
              <w:t>–</w:t>
            </w:r>
          </w:p>
        </w:tc>
        <w:tc>
          <w:tcPr>
            <w:tcW w:w="2029" w:type="dxa"/>
            <w:vMerge/>
            <w:shd w:val="clear" w:color="auto" w:fill="auto"/>
          </w:tcPr>
          <w:p w:rsidR="00FD5D6E" w:rsidRPr="00EF0F46" w:rsidRDefault="00FD5D6E" w:rsidP="00433FE3">
            <w:pPr>
              <w:spacing w:before="40" w:after="40" w:line="240" w:lineRule="auto"/>
              <w:jc w:val="left"/>
              <w:rPr>
                <w:rFonts w:ascii="Times New Roman" w:hAnsi="Times New Roman" w:cs="Times New Roman"/>
                <w:color w:val="auto"/>
                <w:sz w:val="20"/>
                <w:szCs w:val="20"/>
              </w:rPr>
            </w:pPr>
          </w:p>
        </w:tc>
        <w:tc>
          <w:tcPr>
            <w:tcW w:w="3260" w:type="dxa"/>
            <w:vMerge/>
            <w:shd w:val="clear" w:color="auto" w:fill="auto"/>
          </w:tcPr>
          <w:p w:rsidR="00FD5D6E" w:rsidRPr="00EF0F46" w:rsidRDefault="00FD5D6E" w:rsidP="008653F3">
            <w:pPr>
              <w:spacing w:before="40" w:after="40" w:line="240" w:lineRule="auto"/>
              <w:jc w:val="left"/>
              <w:rPr>
                <w:rFonts w:ascii="Times New Roman" w:hAnsi="Times New Roman" w:cs="Times New Roman"/>
                <w:color w:val="auto"/>
                <w:sz w:val="20"/>
                <w:szCs w:val="20"/>
              </w:rPr>
            </w:pPr>
          </w:p>
        </w:tc>
        <w:tc>
          <w:tcPr>
            <w:tcW w:w="1212" w:type="dxa"/>
            <w:vMerge/>
            <w:shd w:val="clear" w:color="auto" w:fill="auto"/>
          </w:tcPr>
          <w:p w:rsidR="00FD5D6E" w:rsidRPr="00EF0F46" w:rsidRDefault="00FD5D6E" w:rsidP="008653F3">
            <w:pPr>
              <w:spacing w:before="40" w:after="40" w:line="240" w:lineRule="auto"/>
              <w:jc w:val="left"/>
              <w:rPr>
                <w:rFonts w:ascii="Times New Roman" w:hAnsi="Times New Roman" w:cs="Times New Roman"/>
                <w:color w:val="auto"/>
                <w:sz w:val="20"/>
                <w:szCs w:val="20"/>
              </w:rPr>
            </w:pPr>
          </w:p>
        </w:tc>
      </w:tr>
      <w:tr w:rsidR="00C97F6C" w:rsidRPr="00EF0F46" w:rsidTr="00AD2001">
        <w:trPr>
          <w:tblHeader/>
          <w:jc w:val="center"/>
        </w:trPr>
        <w:tc>
          <w:tcPr>
            <w:tcW w:w="14503" w:type="dxa"/>
            <w:gridSpan w:val="7"/>
            <w:shd w:val="clear" w:color="auto" w:fill="auto"/>
          </w:tcPr>
          <w:p w:rsidR="00C97F6C" w:rsidRPr="00EF0F46" w:rsidRDefault="00C97F6C"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b/>
                <w:color w:val="auto"/>
                <w:sz w:val="20"/>
                <w:szCs w:val="20"/>
              </w:rPr>
              <w:t>Deep sea sediments</w:t>
            </w:r>
          </w:p>
        </w:tc>
      </w:tr>
      <w:tr w:rsidR="00C97F6C" w:rsidRPr="00EF0F46" w:rsidTr="00AD2001">
        <w:trPr>
          <w:tblHeader/>
          <w:jc w:val="center"/>
        </w:trPr>
        <w:tc>
          <w:tcPr>
            <w:tcW w:w="1700" w:type="dxa"/>
            <w:shd w:val="clear" w:color="auto" w:fill="auto"/>
          </w:tcPr>
          <w:p w:rsidR="00C97F6C" w:rsidRPr="00EF0F46" w:rsidRDefault="00C134D5" w:rsidP="006966EF">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North</w:t>
            </w:r>
            <w:r w:rsidR="00D54146" w:rsidRPr="00EF0F46">
              <w:rPr>
                <w:rFonts w:ascii="Times New Roman" w:hAnsi="Times New Roman" w:cs="Times New Roman"/>
                <w:color w:val="auto"/>
                <w:sz w:val="20"/>
                <w:szCs w:val="20"/>
              </w:rPr>
              <w:t xml:space="preserve">east </w:t>
            </w:r>
            <w:r w:rsidR="00C97F6C" w:rsidRPr="00EF0F46">
              <w:rPr>
                <w:rFonts w:ascii="Times New Roman" w:hAnsi="Times New Roman" w:cs="Times New Roman"/>
                <w:color w:val="auto"/>
                <w:sz w:val="20"/>
                <w:szCs w:val="20"/>
              </w:rPr>
              <w:t xml:space="preserve">Atlantic Ocean, southwest Indian Ocean, </w:t>
            </w:r>
            <w:r w:rsidR="003157A0" w:rsidRPr="00EF0F46">
              <w:rPr>
                <w:rFonts w:ascii="Times New Roman" w:hAnsi="Times New Roman" w:cs="Times New Roman"/>
                <w:color w:val="auto"/>
                <w:sz w:val="20"/>
                <w:szCs w:val="20"/>
              </w:rPr>
              <w:t>Mediterranean Sea</w:t>
            </w:r>
            <w:r w:rsidR="006966EF" w:rsidRPr="00EF0F46">
              <w:rPr>
                <w:rFonts w:ascii="Times New Roman" w:hAnsi="Times New Roman" w:cs="Times New Roman"/>
                <w:color w:val="auto"/>
                <w:sz w:val="20"/>
                <w:szCs w:val="20"/>
              </w:rPr>
              <w:t xml:space="preserve"> (</w:t>
            </w:r>
            <w:r w:rsidR="00C97F6C" w:rsidRPr="00EF0F46">
              <w:rPr>
                <w:rFonts w:ascii="Times New Roman" w:hAnsi="Times New Roman" w:cs="Times New Roman"/>
                <w:color w:val="auto"/>
                <w:sz w:val="20"/>
                <w:szCs w:val="20"/>
              </w:rPr>
              <w:t>300</w:t>
            </w:r>
            <w:r w:rsidR="00DF0FD7" w:rsidRPr="00EF0F46">
              <w:rPr>
                <w:rFonts w:ascii="Times New Roman" w:hAnsi="Times New Roman" w:cs="Times New Roman"/>
                <w:color w:val="auto"/>
                <w:sz w:val="20"/>
                <w:szCs w:val="20"/>
              </w:rPr>
              <w:t>–</w:t>
            </w:r>
            <w:r w:rsidR="00C97F6C" w:rsidRPr="00EF0F46">
              <w:rPr>
                <w:rFonts w:ascii="Times New Roman" w:hAnsi="Times New Roman" w:cs="Times New Roman"/>
                <w:color w:val="auto"/>
                <w:sz w:val="20"/>
                <w:szCs w:val="20"/>
              </w:rPr>
              <w:t>3,500</w:t>
            </w:r>
            <w:r w:rsidR="00D54146" w:rsidRPr="00EF0F46">
              <w:rPr>
                <w:rFonts w:ascii="Times New Roman" w:hAnsi="Times New Roman" w:cs="Times New Roman"/>
                <w:color w:val="auto"/>
                <w:sz w:val="20"/>
                <w:szCs w:val="20"/>
              </w:rPr>
              <w:t> </w:t>
            </w:r>
            <w:r w:rsidR="00C97F6C" w:rsidRPr="00EF0F46">
              <w:rPr>
                <w:rFonts w:ascii="Times New Roman" w:hAnsi="Times New Roman" w:cs="Times New Roman"/>
                <w:color w:val="auto"/>
                <w:sz w:val="20"/>
                <w:szCs w:val="20"/>
              </w:rPr>
              <w:t>m</w:t>
            </w:r>
            <w:r w:rsidR="003157A0" w:rsidRPr="00EF0F46">
              <w:rPr>
                <w:rFonts w:ascii="Times New Roman" w:hAnsi="Times New Roman" w:cs="Times New Roman"/>
                <w:color w:val="auto"/>
                <w:sz w:val="20"/>
                <w:szCs w:val="20"/>
              </w:rPr>
              <w:t xml:space="preserve"> water depth</w:t>
            </w:r>
            <w:r w:rsidR="006966EF" w:rsidRPr="00EF0F46">
              <w:rPr>
                <w:rFonts w:ascii="Times New Roman" w:hAnsi="Times New Roman" w:cs="Times New Roman"/>
                <w:color w:val="auto"/>
                <w:sz w:val="20"/>
                <w:szCs w:val="20"/>
              </w:rPr>
              <w:t>)</w:t>
            </w:r>
          </w:p>
        </w:tc>
        <w:tc>
          <w:tcPr>
            <w:tcW w:w="2301" w:type="dxa"/>
            <w:shd w:val="clear" w:color="auto" w:fill="auto"/>
          </w:tcPr>
          <w:p w:rsidR="00C97F6C" w:rsidRPr="00EF0F46" w:rsidRDefault="00D54146" w:rsidP="008653F3">
            <w:pPr>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11" w:type="dxa"/>
            <w:shd w:val="clear" w:color="auto" w:fill="auto"/>
          </w:tcPr>
          <w:p w:rsidR="00C97F6C" w:rsidRPr="00EF0F46" w:rsidRDefault="00D54146" w:rsidP="00230A4A">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28</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 xml:space="preserve">800 items/L sediment </w:t>
            </w:r>
            <w:r w:rsidRPr="00EF0F46">
              <w:rPr>
                <w:rFonts w:ascii="Times New Roman" w:hAnsi="Times New Roman" w:cs="Times New Roman"/>
                <w:color w:val="auto"/>
                <w:sz w:val="20"/>
                <w:szCs w:val="20"/>
              </w:rPr>
              <w:br/>
              <w:t>(exclusively fibres)</w:t>
            </w:r>
            <w:r w:rsidR="006966EF" w:rsidRPr="00EF0F46">
              <w:rPr>
                <w:rFonts w:ascii="Times New Roman" w:hAnsi="Times New Roman" w:cs="Times New Roman"/>
                <w:color w:val="auto"/>
                <w:sz w:val="20"/>
                <w:szCs w:val="20"/>
              </w:rPr>
              <w:br/>
            </w:r>
            <w:r w:rsidR="006966EF" w:rsidRPr="00EF0F46">
              <w:rPr>
                <w:rFonts w:ascii="Times New Roman" w:hAnsi="Times New Roman" w:cs="Times New Roman"/>
                <w:color w:val="auto"/>
                <w:sz w:val="20"/>
                <w:szCs w:val="20"/>
                <w:u w:val="single"/>
              </w:rPr>
              <w:t>Mean: 268 items/L sediment</w:t>
            </w:r>
          </w:p>
        </w:tc>
        <w:tc>
          <w:tcPr>
            <w:tcW w:w="1890" w:type="dxa"/>
            <w:shd w:val="clear" w:color="auto" w:fill="auto"/>
          </w:tcPr>
          <w:p w:rsidR="00C97F6C" w:rsidRPr="00EF0F46" w:rsidRDefault="00D54146" w:rsidP="00A347E1">
            <w:pPr>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029" w:type="dxa"/>
            <w:shd w:val="clear" w:color="auto" w:fill="auto"/>
          </w:tcPr>
          <w:p w:rsidR="00C97F6C" w:rsidRPr="00EF0F46" w:rsidRDefault="0026544A" w:rsidP="00BD5959">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Lower size limit: 1.6</w:t>
            </w:r>
            <w:r w:rsidR="00176DF9" w:rsidRPr="00EF0F46">
              <w:rPr>
                <w:rFonts w:ascii="Times New Roman" w:hAnsi="Times New Roman" w:cs="Times New Roman"/>
                <w:color w:val="auto"/>
                <w:sz w:val="20"/>
                <w:szCs w:val="20"/>
              </w:rPr>
              <w:t> </w:t>
            </w:r>
            <w:r w:rsidRPr="00EF0F46">
              <w:rPr>
                <w:rFonts w:ascii="Times New Roman" w:hAnsi="Times New Roman" w:cs="Times New Roman"/>
                <w:color w:val="auto"/>
                <w:sz w:val="20"/>
                <w:szCs w:val="20"/>
              </w:rPr>
              <w:t>µm or 32 µ</w:t>
            </w:r>
            <w:proofErr w:type="spellStart"/>
            <w:r w:rsidRPr="00EF0F46">
              <w:rPr>
                <w:rFonts w:ascii="Times New Roman" w:hAnsi="Times New Roman" w:cs="Times New Roman"/>
                <w:color w:val="auto"/>
                <w:sz w:val="20"/>
                <w:szCs w:val="20"/>
              </w:rPr>
              <w:t>m</w:t>
            </w:r>
            <w:r w:rsidR="00B828F1" w:rsidRPr="00EF0F46">
              <w:rPr>
                <w:rFonts w:ascii="Times New Roman" w:hAnsi="Times New Roman" w:cs="Times New Roman"/>
                <w:color w:val="auto"/>
                <w:sz w:val="20"/>
                <w:szCs w:val="20"/>
                <w:vertAlign w:val="superscript"/>
              </w:rPr>
              <w:t> </w:t>
            </w:r>
            <w:r w:rsidRPr="00EF0F46">
              <w:rPr>
                <w:rFonts w:ascii="Times New Roman" w:hAnsi="Times New Roman" w:cs="Times New Roman"/>
                <w:color w:val="auto"/>
                <w:sz w:val="20"/>
                <w:szCs w:val="20"/>
                <w:vertAlign w:val="superscript"/>
              </w:rPr>
              <w:t>g</w:t>
            </w:r>
            <w:proofErr w:type="spellEnd"/>
            <w:r w:rsidRPr="00EF0F46">
              <w:rPr>
                <w:rFonts w:ascii="Times New Roman" w:hAnsi="Times New Roman" w:cs="Times New Roman"/>
                <w:color w:val="auto"/>
                <w:sz w:val="20"/>
                <w:szCs w:val="20"/>
              </w:rPr>
              <w:t xml:space="preserve">; upper size limit not indicated </w:t>
            </w:r>
            <w:r w:rsidR="00B828F1" w:rsidRPr="00EF0F46">
              <w:rPr>
                <w:rFonts w:ascii="Times New Roman" w:hAnsi="Times New Roman" w:cs="Times New Roman"/>
                <w:color w:val="auto"/>
                <w:sz w:val="20"/>
                <w:szCs w:val="20"/>
              </w:rPr>
              <w:br/>
            </w:r>
            <w:r w:rsidRPr="00EF0F46">
              <w:rPr>
                <w:rFonts w:ascii="Times New Roman" w:hAnsi="Times New Roman" w:cs="Times New Roman"/>
                <w:color w:val="auto"/>
                <w:sz w:val="20"/>
                <w:szCs w:val="20"/>
              </w:rPr>
              <w:t>(most microfibers had a length of 2</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3 mm and a diameter &lt;0.1</w:t>
            </w:r>
            <w:r w:rsidR="00BD5959" w:rsidRPr="00EF0F46">
              <w:t> </w:t>
            </w:r>
            <w:r w:rsidRPr="00EF0F46">
              <w:rPr>
                <w:rFonts w:ascii="Times New Roman" w:hAnsi="Times New Roman" w:cs="Times New Roman"/>
                <w:color w:val="auto"/>
                <w:sz w:val="20"/>
                <w:szCs w:val="20"/>
              </w:rPr>
              <w:t>mm)</w:t>
            </w:r>
          </w:p>
        </w:tc>
        <w:tc>
          <w:tcPr>
            <w:tcW w:w="3260" w:type="dxa"/>
            <w:shd w:val="clear" w:color="auto" w:fill="auto"/>
          </w:tcPr>
          <w:p w:rsidR="00C97F6C" w:rsidRPr="00EF0F46" w:rsidRDefault="004520FB" w:rsidP="00F33C27">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Bulk sampling of the upper 1</w:t>
            </w:r>
            <w:r w:rsidR="00B01E5F"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 xml:space="preserve">5 cm </w:t>
            </w:r>
            <w:r w:rsidR="00F33C27" w:rsidRPr="00EF0F46">
              <w:rPr>
                <w:rFonts w:ascii="Times New Roman" w:hAnsi="Times New Roman" w:cs="Times New Roman"/>
                <w:color w:val="auto"/>
                <w:sz w:val="20"/>
                <w:szCs w:val="20"/>
              </w:rPr>
              <w:t>with</w:t>
            </w:r>
            <w:r w:rsidRPr="00EF0F46">
              <w:rPr>
                <w:rFonts w:ascii="Times New Roman" w:hAnsi="Times New Roman" w:cs="Times New Roman"/>
                <w:color w:val="auto"/>
                <w:sz w:val="20"/>
                <w:szCs w:val="20"/>
              </w:rPr>
              <w:t xml:space="preserve"> </w:t>
            </w:r>
            <w:proofErr w:type="spellStart"/>
            <w:r w:rsidRPr="00EF0F46">
              <w:rPr>
                <w:rFonts w:ascii="Times New Roman" w:hAnsi="Times New Roman" w:cs="Times New Roman"/>
                <w:color w:val="auto"/>
                <w:sz w:val="20"/>
                <w:szCs w:val="20"/>
              </w:rPr>
              <w:t>megacorers</w:t>
            </w:r>
            <w:proofErr w:type="spellEnd"/>
            <w:r w:rsidR="00F26D83" w:rsidRPr="00EF0F46">
              <w:rPr>
                <w:rFonts w:ascii="Times New Roman" w:hAnsi="Times New Roman" w:cs="Times New Roman"/>
                <w:color w:val="auto"/>
                <w:sz w:val="20"/>
                <w:szCs w:val="20"/>
              </w:rPr>
              <w:t>, box corer</w:t>
            </w:r>
            <w:r w:rsidR="00BD5959" w:rsidRPr="00EF0F46">
              <w:rPr>
                <w:rFonts w:ascii="Times New Roman" w:hAnsi="Times New Roman" w:cs="Times New Roman"/>
                <w:color w:val="auto"/>
                <w:sz w:val="20"/>
                <w:szCs w:val="20"/>
              </w:rPr>
              <w:t>s</w:t>
            </w:r>
            <w:r w:rsidR="00F26D83" w:rsidRPr="00EF0F46">
              <w:rPr>
                <w:rFonts w:ascii="Times New Roman" w:hAnsi="Times New Roman" w:cs="Times New Roman"/>
                <w:color w:val="auto"/>
                <w:sz w:val="20"/>
                <w:szCs w:val="20"/>
              </w:rPr>
              <w:t xml:space="preserve"> or push-corers; density separation</w:t>
            </w:r>
            <w:r w:rsidR="00B828F1" w:rsidRPr="00EF0F46">
              <w:rPr>
                <w:rFonts w:ascii="Times New Roman" w:hAnsi="Times New Roman" w:cs="Times New Roman"/>
                <w:color w:val="auto"/>
                <w:sz w:val="20"/>
                <w:szCs w:val="20"/>
              </w:rPr>
              <w:t xml:space="preserve"> using </w:t>
            </w:r>
            <w:r w:rsidR="00F26D83" w:rsidRPr="00EF0F46">
              <w:rPr>
                <w:rFonts w:ascii="Times New Roman" w:hAnsi="Times New Roman" w:cs="Times New Roman"/>
                <w:color w:val="auto"/>
                <w:sz w:val="20"/>
                <w:szCs w:val="20"/>
              </w:rPr>
              <w:t xml:space="preserve">concentrated NaCl </w:t>
            </w:r>
            <w:r w:rsidR="00B828F1" w:rsidRPr="00EF0F46">
              <w:rPr>
                <w:rFonts w:ascii="Times New Roman" w:hAnsi="Times New Roman" w:cs="Times New Roman"/>
                <w:color w:val="auto"/>
                <w:sz w:val="20"/>
                <w:szCs w:val="20"/>
              </w:rPr>
              <w:t>solution</w:t>
            </w:r>
            <w:r w:rsidR="00F26D83" w:rsidRPr="00EF0F46">
              <w:rPr>
                <w:rFonts w:ascii="Times New Roman" w:hAnsi="Times New Roman" w:cs="Times New Roman"/>
                <w:color w:val="auto"/>
                <w:sz w:val="20"/>
                <w:szCs w:val="20"/>
              </w:rPr>
              <w:t xml:space="preserve"> (1.2 g/cm</w:t>
            </w:r>
            <w:r w:rsidR="00F26D83" w:rsidRPr="00EF0F46">
              <w:rPr>
                <w:rFonts w:ascii="Times New Roman" w:hAnsi="Times New Roman" w:cs="Times New Roman"/>
                <w:color w:val="auto"/>
                <w:sz w:val="20"/>
                <w:szCs w:val="20"/>
                <w:vertAlign w:val="superscript"/>
              </w:rPr>
              <w:t>3</w:t>
            </w:r>
            <w:r w:rsidR="00F26D83" w:rsidRPr="00EF0F46">
              <w:rPr>
                <w:rFonts w:ascii="Times New Roman" w:hAnsi="Times New Roman" w:cs="Times New Roman"/>
                <w:color w:val="auto"/>
                <w:sz w:val="20"/>
                <w:szCs w:val="20"/>
              </w:rPr>
              <w:t xml:space="preserve">) or an adapted </w:t>
            </w:r>
            <w:proofErr w:type="spellStart"/>
            <w:r w:rsidR="00F26D83" w:rsidRPr="00EF0F46">
              <w:rPr>
                <w:rFonts w:ascii="Times New Roman" w:hAnsi="Times New Roman" w:cs="Times New Roman"/>
                <w:color w:val="auto"/>
                <w:sz w:val="20"/>
                <w:szCs w:val="20"/>
              </w:rPr>
              <w:t>Ludox</w:t>
            </w:r>
            <w:proofErr w:type="spellEnd"/>
            <w:r w:rsidR="00F26D83" w:rsidRPr="00EF0F46">
              <w:rPr>
                <w:rFonts w:ascii="Times New Roman" w:hAnsi="Times New Roman" w:cs="Times New Roman"/>
                <w:color w:val="auto"/>
                <w:sz w:val="20"/>
                <w:szCs w:val="20"/>
              </w:rPr>
              <w:t>-TM 40 method (1.2 g/cm</w:t>
            </w:r>
            <w:r w:rsidR="00F26D83" w:rsidRPr="00EF0F46">
              <w:rPr>
                <w:rFonts w:ascii="Times New Roman" w:hAnsi="Times New Roman" w:cs="Times New Roman"/>
                <w:color w:val="auto"/>
                <w:sz w:val="20"/>
                <w:szCs w:val="20"/>
                <w:vertAlign w:val="superscript"/>
              </w:rPr>
              <w:t>3</w:t>
            </w:r>
            <w:r w:rsidR="00F26D83" w:rsidRPr="00EF0F46">
              <w:rPr>
                <w:rFonts w:ascii="Times New Roman" w:hAnsi="Times New Roman" w:cs="Times New Roman"/>
                <w:color w:val="auto"/>
                <w:sz w:val="20"/>
                <w:szCs w:val="20"/>
              </w:rPr>
              <w:t>; Griffith et al. 1990)</w:t>
            </w:r>
            <w:r w:rsidR="00B828F1" w:rsidRPr="00EF0F46">
              <w:rPr>
                <w:rFonts w:ascii="Times New Roman" w:hAnsi="Times New Roman" w:cs="Times New Roman"/>
                <w:color w:val="auto"/>
                <w:sz w:val="20"/>
                <w:szCs w:val="20"/>
              </w:rPr>
              <w:t xml:space="preserve">, </w:t>
            </w:r>
            <w:r w:rsidR="00176DF9" w:rsidRPr="00EF0F46">
              <w:rPr>
                <w:rFonts w:ascii="Times New Roman" w:hAnsi="Times New Roman" w:cs="Times New Roman"/>
                <w:color w:val="auto"/>
                <w:sz w:val="20"/>
                <w:szCs w:val="20"/>
              </w:rPr>
              <w:t xml:space="preserve">sieving (32 µm) or </w:t>
            </w:r>
            <w:r w:rsidR="00B828F1" w:rsidRPr="00EF0F46">
              <w:rPr>
                <w:rFonts w:ascii="Times New Roman" w:hAnsi="Times New Roman" w:cs="Times New Roman"/>
                <w:color w:val="auto"/>
                <w:sz w:val="20"/>
                <w:szCs w:val="20"/>
              </w:rPr>
              <w:t>filtration</w:t>
            </w:r>
            <w:r w:rsidR="00176DF9" w:rsidRPr="00EF0F46">
              <w:rPr>
                <w:rFonts w:ascii="Times New Roman" w:hAnsi="Times New Roman" w:cs="Times New Roman"/>
                <w:color w:val="auto"/>
                <w:sz w:val="20"/>
                <w:szCs w:val="20"/>
              </w:rPr>
              <w:t xml:space="preserve"> (1.6 µm)</w:t>
            </w:r>
            <w:r w:rsidR="00B828F1" w:rsidRPr="00EF0F46">
              <w:rPr>
                <w:rFonts w:ascii="Times New Roman" w:hAnsi="Times New Roman" w:cs="Times New Roman"/>
                <w:color w:val="auto"/>
                <w:sz w:val="20"/>
                <w:szCs w:val="20"/>
              </w:rPr>
              <w:t xml:space="preserve">, </w:t>
            </w:r>
            <w:r w:rsidR="0042300F" w:rsidRPr="00EF0F46">
              <w:rPr>
                <w:rFonts w:ascii="Times New Roman" w:hAnsi="Times New Roman" w:cs="Times New Roman"/>
                <w:color w:val="auto"/>
                <w:sz w:val="20"/>
                <w:szCs w:val="20"/>
              </w:rPr>
              <w:t xml:space="preserve">microscopic sorting, </w:t>
            </w:r>
            <w:r w:rsidR="00B828F1" w:rsidRPr="00EF0F46">
              <w:rPr>
                <w:rFonts w:ascii="Times New Roman" w:hAnsi="Times New Roman" w:cs="Times New Roman"/>
                <w:color w:val="auto"/>
                <w:sz w:val="20"/>
                <w:szCs w:val="20"/>
              </w:rPr>
              <w:t>identification with FT-IR</w:t>
            </w:r>
          </w:p>
        </w:tc>
        <w:tc>
          <w:tcPr>
            <w:tcW w:w="1212" w:type="dxa"/>
            <w:shd w:val="clear" w:color="auto" w:fill="auto"/>
          </w:tcPr>
          <w:p w:rsidR="00C97F6C" w:rsidRPr="00EF0F46" w:rsidRDefault="00795376" w:rsidP="002C3A51">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Woodall et al. </w:t>
            </w:r>
            <w:r w:rsidR="008F34AA" w:rsidRPr="00EF0F46">
              <w:rPr>
                <w:rFonts w:ascii="Times New Roman" w:hAnsi="Times New Roman" w:cs="Times New Roman"/>
                <w:color w:val="auto"/>
                <w:sz w:val="20"/>
                <w:szCs w:val="20"/>
              </w:rPr>
              <w:t>[1</w:t>
            </w:r>
            <w:r w:rsidR="002C3A51" w:rsidRPr="00EF0F46">
              <w:rPr>
                <w:rFonts w:ascii="Times New Roman" w:hAnsi="Times New Roman" w:cs="Times New Roman"/>
                <w:color w:val="auto"/>
                <w:sz w:val="20"/>
                <w:szCs w:val="20"/>
              </w:rPr>
              <w:t>23</w:t>
            </w:r>
            <w:r w:rsidR="008F34AA" w:rsidRPr="00EF0F46">
              <w:rPr>
                <w:rFonts w:ascii="Times New Roman" w:hAnsi="Times New Roman" w:cs="Times New Roman"/>
                <w:color w:val="auto"/>
                <w:sz w:val="20"/>
                <w:szCs w:val="20"/>
              </w:rPr>
              <w:t>]</w:t>
            </w:r>
          </w:p>
        </w:tc>
      </w:tr>
      <w:tr w:rsidR="003157A0" w:rsidRPr="00EF0F46" w:rsidTr="00AD2001">
        <w:trPr>
          <w:tblHeader/>
          <w:jc w:val="center"/>
        </w:trPr>
        <w:tc>
          <w:tcPr>
            <w:tcW w:w="1700" w:type="dxa"/>
            <w:shd w:val="clear" w:color="auto" w:fill="auto"/>
          </w:tcPr>
          <w:p w:rsidR="003157A0" w:rsidRPr="00EF0F46" w:rsidRDefault="003157A0" w:rsidP="006966EF">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Kuril-Kamchatka Trench, northwest Pacific</w:t>
            </w:r>
            <w:r w:rsidR="006966EF" w:rsidRPr="00EF0F46">
              <w:rPr>
                <w:rFonts w:ascii="Times New Roman" w:hAnsi="Times New Roman" w:cs="Times New Roman"/>
                <w:color w:val="auto"/>
                <w:sz w:val="20"/>
                <w:szCs w:val="20"/>
              </w:rPr>
              <w:t xml:space="preserve"> (</w:t>
            </w:r>
            <w:r w:rsidRPr="00EF0F46">
              <w:rPr>
                <w:rFonts w:ascii="Times New Roman" w:hAnsi="Times New Roman" w:cs="Times New Roman"/>
                <w:color w:val="auto"/>
                <w:sz w:val="20"/>
                <w:szCs w:val="20"/>
              </w:rPr>
              <w:t>4</w:t>
            </w:r>
            <w:r w:rsidR="002E55EE"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869</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5</w:t>
            </w:r>
            <w:r w:rsidR="002E55EE"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766</w:t>
            </w:r>
            <w:r w:rsidR="002E55EE" w:rsidRPr="00EF0F46">
              <w:rPr>
                <w:rFonts w:ascii="Times New Roman" w:hAnsi="Times New Roman" w:cs="Times New Roman"/>
                <w:color w:val="auto"/>
                <w:sz w:val="20"/>
                <w:szCs w:val="20"/>
              </w:rPr>
              <w:t> </w:t>
            </w:r>
            <w:r w:rsidRPr="00EF0F46">
              <w:rPr>
                <w:rFonts w:ascii="Times New Roman" w:hAnsi="Times New Roman" w:cs="Times New Roman"/>
                <w:color w:val="auto"/>
                <w:sz w:val="20"/>
                <w:szCs w:val="20"/>
              </w:rPr>
              <w:t>m water depth</w:t>
            </w:r>
            <w:r w:rsidR="006966EF" w:rsidRPr="00EF0F46">
              <w:rPr>
                <w:rFonts w:ascii="Times New Roman" w:hAnsi="Times New Roman" w:cs="Times New Roman"/>
                <w:color w:val="auto"/>
                <w:sz w:val="20"/>
                <w:szCs w:val="20"/>
              </w:rPr>
              <w:t>)</w:t>
            </w:r>
          </w:p>
        </w:tc>
        <w:tc>
          <w:tcPr>
            <w:tcW w:w="2301" w:type="dxa"/>
            <w:shd w:val="clear" w:color="auto" w:fill="auto"/>
          </w:tcPr>
          <w:p w:rsidR="003157A0" w:rsidRPr="00EF0F46" w:rsidRDefault="00EE6CB2" w:rsidP="00EE6CB2">
            <w:pPr>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60</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2020 items/m</w:t>
            </w:r>
            <w:r w:rsidRPr="00EF0F46">
              <w:rPr>
                <w:rFonts w:ascii="Times New Roman" w:hAnsi="Times New Roman" w:cs="Times New Roman"/>
                <w:color w:val="auto"/>
                <w:sz w:val="20"/>
                <w:szCs w:val="20"/>
                <w:vertAlign w:val="superscript"/>
              </w:rPr>
              <w:t>2</w:t>
            </w:r>
          </w:p>
        </w:tc>
        <w:tc>
          <w:tcPr>
            <w:tcW w:w="2111" w:type="dxa"/>
            <w:shd w:val="clear" w:color="auto" w:fill="auto"/>
          </w:tcPr>
          <w:p w:rsidR="003157A0" w:rsidRPr="00EF0F46" w:rsidRDefault="00C46275" w:rsidP="00D54146">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1890" w:type="dxa"/>
            <w:shd w:val="clear" w:color="auto" w:fill="auto"/>
          </w:tcPr>
          <w:p w:rsidR="003157A0" w:rsidRPr="00EF0F46" w:rsidRDefault="00C46275" w:rsidP="00A347E1">
            <w:pPr>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029" w:type="dxa"/>
            <w:shd w:val="clear" w:color="auto" w:fill="auto"/>
          </w:tcPr>
          <w:p w:rsidR="003157A0" w:rsidRPr="00EF0F46" w:rsidRDefault="0032226C" w:rsidP="0032226C">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300 µm</w:t>
            </w:r>
            <w:r w:rsidR="00DF0FD7" w:rsidRPr="00EF0F46">
              <w:rPr>
                <w:rFonts w:ascii="Times New Roman" w:hAnsi="Times New Roman" w:cs="Times New Roman"/>
                <w:color w:val="auto"/>
                <w:sz w:val="20"/>
                <w:szCs w:val="20"/>
              </w:rPr>
              <w:t>–</w:t>
            </w:r>
            <w:r w:rsidR="00EE6CB2" w:rsidRPr="00EF0F46">
              <w:rPr>
                <w:rFonts w:ascii="Times New Roman" w:hAnsi="Times New Roman" w:cs="Times New Roman"/>
                <w:color w:val="auto"/>
                <w:sz w:val="20"/>
                <w:szCs w:val="20"/>
              </w:rPr>
              <w:t>1 mm</w:t>
            </w:r>
          </w:p>
        </w:tc>
        <w:tc>
          <w:tcPr>
            <w:tcW w:w="3260" w:type="dxa"/>
            <w:shd w:val="clear" w:color="auto" w:fill="auto"/>
          </w:tcPr>
          <w:p w:rsidR="003157A0" w:rsidRPr="00EF0F46" w:rsidRDefault="00D05466" w:rsidP="00F668D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Bulk sampling </w:t>
            </w:r>
            <w:r w:rsidR="00F668D3" w:rsidRPr="00EF0F46">
              <w:rPr>
                <w:rFonts w:ascii="Times New Roman" w:hAnsi="Times New Roman" w:cs="Times New Roman"/>
                <w:color w:val="auto"/>
                <w:sz w:val="20"/>
                <w:szCs w:val="20"/>
              </w:rPr>
              <w:t xml:space="preserve">(box corer) </w:t>
            </w:r>
            <w:r w:rsidRPr="00EF0F46">
              <w:rPr>
                <w:rFonts w:ascii="Times New Roman" w:hAnsi="Times New Roman" w:cs="Times New Roman"/>
                <w:color w:val="auto"/>
                <w:sz w:val="20"/>
                <w:szCs w:val="20"/>
              </w:rPr>
              <w:t xml:space="preserve">of the upper </w:t>
            </w:r>
            <w:r w:rsidR="00877B46" w:rsidRPr="00EF0F46">
              <w:rPr>
                <w:rFonts w:ascii="Times New Roman" w:hAnsi="Times New Roman" w:cs="Times New Roman"/>
                <w:color w:val="auto"/>
                <w:sz w:val="20"/>
                <w:szCs w:val="20"/>
              </w:rPr>
              <w:t>20</w:t>
            </w:r>
            <w:r w:rsidRPr="00EF0F46">
              <w:rPr>
                <w:rFonts w:ascii="Times New Roman" w:hAnsi="Times New Roman" w:cs="Times New Roman"/>
                <w:color w:val="auto"/>
                <w:sz w:val="20"/>
                <w:szCs w:val="20"/>
              </w:rPr>
              <w:t> cm, s</w:t>
            </w:r>
            <w:r w:rsidR="0032226C" w:rsidRPr="00EF0F46">
              <w:rPr>
                <w:rFonts w:ascii="Times New Roman" w:hAnsi="Times New Roman" w:cs="Times New Roman"/>
                <w:color w:val="auto"/>
                <w:sz w:val="20"/>
                <w:szCs w:val="20"/>
              </w:rPr>
              <w:t>ieving</w:t>
            </w:r>
            <w:r w:rsidRPr="00EF0F46">
              <w:rPr>
                <w:rFonts w:ascii="Times New Roman" w:hAnsi="Times New Roman" w:cs="Times New Roman"/>
                <w:color w:val="auto"/>
                <w:sz w:val="20"/>
                <w:szCs w:val="20"/>
              </w:rPr>
              <w:t xml:space="preserve"> (1000, 500 and 300 µm)</w:t>
            </w:r>
            <w:r w:rsidR="0032226C" w:rsidRPr="00EF0F46">
              <w:rPr>
                <w:rFonts w:ascii="Times New Roman" w:hAnsi="Times New Roman" w:cs="Times New Roman"/>
                <w:color w:val="auto"/>
                <w:sz w:val="20"/>
                <w:szCs w:val="20"/>
              </w:rPr>
              <w:t xml:space="preserve">, visual sorting </w:t>
            </w:r>
            <w:r w:rsidRPr="00EF0F46">
              <w:rPr>
                <w:rFonts w:ascii="Times New Roman" w:hAnsi="Times New Roman" w:cs="Times New Roman"/>
                <w:color w:val="auto"/>
                <w:sz w:val="20"/>
                <w:szCs w:val="20"/>
              </w:rPr>
              <w:t>(stereo</w:t>
            </w:r>
            <w:r w:rsidRPr="00EF0F46">
              <w:rPr>
                <w:rFonts w:ascii="Times New Roman" w:hAnsi="Times New Roman" w:cs="Times New Roman"/>
                <w:color w:val="auto"/>
                <w:sz w:val="20"/>
                <w:szCs w:val="20"/>
              </w:rPr>
              <w:softHyphen/>
              <w:t xml:space="preserve">microscope) </w:t>
            </w:r>
            <w:r w:rsidR="0032226C" w:rsidRPr="00EF0F46">
              <w:rPr>
                <w:rFonts w:ascii="Times New Roman" w:hAnsi="Times New Roman" w:cs="Times New Roman"/>
                <w:color w:val="auto"/>
                <w:sz w:val="20"/>
                <w:szCs w:val="20"/>
              </w:rPr>
              <w:t xml:space="preserve">and identification </w:t>
            </w:r>
          </w:p>
        </w:tc>
        <w:tc>
          <w:tcPr>
            <w:tcW w:w="1212" w:type="dxa"/>
            <w:shd w:val="clear" w:color="auto" w:fill="auto"/>
          </w:tcPr>
          <w:p w:rsidR="003157A0" w:rsidRPr="00EF0F46" w:rsidRDefault="0032226C" w:rsidP="002C3A51">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Fischer et al. </w:t>
            </w:r>
            <w:r w:rsidR="008F34AA" w:rsidRPr="00EF0F46">
              <w:rPr>
                <w:rFonts w:ascii="Times New Roman" w:hAnsi="Times New Roman" w:cs="Times New Roman"/>
                <w:color w:val="auto"/>
                <w:sz w:val="20"/>
                <w:szCs w:val="20"/>
              </w:rPr>
              <w:t>[1</w:t>
            </w:r>
            <w:r w:rsidR="002C3A51" w:rsidRPr="00EF0F46">
              <w:rPr>
                <w:rFonts w:ascii="Times New Roman" w:hAnsi="Times New Roman" w:cs="Times New Roman"/>
                <w:color w:val="auto"/>
                <w:sz w:val="20"/>
                <w:szCs w:val="20"/>
              </w:rPr>
              <w:t>24</w:t>
            </w:r>
            <w:r w:rsidR="008F34AA" w:rsidRPr="00EF0F46">
              <w:rPr>
                <w:rFonts w:ascii="Times New Roman" w:hAnsi="Times New Roman" w:cs="Times New Roman"/>
                <w:color w:val="auto"/>
                <w:sz w:val="20"/>
                <w:szCs w:val="20"/>
              </w:rPr>
              <w:t>]</w:t>
            </w:r>
          </w:p>
        </w:tc>
      </w:tr>
    </w:tbl>
    <w:p w:rsidR="00F7275B" w:rsidRPr="00EF0F46" w:rsidRDefault="00EE46F2" w:rsidP="002E55EE">
      <w:pPr>
        <w:spacing w:before="40" w:after="40" w:line="240" w:lineRule="auto"/>
        <w:ind w:left="340" w:hanging="340"/>
        <w:rPr>
          <w:rFonts w:ascii="Times New Roman" w:hAnsi="Times New Roman" w:cs="Times New Roman"/>
          <w:color w:val="auto"/>
          <w:sz w:val="18"/>
          <w:szCs w:val="18"/>
        </w:rPr>
      </w:pPr>
      <w:proofErr w:type="spellStart"/>
      <w:proofErr w:type="gramStart"/>
      <w:r w:rsidRPr="00EF0F46">
        <w:rPr>
          <w:rFonts w:ascii="Times New Roman" w:hAnsi="Times New Roman" w:cs="Times New Roman"/>
          <w:color w:val="auto"/>
          <w:sz w:val="18"/>
          <w:szCs w:val="18"/>
          <w:vertAlign w:val="superscript"/>
        </w:rPr>
        <w:t>a</w:t>
      </w:r>
      <w:proofErr w:type="spellEnd"/>
      <w:proofErr w:type="gramEnd"/>
      <w:r w:rsidRPr="00EF0F46">
        <w:rPr>
          <w:rFonts w:ascii="Times New Roman" w:hAnsi="Times New Roman" w:cs="Times New Roman"/>
          <w:color w:val="auto"/>
          <w:sz w:val="18"/>
          <w:szCs w:val="18"/>
          <w:vertAlign w:val="superscript"/>
        </w:rPr>
        <w:tab/>
      </w:r>
      <w:r w:rsidRPr="00EF0F46">
        <w:rPr>
          <w:rFonts w:ascii="Times New Roman" w:hAnsi="Times New Roman" w:cs="Times New Roman"/>
          <w:color w:val="auto"/>
          <w:sz w:val="18"/>
          <w:szCs w:val="18"/>
        </w:rPr>
        <w:t xml:space="preserve">In this review, </w:t>
      </w:r>
      <w:r w:rsidR="006148A9" w:rsidRPr="00EF0F46">
        <w:rPr>
          <w:rFonts w:ascii="Times New Roman" w:hAnsi="Times New Roman" w:cs="Times New Roman"/>
          <w:color w:val="auto"/>
          <w:sz w:val="18"/>
          <w:szCs w:val="18"/>
        </w:rPr>
        <w:t>quantitative data</w:t>
      </w:r>
      <w:r w:rsidRPr="00EF0F46">
        <w:rPr>
          <w:rFonts w:ascii="Times New Roman" w:hAnsi="Times New Roman" w:cs="Times New Roman"/>
          <w:color w:val="auto"/>
          <w:sz w:val="18"/>
          <w:szCs w:val="18"/>
        </w:rPr>
        <w:t xml:space="preserve"> from 6</w:t>
      </w:r>
      <w:r w:rsidR="006148A9" w:rsidRPr="00EF0F46">
        <w:rPr>
          <w:rFonts w:ascii="Times New Roman" w:hAnsi="Times New Roman" w:cs="Times New Roman"/>
          <w:color w:val="auto"/>
          <w:sz w:val="18"/>
          <w:szCs w:val="18"/>
        </w:rPr>
        <w:t>0</w:t>
      </w:r>
      <w:r w:rsidR="002E55EE" w:rsidRPr="00EF0F46">
        <w:rPr>
          <w:rFonts w:ascii="Times New Roman" w:hAnsi="Times New Roman" w:cs="Times New Roman"/>
          <w:color w:val="auto"/>
          <w:sz w:val="18"/>
          <w:szCs w:val="18"/>
        </w:rPr>
        <w:t xml:space="preserve"> studies were evaluated.</w:t>
      </w:r>
    </w:p>
    <w:p w:rsidR="00EE46F2" w:rsidRPr="00EF0F46" w:rsidRDefault="00F7275B" w:rsidP="002E55EE">
      <w:pPr>
        <w:spacing w:before="40" w:after="40" w:line="240" w:lineRule="auto"/>
        <w:ind w:left="340" w:hanging="340"/>
        <w:rPr>
          <w:rFonts w:ascii="Times New Roman" w:hAnsi="Times New Roman" w:cs="Times New Roman"/>
          <w:color w:val="auto"/>
          <w:sz w:val="18"/>
          <w:szCs w:val="18"/>
        </w:rPr>
      </w:pPr>
      <w:proofErr w:type="gramStart"/>
      <w:r w:rsidRPr="00EF0F46">
        <w:rPr>
          <w:rFonts w:ascii="Times New Roman" w:hAnsi="Times New Roman" w:cs="Times New Roman"/>
          <w:color w:val="auto"/>
          <w:sz w:val="18"/>
          <w:szCs w:val="18"/>
          <w:vertAlign w:val="superscript"/>
        </w:rPr>
        <w:t>b</w:t>
      </w:r>
      <w:proofErr w:type="gramEnd"/>
      <w:r w:rsidRPr="00EF0F46">
        <w:rPr>
          <w:rFonts w:ascii="Times New Roman" w:hAnsi="Times New Roman" w:cs="Times New Roman"/>
          <w:color w:val="auto"/>
          <w:sz w:val="18"/>
          <w:szCs w:val="18"/>
        </w:rPr>
        <w:tab/>
      </w:r>
      <w:r w:rsidR="00EE46F2" w:rsidRPr="00EF0F46">
        <w:rPr>
          <w:rFonts w:ascii="Times New Roman" w:hAnsi="Times New Roman" w:cs="Times New Roman"/>
          <w:color w:val="auto"/>
          <w:sz w:val="18"/>
          <w:szCs w:val="18"/>
        </w:rPr>
        <w:t xml:space="preserve">Although Hidalgo-Ruz et al. </w:t>
      </w:r>
      <w:r w:rsidR="00BD09EA" w:rsidRPr="00EF0F46">
        <w:rPr>
          <w:rFonts w:ascii="Times New Roman" w:hAnsi="Times New Roman" w:cs="Times New Roman"/>
          <w:color w:val="auto"/>
          <w:sz w:val="18"/>
          <w:szCs w:val="18"/>
        </w:rPr>
        <w:t>[11]</w:t>
      </w:r>
      <w:r w:rsidR="00EE46F2" w:rsidRPr="00EF0F46">
        <w:rPr>
          <w:rFonts w:ascii="Times New Roman" w:hAnsi="Times New Roman" w:cs="Times New Roman"/>
          <w:color w:val="auto"/>
          <w:sz w:val="18"/>
          <w:szCs w:val="18"/>
        </w:rPr>
        <w:t xml:space="preserve"> have suggested a size limit of 5 mm for microplastics, some of the reviewed studies cover a wider size range. Overall, the size of the identified plastics items ranged from 1 µm to 20 mm, i.e. some studies have included small macroplastics. However, in most of the s</w:t>
      </w:r>
      <w:r w:rsidR="001762D7" w:rsidRPr="00EF0F46">
        <w:rPr>
          <w:rFonts w:ascii="Times New Roman" w:hAnsi="Times New Roman" w:cs="Times New Roman"/>
          <w:color w:val="auto"/>
          <w:sz w:val="18"/>
          <w:szCs w:val="18"/>
        </w:rPr>
        <w:t>tudies only items with a size &lt;</w:t>
      </w:r>
      <w:r w:rsidR="00EE46F2" w:rsidRPr="00EF0F46">
        <w:rPr>
          <w:rFonts w:ascii="Times New Roman" w:hAnsi="Times New Roman" w:cs="Times New Roman"/>
          <w:color w:val="auto"/>
          <w:sz w:val="18"/>
          <w:szCs w:val="18"/>
        </w:rPr>
        <w:t>5 mm were included.</w:t>
      </w:r>
    </w:p>
    <w:p w:rsidR="00F377AA" w:rsidRPr="00EF0F46" w:rsidRDefault="00F377AA" w:rsidP="002E55EE">
      <w:pPr>
        <w:spacing w:before="40" w:after="40" w:line="240" w:lineRule="auto"/>
        <w:ind w:left="340" w:hanging="340"/>
        <w:rPr>
          <w:rFonts w:ascii="Times New Roman" w:hAnsi="Times New Roman" w:cs="Times New Roman"/>
          <w:color w:val="auto"/>
          <w:sz w:val="18"/>
          <w:szCs w:val="18"/>
        </w:rPr>
      </w:pPr>
      <w:proofErr w:type="gramStart"/>
      <w:r w:rsidRPr="00EF0F46">
        <w:rPr>
          <w:rFonts w:ascii="Times New Roman" w:hAnsi="Times New Roman" w:cs="Times New Roman"/>
          <w:color w:val="auto"/>
          <w:sz w:val="18"/>
          <w:szCs w:val="18"/>
          <w:vertAlign w:val="superscript"/>
        </w:rPr>
        <w:t>c</w:t>
      </w:r>
      <w:proofErr w:type="gramEnd"/>
      <w:r w:rsidRPr="00EF0F46">
        <w:rPr>
          <w:rFonts w:ascii="Times New Roman" w:hAnsi="Times New Roman" w:cs="Times New Roman"/>
          <w:color w:val="auto"/>
          <w:sz w:val="18"/>
          <w:szCs w:val="18"/>
          <w:vertAlign w:val="superscript"/>
        </w:rPr>
        <w:tab/>
      </w:r>
      <w:r w:rsidRPr="00EF0F46">
        <w:rPr>
          <w:rFonts w:ascii="Times New Roman" w:hAnsi="Times New Roman" w:cs="Times New Roman"/>
          <w:color w:val="auto"/>
          <w:sz w:val="18"/>
          <w:szCs w:val="18"/>
        </w:rPr>
        <w:t>5</w:t>
      </w:r>
      <w:r w:rsidRPr="00EF0F46">
        <w:rPr>
          <w:rFonts w:ascii="Times New Roman" w:hAnsi="Times New Roman" w:cs="Times New Roman"/>
          <w:color w:val="auto"/>
          <w:sz w:val="18"/>
          <w:szCs w:val="18"/>
          <w:vertAlign w:val="superscript"/>
        </w:rPr>
        <w:t>th</w:t>
      </w:r>
      <w:r w:rsidRPr="00EF0F46">
        <w:rPr>
          <w:rFonts w:ascii="Times New Roman" w:hAnsi="Times New Roman" w:cs="Times New Roman"/>
          <w:color w:val="auto"/>
          <w:sz w:val="18"/>
          <w:szCs w:val="18"/>
        </w:rPr>
        <w:t xml:space="preserve"> </w:t>
      </w:r>
      <w:r w:rsidR="002E55EE" w:rsidRPr="00EF0F46">
        <w:rPr>
          <w:rFonts w:ascii="Times New Roman" w:hAnsi="Times New Roman" w:cs="Times New Roman"/>
          <w:color w:val="auto"/>
          <w:sz w:val="18"/>
          <w:szCs w:val="18"/>
        </w:rPr>
        <w:t>P</w:t>
      </w:r>
      <w:r w:rsidRPr="00EF0F46">
        <w:rPr>
          <w:rFonts w:ascii="Times New Roman" w:hAnsi="Times New Roman" w:cs="Times New Roman"/>
          <w:color w:val="auto"/>
          <w:sz w:val="18"/>
          <w:szCs w:val="18"/>
        </w:rPr>
        <w:t>ercentile (the minimum is not indicated)</w:t>
      </w:r>
    </w:p>
    <w:p w:rsidR="00F377AA" w:rsidRPr="00EF0F46" w:rsidRDefault="00F377AA" w:rsidP="002E55EE">
      <w:pPr>
        <w:spacing w:before="40" w:after="40" w:line="240" w:lineRule="auto"/>
        <w:ind w:left="340" w:hanging="340"/>
        <w:rPr>
          <w:rFonts w:ascii="Times New Roman" w:hAnsi="Times New Roman" w:cs="Times New Roman"/>
          <w:color w:val="auto"/>
          <w:sz w:val="18"/>
          <w:szCs w:val="18"/>
        </w:rPr>
      </w:pPr>
      <w:proofErr w:type="gramStart"/>
      <w:r w:rsidRPr="00EF0F46">
        <w:rPr>
          <w:rFonts w:ascii="Times New Roman" w:hAnsi="Times New Roman" w:cs="Times New Roman"/>
          <w:color w:val="auto"/>
          <w:sz w:val="18"/>
          <w:szCs w:val="18"/>
          <w:vertAlign w:val="superscript"/>
        </w:rPr>
        <w:t>d</w:t>
      </w:r>
      <w:proofErr w:type="gramEnd"/>
      <w:r w:rsidRPr="00EF0F46">
        <w:rPr>
          <w:rFonts w:ascii="Times New Roman" w:hAnsi="Times New Roman" w:cs="Times New Roman"/>
          <w:color w:val="auto"/>
          <w:sz w:val="18"/>
          <w:szCs w:val="18"/>
          <w:vertAlign w:val="superscript"/>
        </w:rPr>
        <w:tab/>
      </w:r>
      <w:r w:rsidRPr="00EF0F46">
        <w:rPr>
          <w:rFonts w:ascii="Times New Roman" w:hAnsi="Times New Roman" w:cs="Times New Roman"/>
          <w:color w:val="auto"/>
          <w:sz w:val="18"/>
          <w:szCs w:val="18"/>
        </w:rPr>
        <w:t>Data for the period from 1999 to 2010 as compiled by Goldstein et al.</w:t>
      </w:r>
      <w:r w:rsidR="002C3A51" w:rsidRPr="00EF0F46">
        <w:rPr>
          <w:rFonts w:ascii="Times New Roman" w:hAnsi="Times New Roman" w:cs="Times New Roman"/>
          <w:color w:val="auto"/>
          <w:sz w:val="18"/>
          <w:szCs w:val="18"/>
        </w:rPr>
        <w:t>[128]</w:t>
      </w:r>
      <w:r w:rsidRPr="00EF0F46">
        <w:rPr>
          <w:rFonts w:ascii="Times New Roman" w:hAnsi="Times New Roman" w:cs="Times New Roman"/>
          <w:color w:val="auto"/>
          <w:sz w:val="18"/>
          <w:szCs w:val="18"/>
        </w:rPr>
        <w:t xml:space="preserve">. Data from Day </w:t>
      </w:r>
      <w:r w:rsidR="00BC728E" w:rsidRPr="00EF0F46">
        <w:rPr>
          <w:rFonts w:ascii="Times New Roman" w:hAnsi="Times New Roman" w:cs="Times New Roman"/>
          <w:color w:val="auto"/>
          <w:sz w:val="18"/>
          <w:szCs w:val="18"/>
        </w:rPr>
        <w:t>and</w:t>
      </w:r>
      <w:r w:rsidRPr="00EF0F46">
        <w:rPr>
          <w:rFonts w:ascii="Times New Roman" w:hAnsi="Times New Roman" w:cs="Times New Roman"/>
          <w:color w:val="auto"/>
          <w:sz w:val="18"/>
          <w:szCs w:val="18"/>
        </w:rPr>
        <w:t xml:space="preserve"> Shaw</w:t>
      </w:r>
      <w:r w:rsidR="002C3A51" w:rsidRPr="00EF0F46">
        <w:rPr>
          <w:rFonts w:ascii="Times New Roman" w:hAnsi="Times New Roman" w:cs="Times New Roman"/>
          <w:color w:val="auto"/>
          <w:sz w:val="18"/>
          <w:szCs w:val="18"/>
        </w:rPr>
        <w:t xml:space="preserve"> [S4]</w:t>
      </w:r>
      <w:r w:rsidRPr="00EF0F46">
        <w:rPr>
          <w:rFonts w:ascii="Times New Roman" w:hAnsi="Times New Roman" w:cs="Times New Roman"/>
          <w:color w:val="auto"/>
          <w:sz w:val="18"/>
          <w:szCs w:val="18"/>
        </w:rPr>
        <w:t xml:space="preserve">, the Algalita Marine Research Foundation </w:t>
      </w:r>
      <w:r w:rsidR="002C3A51" w:rsidRPr="00EF0F46">
        <w:rPr>
          <w:rFonts w:ascii="Times New Roman" w:hAnsi="Times New Roman" w:cs="Times New Roman"/>
          <w:color w:val="auto"/>
          <w:sz w:val="18"/>
          <w:szCs w:val="18"/>
        </w:rPr>
        <w:t>[S5]</w:t>
      </w:r>
      <w:r w:rsidRPr="00EF0F46">
        <w:rPr>
          <w:rFonts w:ascii="Times New Roman" w:hAnsi="Times New Roman" w:cs="Times New Roman"/>
          <w:color w:val="auto"/>
          <w:sz w:val="18"/>
          <w:szCs w:val="18"/>
        </w:rPr>
        <w:t xml:space="preserve">, Gilfillan et al. </w:t>
      </w:r>
      <w:r w:rsidR="002C3A51" w:rsidRPr="00EF0F46">
        <w:rPr>
          <w:rFonts w:ascii="Times New Roman" w:hAnsi="Times New Roman" w:cs="Times New Roman"/>
          <w:color w:val="auto"/>
          <w:sz w:val="18"/>
          <w:szCs w:val="18"/>
        </w:rPr>
        <w:t>[23]</w:t>
      </w:r>
      <w:r w:rsidRPr="00EF0F46">
        <w:rPr>
          <w:rFonts w:ascii="Times New Roman" w:hAnsi="Times New Roman" w:cs="Times New Roman"/>
          <w:color w:val="auto"/>
          <w:sz w:val="18"/>
          <w:szCs w:val="18"/>
        </w:rPr>
        <w:t xml:space="preserve">, Doyle et al. </w:t>
      </w:r>
      <w:r w:rsidR="002C3A51" w:rsidRPr="00EF0F46">
        <w:rPr>
          <w:rFonts w:ascii="Times New Roman" w:hAnsi="Times New Roman" w:cs="Times New Roman"/>
          <w:color w:val="auto"/>
          <w:sz w:val="18"/>
          <w:szCs w:val="18"/>
        </w:rPr>
        <w:t>[S6]</w:t>
      </w:r>
      <w:r w:rsidRPr="00EF0F46">
        <w:rPr>
          <w:rFonts w:ascii="Times New Roman" w:hAnsi="Times New Roman" w:cs="Times New Roman"/>
          <w:color w:val="auto"/>
          <w:sz w:val="18"/>
          <w:szCs w:val="18"/>
        </w:rPr>
        <w:t xml:space="preserve"> and Goldstein et al. </w:t>
      </w:r>
      <w:r w:rsidR="002C3A51" w:rsidRPr="00EF0F46">
        <w:rPr>
          <w:rFonts w:ascii="Times New Roman" w:hAnsi="Times New Roman" w:cs="Times New Roman"/>
          <w:color w:val="auto"/>
          <w:sz w:val="18"/>
          <w:szCs w:val="18"/>
        </w:rPr>
        <w:t>[128]</w:t>
      </w:r>
      <w:r w:rsidRPr="00EF0F46">
        <w:rPr>
          <w:rFonts w:ascii="Times New Roman" w:hAnsi="Times New Roman" w:cs="Times New Roman"/>
          <w:color w:val="auto"/>
          <w:sz w:val="18"/>
          <w:szCs w:val="18"/>
        </w:rPr>
        <w:t>.</w:t>
      </w:r>
    </w:p>
    <w:p w:rsidR="00EE46F2" w:rsidRPr="00EF0F46" w:rsidRDefault="007C3F5E" w:rsidP="002E55EE">
      <w:pPr>
        <w:spacing w:before="40" w:after="40" w:line="240" w:lineRule="auto"/>
        <w:ind w:left="340" w:hanging="340"/>
        <w:rPr>
          <w:rFonts w:ascii="Times New Roman" w:hAnsi="Times New Roman" w:cs="Times New Roman"/>
          <w:color w:val="auto"/>
          <w:sz w:val="18"/>
          <w:szCs w:val="18"/>
        </w:rPr>
      </w:pPr>
      <w:proofErr w:type="gramStart"/>
      <w:r w:rsidRPr="00EF0F46">
        <w:rPr>
          <w:rFonts w:ascii="Times New Roman" w:hAnsi="Times New Roman" w:cs="Times New Roman"/>
          <w:color w:val="auto"/>
          <w:sz w:val="18"/>
          <w:szCs w:val="18"/>
          <w:vertAlign w:val="superscript"/>
        </w:rPr>
        <w:t>e</w:t>
      </w:r>
      <w:proofErr w:type="gramEnd"/>
      <w:r w:rsidR="00EE46F2" w:rsidRPr="00EF0F46">
        <w:rPr>
          <w:rFonts w:ascii="Times New Roman" w:hAnsi="Times New Roman" w:cs="Times New Roman"/>
          <w:color w:val="auto"/>
          <w:sz w:val="18"/>
          <w:szCs w:val="18"/>
          <w:vertAlign w:val="superscript"/>
        </w:rPr>
        <w:tab/>
      </w:r>
      <w:r w:rsidR="00EE46F2" w:rsidRPr="00EF0F46">
        <w:rPr>
          <w:rFonts w:ascii="Times New Roman" w:hAnsi="Times New Roman" w:cs="Times New Roman"/>
          <w:color w:val="auto"/>
          <w:sz w:val="18"/>
          <w:szCs w:val="18"/>
        </w:rPr>
        <w:t xml:space="preserve">Following elutriation, supernatant was </w:t>
      </w:r>
      <w:r w:rsidR="00826DB6" w:rsidRPr="00EF0F46">
        <w:rPr>
          <w:rFonts w:ascii="Times New Roman" w:hAnsi="Times New Roman" w:cs="Times New Roman"/>
          <w:color w:val="auto"/>
          <w:sz w:val="18"/>
          <w:szCs w:val="18"/>
        </w:rPr>
        <w:t>sieved (35</w:t>
      </w:r>
      <w:r w:rsidR="00EE46F2" w:rsidRPr="00EF0F46">
        <w:rPr>
          <w:rFonts w:ascii="Times New Roman" w:hAnsi="Times New Roman" w:cs="Times New Roman"/>
          <w:color w:val="auto"/>
          <w:sz w:val="18"/>
          <w:szCs w:val="18"/>
        </w:rPr>
        <w:t xml:space="preserve"> µm</w:t>
      </w:r>
      <w:r w:rsidR="00826DB6" w:rsidRPr="00EF0F46">
        <w:rPr>
          <w:rFonts w:ascii="Times New Roman" w:hAnsi="Times New Roman" w:cs="Times New Roman"/>
          <w:color w:val="auto"/>
          <w:sz w:val="18"/>
          <w:szCs w:val="18"/>
        </w:rPr>
        <w:t>)</w:t>
      </w:r>
      <w:r w:rsidR="00EE46F2" w:rsidRPr="00EF0F46">
        <w:rPr>
          <w:rFonts w:ascii="Times New Roman" w:hAnsi="Times New Roman" w:cs="Times New Roman"/>
          <w:color w:val="auto"/>
          <w:sz w:val="18"/>
          <w:szCs w:val="18"/>
        </w:rPr>
        <w:t>. However, particles in this size range are likely to have been missed by visual analysis.</w:t>
      </w:r>
    </w:p>
    <w:p w:rsidR="009D0453" w:rsidRPr="00EF0F46" w:rsidRDefault="009D0453" w:rsidP="002E55EE">
      <w:pPr>
        <w:spacing w:before="40" w:after="40" w:line="240" w:lineRule="auto"/>
        <w:ind w:left="340" w:hanging="340"/>
        <w:rPr>
          <w:rFonts w:ascii="Times New Roman" w:hAnsi="Times New Roman" w:cs="Times New Roman"/>
          <w:color w:val="auto"/>
          <w:sz w:val="18"/>
          <w:szCs w:val="18"/>
        </w:rPr>
      </w:pPr>
      <w:proofErr w:type="gramStart"/>
      <w:r w:rsidRPr="00EF0F46">
        <w:rPr>
          <w:rFonts w:ascii="Times New Roman" w:hAnsi="Times New Roman" w:cs="Times New Roman"/>
          <w:color w:val="auto"/>
          <w:sz w:val="18"/>
          <w:szCs w:val="18"/>
          <w:vertAlign w:val="superscript"/>
        </w:rPr>
        <w:t>f</w:t>
      </w:r>
      <w:proofErr w:type="gramEnd"/>
      <w:r w:rsidRPr="00EF0F46">
        <w:rPr>
          <w:rFonts w:ascii="Times New Roman" w:hAnsi="Times New Roman" w:cs="Times New Roman"/>
          <w:color w:val="auto"/>
          <w:sz w:val="18"/>
          <w:szCs w:val="18"/>
        </w:rPr>
        <w:tab/>
        <w:t>Reading from a graph.</w:t>
      </w:r>
    </w:p>
    <w:p w:rsidR="00533926" w:rsidRPr="00EF0F46" w:rsidRDefault="0026544A" w:rsidP="00F703E4">
      <w:pPr>
        <w:tabs>
          <w:tab w:val="left" w:pos="720"/>
          <w:tab w:val="left" w:pos="1440"/>
          <w:tab w:val="left" w:pos="2160"/>
          <w:tab w:val="left" w:pos="2880"/>
          <w:tab w:val="left" w:pos="3600"/>
          <w:tab w:val="left" w:pos="4320"/>
          <w:tab w:val="left" w:pos="5291"/>
        </w:tabs>
        <w:spacing w:before="40" w:after="40" w:line="240" w:lineRule="auto"/>
        <w:ind w:left="340" w:hanging="340"/>
        <w:rPr>
          <w:rFonts w:ascii="Times New Roman" w:hAnsi="Times New Roman" w:cs="Times New Roman"/>
        </w:rPr>
      </w:pPr>
      <w:proofErr w:type="gramStart"/>
      <w:r w:rsidRPr="00EF0F46">
        <w:rPr>
          <w:rFonts w:ascii="Times New Roman" w:hAnsi="Times New Roman" w:cs="Times New Roman"/>
          <w:color w:val="auto"/>
          <w:sz w:val="18"/>
          <w:szCs w:val="18"/>
          <w:vertAlign w:val="superscript"/>
        </w:rPr>
        <w:t>g</w:t>
      </w:r>
      <w:proofErr w:type="gramEnd"/>
      <w:r w:rsidRPr="00EF0F46">
        <w:rPr>
          <w:rFonts w:ascii="Times New Roman" w:hAnsi="Times New Roman" w:cs="Times New Roman"/>
          <w:color w:val="auto"/>
          <w:sz w:val="18"/>
          <w:szCs w:val="18"/>
        </w:rPr>
        <w:tab/>
        <w:t>Two different methods were used to extract the microplastics.</w:t>
      </w:r>
      <w:r w:rsidR="00533926" w:rsidRPr="00EF0F46">
        <w:rPr>
          <w:rFonts w:ascii="Times New Roman" w:hAnsi="Times New Roman" w:cs="Times New Roman"/>
        </w:rPr>
        <w:br w:type="page"/>
      </w:r>
    </w:p>
    <w:p w:rsidR="00533926" w:rsidRPr="00EF0F46" w:rsidRDefault="00533926" w:rsidP="008C32F0">
      <w:pPr>
        <w:pStyle w:val="Beschriftung"/>
        <w:spacing w:after="120" w:line="240" w:lineRule="auto"/>
        <w:ind w:left="1134" w:hanging="1134"/>
        <w:rPr>
          <w:rFonts w:ascii="Times New Roman" w:hAnsi="Times New Roman" w:cs="Times New Roman"/>
          <w:b w:val="0"/>
          <w:color w:val="000000"/>
          <w:sz w:val="22"/>
          <w:szCs w:val="22"/>
          <w:shd w:val="clear" w:color="auto" w:fill="D6E3BC" w:themeFill="accent3" w:themeFillTint="66"/>
        </w:rPr>
      </w:pPr>
      <w:r w:rsidRPr="00EF0F46">
        <w:rPr>
          <w:rFonts w:ascii="Times New Roman" w:hAnsi="Times New Roman" w:cs="Times New Roman"/>
          <w:color w:val="000000"/>
          <w:sz w:val="22"/>
          <w:szCs w:val="22"/>
        </w:rPr>
        <w:lastRenderedPageBreak/>
        <w:t>Table S2.</w:t>
      </w:r>
      <w:r w:rsidRPr="00EF0F46">
        <w:rPr>
          <w:rFonts w:ascii="Times New Roman" w:hAnsi="Times New Roman" w:cs="Times New Roman"/>
          <w:color w:val="000000"/>
          <w:sz w:val="22"/>
          <w:szCs w:val="22"/>
        </w:rPr>
        <w:tab/>
      </w:r>
      <w:proofErr w:type="gramStart"/>
      <w:r w:rsidRPr="00EF0F46">
        <w:rPr>
          <w:rFonts w:ascii="Times New Roman" w:hAnsi="Times New Roman" w:cs="Times New Roman"/>
          <w:b w:val="0"/>
          <w:color w:val="000000"/>
          <w:sz w:val="22"/>
          <w:szCs w:val="22"/>
        </w:rPr>
        <w:t>Overview of ranges and mean or median values (underlined) of concentrations of microplastics (or, where specified, small plastic particles) in the freshwater environment.</w:t>
      </w:r>
      <w:proofErr w:type="gramEnd"/>
    </w:p>
    <w:tbl>
      <w:tblPr>
        <w:tblStyle w:val="Tabellenraster"/>
        <w:tblW w:w="1450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666"/>
        <w:gridCol w:w="2269"/>
        <w:gridCol w:w="2126"/>
        <w:gridCol w:w="1985"/>
        <w:gridCol w:w="1985"/>
        <w:gridCol w:w="3235"/>
        <w:gridCol w:w="1237"/>
      </w:tblGrid>
      <w:tr w:rsidR="00533926" w:rsidRPr="00EF0F46" w:rsidTr="00390C44">
        <w:trPr>
          <w:jc w:val="center"/>
        </w:trPr>
        <w:tc>
          <w:tcPr>
            <w:tcW w:w="1666" w:type="dxa"/>
            <w:vMerge w:val="restart"/>
            <w:shd w:val="clear" w:color="auto" w:fill="auto"/>
          </w:tcPr>
          <w:p w:rsidR="00533926" w:rsidRPr="00EF0F46" w:rsidRDefault="00533926" w:rsidP="00B17127">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Compartment, sampling site</w:t>
            </w:r>
          </w:p>
        </w:tc>
        <w:tc>
          <w:tcPr>
            <w:tcW w:w="4395" w:type="dxa"/>
            <w:gridSpan w:val="2"/>
            <w:tcBorders>
              <w:bottom w:val="single" w:sz="4" w:space="0" w:color="auto"/>
            </w:tcBorders>
            <w:shd w:val="clear" w:color="auto" w:fill="auto"/>
          </w:tcPr>
          <w:p w:rsidR="00533926" w:rsidRPr="00EF0F46" w:rsidRDefault="00533926" w:rsidP="00B17127">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b/>
                <w:color w:val="auto"/>
                <w:sz w:val="20"/>
                <w:szCs w:val="20"/>
              </w:rPr>
              <w:t>Numerical concentration</w:t>
            </w:r>
          </w:p>
        </w:tc>
        <w:tc>
          <w:tcPr>
            <w:tcW w:w="1985" w:type="dxa"/>
            <w:vMerge w:val="restart"/>
            <w:shd w:val="clear" w:color="auto" w:fill="auto"/>
          </w:tcPr>
          <w:p w:rsidR="00533926" w:rsidRPr="00EF0F46" w:rsidRDefault="00533926" w:rsidP="00B17127">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 xml:space="preserve">Mass concentration </w:t>
            </w:r>
          </w:p>
        </w:tc>
        <w:tc>
          <w:tcPr>
            <w:tcW w:w="1985" w:type="dxa"/>
            <w:vMerge w:val="restart"/>
            <w:shd w:val="clear" w:color="auto" w:fill="auto"/>
          </w:tcPr>
          <w:p w:rsidR="00533926" w:rsidRPr="00EF0F46" w:rsidRDefault="00533926" w:rsidP="00B17127">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Size range of microplastics</w:t>
            </w:r>
          </w:p>
        </w:tc>
        <w:tc>
          <w:tcPr>
            <w:tcW w:w="3235" w:type="dxa"/>
            <w:vMerge w:val="restart"/>
            <w:shd w:val="clear" w:color="auto" w:fill="auto"/>
          </w:tcPr>
          <w:p w:rsidR="00533926" w:rsidRPr="00EF0F46" w:rsidRDefault="00F83AE0" w:rsidP="00B17127">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Used method</w:t>
            </w:r>
          </w:p>
        </w:tc>
        <w:tc>
          <w:tcPr>
            <w:tcW w:w="1237" w:type="dxa"/>
            <w:vMerge w:val="restart"/>
            <w:shd w:val="clear" w:color="auto" w:fill="auto"/>
          </w:tcPr>
          <w:p w:rsidR="00533926" w:rsidRPr="00EF0F46" w:rsidRDefault="00533926" w:rsidP="00B17127">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Reference</w:t>
            </w:r>
          </w:p>
        </w:tc>
      </w:tr>
      <w:tr w:rsidR="00533926" w:rsidRPr="00EF0F46" w:rsidTr="00390C44">
        <w:trPr>
          <w:jc w:val="center"/>
        </w:trPr>
        <w:tc>
          <w:tcPr>
            <w:tcW w:w="1666" w:type="dxa"/>
            <w:vMerge/>
            <w:tcBorders>
              <w:bottom w:val="single" w:sz="12" w:space="0" w:color="auto"/>
            </w:tcBorders>
            <w:shd w:val="clear" w:color="auto" w:fill="auto"/>
          </w:tcPr>
          <w:p w:rsidR="00533926" w:rsidRPr="00EF0F46" w:rsidRDefault="00533926" w:rsidP="00B17127">
            <w:pPr>
              <w:spacing w:before="40" w:after="40" w:line="240" w:lineRule="auto"/>
              <w:jc w:val="left"/>
              <w:rPr>
                <w:rFonts w:ascii="Times New Roman" w:hAnsi="Times New Roman" w:cs="Times New Roman"/>
                <w:b/>
                <w:color w:val="auto"/>
                <w:sz w:val="20"/>
                <w:szCs w:val="20"/>
              </w:rPr>
            </w:pPr>
          </w:p>
        </w:tc>
        <w:tc>
          <w:tcPr>
            <w:tcW w:w="2269" w:type="dxa"/>
            <w:tcBorders>
              <w:bottom w:val="single" w:sz="12" w:space="0" w:color="auto"/>
            </w:tcBorders>
            <w:shd w:val="clear" w:color="auto" w:fill="auto"/>
          </w:tcPr>
          <w:p w:rsidR="00533926" w:rsidRPr="00EF0F46" w:rsidRDefault="00533926" w:rsidP="00B17127">
            <w:pPr>
              <w:spacing w:before="40" w:after="40" w:line="240" w:lineRule="auto"/>
              <w:jc w:val="center"/>
              <w:rPr>
                <w:rFonts w:ascii="Times New Roman" w:hAnsi="Times New Roman" w:cs="Times New Roman"/>
                <w:b/>
                <w:color w:val="auto"/>
                <w:sz w:val="20"/>
                <w:szCs w:val="20"/>
              </w:rPr>
            </w:pPr>
            <w:r w:rsidRPr="00EF0F46">
              <w:rPr>
                <w:rFonts w:ascii="Times New Roman" w:hAnsi="Times New Roman" w:cs="Times New Roman"/>
                <w:b/>
                <w:color w:val="auto"/>
                <w:sz w:val="20"/>
                <w:szCs w:val="20"/>
              </w:rPr>
              <w:t>per area</w:t>
            </w:r>
          </w:p>
        </w:tc>
        <w:tc>
          <w:tcPr>
            <w:tcW w:w="2126" w:type="dxa"/>
            <w:tcBorders>
              <w:bottom w:val="single" w:sz="12" w:space="0" w:color="auto"/>
            </w:tcBorders>
            <w:shd w:val="clear" w:color="auto" w:fill="auto"/>
          </w:tcPr>
          <w:p w:rsidR="00533926" w:rsidRPr="00EF0F46" w:rsidRDefault="00533926" w:rsidP="00B17127">
            <w:pPr>
              <w:spacing w:before="40" w:after="40" w:line="240" w:lineRule="auto"/>
              <w:jc w:val="center"/>
              <w:rPr>
                <w:rFonts w:ascii="Times New Roman" w:hAnsi="Times New Roman" w:cs="Times New Roman"/>
                <w:b/>
                <w:color w:val="auto"/>
                <w:sz w:val="20"/>
                <w:szCs w:val="20"/>
              </w:rPr>
            </w:pPr>
            <w:r w:rsidRPr="00EF0F46">
              <w:rPr>
                <w:rFonts w:ascii="Times New Roman" w:hAnsi="Times New Roman" w:cs="Times New Roman"/>
                <w:b/>
                <w:color w:val="auto"/>
                <w:sz w:val="20"/>
                <w:szCs w:val="20"/>
              </w:rPr>
              <w:t>per volume or weight</w:t>
            </w:r>
          </w:p>
        </w:tc>
        <w:tc>
          <w:tcPr>
            <w:tcW w:w="1985" w:type="dxa"/>
            <w:vMerge/>
            <w:tcBorders>
              <w:bottom w:val="single" w:sz="12" w:space="0" w:color="auto"/>
            </w:tcBorders>
            <w:shd w:val="clear" w:color="auto" w:fill="auto"/>
          </w:tcPr>
          <w:p w:rsidR="00533926" w:rsidRPr="00EF0F46" w:rsidRDefault="00533926" w:rsidP="00B17127">
            <w:pPr>
              <w:spacing w:before="40" w:after="40" w:line="240" w:lineRule="auto"/>
              <w:jc w:val="left"/>
              <w:rPr>
                <w:rFonts w:ascii="Times New Roman" w:hAnsi="Times New Roman" w:cs="Times New Roman"/>
                <w:b/>
                <w:color w:val="auto"/>
                <w:sz w:val="20"/>
                <w:szCs w:val="20"/>
              </w:rPr>
            </w:pPr>
          </w:p>
        </w:tc>
        <w:tc>
          <w:tcPr>
            <w:tcW w:w="1985" w:type="dxa"/>
            <w:vMerge/>
            <w:tcBorders>
              <w:bottom w:val="single" w:sz="12" w:space="0" w:color="auto"/>
            </w:tcBorders>
            <w:shd w:val="clear" w:color="auto" w:fill="auto"/>
          </w:tcPr>
          <w:p w:rsidR="00533926" w:rsidRPr="00EF0F46" w:rsidRDefault="00533926" w:rsidP="00B17127">
            <w:pPr>
              <w:spacing w:before="40" w:after="40" w:line="240" w:lineRule="auto"/>
              <w:jc w:val="left"/>
              <w:rPr>
                <w:rFonts w:ascii="Times New Roman" w:hAnsi="Times New Roman" w:cs="Times New Roman"/>
                <w:b/>
                <w:color w:val="auto"/>
                <w:sz w:val="20"/>
                <w:szCs w:val="20"/>
              </w:rPr>
            </w:pPr>
          </w:p>
        </w:tc>
        <w:tc>
          <w:tcPr>
            <w:tcW w:w="3235" w:type="dxa"/>
            <w:vMerge/>
            <w:tcBorders>
              <w:bottom w:val="single" w:sz="12" w:space="0" w:color="auto"/>
            </w:tcBorders>
            <w:shd w:val="clear" w:color="auto" w:fill="auto"/>
          </w:tcPr>
          <w:p w:rsidR="00533926" w:rsidRPr="00EF0F46" w:rsidRDefault="00533926" w:rsidP="00B17127">
            <w:pPr>
              <w:spacing w:before="40" w:after="40" w:line="240" w:lineRule="auto"/>
              <w:jc w:val="left"/>
              <w:rPr>
                <w:rFonts w:ascii="Times New Roman" w:hAnsi="Times New Roman" w:cs="Times New Roman"/>
                <w:b/>
                <w:color w:val="auto"/>
                <w:sz w:val="20"/>
                <w:szCs w:val="20"/>
              </w:rPr>
            </w:pPr>
          </w:p>
        </w:tc>
        <w:tc>
          <w:tcPr>
            <w:tcW w:w="1237" w:type="dxa"/>
            <w:vMerge/>
            <w:tcBorders>
              <w:bottom w:val="single" w:sz="12" w:space="0" w:color="auto"/>
            </w:tcBorders>
            <w:shd w:val="clear" w:color="auto" w:fill="auto"/>
          </w:tcPr>
          <w:p w:rsidR="00533926" w:rsidRPr="00EF0F46" w:rsidRDefault="00533926" w:rsidP="00B17127">
            <w:pPr>
              <w:spacing w:before="40" w:after="40" w:line="240" w:lineRule="auto"/>
              <w:jc w:val="left"/>
              <w:rPr>
                <w:rFonts w:ascii="Times New Roman" w:hAnsi="Times New Roman" w:cs="Times New Roman"/>
                <w:b/>
                <w:color w:val="auto"/>
                <w:sz w:val="20"/>
                <w:szCs w:val="20"/>
              </w:rPr>
            </w:pPr>
          </w:p>
        </w:tc>
      </w:tr>
      <w:tr w:rsidR="00533926" w:rsidRPr="00EF0F46" w:rsidTr="00AD2001">
        <w:trPr>
          <w:jc w:val="center"/>
        </w:trPr>
        <w:tc>
          <w:tcPr>
            <w:tcW w:w="14503" w:type="dxa"/>
            <w:gridSpan w:val="7"/>
            <w:tcBorders>
              <w:top w:val="single" w:sz="12" w:space="0" w:color="auto"/>
              <w:bottom w:val="single" w:sz="8" w:space="0" w:color="auto"/>
            </w:tcBorders>
            <w:shd w:val="clear" w:color="auto" w:fill="auto"/>
          </w:tcPr>
          <w:p w:rsidR="00533926" w:rsidRPr="00EF0F46" w:rsidRDefault="00EA048C" w:rsidP="00B17127">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Streams</w:t>
            </w:r>
            <w:r w:rsidR="007B69AF" w:rsidRPr="00EF0F46">
              <w:rPr>
                <w:rFonts w:ascii="Times New Roman" w:hAnsi="Times New Roman" w:cs="Times New Roman"/>
                <w:b/>
                <w:color w:val="auto"/>
                <w:sz w:val="20"/>
                <w:szCs w:val="20"/>
              </w:rPr>
              <w:t xml:space="preserve">: surface </w:t>
            </w:r>
            <w:r w:rsidRPr="00EF0F46">
              <w:rPr>
                <w:rFonts w:ascii="Times New Roman" w:hAnsi="Times New Roman" w:cs="Times New Roman"/>
                <w:b/>
                <w:color w:val="auto"/>
                <w:sz w:val="20"/>
                <w:szCs w:val="20"/>
              </w:rPr>
              <w:t xml:space="preserve">water </w:t>
            </w:r>
            <w:r w:rsidR="007B69AF" w:rsidRPr="00EF0F46">
              <w:rPr>
                <w:rFonts w:ascii="Times New Roman" w:hAnsi="Times New Roman" w:cs="Times New Roman"/>
                <w:b/>
                <w:color w:val="auto"/>
                <w:sz w:val="20"/>
                <w:szCs w:val="20"/>
              </w:rPr>
              <w:t>layer</w:t>
            </w:r>
          </w:p>
        </w:tc>
      </w:tr>
      <w:tr w:rsidR="005E0A14" w:rsidRPr="00EF0F46" w:rsidTr="00390C44">
        <w:trPr>
          <w:jc w:val="center"/>
        </w:trPr>
        <w:tc>
          <w:tcPr>
            <w:tcW w:w="1666" w:type="dxa"/>
            <w:tcBorders>
              <w:top w:val="single" w:sz="8" w:space="0" w:color="auto"/>
              <w:bottom w:val="single" w:sz="8" w:space="0" w:color="auto"/>
            </w:tcBorders>
            <w:shd w:val="clear" w:color="auto" w:fill="auto"/>
          </w:tcPr>
          <w:p w:rsidR="005E0A14" w:rsidRPr="00EF0F46" w:rsidRDefault="005E0A14" w:rsidP="00B17127">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River Danube between Vienna (Austria) and Bratislava (Czech Republic)</w:t>
            </w:r>
          </w:p>
        </w:tc>
        <w:tc>
          <w:tcPr>
            <w:tcW w:w="2269" w:type="dxa"/>
            <w:tcBorders>
              <w:top w:val="single" w:sz="8" w:space="0" w:color="auto"/>
              <w:bottom w:val="single" w:sz="8" w:space="0" w:color="auto"/>
            </w:tcBorders>
            <w:shd w:val="clear" w:color="auto" w:fill="auto"/>
          </w:tcPr>
          <w:p w:rsidR="005E0A14" w:rsidRPr="00EF0F46" w:rsidRDefault="00734174" w:rsidP="00B17127">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26" w:type="dxa"/>
            <w:tcBorders>
              <w:top w:val="single" w:sz="8" w:space="0" w:color="auto"/>
              <w:bottom w:val="single" w:sz="8" w:space="0" w:color="auto"/>
            </w:tcBorders>
            <w:shd w:val="clear" w:color="auto" w:fill="auto"/>
          </w:tcPr>
          <w:p w:rsidR="005E0A14" w:rsidRPr="00EF0F46" w:rsidRDefault="00734174" w:rsidP="00B17127">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2010: </w:t>
            </w:r>
            <w:r w:rsidRPr="00EF0F46">
              <w:rPr>
                <w:rFonts w:ascii="Times New Roman" w:hAnsi="Times New Roman" w:cs="Times New Roman"/>
                <w:color w:val="auto"/>
                <w:sz w:val="20"/>
                <w:szCs w:val="20"/>
              </w:rPr>
              <w:br/>
            </w:r>
            <w:r w:rsidRPr="00EF0F46">
              <w:rPr>
                <w:rFonts w:ascii="Times New Roman" w:hAnsi="Times New Roman" w:cs="Times New Roman"/>
                <w:color w:val="auto"/>
                <w:sz w:val="20"/>
                <w:szCs w:val="20"/>
                <w:u w:val="single"/>
              </w:rPr>
              <w:t>Mean: 0.938 items/m</w:t>
            </w:r>
            <w:r w:rsidRPr="00EF0F46">
              <w:rPr>
                <w:rFonts w:ascii="Times New Roman" w:hAnsi="Times New Roman" w:cs="Times New Roman"/>
                <w:color w:val="auto"/>
                <w:sz w:val="20"/>
                <w:szCs w:val="20"/>
                <w:u w:val="single"/>
                <w:vertAlign w:val="superscript"/>
              </w:rPr>
              <w:t>3</w:t>
            </w:r>
            <w:r w:rsidRPr="00EF0F46">
              <w:rPr>
                <w:rFonts w:ascii="Times New Roman" w:hAnsi="Times New Roman" w:cs="Times New Roman"/>
                <w:color w:val="auto"/>
                <w:sz w:val="20"/>
                <w:szCs w:val="20"/>
                <w:u w:val="single"/>
              </w:rPr>
              <w:br/>
            </w:r>
            <w:r w:rsidRPr="00EF0F46">
              <w:rPr>
                <w:rFonts w:ascii="Times New Roman" w:hAnsi="Times New Roman" w:cs="Times New Roman"/>
                <w:color w:val="auto"/>
                <w:sz w:val="20"/>
                <w:szCs w:val="20"/>
              </w:rPr>
              <w:t xml:space="preserve">2012: </w:t>
            </w:r>
            <w:r w:rsidRPr="00EF0F46">
              <w:rPr>
                <w:rFonts w:ascii="Times New Roman" w:hAnsi="Times New Roman" w:cs="Times New Roman"/>
                <w:color w:val="auto"/>
                <w:sz w:val="20"/>
                <w:szCs w:val="20"/>
              </w:rPr>
              <w:br/>
            </w:r>
            <w:r w:rsidRPr="00EF0F46">
              <w:rPr>
                <w:rFonts w:ascii="Times New Roman" w:hAnsi="Times New Roman" w:cs="Times New Roman"/>
                <w:color w:val="auto"/>
                <w:sz w:val="20"/>
                <w:szCs w:val="20"/>
                <w:u w:val="single"/>
              </w:rPr>
              <w:t>Mean: 0.055 items/m</w:t>
            </w:r>
            <w:r w:rsidRPr="00EF0F46">
              <w:rPr>
                <w:rFonts w:ascii="Times New Roman" w:hAnsi="Times New Roman" w:cs="Times New Roman"/>
                <w:color w:val="auto"/>
                <w:sz w:val="20"/>
                <w:szCs w:val="20"/>
                <w:u w:val="single"/>
                <w:vertAlign w:val="superscript"/>
              </w:rPr>
              <w:t>3</w:t>
            </w:r>
          </w:p>
        </w:tc>
        <w:tc>
          <w:tcPr>
            <w:tcW w:w="1985" w:type="dxa"/>
            <w:tcBorders>
              <w:top w:val="single" w:sz="8" w:space="0" w:color="auto"/>
              <w:bottom w:val="single" w:sz="8" w:space="0" w:color="auto"/>
            </w:tcBorders>
            <w:shd w:val="clear" w:color="auto" w:fill="auto"/>
          </w:tcPr>
          <w:p w:rsidR="005E0A14" w:rsidRPr="00EF0F46" w:rsidRDefault="00734174" w:rsidP="00F11900">
            <w:pPr>
              <w:spacing w:line="240" w:lineRule="auto"/>
              <w:jc w:val="center"/>
              <w:rPr>
                <w:rFonts w:ascii="Times New Roman" w:hAnsi="Times New Roman" w:cs="Times New Roman"/>
                <w:sz w:val="20"/>
                <w:szCs w:val="20"/>
              </w:rPr>
            </w:pPr>
            <w:r w:rsidRPr="00EF0F46">
              <w:rPr>
                <w:rFonts w:ascii="Times New Roman" w:hAnsi="Times New Roman" w:cs="Times New Roman"/>
                <w:sz w:val="20"/>
                <w:szCs w:val="20"/>
              </w:rPr>
              <w:t xml:space="preserve">2010: </w:t>
            </w:r>
            <w:r w:rsidRPr="00EF0F46">
              <w:rPr>
                <w:rFonts w:ascii="Times New Roman" w:hAnsi="Times New Roman" w:cs="Times New Roman"/>
                <w:sz w:val="20"/>
                <w:szCs w:val="20"/>
              </w:rPr>
              <w:br/>
            </w:r>
            <w:r w:rsidRPr="00EF0F46">
              <w:rPr>
                <w:rFonts w:ascii="Times New Roman" w:hAnsi="Times New Roman" w:cs="Times New Roman"/>
                <w:sz w:val="20"/>
                <w:szCs w:val="20"/>
                <w:u w:val="single"/>
              </w:rPr>
              <w:t>Mean: 0.011</w:t>
            </w:r>
            <w:r w:rsidR="00F11900" w:rsidRPr="00EF0F46">
              <w:rPr>
                <w:rFonts w:ascii="Times New Roman" w:hAnsi="Times New Roman" w:cs="Times New Roman"/>
                <w:sz w:val="20"/>
                <w:szCs w:val="20"/>
                <w:u w:val="single"/>
              </w:rPr>
              <w:t> </w:t>
            </w:r>
            <w:r w:rsidRPr="00EF0F46">
              <w:rPr>
                <w:rFonts w:ascii="Times New Roman" w:hAnsi="Times New Roman" w:cs="Times New Roman"/>
                <w:sz w:val="20"/>
                <w:szCs w:val="20"/>
                <w:u w:val="single"/>
              </w:rPr>
              <w:t>g/m</w:t>
            </w:r>
            <w:r w:rsidRPr="00EF0F46">
              <w:rPr>
                <w:rFonts w:ascii="Times New Roman" w:hAnsi="Times New Roman" w:cs="Times New Roman"/>
                <w:sz w:val="20"/>
                <w:szCs w:val="20"/>
                <w:u w:val="single"/>
                <w:vertAlign w:val="superscript"/>
              </w:rPr>
              <w:t>3</w:t>
            </w:r>
            <w:r w:rsidRPr="00EF0F46">
              <w:rPr>
                <w:rFonts w:ascii="Times New Roman" w:hAnsi="Times New Roman" w:cs="Times New Roman"/>
                <w:sz w:val="20"/>
                <w:szCs w:val="20"/>
                <w:u w:val="single"/>
              </w:rPr>
              <w:br/>
            </w:r>
            <w:r w:rsidRPr="00EF0F46">
              <w:rPr>
                <w:rFonts w:ascii="Times New Roman" w:hAnsi="Times New Roman" w:cs="Times New Roman"/>
                <w:sz w:val="20"/>
                <w:szCs w:val="20"/>
              </w:rPr>
              <w:t xml:space="preserve">2012: </w:t>
            </w:r>
            <w:r w:rsidRPr="00EF0F46">
              <w:rPr>
                <w:rFonts w:ascii="Times New Roman" w:hAnsi="Times New Roman" w:cs="Times New Roman"/>
                <w:sz w:val="20"/>
                <w:szCs w:val="20"/>
              </w:rPr>
              <w:br/>
            </w:r>
            <w:r w:rsidRPr="00EF0F46">
              <w:rPr>
                <w:rFonts w:ascii="Times New Roman" w:hAnsi="Times New Roman" w:cs="Times New Roman"/>
                <w:sz w:val="20"/>
                <w:szCs w:val="20"/>
                <w:u w:val="single"/>
              </w:rPr>
              <w:t>Mean: 0.002 g/m</w:t>
            </w:r>
            <w:r w:rsidRPr="00EF0F46">
              <w:rPr>
                <w:rFonts w:ascii="Times New Roman" w:hAnsi="Times New Roman" w:cs="Times New Roman"/>
                <w:sz w:val="20"/>
                <w:szCs w:val="20"/>
                <w:u w:val="single"/>
                <w:vertAlign w:val="superscript"/>
              </w:rPr>
              <w:t>3</w:t>
            </w:r>
          </w:p>
        </w:tc>
        <w:tc>
          <w:tcPr>
            <w:tcW w:w="1985" w:type="dxa"/>
            <w:tcBorders>
              <w:top w:val="single" w:sz="8" w:space="0" w:color="auto"/>
              <w:bottom w:val="single" w:sz="8" w:space="0" w:color="auto"/>
            </w:tcBorders>
            <w:shd w:val="clear" w:color="auto" w:fill="auto"/>
          </w:tcPr>
          <w:p w:rsidR="005E0A14" w:rsidRPr="00EF0F46" w:rsidRDefault="00734174" w:rsidP="00BC6E74">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Small plastic items: 0.5–20 mm</w:t>
            </w:r>
          </w:p>
        </w:tc>
        <w:tc>
          <w:tcPr>
            <w:tcW w:w="3235" w:type="dxa"/>
            <w:tcBorders>
              <w:top w:val="single" w:sz="8" w:space="0" w:color="auto"/>
              <w:bottom w:val="single" w:sz="8" w:space="0" w:color="auto"/>
            </w:tcBorders>
            <w:shd w:val="clear" w:color="auto" w:fill="auto"/>
          </w:tcPr>
          <w:p w:rsidR="005E0A14" w:rsidRPr="00EF0F46" w:rsidRDefault="00734174" w:rsidP="00B17127">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Sampling </w:t>
            </w:r>
            <w:r w:rsidR="009A7743" w:rsidRPr="00EF0F46">
              <w:rPr>
                <w:rFonts w:ascii="Times New Roman" w:hAnsi="Times New Roman" w:cs="Times New Roman"/>
                <w:color w:val="auto"/>
                <w:sz w:val="20"/>
                <w:szCs w:val="20"/>
              </w:rPr>
              <w:t xml:space="preserve">of the upper 0.5 m of the water column </w:t>
            </w:r>
            <w:r w:rsidRPr="00EF0F46">
              <w:rPr>
                <w:rFonts w:ascii="Times New Roman" w:hAnsi="Times New Roman" w:cs="Times New Roman"/>
                <w:color w:val="auto"/>
                <w:sz w:val="20"/>
                <w:szCs w:val="20"/>
              </w:rPr>
              <w:t>with driftnets</w:t>
            </w:r>
            <w:r w:rsidR="009A7743" w:rsidRPr="00EF0F46">
              <w:rPr>
                <w:rFonts w:ascii="Times New Roman" w:hAnsi="Times New Roman" w:cs="Times New Roman"/>
                <w:color w:val="auto"/>
                <w:sz w:val="20"/>
                <w:szCs w:val="20"/>
              </w:rPr>
              <w:t xml:space="preserve"> (500 </w:t>
            </w:r>
            <w:r w:rsidR="003651E6" w:rsidRPr="00EF0F46">
              <w:rPr>
                <w:rFonts w:ascii="Times New Roman" w:hAnsi="Times New Roman" w:cs="Times New Roman"/>
                <w:color w:val="auto"/>
                <w:sz w:val="20"/>
                <w:szCs w:val="20"/>
              </w:rPr>
              <w:t>µm</w:t>
            </w:r>
            <w:r w:rsidR="009A7743"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 visual collection and identification</w:t>
            </w:r>
          </w:p>
        </w:tc>
        <w:tc>
          <w:tcPr>
            <w:tcW w:w="1237" w:type="dxa"/>
            <w:tcBorders>
              <w:top w:val="single" w:sz="8" w:space="0" w:color="auto"/>
              <w:bottom w:val="single" w:sz="8" w:space="0" w:color="auto"/>
            </w:tcBorders>
            <w:shd w:val="clear" w:color="auto" w:fill="auto"/>
          </w:tcPr>
          <w:p w:rsidR="005E0A14" w:rsidRPr="00EF0F46" w:rsidRDefault="005E0A14" w:rsidP="002C3A51">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Lechner et al. </w:t>
            </w:r>
            <w:r w:rsidR="008F34AA" w:rsidRPr="00EF0F46">
              <w:rPr>
                <w:rFonts w:ascii="Times New Roman" w:hAnsi="Times New Roman" w:cs="Times New Roman"/>
                <w:color w:val="auto"/>
                <w:sz w:val="20"/>
                <w:szCs w:val="20"/>
              </w:rPr>
              <w:t>[6</w:t>
            </w:r>
            <w:r w:rsidR="002C3A51" w:rsidRPr="00EF0F46">
              <w:rPr>
                <w:rFonts w:ascii="Times New Roman" w:hAnsi="Times New Roman" w:cs="Times New Roman"/>
                <w:color w:val="auto"/>
                <w:sz w:val="20"/>
                <w:szCs w:val="20"/>
              </w:rPr>
              <w:t>8</w:t>
            </w:r>
            <w:r w:rsidR="008F34AA" w:rsidRPr="00EF0F46">
              <w:rPr>
                <w:rFonts w:ascii="Times New Roman" w:hAnsi="Times New Roman" w:cs="Times New Roman"/>
                <w:color w:val="auto"/>
                <w:sz w:val="20"/>
                <w:szCs w:val="20"/>
              </w:rPr>
              <w:t>]</w:t>
            </w:r>
          </w:p>
        </w:tc>
      </w:tr>
      <w:tr w:rsidR="007413AE" w:rsidRPr="00EF0F46" w:rsidTr="00390C44">
        <w:trPr>
          <w:jc w:val="center"/>
        </w:trPr>
        <w:tc>
          <w:tcPr>
            <w:tcW w:w="1666" w:type="dxa"/>
            <w:tcBorders>
              <w:top w:val="single" w:sz="8" w:space="0" w:color="auto"/>
              <w:bottom w:val="single" w:sz="8" w:space="0" w:color="auto"/>
            </w:tcBorders>
            <w:shd w:val="clear" w:color="auto" w:fill="auto"/>
          </w:tcPr>
          <w:p w:rsidR="007413AE" w:rsidRPr="00EF0F46" w:rsidRDefault="007413AE" w:rsidP="00B17127">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River Rhône </w:t>
            </w:r>
            <w:r w:rsidR="0002113D" w:rsidRPr="00EF0F46">
              <w:rPr>
                <w:rFonts w:ascii="Times New Roman" w:hAnsi="Times New Roman" w:cs="Times New Roman"/>
                <w:color w:val="auto"/>
                <w:sz w:val="20"/>
                <w:szCs w:val="20"/>
              </w:rPr>
              <w:br/>
            </w:r>
            <w:r w:rsidRPr="00EF0F46">
              <w:rPr>
                <w:rFonts w:ascii="Times New Roman" w:hAnsi="Times New Roman" w:cs="Times New Roman"/>
                <w:color w:val="auto"/>
                <w:sz w:val="20"/>
                <w:szCs w:val="20"/>
              </w:rPr>
              <w:t>(</w:t>
            </w:r>
            <w:r w:rsidR="0002113D" w:rsidRPr="00EF0F46">
              <w:rPr>
                <w:rFonts w:ascii="Times New Roman" w:hAnsi="Times New Roman" w:cs="Times New Roman"/>
                <w:color w:val="auto"/>
                <w:sz w:val="20"/>
                <w:szCs w:val="20"/>
              </w:rPr>
              <w:t xml:space="preserve">Chancy, </w:t>
            </w:r>
            <w:r w:rsidRPr="00EF0F46">
              <w:rPr>
                <w:rFonts w:ascii="Times New Roman" w:hAnsi="Times New Roman" w:cs="Times New Roman"/>
                <w:color w:val="auto"/>
                <w:sz w:val="20"/>
                <w:szCs w:val="20"/>
              </w:rPr>
              <w:t>Switzerland)</w:t>
            </w:r>
          </w:p>
        </w:tc>
        <w:tc>
          <w:tcPr>
            <w:tcW w:w="2269" w:type="dxa"/>
            <w:tcBorders>
              <w:top w:val="single" w:sz="8" w:space="0" w:color="auto"/>
              <w:bottom w:val="single" w:sz="8" w:space="0" w:color="auto"/>
            </w:tcBorders>
            <w:shd w:val="clear" w:color="auto" w:fill="auto"/>
          </w:tcPr>
          <w:p w:rsidR="007413AE" w:rsidRPr="00EF0F46" w:rsidRDefault="009C358F" w:rsidP="00B17127">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26" w:type="dxa"/>
            <w:tcBorders>
              <w:top w:val="single" w:sz="8" w:space="0" w:color="auto"/>
              <w:bottom w:val="single" w:sz="8" w:space="0" w:color="auto"/>
            </w:tcBorders>
            <w:shd w:val="clear" w:color="auto" w:fill="auto"/>
          </w:tcPr>
          <w:p w:rsidR="007413AE" w:rsidRPr="00EF0F46" w:rsidRDefault="00C061E9" w:rsidP="00B17127">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u w:val="single"/>
              </w:rPr>
              <w:t>Mean: 0.29 items/m</w:t>
            </w:r>
            <w:r w:rsidRPr="00EF0F46">
              <w:rPr>
                <w:rFonts w:ascii="Times New Roman" w:hAnsi="Times New Roman" w:cs="Times New Roman"/>
                <w:color w:val="auto"/>
                <w:sz w:val="20"/>
                <w:szCs w:val="20"/>
                <w:u w:val="single"/>
                <w:vertAlign w:val="superscript"/>
              </w:rPr>
              <w:t>3</w:t>
            </w:r>
            <w:r w:rsidR="00BF2D13" w:rsidRPr="00EF0F46">
              <w:rPr>
                <w:rFonts w:ascii="Times New Roman" w:hAnsi="Times New Roman" w:cs="Times New Roman"/>
                <w:color w:val="auto"/>
                <w:sz w:val="20"/>
                <w:szCs w:val="20"/>
                <w:u w:val="single"/>
                <w:vertAlign w:val="superscript"/>
              </w:rPr>
              <w:br/>
            </w:r>
            <w:r w:rsidRPr="00EF0F46">
              <w:rPr>
                <w:rFonts w:ascii="Times New Roman" w:hAnsi="Times New Roman" w:cs="Times New Roman"/>
                <w:color w:val="auto"/>
                <w:sz w:val="20"/>
                <w:szCs w:val="20"/>
                <w:u w:val="single"/>
              </w:rPr>
              <w:t>Median: 0.25 items/m</w:t>
            </w:r>
            <w:r w:rsidRPr="00EF0F46">
              <w:rPr>
                <w:rFonts w:ascii="Times New Roman" w:hAnsi="Times New Roman" w:cs="Times New Roman"/>
                <w:color w:val="auto"/>
                <w:sz w:val="20"/>
                <w:szCs w:val="20"/>
                <w:u w:val="single"/>
                <w:vertAlign w:val="superscript"/>
              </w:rPr>
              <w:t>3</w:t>
            </w:r>
          </w:p>
        </w:tc>
        <w:tc>
          <w:tcPr>
            <w:tcW w:w="1985" w:type="dxa"/>
            <w:tcBorders>
              <w:top w:val="single" w:sz="8" w:space="0" w:color="auto"/>
              <w:bottom w:val="single" w:sz="8" w:space="0" w:color="auto"/>
            </w:tcBorders>
            <w:shd w:val="clear" w:color="auto" w:fill="auto"/>
          </w:tcPr>
          <w:p w:rsidR="007413AE" w:rsidRPr="00EF0F46" w:rsidRDefault="00C061E9" w:rsidP="00B17127">
            <w:pPr>
              <w:spacing w:line="240" w:lineRule="auto"/>
              <w:jc w:val="center"/>
              <w:rPr>
                <w:rFonts w:ascii="Times New Roman" w:hAnsi="Times New Roman" w:cs="Times New Roman"/>
                <w:sz w:val="20"/>
                <w:szCs w:val="20"/>
              </w:rPr>
            </w:pPr>
            <w:r w:rsidRPr="00EF0F46">
              <w:rPr>
                <w:rFonts w:ascii="Times New Roman" w:hAnsi="Times New Roman" w:cs="Times New Roman"/>
                <w:sz w:val="20"/>
                <w:szCs w:val="20"/>
                <w:u w:val="single"/>
              </w:rPr>
              <w:t>Mean: 0.35 mg/m</w:t>
            </w:r>
            <w:r w:rsidRPr="00EF0F46">
              <w:rPr>
                <w:rFonts w:ascii="Times New Roman" w:hAnsi="Times New Roman" w:cs="Times New Roman"/>
                <w:sz w:val="20"/>
                <w:szCs w:val="20"/>
                <w:u w:val="single"/>
                <w:vertAlign w:val="superscript"/>
              </w:rPr>
              <w:t>3</w:t>
            </w:r>
            <w:r w:rsidR="00D42B8D" w:rsidRPr="00EF0F46">
              <w:rPr>
                <w:rFonts w:ascii="Times New Roman" w:hAnsi="Times New Roman" w:cs="Times New Roman"/>
                <w:sz w:val="20"/>
                <w:szCs w:val="20"/>
                <w:u w:val="single"/>
              </w:rPr>
              <w:br/>
            </w:r>
            <w:r w:rsidRPr="00EF0F46">
              <w:rPr>
                <w:rFonts w:ascii="Times New Roman" w:hAnsi="Times New Roman" w:cs="Times New Roman"/>
                <w:sz w:val="20"/>
                <w:szCs w:val="20"/>
                <w:u w:val="single"/>
              </w:rPr>
              <w:t>Median: 0.32 mg/m</w:t>
            </w:r>
            <w:r w:rsidRPr="00EF0F46">
              <w:rPr>
                <w:rFonts w:ascii="Times New Roman" w:hAnsi="Times New Roman" w:cs="Times New Roman"/>
                <w:sz w:val="20"/>
                <w:szCs w:val="20"/>
                <w:u w:val="single"/>
                <w:vertAlign w:val="superscript"/>
              </w:rPr>
              <w:t>3</w:t>
            </w:r>
          </w:p>
        </w:tc>
        <w:tc>
          <w:tcPr>
            <w:tcW w:w="1985" w:type="dxa"/>
            <w:tcBorders>
              <w:top w:val="single" w:sz="8" w:space="0" w:color="auto"/>
              <w:bottom w:val="single" w:sz="8" w:space="0" w:color="auto"/>
            </w:tcBorders>
            <w:shd w:val="clear" w:color="auto" w:fill="auto"/>
          </w:tcPr>
          <w:p w:rsidR="007413AE" w:rsidRPr="00EF0F46" w:rsidRDefault="007413AE" w:rsidP="00B17127">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0.3</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5 mm</w:t>
            </w:r>
          </w:p>
        </w:tc>
        <w:tc>
          <w:tcPr>
            <w:tcW w:w="3235" w:type="dxa"/>
            <w:tcBorders>
              <w:top w:val="single" w:sz="8" w:space="0" w:color="auto"/>
              <w:bottom w:val="single" w:sz="8" w:space="0" w:color="auto"/>
            </w:tcBorders>
            <w:shd w:val="clear" w:color="auto" w:fill="auto"/>
          </w:tcPr>
          <w:p w:rsidR="007413AE" w:rsidRPr="00EF0F46" w:rsidRDefault="007413AE" w:rsidP="00EE24C7">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Sampling by manta trawl (300 µm), followed by (a) </w:t>
            </w:r>
            <w:r w:rsidR="002B253F" w:rsidRPr="00EF0F46">
              <w:rPr>
                <w:rFonts w:ascii="Times New Roman" w:hAnsi="Times New Roman" w:cs="Times New Roman"/>
                <w:color w:val="auto"/>
                <w:sz w:val="20"/>
                <w:szCs w:val="20"/>
              </w:rPr>
              <w:t>for items &gt;</w:t>
            </w:r>
            <w:r w:rsidR="00ED2A4D" w:rsidRPr="00EF0F46">
              <w:rPr>
                <w:rFonts w:ascii="Times New Roman" w:hAnsi="Times New Roman" w:cs="Times New Roman"/>
                <w:color w:val="auto"/>
                <w:sz w:val="20"/>
                <w:szCs w:val="20"/>
              </w:rPr>
              <w:t xml:space="preserve">1mm: </w:t>
            </w:r>
            <w:r w:rsidRPr="00EF0F46">
              <w:rPr>
                <w:rFonts w:ascii="Times New Roman" w:hAnsi="Times New Roman" w:cs="Times New Roman"/>
                <w:color w:val="auto"/>
                <w:sz w:val="20"/>
                <w:szCs w:val="20"/>
              </w:rPr>
              <w:t xml:space="preserve">visual analysis and </w:t>
            </w:r>
            <w:r w:rsidR="00ED2A4D" w:rsidRPr="00EF0F46">
              <w:rPr>
                <w:rFonts w:ascii="Times New Roman" w:hAnsi="Times New Roman" w:cs="Times New Roman"/>
                <w:color w:val="auto"/>
                <w:sz w:val="20"/>
                <w:szCs w:val="20"/>
              </w:rPr>
              <w:t xml:space="preserve">analysis of a subsample by FT-IR; </w:t>
            </w:r>
            <w:r w:rsidRPr="00EF0F46">
              <w:rPr>
                <w:rFonts w:ascii="Times New Roman" w:hAnsi="Times New Roman" w:cs="Times New Roman"/>
                <w:color w:val="auto"/>
                <w:sz w:val="20"/>
                <w:szCs w:val="20"/>
              </w:rPr>
              <w:t>(b) </w:t>
            </w:r>
            <w:r w:rsidR="00ED2A4D" w:rsidRPr="00EF0F46">
              <w:rPr>
                <w:rFonts w:ascii="Times New Roman" w:hAnsi="Times New Roman" w:cs="Times New Roman"/>
                <w:color w:val="auto"/>
                <w:sz w:val="20"/>
                <w:szCs w:val="20"/>
              </w:rPr>
              <w:t xml:space="preserve">for items </w:t>
            </w:r>
            <w:r w:rsidR="00B17127" w:rsidRPr="00EF0F46">
              <w:rPr>
                <w:rFonts w:ascii="Times New Roman" w:hAnsi="Times New Roman" w:cs="Times New Roman"/>
                <w:color w:val="auto"/>
                <w:sz w:val="20"/>
                <w:szCs w:val="20"/>
              </w:rPr>
              <w:t>≤</w:t>
            </w:r>
            <w:r w:rsidR="00ED2A4D" w:rsidRPr="00EF0F46">
              <w:rPr>
                <w:rFonts w:ascii="Times New Roman" w:hAnsi="Times New Roman" w:cs="Times New Roman"/>
                <w:color w:val="auto"/>
                <w:sz w:val="20"/>
                <w:szCs w:val="20"/>
              </w:rPr>
              <w:t xml:space="preserve">1 mm: </w:t>
            </w:r>
            <w:r w:rsidRPr="00EF0F46">
              <w:rPr>
                <w:rFonts w:ascii="Times New Roman" w:hAnsi="Times New Roman" w:cs="Times New Roman"/>
                <w:color w:val="auto"/>
                <w:sz w:val="20"/>
                <w:szCs w:val="20"/>
              </w:rPr>
              <w:t>digestion with H</w:t>
            </w:r>
            <w:r w:rsidRPr="00EF0F46">
              <w:rPr>
                <w:rFonts w:ascii="Times New Roman" w:hAnsi="Times New Roman" w:cs="Times New Roman"/>
                <w:color w:val="auto"/>
                <w:sz w:val="20"/>
                <w:szCs w:val="20"/>
                <w:vertAlign w:val="subscript"/>
              </w:rPr>
              <w:t>2</w:t>
            </w:r>
            <w:r w:rsidRPr="00EF0F46">
              <w:rPr>
                <w:rFonts w:ascii="Times New Roman" w:hAnsi="Times New Roman" w:cs="Times New Roman"/>
                <w:color w:val="auto"/>
                <w:sz w:val="20"/>
                <w:szCs w:val="20"/>
              </w:rPr>
              <w:t>O</w:t>
            </w:r>
            <w:r w:rsidRPr="00EF0F46">
              <w:rPr>
                <w:rFonts w:ascii="Times New Roman" w:hAnsi="Times New Roman" w:cs="Times New Roman"/>
                <w:color w:val="auto"/>
                <w:sz w:val="20"/>
                <w:szCs w:val="20"/>
                <w:vertAlign w:val="subscript"/>
              </w:rPr>
              <w:t>2</w:t>
            </w:r>
            <w:r w:rsidR="00B247F7" w:rsidRPr="00EF0F46">
              <w:rPr>
                <w:rFonts w:ascii="Times New Roman" w:hAnsi="Times New Roman" w:cs="Times New Roman"/>
                <w:color w:val="auto"/>
                <w:sz w:val="20"/>
                <w:szCs w:val="20"/>
              </w:rPr>
              <w:t xml:space="preserve"> and </w:t>
            </w:r>
            <w:r w:rsidR="00EE24C7" w:rsidRPr="00EF0F46">
              <w:rPr>
                <w:rFonts w:ascii="Times New Roman" w:hAnsi="Times New Roman" w:cs="Times New Roman"/>
                <w:color w:val="auto"/>
                <w:sz w:val="20"/>
                <w:szCs w:val="20"/>
              </w:rPr>
              <w:t xml:space="preserve">visual </w:t>
            </w:r>
            <w:r w:rsidRPr="00EF0F46">
              <w:rPr>
                <w:rFonts w:ascii="Times New Roman" w:hAnsi="Times New Roman" w:cs="Times New Roman"/>
                <w:color w:val="auto"/>
                <w:sz w:val="20"/>
                <w:szCs w:val="20"/>
              </w:rPr>
              <w:t xml:space="preserve">analysis </w:t>
            </w:r>
            <w:r w:rsidR="00EE24C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st</w:t>
            </w:r>
            <w:r w:rsidR="00ED2A4D" w:rsidRPr="00EF0F46">
              <w:rPr>
                <w:rFonts w:ascii="Times New Roman" w:hAnsi="Times New Roman" w:cs="Times New Roman"/>
                <w:color w:val="auto"/>
                <w:sz w:val="20"/>
                <w:szCs w:val="20"/>
              </w:rPr>
              <w:t>ereo</w:t>
            </w:r>
            <w:r w:rsidR="00EE24C7" w:rsidRPr="00EF0F46">
              <w:rPr>
                <w:rFonts w:ascii="Times New Roman" w:hAnsi="Times New Roman" w:cs="Times New Roman"/>
                <w:color w:val="auto"/>
                <w:sz w:val="20"/>
                <w:szCs w:val="20"/>
              </w:rPr>
              <w:t xml:space="preserve"> </w:t>
            </w:r>
            <w:r w:rsidR="00ED2A4D" w:rsidRPr="00EF0F46">
              <w:rPr>
                <w:rFonts w:ascii="Times New Roman" w:hAnsi="Times New Roman" w:cs="Times New Roman"/>
                <w:color w:val="auto"/>
                <w:sz w:val="20"/>
                <w:szCs w:val="20"/>
              </w:rPr>
              <w:t>microscope</w:t>
            </w:r>
            <w:r w:rsidR="00EE24C7" w:rsidRPr="00EF0F46">
              <w:rPr>
                <w:rFonts w:ascii="Times New Roman" w:hAnsi="Times New Roman" w:cs="Times New Roman"/>
                <w:color w:val="auto"/>
                <w:sz w:val="20"/>
                <w:szCs w:val="20"/>
              </w:rPr>
              <w:t>)</w:t>
            </w:r>
          </w:p>
        </w:tc>
        <w:tc>
          <w:tcPr>
            <w:tcW w:w="1237" w:type="dxa"/>
            <w:tcBorders>
              <w:top w:val="single" w:sz="8" w:space="0" w:color="auto"/>
              <w:bottom w:val="single" w:sz="8" w:space="0" w:color="auto"/>
            </w:tcBorders>
            <w:shd w:val="clear" w:color="auto" w:fill="auto"/>
          </w:tcPr>
          <w:p w:rsidR="007413AE" w:rsidRPr="00EF0F46" w:rsidRDefault="00D42B8D" w:rsidP="002C3A51">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de Alencastro </w:t>
            </w:r>
            <w:r w:rsidR="008F34AA" w:rsidRPr="00EF0F46">
              <w:rPr>
                <w:rFonts w:ascii="Times New Roman" w:hAnsi="Times New Roman" w:cs="Times New Roman"/>
                <w:color w:val="auto"/>
                <w:sz w:val="20"/>
                <w:szCs w:val="20"/>
              </w:rPr>
              <w:t>[13</w:t>
            </w:r>
            <w:r w:rsidR="002C3A51" w:rsidRPr="00EF0F46">
              <w:rPr>
                <w:rFonts w:ascii="Times New Roman" w:hAnsi="Times New Roman" w:cs="Times New Roman"/>
                <w:color w:val="auto"/>
                <w:sz w:val="20"/>
                <w:szCs w:val="20"/>
              </w:rPr>
              <w:t>8</w:t>
            </w:r>
            <w:r w:rsidR="008F34AA" w:rsidRPr="00EF0F46">
              <w:rPr>
                <w:rFonts w:ascii="Times New Roman" w:hAnsi="Times New Roman" w:cs="Times New Roman"/>
                <w:color w:val="auto"/>
                <w:sz w:val="20"/>
                <w:szCs w:val="20"/>
              </w:rPr>
              <w:t>]</w:t>
            </w:r>
          </w:p>
        </w:tc>
      </w:tr>
      <w:tr w:rsidR="009D2CA8" w:rsidRPr="00EF0F46" w:rsidTr="00390C44">
        <w:trPr>
          <w:jc w:val="center"/>
        </w:trPr>
        <w:tc>
          <w:tcPr>
            <w:tcW w:w="1666" w:type="dxa"/>
            <w:tcBorders>
              <w:top w:val="single" w:sz="8" w:space="0" w:color="auto"/>
              <w:bottom w:val="single" w:sz="8" w:space="0" w:color="auto"/>
            </w:tcBorders>
            <w:shd w:val="clear" w:color="auto" w:fill="auto"/>
          </w:tcPr>
          <w:p w:rsidR="009D2CA8" w:rsidRPr="00EF0F46" w:rsidRDefault="009D2CA8" w:rsidP="00B17127">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North Shore Channel, Chicago </w:t>
            </w:r>
            <w:r w:rsidR="00537000"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USA</w:t>
            </w:r>
            <w:r w:rsidR="00537000" w:rsidRPr="00EF0F46">
              <w:rPr>
                <w:rFonts w:ascii="Times New Roman" w:hAnsi="Times New Roman" w:cs="Times New Roman"/>
                <w:color w:val="auto"/>
                <w:sz w:val="20"/>
                <w:szCs w:val="20"/>
              </w:rPr>
              <w:t>)</w:t>
            </w:r>
          </w:p>
        </w:tc>
        <w:tc>
          <w:tcPr>
            <w:tcW w:w="2269" w:type="dxa"/>
            <w:tcBorders>
              <w:top w:val="single" w:sz="8" w:space="0" w:color="auto"/>
              <w:bottom w:val="single" w:sz="8" w:space="0" w:color="auto"/>
            </w:tcBorders>
            <w:shd w:val="clear" w:color="auto" w:fill="auto"/>
          </w:tcPr>
          <w:p w:rsidR="009D2CA8" w:rsidRPr="00EF0F46" w:rsidRDefault="009D2CA8" w:rsidP="00B17127">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26" w:type="dxa"/>
            <w:tcBorders>
              <w:top w:val="single" w:sz="8" w:space="0" w:color="auto"/>
              <w:bottom w:val="single" w:sz="8" w:space="0" w:color="auto"/>
            </w:tcBorders>
            <w:shd w:val="clear" w:color="auto" w:fill="auto"/>
          </w:tcPr>
          <w:p w:rsidR="006332C9" w:rsidRPr="00EF0F46" w:rsidRDefault="009D2CA8" w:rsidP="00B17127">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Upstream of WWTP:</w:t>
            </w:r>
            <w:r w:rsidRPr="00EF0F46">
              <w:rPr>
                <w:rFonts w:ascii="Times New Roman" w:hAnsi="Times New Roman" w:cs="Times New Roman"/>
                <w:color w:val="auto"/>
                <w:sz w:val="20"/>
                <w:szCs w:val="20"/>
              </w:rPr>
              <w:br/>
            </w:r>
            <w:r w:rsidRPr="00EF0F46">
              <w:rPr>
                <w:rFonts w:ascii="Times New Roman" w:hAnsi="Times New Roman" w:cs="Times New Roman"/>
                <w:color w:val="auto"/>
                <w:sz w:val="20"/>
                <w:szCs w:val="20"/>
                <w:u w:val="single"/>
              </w:rPr>
              <w:t>Mean: 1.94 items/m</w:t>
            </w:r>
            <w:r w:rsidRPr="00EF0F46">
              <w:rPr>
                <w:rFonts w:ascii="Times New Roman" w:hAnsi="Times New Roman" w:cs="Times New Roman"/>
                <w:color w:val="auto"/>
                <w:sz w:val="20"/>
                <w:szCs w:val="20"/>
                <w:u w:val="single"/>
                <w:vertAlign w:val="superscript"/>
              </w:rPr>
              <w:t>3</w:t>
            </w:r>
          </w:p>
          <w:p w:rsidR="009D2CA8" w:rsidRPr="00EF0F46" w:rsidRDefault="009D2CA8" w:rsidP="00B17127">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Downstream of WWTP:</w:t>
            </w:r>
            <w:r w:rsidRPr="00EF0F46">
              <w:rPr>
                <w:rFonts w:ascii="Times New Roman" w:hAnsi="Times New Roman" w:cs="Times New Roman"/>
                <w:color w:val="auto"/>
                <w:sz w:val="20"/>
                <w:szCs w:val="20"/>
              </w:rPr>
              <w:br/>
            </w:r>
            <w:r w:rsidRPr="00EF0F46">
              <w:rPr>
                <w:rFonts w:ascii="Times New Roman" w:hAnsi="Times New Roman" w:cs="Times New Roman"/>
                <w:color w:val="auto"/>
                <w:sz w:val="20"/>
                <w:szCs w:val="20"/>
                <w:u w:val="single"/>
              </w:rPr>
              <w:t>Mean: 17.93 items/m</w:t>
            </w:r>
            <w:r w:rsidRPr="00EF0F46">
              <w:rPr>
                <w:rFonts w:ascii="Times New Roman" w:hAnsi="Times New Roman" w:cs="Times New Roman"/>
                <w:color w:val="auto"/>
                <w:sz w:val="20"/>
                <w:szCs w:val="20"/>
                <w:u w:val="single"/>
                <w:vertAlign w:val="superscript"/>
              </w:rPr>
              <w:t>3</w:t>
            </w:r>
          </w:p>
        </w:tc>
        <w:tc>
          <w:tcPr>
            <w:tcW w:w="1985" w:type="dxa"/>
            <w:tcBorders>
              <w:top w:val="single" w:sz="8" w:space="0" w:color="auto"/>
              <w:bottom w:val="single" w:sz="8" w:space="0" w:color="auto"/>
            </w:tcBorders>
            <w:shd w:val="clear" w:color="auto" w:fill="auto"/>
          </w:tcPr>
          <w:p w:rsidR="009D2CA8" w:rsidRPr="00EF0F46" w:rsidRDefault="00B2216A" w:rsidP="00B17127">
            <w:pPr>
              <w:spacing w:line="240" w:lineRule="auto"/>
              <w:jc w:val="center"/>
              <w:rPr>
                <w:rFonts w:ascii="Times New Roman" w:hAnsi="Times New Roman" w:cs="Times New Roman"/>
                <w:sz w:val="20"/>
                <w:szCs w:val="20"/>
              </w:rPr>
            </w:pPr>
            <w:r w:rsidRPr="00EF0F46">
              <w:rPr>
                <w:rFonts w:ascii="Times New Roman" w:hAnsi="Times New Roman" w:cs="Times New Roman"/>
                <w:sz w:val="20"/>
                <w:szCs w:val="20"/>
              </w:rPr>
              <w:t>–</w:t>
            </w:r>
          </w:p>
        </w:tc>
        <w:tc>
          <w:tcPr>
            <w:tcW w:w="1985" w:type="dxa"/>
            <w:tcBorders>
              <w:top w:val="single" w:sz="8" w:space="0" w:color="auto"/>
              <w:bottom w:val="single" w:sz="8" w:space="0" w:color="auto"/>
            </w:tcBorders>
            <w:shd w:val="clear" w:color="auto" w:fill="auto"/>
          </w:tcPr>
          <w:p w:rsidR="009D2CA8" w:rsidRPr="00EF0F46" w:rsidRDefault="0073707C" w:rsidP="00B17127">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0.33</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2 mm</w:t>
            </w:r>
          </w:p>
        </w:tc>
        <w:tc>
          <w:tcPr>
            <w:tcW w:w="3235" w:type="dxa"/>
            <w:tcBorders>
              <w:top w:val="single" w:sz="8" w:space="0" w:color="auto"/>
              <w:bottom w:val="single" w:sz="8" w:space="0" w:color="auto"/>
            </w:tcBorders>
            <w:shd w:val="clear" w:color="auto" w:fill="auto"/>
          </w:tcPr>
          <w:p w:rsidR="009D2CA8" w:rsidRPr="00EF0F46" w:rsidRDefault="00E509A2" w:rsidP="00B17127">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Sampling by</w:t>
            </w:r>
            <w:r w:rsidR="003651E6" w:rsidRPr="00EF0F46">
              <w:rPr>
                <w:rFonts w:ascii="Times New Roman" w:hAnsi="Times New Roman" w:cs="Times New Roman"/>
                <w:color w:val="auto"/>
                <w:sz w:val="20"/>
                <w:szCs w:val="20"/>
              </w:rPr>
              <w:t xml:space="preserve"> neuston net (333 µm)</w:t>
            </w:r>
            <w:r w:rsidRPr="00EF0F46">
              <w:rPr>
                <w:rFonts w:ascii="Times New Roman" w:hAnsi="Times New Roman" w:cs="Times New Roman"/>
                <w:color w:val="auto"/>
                <w:sz w:val="20"/>
                <w:szCs w:val="20"/>
              </w:rPr>
              <w:t xml:space="preserve">, </w:t>
            </w:r>
            <w:r w:rsidR="00537000" w:rsidRPr="00EF0F46">
              <w:rPr>
                <w:rFonts w:ascii="Times New Roman" w:hAnsi="Times New Roman" w:cs="Times New Roman"/>
                <w:color w:val="auto"/>
                <w:sz w:val="20"/>
                <w:szCs w:val="20"/>
              </w:rPr>
              <w:t xml:space="preserve">sieving (2 mm, 330 µm), </w:t>
            </w:r>
            <w:r w:rsidRPr="00EF0F46">
              <w:rPr>
                <w:rFonts w:ascii="Times New Roman" w:hAnsi="Times New Roman" w:cs="Times New Roman"/>
                <w:color w:val="auto"/>
                <w:sz w:val="20"/>
                <w:szCs w:val="20"/>
              </w:rPr>
              <w:t xml:space="preserve">digestion with </w:t>
            </w:r>
            <w:r w:rsidR="00537000" w:rsidRPr="00EF0F46">
              <w:rPr>
                <w:rFonts w:ascii="Times New Roman" w:hAnsi="Times New Roman" w:cs="Times New Roman"/>
                <w:color w:val="auto"/>
                <w:sz w:val="20"/>
                <w:szCs w:val="20"/>
              </w:rPr>
              <w:t xml:space="preserve">30% </w:t>
            </w:r>
            <w:r w:rsidRPr="00EF0F46">
              <w:rPr>
                <w:rFonts w:ascii="Times New Roman" w:hAnsi="Times New Roman" w:cs="Times New Roman"/>
                <w:color w:val="auto"/>
                <w:sz w:val="20"/>
                <w:szCs w:val="20"/>
              </w:rPr>
              <w:t>H</w:t>
            </w:r>
            <w:r w:rsidRPr="00EF0F46">
              <w:rPr>
                <w:rFonts w:ascii="Times New Roman" w:hAnsi="Times New Roman" w:cs="Times New Roman"/>
                <w:color w:val="auto"/>
                <w:sz w:val="20"/>
                <w:szCs w:val="20"/>
                <w:vertAlign w:val="subscript"/>
              </w:rPr>
              <w:t>2</w:t>
            </w:r>
            <w:r w:rsidRPr="00EF0F46">
              <w:rPr>
                <w:rFonts w:ascii="Times New Roman" w:hAnsi="Times New Roman" w:cs="Times New Roman"/>
                <w:color w:val="auto"/>
                <w:sz w:val="20"/>
                <w:szCs w:val="20"/>
              </w:rPr>
              <w:t>O</w:t>
            </w:r>
            <w:r w:rsidRPr="00EF0F46">
              <w:rPr>
                <w:rFonts w:ascii="Times New Roman" w:hAnsi="Times New Roman" w:cs="Times New Roman"/>
                <w:color w:val="auto"/>
                <w:sz w:val="20"/>
                <w:szCs w:val="20"/>
                <w:vertAlign w:val="subscript"/>
              </w:rPr>
              <w:t>2</w:t>
            </w:r>
            <w:r w:rsidR="00537000" w:rsidRPr="00EF0F46">
              <w:rPr>
                <w:rFonts w:ascii="Times New Roman" w:hAnsi="Times New Roman" w:cs="Times New Roman"/>
                <w:color w:val="auto"/>
                <w:sz w:val="20"/>
                <w:szCs w:val="20"/>
              </w:rPr>
              <w:t xml:space="preserve"> </w:t>
            </w:r>
            <w:r w:rsidR="00B06600" w:rsidRPr="00EF0F46">
              <w:rPr>
                <w:rFonts w:ascii="Times New Roman" w:hAnsi="Times New Roman" w:cs="Times New Roman"/>
                <w:color w:val="auto"/>
                <w:sz w:val="20"/>
                <w:szCs w:val="20"/>
              </w:rPr>
              <w:t xml:space="preserve">and Fe (II) </w:t>
            </w:r>
            <w:r w:rsidR="00537000" w:rsidRPr="00EF0F46">
              <w:rPr>
                <w:rFonts w:ascii="Times New Roman" w:hAnsi="Times New Roman" w:cs="Times New Roman"/>
                <w:color w:val="auto"/>
                <w:sz w:val="20"/>
                <w:szCs w:val="20"/>
              </w:rPr>
              <w:t>at 75°C</w:t>
            </w:r>
            <w:r w:rsidRPr="00EF0F46">
              <w:rPr>
                <w:rFonts w:ascii="Times New Roman" w:hAnsi="Times New Roman" w:cs="Times New Roman"/>
                <w:color w:val="auto"/>
                <w:sz w:val="20"/>
                <w:szCs w:val="20"/>
              </w:rPr>
              <w:t>, density separation (</w:t>
            </w:r>
            <w:r w:rsidR="00537000" w:rsidRPr="00EF0F46">
              <w:rPr>
                <w:rFonts w:ascii="Times New Roman" w:hAnsi="Times New Roman" w:cs="Times New Roman"/>
                <w:color w:val="auto"/>
                <w:sz w:val="20"/>
                <w:szCs w:val="20"/>
              </w:rPr>
              <w:t xml:space="preserve">NaCl), filtration, </w:t>
            </w:r>
            <w:r w:rsidR="00B17127" w:rsidRPr="00EF0F46">
              <w:rPr>
                <w:rFonts w:ascii="Times New Roman" w:hAnsi="Times New Roman" w:cs="Times New Roman"/>
                <w:color w:val="auto"/>
                <w:sz w:val="20"/>
                <w:szCs w:val="20"/>
              </w:rPr>
              <w:t>visual</w:t>
            </w:r>
            <w:r w:rsidRPr="00EF0F46">
              <w:rPr>
                <w:rFonts w:ascii="Times New Roman" w:hAnsi="Times New Roman" w:cs="Times New Roman"/>
                <w:color w:val="auto"/>
                <w:sz w:val="20"/>
                <w:szCs w:val="20"/>
              </w:rPr>
              <w:t xml:space="preserve"> analysis</w:t>
            </w:r>
            <w:r w:rsidR="00B17127" w:rsidRPr="00EF0F46">
              <w:rPr>
                <w:rFonts w:ascii="Times New Roman" w:hAnsi="Times New Roman" w:cs="Times New Roman"/>
                <w:color w:val="auto"/>
                <w:sz w:val="20"/>
                <w:szCs w:val="20"/>
              </w:rPr>
              <w:t xml:space="preserve"> (dissecting microscope)</w:t>
            </w:r>
            <w:r w:rsidR="00537000" w:rsidRPr="00EF0F46">
              <w:rPr>
                <w:rFonts w:ascii="Times New Roman" w:hAnsi="Times New Roman" w:cs="Times New Roman"/>
                <w:color w:val="auto"/>
                <w:sz w:val="20"/>
                <w:szCs w:val="20"/>
              </w:rPr>
              <w:t xml:space="preserve">. Procedural controls to verify background contamination. Fibre content in procedural controls was subtracted from values </w:t>
            </w:r>
            <w:r w:rsidR="00853827" w:rsidRPr="00EF0F46">
              <w:rPr>
                <w:rFonts w:ascii="Times New Roman" w:hAnsi="Times New Roman" w:cs="Times New Roman"/>
                <w:color w:val="auto"/>
                <w:sz w:val="20"/>
                <w:szCs w:val="20"/>
              </w:rPr>
              <w:t>counted in</w:t>
            </w:r>
            <w:r w:rsidR="00537000" w:rsidRPr="00EF0F46">
              <w:rPr>
                <w:rFonts w:ascii="Times New Roman" w:hAnsi="Times New Roman" w:cs="Times New Roman"/>
                <w:color w:val="auto"/>
                <w:sz w:val="20"/>
                <w:szCs w:val="20"/>
              </w:rPr>
              <w:t xml:space="preserve"> samples.</w:t>
            </w:r>
          </w:p>
        </w:tc>
        <w:tc>
          <w:tcPr>
            <w:tcW w:w="1237" w:type="dxa"/>
            <w:tcBorders>
              <w:top w:val="single" w:sz="8" w:space="0" w:color="auto"/>
              <w:bottom w:val="single" w:sz="8" w:space="0" w:color="auto"/>
            </w:tcBorders>
            <w:shd w:val="clear" w:color="auto" w:fill="auto"/>
          </w:tcPr>
          <w:p w:rsidR="009D2CA8" w:rsidRPr="00EF0F46" w:rsidRDefault="009D2CA8" w:rsidP="002C3A51">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McCormick et al. </w:t>
            </w:r>
            <w:r w:rsidR="008F34AA" w:rsidRPr="00EF0F46">
              <w:rPr>
                <w:rFonts w:ascii="Times New Roman" w:hAnsi="Times New Roman" w:cs="Times New Roman"/>
                <w:color w:val="auto"/>
                <w:sz w:val="20"/>
                <w:szCs w:val="20"/>
              </w:rPr>
              <w:t>[13</w:t>
            </w:r>
            <w:r w:rsidR="002C3A51" w:rsidRPr="00EF0F46">
              <w:rPr>
                <w:rFonts w:ascii="Times New Roman" w:hAnsi="Times New Roman" w:cs="Times New Roman"/>
                <w:color w:val="auto"/>
                <w:sz w:val="20"/>
                <w:szCs w:val="20"/>
              </w:rPr>
              <w:t>9</w:t>
            </w:r>
            <w:r w:rsidR="008F34AA" w:rsidRPr="00EF0F46">
              <w:rPr>
                <w:rFonts w:ascii="Times New Roman" w:hAnsi="Times New Roman" w:cs="Times New Roman"/>
                <w:color w:val="auto"/>
                <w:sz w:val="20"/>
                <w:szCs w:val="20"/>
              </w:rPr>
              <w:t>]</w:t>
            </w:r>
          </w:p>
        </w:tc>
      </w:tr>
    </w:tbl>
    <w:p w:rsidR="00DB55A3" w:rsidRPr="00EF0F46" w:rsidRDefault="00DB55A3">
      <w:r w:rsidRPr="00EF0F46">
        <w:br w:type="page"/>
      </w:r>
    </w:p>
    <w:tbl>
      <w:tblPr>
        <w:tblStyle w:val="Tabellenraster"/>
        <w:tblW w:w="1450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668"/>
        <w:gridCol w:w="2268"/>
        <w:gridCol w:w="2125"/>
        <w:gridCol w:w="1985"/>
        <w:gridCol w:w="99"/>
        <w:gridCol w:w="1887"/>
        <w:gridCol w:w="3234"/>
        <w:gridCol w:w="1237"/>
      </w:tblGrid>
      <w:tr w:rsidR="00DB55A3" w:rsidRPr="00EF0F46" w:rsidTr="00DB55A3">
        <w:trPr>
          <w:jc w:val="center"/>
        </w:trPr>
        <w:tc>
          <w:tcPr>
            <w:tcW w:w="1668" w:type="dxa"/>
            <w:vMerge w:val="restart"/>
            <w:shd w:val="clear" w:color="auto" w:fill="auto"/>
          </w:tcPr>
          <w:p w:rsidR="00DB55A3" w:rsidRPr="00EF0F46" w:rsidRDefault="00DB55A3" w:rsidP="00986A4E">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lastRenderedPageBreak/>
              <w:t>Compartment, sampling site</w:t>
            </w:r>
          </w:p>
        </w:tc>
        <w:tc>
          <w:tcPr>
            <w:tcW w:w="4393" w:type="dxa"/>
            <w:gridSpan w:val="2"/>
            <w:tcBorders>
              <w:bottom w:val="single" w:sz="4" w:space="0" w:color="auto"/>
            </w:tcBorders>
            <w:shd w:val="clear" w:color="auto" w:fill="auto"/>
          </w:tcPr>
          <w:p w:rsidR="00DB55A3" w:rsidRPr="00EF0F46" w:rsidRDefault="00DB55A3" w:rsidP="00986A4E">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b/>
                <w:color w:val="auto"/>
                <w:sz w:val="20"/>
                <w:szCs w:val="20"/>
              </w:rPr>
              <w:t>Numerical concentration</w:t>
            </w:r>
          </w:p>
        </w:tc>
        <w:tc>
          <w:tcPr>
            <w:tcW w:w="1985" w:type="dxa"/>
            <w:vMerge w:val="restart"/>
            <w:shd w:val="clear" w:color="auto" w:fill="auto"/>
          </w:tcPr>
          <w:p w:rsidR="00DB55A3" w:rsidRPr="00EF0F46" w:rsidRDefault="00DB55A3" w:rsidP="00986A4E">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 xml:space="preserve">Mass concentration </w:t>
            </w:r>
          </w:p>
        </w:tc>
        <w:tc>
          <w:tcPr>
            <w:tcW w:w="1986" w:type="dxa"/>
            <w:gridSpan w:val="2"/>
            <w:vMerge w:val="restart"/>
            <w:shd w:val="clear" w:color="auto" w:fill="auto"/>
          </w:tcPr>
          <w:p w:rsidR="00DB55A3" w:rsidRPr="00EF0F46" w:rsidRDefault="00DB55A3" w:rsidP="00986A4E">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Size range of microplastics</w:t>
            </w:r>
          </w:p>
        </w:tc>
        <w:tc>
          <w:tcPr>
            <w:tcW w:w="3234" w:type="dxa"/>
            <w:vMerge w:val="restart"/>
            <w:shd w:val="clear" w:color="auto" w:fill="auto"/>
          </w:tcPr>
          <w:p w:rsidR="00DB55A3" w:rsidRPr="00EF0F46" w:rsidRDefault="00DB55A3" w:rsidP="00986A4E">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Used method</w:t>
            </w:r>
          </w:p>
        </w:tc>
        <w:tc>
          <w:tcPr>
            <w:tcW w:w="1237" w:type="dxa"/>
            <w:vMerge w:val="restart"/>
            <w:shd w:val="clear" w:color="auto" w:fill="auto"/>
          </w:tcPr>
          <w:p w:rsidR="00DB55A3" w:rsidRPr="00EF0F46" w:rsidRDefault="00DB55A3" w:rsidP="00986A4E">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Reference</w:t>
            </w:r>
          </w:p>
        </w:tc>
      </w:tr>
      <w:tr w:rsidR="00DB55A3" w:rsidRPr="00EF0F46" w:rsidTr="00DB55A3">
        <w:trPr>
          <w:jc w:val="center"/>
        </w:trPr>
        <w:tc>
          <w:tcPr>
            <w:tcW w:w="1668" w:type="dxa"/>
            <w:vMerge/>
            <w:tcBorders>
              <w:bottom w:val="single" w:sz="12" w:space="0" w:color="auto"/>
            </w:tcBorders>
            <w:shd w:val="clear" w:color="auto" w:fill="auto"/>
          </w:tcPr>
          <w:p w:rsidR="00DB55A3" w:rsidRPr="00EF0F46" w:rsidRDefault="00DB55A3" w:rsidP="00986A4E">
            <w:pPr>
              <w:spacing w:before="40" w:after="40" w:line="240" w:lineRule="auto"/>
              <w:jc w:val="left"/>
              <w:rPr>
                <w:rFonts w:ascii="Times New Roman" w:hAnsi="Times New Roman" w:cs="Times New Roman"/>
                <w:b/>
                <w:color w:val="auto"/>
                <w:sz w:val="20"/>
                <w:szCs w:val="20"/>
              </w:rPr>
            </w:pPr>
          </w:p>
        </w:tc>
        <w:tc>
          <w:tcPr>
            <w:tcW w:w="2268" w:type="dxa"/>
            <w:tcBorders>
              <w:bottom w:val="single" w:sz="12" w:space="0" w:color="auto"/>
            </w:tcBorders>
            <w:shd w:val="clear" w:color="auto" w:fill="auto"/>
          </w:tcPr>
          <w:p w:rsidR="00DB55A3" w:rsidRPr="00EF0F46" w:rsidRDefault="00DB55A3" w:rsidP="00986A4E">
            <w:pPr>
              <w:spacing w:before="40" w:after="40" w:line="240" w:lineRule="auto"/>
              <w:jc w:val="center"/>
              <w:rPr>
                <w:rFonts w:ascii="Times New Roman" w:hAnsi="Times New Roman" w:cs="Times New Roman"/>
                <w:b/>
                <w:color w:val="auto"/>
                <w:sz w:val="20"/>
                <w:szCs w:val="20"/>
              </w:rPr>
            </w:pPr>
            <w:r w:rsidRPr="00EF0F46">
              <w:rPr>
                <w:rFonts w:ascii="Times New Roman" w:hAnsi="Times New Roman" w:cs="Times New Roman"/>
                <w:b/>
                <w:color w:val="auto"/>
                <w:sz w:val="20"/>
                <w:szCs w:val="20"/>
              </w:rPr>
              <w:t>per area</w:t>
            </w:r>
          </w:p>
        </w:tc>
        <w:tc>
          <w:tcPr>
            <w:tcW w:w="2125" w:type="dxa"/>
            <w:tcBorders>
              <w:bottom w:val="single" w:sz="12" w:space="0" w:color="auto"/>
            </w:tcBorders>
            <w:shd w:val="clear" w:color="auto" w:fill="auto"/>
          </w:tcPr>
          <w:p w:rsidR="00DB55A3" w:rsidRPr="00EF0F46" w:rsidRDefault="00DB55A3" w:rsidP="00986A4E">
            <w:pPr>
              <w:spacing w:before="40" w:after="40" w:line="240" w:lineRule="auto"/>
              <w:jc w:val="center"/>
              <w:rPr>
                <w:rFonts w:ascii="Times New Roman" w:hAnsi="Times New Roman" w:cs="Times New Roman"/>
                <w:b/>
                <w:color w:val="auto"/>
                <w:sz w:val="20"/>
                <w:szCs w:val="20"/>
              </w:rPr>
            </w:pPr>
            <w:r w:rsidRPr="00EF0F46">
              <w:rPr>
                <w:rFonts w:ascii="Times New Roman" w:hAnsi="Times New Roman" w:cs="Times New Roman"/>
                <w:b/>
                <w:color w:val="auto"/>
                <w:sz w:val="20"/>
                <w:szCs w:val="20"/>
              </w:rPr>
              <w:t>per volume or weight</w:t>
            </w:r>
          </w:p>
        </w:tc>
        <w:tc>
          <w:tcPr>
            <w:tcW w:w="1985" w:type="dxa"/>
            <w:vMerge/>
            <w:tcBorders>
              <w:bottom w:val="single" w:sz="12" w:space="0" w:color="auto"/>
            </w:tcBorders>
            <w:shd w:val="clear" w:color="auto" w:fill="auto"/>
          </w:tcPr>
          <w:p w:rsidR="00DB55A3" w:rsidRPr="00EF0F46" w:rsidRDefault="00DB55A3" w:rsidP="00986A4E">
            <w:pPr>
              <w:spacing w:before="40" w:after="40" w:line="240" w:lineRule="auto"/>
              <w:jc w:val="left"/>
              <w:rPr>
                <w:rFonts w:ascii="Times New Roman" w:hAnsi="Times New Roman" w:cs="Times New Roman"/>
                <w:b/>
                <w:color w:val="auto"/>
                <w:sz w:val="20"/>
                <w:szCs w:val="20"/>
              </w:rPr>
            </w:pPr>
          </w:p>
        </w:tc>
        <w:tc>
          <w:tcPr>
            <w:tcW w:w="1986" w:type="dxa"/>
            <w:gridSpan w:val="2"/>
            <w:vMerge/>
            <w:tcBorders>
              <w:bottom w:val="single" w:sz="12" w:space="0" w:color="auto"/>
            </w:tcBorders>
            <w:shd w:val="clear" w:color="auto" w:fill="auto"/>
          </w:tcPr>
          <w:p w:rsidR="00DB55A3" w:rsidRPr="00EF0F46" w:rsidRDefault="00DB55A3" w:rsidP="00986A4E">
            <w:pPr>
              <w:spacing w:before="40" w:after="40" w:line="240" w:lineRule="auto"/>
              <w:jc w:val="left"/>
              <w:rPr>
                <w:rFonts w:ascii="Times New Roman" w:hAnsi="Times New Roman" w:cs="Times New Roman"/>
                <w:b/>
                <w:color w:val="auto"/>
                <w:sz w:val="20"/>
                <w:szCs w:val="20"/>
              </w:rPr>
            </w:pPr>
          </w:p>
        </w:tc>
        <w:tc>
          <w:tcPr>
            <w:tcW w:w="3234" w:type="dxa"/>
            <w:vMerge/>
            <w:tcBorders>
              <w:bottom w:val="single" w:sz="12" w:space="0" w:color="auto"/>
            </w:tcBorders>
            <w:shd w:val="clear" w:color="auto" w:fill="auto"/>
          </w:tcPr>
          <w:p w:rsidR="00DB55A3" w:rsidRPr="00EF0F46" w:rsidRDefault="00DB55A3" w:rsidP="00986A4E">
            <w:pPr>
              <w:spacing w:before="40" w:after="40" w:line="240" w:lineRule="auto"/>
              <w:jc w:val="left"/>
              <w:rPr>
                <w:rFonts w:ascii="Times New Roman" w:hAnsi="Times New Roman" w:cs="Times New Roman"/>
                <w:b/>
                <w:color w:val="auto"/>
                <w:sz w:val="20"/>
                <w:szCs w:val="20"/>
              </w:rPr>
            </w:pPr>
          </w:p>
        </w:tc>
        <w:tc>
          <w:tcPr>
            <w:tcW w:w="1237" w:type="dxa"/>
            <w:vMerge/>
            <w:tcBorders>
              <w:bottom w:val="single" w:sz="12" w:space="0" w:color="auto"/>
            </w:tcBorders>
            <w:shd w:val="clear" w:color="auto" w:fill="auto"/>
          </w:tcPr>
          <w:p w:rsidR="00DB55A3" w:rsidRPr="00EF0F46" w:rsidRDefault="00DB55A3" w:rsidP="00986A4E">
            <w:pPr>
              <w:spacing w:before="40" w:after="40" w:line="240" w:lineRule="auto"/>
              <w:jc w:val="left"/>
              <w:rPr>
                <w:rFonts w:ascii="Times New Roman" w:hAnsi="Times New Roman" w:cs="Times New Roman"/>
                <w:b/>
                <w:color w:val="auto"/>
                <w:sz w:val="20"/>
                <w:szCs w:val="20"/>
              </w:rPr>
            </w:pPr>
          </w:p>
        </w:tc>
      </w:tr>
      <w:tr w:rsidR="006E4307" w:rsidRPr="00EF0F46" w:rsidTr="00986A4E">
        <w:trPr>
          <w:jc w:val="center"/>
        </w:trPr>
        <w:tc>
          <w:tcPr>
            <w:tcW w:w="14503" w:type="dxa"/>
            <w:gridSpan w:val="8"/>
            <w:tcBorders>
              <w:top w:val="single" w:sz="8" w:space="0" w:color="auto"/>
              <w:bottom w:val="single" w:sz="8" w:space="0" w:color="auto"/>
            </w:tcBorders>
            <w:shd w:val="clear" w:color="auto" w:fill="auto"/>
          </w:tcPr>
          <w:p w:rsidR="006E4307" w:rsidRPr="00EF0F46" w:rsidRDefault="006E4307" w:rsidP="00DB55A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b/>
                <w:color w:val="auto"/>
                <w:sz w:val="20"/>
                <w:szCs w:val="20"/>
              </w:rPr>
              <w:t xml:space="preserve">Streams: </w:t>
            </w:r>
            <w:r w:rsidR="00DB55A3" w:rsidRPr="00EF0F46">
              <w:rPr>
                <w:rFonts w:ascii="Times New Roman" w:hAnsi="Times New Roman" w:cs="Times New Roman"/>
                <w:b/>
                <w:color w:val="auto"/>
                <w:sz w:val="20"/>
                <w:szCs w:val="20"/>
              </w:rPr>
              <w:t>coastal</w:t>
            </w:r>
            <w:r w:rsidRPr="00EF0F46">
              <w:rPr>
                <w:rFonts w:ascii="Times New Roman" w:hAnsi="Times New Roman" w:cs="Times New Roman"/>
                <w:b/>
                <w:color w:val="auto"/>
                <w:sz w:val="20"/>
                <w:szCs w:val="20"/>
              </w:rPr>
              <w:t xml:space="preserve"> sediments</w:t>
            </w:r>
          </w:p>
        </w:tc>
      </w:tr>
      <w:tr w:rsidR="009B3BF4" w:rsidRPr="00EF0F46" w:rsidTr="00DB55A3">
        <w:trPr>
          <w:jc w:val="center"/>
        </w:trPr>
        <w:tc>
          <w:tcPr>
            <w:tcW w:w="1668" w:type="dxa"/>
            <w:tcBorders>
              <w:top w:val="single" w:sz="8" w:space="0" w:color="auto"/>
              <w:bottom w:val="single" w:sz="8" w:space="0" w:color="auto"/>
            </w:tcBorders>
            <w:shd w:val="clear" w:color="auto" w:fill="auto"/>
          </w:tcPr>
          <w:p w:rsidR="009B3BF4" w:rsidRPr="00EF0F46" w:rsidRDefault="009B3BF4" w:rsidP="00DE68BE">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River Rhine (Germany)</w:t>
            </w:r>
          </w:p>
        </w:tc>
        <w:tc>
          <w:tcPr>
            <w:tcW w:w="2268" w:type="dxa"/>
            <w:tcBorders>
              <w:top w:val="single" w:sz="8" w:space="0" w:color="auto"/>
              <w:bottom w:val="single" w:sz="8" w:space="0" w:color="auto"/>
            </w:tcBorders>
            <w:shd w:val="clear" w:color="auto" w:fill="auto"/>
          </w:tcPr>
          <w:p w:rsidR="009B3BF4" w:rsidRPr="00EF0F46" w:rsidRDefault="009B3BF4" w:rsidP="00DE68BE">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25" w:type="dxa"/>
            <w:tcBorders>
              <w:top w:val="single" w:sz="8" w:space="0" w:color="auto"/>
              <w:bottom w:val="single" w:sz="8" w:space="0" w:color="auto"/>
            </w:tcBorders>
            <w:shd w:val="clear" w:color="auto" w:fill="auto"/>
          </w:tcPr>
          <w:p w:rsidR="009B3BF4" w:rsidRPr="00EF0F46" w:rsidRDefault="009B3BF4" w:rsidP="00F54497">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228</w:t>
            </w:r>
            <w:r w:rsidR="00F5449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3,763 items/kg dw</w:t>
            </w:r>
          </w:p>
        </w:tc>
        <w:tc>
          <w:tcPr>
            <w:tcW w:w="1985" w:type="dxa"/>
            <w:tcBorders>
              <w:top w:val="single" w:sz="8" w:space="0" w:color="auto"/>
              <w:bottom w:val="single" w:sz="8" w:space="0" w:color="auto"/>
            </w:tcBorders>
            <w:shd w:val="clear" w:color="auto" w:fill="auto"/>
          </w:tcPr>
          <w:p w:rsidR="009B3BF4" w:rsidRPr="00EF0F46" w:rsidRDefault="009B3BF4" w:rsidP="002B5CDF">
            <w:pPr>
              <w:spacing w:line="240" w:lineRule="auto"/>
              <w:jc w:val="center"/>
              <w:rPr>
                <w:rFonts w:ascii="Times New Roman" w:hAnsi="Times New Roman" w:cs="Times New Roman"/>
                <w:sz w:val="20"/>
                <w:szCs w:val="20"/>
              </w:rPr>
            </w:pPr>
            <w:r w:rsidRPr="00EF0F46">
              <w:rPr>
                <w:rFonts w:ascii="Times New Roman" w:hAnsi="Times New Roman" w:cs="Times New Roman"/>
                <w:sz w:val="20"/>
                <w:szCs w:val="20"/>
              </w:rPr>
              <w:t>21.8</w:t>
            </w:r>
            <w:r w:rsidR="00F54497" w:rsidRPr="00EF0F46">
              <w:rPr>
                <w:rFonts w:ascii="Times New Roman" w:hAnsi="Times New Roman" w:cs="Times New Roman"/>
                <w:sz w:val="20"/>
                <w:szCs w:val="20"/>
              </w:rPr>
              <w:t>–</w:t>
            </w:r>
            <w:r w:rsidRPr="00EF0F46">
              <w:rPr>
                <w:rFonts w:ascii="Times New Roman" w:hAnsi="Times New Roman" w:cs="Times New Roman"/>
                <w:sz w:val="20"/>
                <w:szCs w:val="20"/>
              </w:rPr>
              <w:t>932 mg/kg dw</w:t>
            </w:r>
          </w:p>
        </w:tc>
        <w:tc>
          <w:tcPr>
            <w:tcW w:w="1986" w:type="dxa"/>
            <w:gridSpan w:val="2"/>
            <w:vMerge w:val="restart"/>
            <w:tcBorders>
              <w:top w:val="single" w:sz="8" w:space="0" w:color="auto"/>
            </w:tcBorders>
            <w:shd w:val="clear" w:color="auto" w:fill="auto"/>
          </w:tcPr>
          <w:p w:rsidR="009B3BF4" w:rsidRPr="00EF0F46" w:rsidRDefault="009B3BF4" w:rsidP="002B5CDF">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63 µm </w:t>
            </w:r>
            <w:r w:rsidR="00F5449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 xml:space="preserve"> 5 mm</w:t>
            </w:r>
          </w:p>
        </w:tc>
        <w:tc>
          <w:tcPr>
            <w:tcW w:w="3234" w:type="dxa"/>
            <w:vMerge w:val="restart"/>
            <w:tcBorders>
              <w:top w:val="single" w:sz="8" w:space="0" w:color="auto"/>
            </w:tcBorders>
            <w:shd w:val="clear" w:color="auto" w:fill="auto"/>
          </w:tcPr>
          <w:p w:rsidR="009B3BF4" w:rsidRPr="00EF0F46" w:rsidRDefault="009B3BF4" w:rsidP="004724B8">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Bulk sampling of upper 2</w:t>
            </w:r>
            <w:r w:rsidR="00016B11"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 xml:space="preserve">3 cm of sediment between water line and lowest flotsam line with steel spoon (3–4 kg/sample), sieving (63, 200, 630 µm), removal of </w:t>
            </w:r>
            <w:r w:rsidR="004724B8" w:rsidRPr="00EF0F46">
              <w:rPr>
                <w:rFonts w:ascii="Times New Roman" w:hAnsi="Times New Roman" w:cs="Times New Roman"/>
                <w:color w:val="auto"/>
                <w:sz w:val="20"/>
                <w:szCs w:val="20"/>
              </w:rPr>
              <w:t xml:space="preserve">items </w:t>
            </w:r>
            <w:r w:rsidRPr="00EF0F46">
              <w:rPr>
                <w:rFonts w:ascii="Times New Roman" w:hAnsi="Times New Roman" w:cs="Times New Roman"/>
                <w:color w:val="auto"/>
                <w:sz w:val="20"/>
                <w:szCs w:val="20"/>
              </w:rPr>
              <w:t xml:space="preserve">&gt;5 mm, density separation </w:t>
            </w:r>
            <w:r w:rsidR="00E14025"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 xml:space="preserve"> saturated NaCl</w:t>
            </w:r>
            <w:r w:rsidR="00E14025"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 xml:space="preserve">, </w:t>
            </w:r>
            <w:r w:rsidR="00E14025" w:rsidRPr="00EF0F46">
              <w:rPr>
                <w:rFonts w:ascii="Times New Roman" w:hAnsi="Times New Roman" w:cs="Times New Roman"/>
                <w:color w:val="auto"/>
                <w:sz w:val="20"/>
                <w:szCs w:val="20"/>
              </w:rPr>
              <w:t>filtration</w:t>
            </w:r>
            <w:r w:rsidRPr="00EF0F46">
              <w:rPr>
                <w:rFonts w:ascii="Times New Roman" w:hAnsi="Times New Roman" w:cs="Times New Roman"/>
                <w:color w:val="auto"/>
                <w:sz w:val="20"/>
                <w:szCs w:val="20"/>
              </w:rPr>
              <w:t>, digestion with mixtu</w:t>
            </w:r>
            <w:r w:rsidR="00016B11" w:rsidRPr="00EF0F46">
              <w:rPr>
                <w:rFonts w:ascii="Times New Roman" w:hAnsi="Times New Roman" w:cs="Times New Roman"/>
                <w:color w:val="auto"/>
                <w:sz w:val="20"/>
                <w:szCs w:val="20"/>
              </w:rPr>
              <w:t>r</w:t>
            </w:r>
            <w:r w:rsidRPr="00EF0F46">
              <w:rPr>
                <w:rFonts w:ascii="Times New Roman" w:hAnsi="Times New Roman" w:cs="Times New Roman"/>
                <w:color w:val="auto"/>
                <w:sz w:val="20"/>
                <w:szCs w:val="20"/>
              </w:rPr>
              <w:t>e of 30% H</w:t>
            </w:r>
            <w:r w:rsidRPr="00EF0F46">
              <w:rPr>
                <w:rFonts w:ascii="Times New Roman" w:hAnsi="Times New Roman" w:cs="Times New Roman"/>
                <w:color w:val="auto"/>
                <w:sz w:val="20"/>
                <w:szCs w:val="20"/>
                <w:vertAlign w:val="subscript"/>
              </w:rPr>
              <w:t>2</w:t>
            </w:r>
            <w:r w:rsidRPr="00EF0F46">
              <w:rPr>
                <w:rFonts w:ascii="Times New Roman" w:hAnsi="Times New Roman" w:cs="Times New Roman"/>
                <w:color w:val="auto"/>
                <w:sz w:val="20"/>
                <w:szCs w:val="20"/>
              </w:rPr>
              <w:t>O</w:t>
            </w:r>
            <w:r w:rsidRPr="00EF0F46">
              <w:rPr>
                <w:rFonts w:ascii="Times New Roman" w:hAnsi="Times New Roman" w:cs="Times New Roman"/>
                <w:color w:val="auto"/>
                <w:sz w:val="20"/>
                <w:szCs w:val="20"/>
                <w:vertAlign w:val="subscript"/>
              </w:rPr>
              <w:t>2</w:t>
            </w:r>
            <w:r w:rsidRPr="00EF0F46">
              <w:rPr>
                <w:rFonts w:ascii="Times New Roman" w:hAnsi="Times New Roman" w:cs="Times New Roman"/>
                <w:color w:val="auto"/>
                <w:sz w:val="20"/>
                <w:szCs w:val="20"/>
              </w:rPr>
              <w:t xml:space="preserve"> and concentrated sulfuric acid, visual sorting with naked eye (&gt;630 µm) or binocular microscope (</w:t>
            </w:r>
            <w:r w:rsidR="000438A3" w:rsidRPr="00EF0F46">
              <w:rPr>
                <w:rFonts w:ascii="Times New Roman" w:hAnsi="Times New Roman" w:cs="Times New Roman"/>
                <w:color w:val="auto"/>
                <w:sz w:val="20"/>
                <w:szCs w:val="20"/>
              </w:rPr>
              <w:t>63-</w:t>
            </w:r>
            <w:r w:rsidRPr="00EF0F46">
              <w:rPr>
                <w:rFonts w:ascii="Times New Roman" w:hAnsi="Times New Roman" w:cs="Times New Roman"/>
                <w:color w:val="auto"/>
                <w:sz w:val="20"/>
                <w:szCs w:val="20"/>
              </w:rPr>
              <w:t xml:space="preserve">630 µm), </w:t>
            </w:r>
            <w:r w:rsidR="00AE79C9" w:rsidRPr="00EF0F46">
              <w:rPr>
                <w:rFonts w:ascii="Times New Roman" w:hAnsi="Times New Roman" w:cs="Times New Roman"/>
                <w:color w:val="auto"/>
                <w:sz w:val="20"/>
                <w:szCs w:val="20"/>
              </w:rPr>
              <w:t>FT-IR analysis</w:t>
            </w:r>
            <w:r w:rsidR="00016B11" w:rsidRPr="00EF0F46">
              <w:rPr>
                <w:rFonts w:ascii="Times New Roman" w:hAnsi="Times New Roman" w:cs="Times New Roman"/>
                <w:color w:val="auto"/>
                <w:sz w:val="20"/>
                <w:szCs w:val="20"/>
              </w:rPr>
              <w:t xml:space="preserve"> of a subsample </w:t>
            </w:r>
            <w:r w:rsidR="004724B8" w:rsidRPr="00EF0F46">
              <w:rPr>
                <w:rFonts w:ascii="Times New Roman" w:hAnsi="Times New Roman" w:cs="Times New Roman"/>
                <w:color w:val="auto"/>
                <w:sz w:val="20"/>
                <w:szCs w:val="20"/>
              </w:rPr>
              <w:t>(</w:t>
            </w:r>
            <w:r w:rsidR="00AE79C9" w:rsidRPr="00EF0F46">
              <w:rPr>
                <w:rFonts w:ascii="Times New Roman" w:hAnsi="Times New Roman" w:cs="Times New Roman"/>
                <w:color w:val="auto"/>
                <w:sz w:val="20"/>
                <w:szCs w:val="20"/>
              </w:rPr>
              <w:t>630-5000 µm)</w:t>
            </w:r>
            <w:r w:rsidR="004724B8" w:rsidRPr="00EF0F46">
              <w:rPr>
                <w:rFonts w:ascii="Times New Roman" w:hAnsi="Times New Roman" w:cs="Times New Roman"/>
                <w:color w:val="auto"/>
                <w:sz w:val="20"/>
                <w:szCs w:val="20"/>
              </w:rPr>
              <w:t>.</w:t>
            </w:r>
          </w:p>
        </w:tc>
        <w:tc>
          <w:tcPr>
            <w:tcW w:w="1237" w:type="dxa"/>
            <w:vMerge w:val="restart"/>
            <w:tcBorders>
              <w:top w:val="single" w:sz="8" w:space="0" w:color="auto"/>
            </w:tcBorders>
            <w:shd w:val="clear" w:color="auto" w:fill="auto"/>
          </w:tcPr>
          <w:p w:rsidR="009B3BF4" w:rsidRPr="00EF0F46" w:rsidRDefault="009B3BF4" w:rsidP="002C3A51">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Klein et al. </w:t>
            </w:r>
            <w:r w:rsidR="008F34AA" w:rsidRPr="00EF0F46">
              <w:rPr>
                <w:rFonts w:ascii="Times New Roman" w:hAnsi="Times New Roman" w:cs="Times New Roman"/>
                <w:color w:val="auto"/>
                <w:sz w:val="20"/>
                <w:szCs w:val="20"/>
              </w:rPr>
              <w:t>[1</w:t>
            </w:r>
            <w:r w:rsidR="002C3A51" w:rsidRPr="00EF0F46">
              <w:rPr>
                <w:rFonts w:ascii="Times New Roman" w:hAnsi="Times New Roman" w:cs="Times New Roman"/>
                <w:color w:val="auto"/>
                <w:sz w:val="20"/>
                <w:szCs w:val="20"/>
              </w:rPr>
              <w:t>12</w:t>
            </w:r>
            <w:r w:rsidR="008F34AA" w:rsidRPr="00EF0F46">
              <w:rPr>
                <w:rFonts w:ascii="Times New Roman" w:hAnsi="Times New Roman" w:cs="Times New Roman"/>
                <w:color w:val="auto"/>
                <w:sz w:val="20"/>
                <w:szCs w:val="20"/>
              </w:rPr>
              <w:t>]</w:t>
            </w:r>
          </w:p>
        </w:tc>
      </w:tr>
      <w:tr w:rsidR="009B3BF4" w:rsidRPr="00EF0F46" w:rsidTr="00DB55A3">
        <w:trPr>
          <w:jc w:val="center"/>
        </w:trPr>
        <w:tc>
          <w:tcPr>
            <w:tcW w:w="1668" w:type="dxa"/>
            <w:tcBorders>
              <w:top w:val="single" w:sz="8" w:space="0" w:color="auto"/>
              <w:bottom w:val="single" w:sz="8" w:space="0" w:color="auto"/>
            </w:tcBorders>
            <w:shd w:val="clear" w:color="auto" w:fill="auto"/>
          </w:tcPr>
          <w:p w:rsidR="009B3BF4" w:rsidRPr="00EF0F46" w:rsidRDefault="009B3BF4" w:rsidP="00DE68BE">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River Main (Germany)</w:t>
            </w:r>
          </w:p>
        </w:tc>
        <w:tc>
          <w:tcPr>
            <w:tcW w:w="2268" w:type="dxa"/>
            <w:tcBorders>
              <w:top w:val="single" w:sz="8" w:space="0" w:color="auto"/>
              <w:bottom w:val="single" w:sz="8" w:space="0" w:color="auto"/>
            </w:tcBorders>
            <w:shd w:val="clear" w:color="auto" w:fill="auto"/>
          </w:tcPr>
          <w:p w:rsidR="009B3BF4" w:rsidRPr="00EF0F46" w:rsidRDefault="009B3BF4" w:rsidP="00DE68BE">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125" w:type="dxa"/>
            <w:tcBorders>
              <w:top w:val="single" w:sz="8" w:space="0" w:color="auto"/>
              <w:bottom w:val="single" w:sz="8" w:space="0" w:color="auto"/>
            </w:tcBorders>
            <w:shd w:val="clear" w:color="auto" w:fill="auto"/>
          </w:tcPr>
          <w:p w:rsidR="009B3BF4" w:rsidRPr="00EF0F46" w:rsidRDefault="009B3BF4" w:rsidP="002B5CDF">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786</w:t>
            </w:r>
            <w:r w:rsidR="00F5449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1,368 items/kg dw</w:t>
            </w:r>
          </w:p>
        </w:tc>
        <w:tc>
          <w:tcPr>
            <w:tcW w:w="1985" w:type="dxa"/>
            <w:tcBorders>
              <w:top w:val="single" w:sz="8" w:space="0" w:color="auto"/>
              <w:bottom w:val="single" w:sz="8" w:space="0" w:color="auto"/>
            </w:tcBorders>
            <w:shd w:val="clear" w:color="auto" w:fill="auto"/>
          </w:tcPr>
          <w:p w:rsidR="009B3BF4" w:rsidRPr="00EF0F46" w:rsidRDefault="009B3BF4" w:rsidP="002B5CDF">
            <w:pPr>
              <w:spacing w:line="240" w:lineRule="auto"/>
              <w:jc w:val="center"/>
              <w:rPr>
                <w:rFonts w:ascii="Times New Roman" w:hAnsi="Times New Roman" w:cs="Times New Roman"/>
                <w:sz w:val="20"/>
                <w:szCs w:val="20"/>
              </w:rPr>
            </w:pPr>
            <w:r w:rsidRPr="00EF0F46">
              <w:rPr>
                <w:rFonts w:ascii="Times New Roman" w:hAnsi="Times New Roman" w:cs="Times New Roman"/>
                <w:sz w:val="20"/>
                <w:szCs w:val="20"/>
              </w:rPr>
              <w:t>43.5</w:t>
            </w:r>
            <w:r w:rsidR="00F54497" w:rsidRPr="00EF0F46">
              <w:rPr>
                <w:rFonts w:ascii="Times New Roman" w:hAnsi="Times New Roman" w:cs="Times New Roman"/>
                <w:sz w:val="20"/>
                <w:szCs w:val="20"/>
              </w:rPr>
              <w:t>–</w:t>
            </w:r>
            <w:r w:rsidRPr="00EF0F46">
              <w:rPr>
                <w:rFonts w:ascii="Times New Roman" w:hAnsi="Times New Roman" w:cs="Times New Roman"/>
                <w:sz w:val="20"/>
                <w:szCs w:val="20"/>
              </w:rPr>
              <w:t>459 mg/kg dw</w:t>
            </w:r>
          </w:p>
        </w:tc>
        <w:tc>
          <w:tcPr>
            <w:tcW w:w="1986" w:type="dxa"/>
            <w:gridSpan w:val="2"/>
            <w:vMerge/>
            <w:tcBorders>
              <w:bottom w:val="single" w:sz="8" w:space="0" w:color="auto"/>
            </w:tcBorders>
            <w:shd w:val="clear" w:color="auto" w:fill="auto"/>
          </w:tcPr>
          <w:p w:rsidR="009B3BF4" w:rsidRPr="00EF0F46" w:rsidRDefault="009B3BF4" w:rsidP="00DE68BE">
            <w:pPr>
              <w:spacing w:before="40" w:after="40" w:line="240" w:lineRule="auto"/>
              <w:jc w:val="left"/>
              <w:rPr>
                <w:rFonts w:ascii="Times New Roman" w:hAnsi="Times New Roman" w:cs="Times New Roman"/>
                <w:color w:val="auto"/>
                <w:sz w:val="20"/>
                <w:szCs w:val="20"/>
              </w:rPr>
            </w:pPr>
          </w:p>
        </w:tc>
        <w:tc>
          <w:tcPr>
            <w:tcW w:w="3234" w:type="dxa"/>
            <w:vMerge/>
            <w:tcBorders>
              <w:bottom w:val="single" w:sz="8" w:space="0" w:color="auto"/>
            </w:tcBorders>
            <w:shd w:val="clear" w:color="auto" w:fill="auto"/>
          </w:tcPr>
          <w:p w:rsidR="009B3BF4" w:rsidRPr="00EF0F46" w:rsidRDefault="009B3BF4" w:rsidP="00DE68BE">
            <w:pPr>
              <w:spacing w:before="40" w:after="40" w:line="240" w:lineRule="auto"/>
              <w:jc w:val="left"/>
              <w:rPr>
                <w:rFonts w:ascii="Times New Roman" w:hAnsi="Times New Roman" w:cs="Times New Roman"/>
                <w:color w:val="auto"/>
                <w:sz w:val="20"/>
                <w:szCs w:val="20"/>
              </w:rPr>
            </w:pPr>
          </w:p>
        </w:tc>
        <w:tc>
          <w:tcPr>
            <w:tcW w:w="1237" w:type="dxa"/>
            <w:vMerge/>
            <w:tcBorders>
              <w:bottom w:val="single" w:sz="8" w:space="0" w:color="auto"/>
            </w:tcBorders>
            <w:shd w:val="clear" w:color="auto" w:fill="auto"/>
          </w:tcPr>
          <w:p w:rsidR="009B3BF4" w:rsidRPr="00EF0F46" w:rsidRDefault="009B3BF4" w:rsidP="00DE68BE">
            <w:pPr>
              <w:spacing w:before="40" w:after="40" w:line="240" w:lineRule="auto"/>
              <w:jc w:val="left"/>
              <w:rPr>
                <w:rFonts w:ascii="Times New Roman" w:hAnsi="Times New Roman" w:cs="Times New Roman"/>
                <w:color w:val="auto"/>
                <w:sz w:val="20"/>
                <w:szCs w:val="20"/>
              </w:rPr>
            </w:pPr>
          </w:p>
        </w:tc>
      </w:tr>
      <w:tr w:rsidR="00E14025" w:rsidRPr="00EF0F46" w:rsidTr="00E14025">
        <w:trPr>
          <w:jc w:val="center"/>
        </w:trPr>
        <w:tc>
          <w:tcPr>
            <w:tcW w:w="14503" w:type="dxa"/>
            <w:gridSpan w:val="8"/>
            <w:tcBorders>
              <w:top w:val="single" w:sz="8" w:space="0" w:color="auto"/>
              <w:bottom w:val="single" w:sz="8" w:space="0" w:color="auto"/>
            </w:tcBorders>
            <w:shd w:val="clear" w:color="auto" w:fill="auto"/>
          </w:tcPr>
          <w:p w:rsidR="00E14025" w:rsidRPr="00EF0F46" w:rsidRDefault="00E14025" w:rsidP="00E14025">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b/>
                <w:color w:val="auto"/>
                <w:sz w:val="20"/>
                <w:szCs w:val="20"/>
              </w:rPr>
              <w:t>Streams: submerged sediments</w:t>
            </w:r>
          </w:p>
        </w:tc>
      </w:tr>
      <w:tr w:rsidR="00E14025" w:rsidRPr="00EF0F46" w:rsidTr="00DB55A3">
        <w:trPr>
          <w:jc w:val="center"/>
        </w:trPr>
        <w:tc>
          <w:tcPr>
            <w:tcW w:w="1668" w:type="dxa"/>
            <w:tcBorders>
              <w:top w:val="single" w:sz="8" w:space="0" w:color="auto"/>
              <w:bottom w:val="single" w:sz="8" w:space="0" w:color="auto"/>
            </w:tcBorders>
            <w:shd w:val="clear" w:color="auto" w:fill="auto"/>
          </w:tcPr>
          <w:p w:rsidR="00E14025" w:rsidRPr="00EF0F46" w:rsidRDefault="00E14025" w:rsidP="00E14025">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St. Lawrence River (Canada)</w:t>
            </w:r>
          </w:p>
        </w:tc>
        <w:tc>
          <w:tcPr>
            <w:tcW w:w="2268" w:type="dxa"/>
            <w:tcBorders>
              <w:top w:val="single" w:sz="8" w:space="0" w:color="auto"/>
              <w:bottom w:val="single" w:sz="8" w:space="0" w:color="auto"/>
            </w:tcBorders>
            <w:shd w:val="clear" w:color="auto" w:fill="auto"/>
          </w:tcPr>
          <w:p w:rsidR="00E14025" w:rsidRPr="00EF0F46" w:rsidRDefault="00E14025" w:rsidP="00E14025">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0–136,926 items/m</w:t>
            </w:r>
            <w:r w:rsidRPr="00EF0F46">
              <w:rPr>
                <w:rFonts w:ascii="Times New Roman" w:hAnsi="Times New Roman" w:cs="Times New Roman"/>
                <w:color w:val="auto"/>
                <w:sz w:val="20"/>
                <w:szCs w:val="20"/>
                <w:vertAlign w:val="superscript"/>
              </w:rPr>
              <w:t>2</w:t>
            </w:r>
          </w:p>
          <w:p w:rsidR="00E14025" w:rsidRPr="00EF0F46" w:rsidRDefault="00E14025" w:rsidP="00E14025">
            <w:pPr>
              <w:spacing w:before="40" w:after="40" w:line="240" w:lineRule="auto"/>
              <w:jc w:val="center"/>
              <w:rPr>
                <w:rFonts w:ascii="Times New Roman" w:hAnsi="Times New Roman" w:cs="Times New Roman"/>
                <w:color w:val="auto"/>
                <w:sz w:val="20"/>
                <w:szCs w:val="20"/>
                <w:u w:val="single"/>
              </w:rPr>
            </w:pPr>
            <w:r w:rsidRPr="00EF0F46">
              <w:rPr>
                <w:rFonts w:ascii="Times New Roman" w:hAnsi="Times New Roman" w:cs="Times New Roman"/>
                <w:color w:val="auto"/>
                <w:sz w:val="20"/>
                <w:szCs w:val="20"/>
                <w:u w:val="single"/>
              </w:rPr>
              <w:t>Mean: 13,759 items/m</w:t>
            </w:r>
            <w:r w:rsidRPr="00EF0F46">
              <w:rPr>
                <w:rFonts w:ascii="Times New Roman" w:hAnsi="Times New Roman" w:cs="Times New Roman"/>
                <w:color w:val="auto"/>
                <w:sz w:val="20"/>
                <w:szCs w:val="20"/>
                <w:u w:val="single"/>
                <w:vertAlign w:val="superscript"/>
              </w:rPr>
              <w:t>2</w:t>
            </w:r>
            <w:r w:rsidRPr="00EF0F46">
              <w:rPr>
                <w:rFonts w:ascii="Times New Roman" w:hAnsi="Times New Roman" w:cs="Times New Roman"/>
                <w:color w:val="auto"/>
                <w:sz w:val="20"/>
                <w:szCs w:val="20"/>
                <w:u w:val="single"/>
              </w:rPr>
              <w:br/>
              <w:t>Median: 52 items/m</w:t>
            </w:r>
            <w:r w:rsidRPr="00EF0F46">
              <w:rPr>
                <w:rFonts w:ascii="Times New Roman" w:hAnsi="Times New Roman" w:cs="Times New Roman"/>
                <w:color w:val="auto"/>
                <w:sz w:val="20"/>
                <w:szCs w:val="20"/>
                <w:u w:val="single"/>
                <w:vertAlign w:val="superscript"/>
              </w:rPr>
              <w:t>2 a</w:t>
            </w:r>
          </w:p>
        </w:tc>
        <w:tc>
          <w:tcPr>
            <w:tcW w:w="2125" w:type="dxa"/>
            <w:tcBorders>
              <w:top w:val="single" w:sz="8" w:space="0" w:color="auto"/>
              <w:bottom w:val="single" w:sz="8" w:space="0" w:color="auto"/>
            </w:tcBorders>
            <w:shd w:val="clear" w:color="auto" w:fill="auto"/>
          </w:tcPr>
          <w:p w:rsidR="00E14025" w:rsidRPr="00EF0F46" w:rsidRDefault="00E14025" w:rsidP="00E14025">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0–1,369 items/L sediment</w:t>
            </w:r>
          </w:p>
        </w:tc>
        <w:tc>
          <w:tcPr>
            <w:tcW w:w="1985" w:type="dxa"/>
            <w:tcBorders>
              <w:top w:val="single" w:sz="8" w:space="0" w:color="auto"/>
              <w:bottom w:val="single" w:sz="8" w:space="0" w:color="auto"/>
            </w:tcBorders>
            <w:shd w:val="clear" w:color="auto" w:fill="auto"/>
          </w:tcPr>
          <w:p w:rsidR="00E14025" w:rsidRPr="00EF0F46" w:rsidRDefault="00E14025" w:rsidP="00E14025">
            <w:pPr>
              <w:spacing w:line="240" w:lineRule="auto"/>
              <w:jc w:val="center"/>
              <w:rPr>
                <w:rFonts w:ascii="Times New Roman" w:hAnsi="Times New Roman" w:cs="Times New Roman"/>
                <w:sz w:val="20"/>
                <w:szCs w:val="20"/>
              </w:rPr>
            </w:pPr>
            <w:r w:rsidRPr="00EF0F46">
              <w:rPr>
                <w:rFonts w:ascii="Times New Roman" w:hAnsi="Times New Roman" w:cs="Times New Roman"/>
                <w:sz w:val="20"/>
                <w:szCs w:val="20"/>
              </w:rPr>
              <w:t>–</w:t>
            </w:r>
          </w:p>
        </w:tc>
        <w:tc>
          <w:tcPr>
            <w:tcW w:w="1986" w:type="dxa"/>
            <w:gridSpan w:val="2"/>
            <w:tcBorders>
              <w:bottom w:val="single" w:sz="8" w:space="0" w:color="auto"/>
            </w:tcBorders>
            <w:shd w:val="clear" w:color="auto" w:fill="auto"/>
          </w:tcPr>
          <w:p w:rsidR="00E14025" w:rsidRPr="00EF0F46" w:rsidRDefault="00E14025" w:rsidP="00E14025">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Approx. 0.5–2.5 mm</w:t>
            </w:r>
          </w:p>
        </w:tc>
        <w:tc>
          <w:tcPr>
            <w:tcW w:w="3234" w:type="dxa"/>
            <w:tcBorders>
              <w:bottom w:val="single" w:sz="8" w:space="0" w:color="auto"/>
            </w:tcBorders>
            <w:shd w:val="clear" w:color="auto" w:fill="auto"/>
          </w:tcPr>
          <w:p w:rsidR="00E14025" w:rsidRPr="00EF0F46" w:rsidRDefault="00E14025" w:rsidP="00E14025">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Bulk sampling (</w:t>
            </w:r>
            <w:proofErr w:type="spellStart"/>
            <w:r w:rsidRPr="00EF0F46">
              <w:rPr>
                <w:rFonts w:ascii="Times New Roman" w:hAnsi="Times New Roman" w:cs="Times New Roman"/>
                <w:color w:val="auto"/>
                <w:sz w:val="20"/>
                <w:szCs w:val="20"/>
              </w:rPr>
              <w:t>Ponar</w:t>
            </w:r>
            <w:proofErr w:type="spellEnd"/>
            <w:r w:rsidRPr="00EF0F46">
              <w:rPr>
                <w:rFonts w:ascii="Times New Roman" w:hAnsi="Times New Roman" w:cs="Times New Roman"/>
                <w:color w:val="auto"/>
                <w:sz w:val="20"/>
                <w:szCs w:val="20"/>
              </w:rPr>
              <w:t xml:space="preserve"> or Peterson grab) of the upper 10–15 cm of the sediment, sieving (0.5 mm), visual sorting and identification (dissecting microscope)</w:t>
            </w:r>
          </w:p>
        </w:tc>
        <w:tc>
          <w:tcPr>
            <w:tcW w:w="1237" w:type="dxa"/>
            <w:tcBorders>
              <w:bottom w:val="single" w:sz="8" w:space="0" w:color="auto"/>
            </w:tcBorders>
            <w:shd w:val="clear" w:color="auto" w:fill="auto"/>
          </w:tcPr>
          <w:p w:rsidR="00E14025" w:rsidRPr="00EF0F46" w:rsidRDefault="00E14025" w:rsidP="00507AE8">
            <w:pPr>
              <w:spacing w:before="40" w:after="40" w:line="240" w:lineRule="auto"/>
              <w:jc w:val="left"/>
              <w:rPr>
                <w:rFonts w:ascii="Times New Roman" w:hAnsi="Times New Roman" w:cs="Times New Roman"/>
                <w:color w:val="auto"/>
                <w:sz w:val="20"/>
                <w:szCs w:val="20"/>
              </w:rPr>
            </w:pPr>
            <w:proofErr w:type="spellStart"/>
            <w:r w:rsidRPr="00EF0F46">
              <w:rPr>
                <w:rFonts w:ascii="Times New Roman" w:hAnsi="Times New Roman" w:cs="Times New Roman"/>
                <w:color w:val="auto"/>
                <w:sz w:val="20"/>
                <w:szCs w:val="20"/>
              </w:rPr>
              <w:t>Castañeda</w:t>
            </w:r>
            <w:proofErr w:type="spellEnd"/>
            <w:r w:rsidRPr="00EF0F46">
              <w:rPr>
                <w:rFonts w:ascii="Times New Roman" w:hAnsi="Times New Roman" w:cs="Times New Roman"/>
                <w:color w:val="auto"/>
                <w:sz w:val="20"/>
                <w:szCs w:val="20"/>
              </w:rPr>
              <w:t xml:space="preserve"> et al. </w:t>
            </w:r>
            <w:r w:rsidR="008F34AA" w:rsidRPr="00EF0F46">
              <w:rPr>
                <w:rFonts w:ascii="Times New Roman" w:hAnsi="Times New Roman" w:cs="Times New Roman"/>
                <w:color w:val="auto"/>
                <w:sz w:val="20"/>
                <w:szCs w:val="20"/>
              </w:rPr>
              <w:t>[</w:t>
            </w:r>
            <w:r w:rsidR="00507AE8" w:rsidRPr="00EF0F46">
              <w:rPr>
                <w:rFonts w:ascii="Times New Roman" w:hAnsi="Times New Roman" w:cs="Times New Roman"/>
                <w:color w:val="auto"/>
                <w:sz w:val="20"/>
                <w:szCs w:val="20"/>
              </w:rPr>
              <w:t>140</w:t>
            </w:r>
            <w:r w:rsidR="008F34AA" w:rsidRPr="00EF0F46">
              <w:rPr>
                <w:rFonts w:ascii="Times New Roman" w:hAnsi="Times New Roman" w:cs="Times New Roman"/>
                <w:color w:val="auto"/>
                <w:sz w:val="20"/>
                <w:szCs w:val="20"/>
              </w:rPr>
              <w:t>]</w:t>
            </w:r>
          </w:p>
        </w:tc>
      </w:tr>
      <w:tr w:rsidR="00E14025" w:rsidRPr="00EF0F46" w:rsidTr="00AD2001">
        <w:trPr>
          <w:jc w:val="center"/>
        </w:trPr>
        <w:tc>
          <w:tcPr>
            <w:tcW w:w="14503" w:type="dxa"/>
            <w:gridSpan w:val="8"/>
            <w:tcBorders>
              <w:top w:val="single" w:sz="8" w:space="0" w:color="auto"/>
              <w:bottom w:val="single" w:sz="8" w:space="0" w:color="auto"/>
            </w:tcBorders>
            <w:shd w:val="clear" w:color="auto" w:fill="auto"/>
          </w:tcPr>
          <w:p w:rsidR="00E14025" w:rsidRPr="00EF0F46" w:rsidRDefault="00E14025" w:rsidP="002B29DD">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Lakes: surface water layer</w:t>
            </w:r>
          </w:p>
        </w:tc>
      </w:tr>
      <w:tr w:rsidR="00E14025" w:rsidRPr="00EF0F46" w:rsidTr="00DB55A3">
        <w:trPr>
          <w:jc w:val="center"/>
        </w:trPr>
        <w:tc>
          <w:tcPr>
            <w:tcW w:w="1668" w:type="dxa"/>
            <w:tcBorders>
              <w:top w:val="single" w:sz="8" w:space="0" w:color="auto"/>
              <w:bottom w:val="single" w:sz="8" w:space="0" w:color="auto"/>
            </w:tcBorders>
            <w:shd w:val="clear" w:color="auto" w:fill="auto"/>
          </w:tcPr>
          <w:p w:rsidR="00E14025" w:rsidRPr="00EF0F46" w:rsidRDefault="00E14025"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Lake Geneva (Switzerland)</w:t>
            </w:r>
          </w:p>
        </w:tc>
        <w:tc>
          <w:tcPr>
            <w:tcW w:w="2268" w:type="dxa"/>
            <w:tcBorders>
              <w:top w:val="single" w:sz="8" w:space="0" w:color="auto"/>
              <w:bottom w:val="single" w:sz="8" w:space="0" w:color="auto"/>
            </w:tcBorders>
            <w:shd w:val="clear" w:color="auto" w:fill="auto"/>
          </w:tcPr>
          <w:p w:rsidR="00E14025" w:rsidRPr="00EF0F46" w:rsidRDefault="00E14025"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0.048 items/m</w:t>
            </w:r>
            <w:r w:rsidRPr="00EF0F46">
              <w:rPr>
                <w:rFonts w:ascii="Times New Roman" w:hAnsi="Times New Roman" w:cs="Times New Roman"/>
                <w:color w:val="auto"/>
                <w:sz w:val="20"/>
                <w:szCs w:val="20"/>
                <w:vertAlign w:val="superscript"/>
              </w:rPr>
              <w:t>2</w:t>
            </w:r>
            <w:r w:rsidRPr="00EF0F46">
              <w:rPr>
                <w:rFonts w:ascii="Times New Roman" w:hAnsi="Times New Roman" w:cs="Times New Roman"/>
                <w:color w:val="auto"/>
                <w:sz w:val="20"/>
                <w:szCs w:val="20"/>
              </w:rPr>
              <w:t xml:space="preserve"> (single sample)</w:t>
            </w:r>
          </w:p>
        </w:tc>
        <w:tc>
          <w:tcPr>
            <w:tcW w:w="2125" w:type="dxa"/>
            <w:tcBorders>
              <w:top w:val="single" w:sz="8" w:space="0" w:color="auto"/>
              <w:bottom w:val="single" w:sz="8" w:space="0" w:color="auto"/>
            </w:tcBorders>
            <w:shd w:val="clear" w:color="auto" w:fill="auto"/>
          </w:tcPr>
          <w:p w:rsidR="00E14025" w:rsidRPr="00EF0F46" w:rsidRDefault="00E14025"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084" w:type="dxa"/>
            <w:gridSpan w:val="2"/>
            <w:tcBorders>
              <w:top w:val="single" w:sz="8" w:space="0" w:color="auto"/>
              <w:bottom w:val="single" w:sz="8" w:space="0" w:color="auto"/>
            </w:tcBorders>
            <w:shd w:val="clear" w:color="auto" w:fill="auto"/>
          </w:tcPr>
          <w:p w:rsidR="00E14025" w:rsidRPr="00EF0F46" w:rsidRDefault="00E14025" w:rsidP="008653F3">
            <w:pPr>
              <w:jc w:val="center"/>
              <w:rPr>
                <w:rFonts w:ascii="Times New Roman" w:hAnsi="Times New Roman" w:cs="Times New Roman"/>
                <w:sz w:val="20"/>
                <w:szCs w:val="20"/>
              </w:rPr>
            </w:pPr>
            <w:r w:rsidRPr="00EF0F46">
              <w:rPr>
                <w:rFonts w:ascii="Times New Roman" w:hAnsi="Times New Roman" w:cs="Times New Roman"/>
                <w:sz w:val="20"/>
                <w:szCs w:val="20"/>
              </w:rPr>
              <w:t>–</w:t>
            </w:r>
          </w:p>
        </w:tc>
        <w:tc>
          <w:tcPr>
            <w:tcW w:w="1887" w:type="dxa"/>
            <w:tcBorders>
              <w:top w:val="single" w:sz="8" w:space="0" w:color="auto"/>
              <w:bottom w:val="single" w:sz="8" w:space="0" w:color="auto"/>
            </w:tcBorders>
            <w:shd w:val="clear" w:color="auto" w:fill="auto"/>
          </w:tcPr>
          <w:p w:rsidR="00E14025" w:rsidRPr="00EF0F46" w:rsidRDefault="00E14025" w:rsidP="002B29DD">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0.3–5 mm</w:t>
            </w:r>
          </w:p>
        </w:tc>
        <w:tc>
          <w:tcPr>
            <w:tcW w:w="3234" w:type="dxa"/>
            <w:tcBorders>
              <w:top w:val="single" w:sz="8" w:space="0" w:color="auto"/>
              <w:bottom w:val="single" w:sz="8" w:space="0" w:color="auto"/>
            </w:tcBorders>
            <w:shd w:val="clear" w:color="auto" w:fill="auto"/>
          </w:tcPr>
          <w:p w:rsidR="00E14025" w:rsidRPr="00EF0F46" w:rsidRDefault="00E14025" w:rsidP="00EE24C7">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Sampling by manta trawl (300 µm), sieving (5 mm), visual collection and identification (stereo microscope). Due to the presence of large amounts of pollen, only one sample was evaluated.</w:t>
            </w:r>
          </w:p>
        </w:tc>
        <w:tc>
          <w:tcPr>
            <w:tcW w:w="1237" w:type="dxa"/>
            <w:tcBorders>
              <w:top w:val="single" w:sz="8" w:space="0" w:color="auto"/>
              <w:bottom w:val="single" w:sz="8" w:space="0" w:color="auto"/>
            </w:tcBorders>
            <w:shd w:val="clear" w:color="auto" w:fill="auto"/>
          </w:tcPr>
          <w:p w:rsidR="00E14025" w:rsidRPr="00EF0F46" w:rsidRDefault="00E14025" w:rsidP="00507AE8">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Faure et al. </w:t>
            </w:r>
            <w:r w:rsidR="008F34AA" w:rsidRPr="00EF0F46">
              <w:rPr>
                <w:rFonts w:ascii="Times New Roman" w:hAnsi="Times New Roman" w:cs="Times New Roman"/>
                <w:color w:val="auto"/>
                <w:sz w:val="20"/>
                <w:szCs w:val="20"/>
              </w:rPr>
              <w:t>[</w:t>
            </w:r>
            <w:r w:rsidR="00507AE8" w:rsidRPr="00EF0F46">
              <w:rPr>
                <w:rFonts w:ascii="Times New Roman" w:hAnsi="Times New Roman" w:cs="Times New Roman"/>
                <w:color w:val="auto"/>
                <w:sz w:val="20"/>
                <w:szCs w:val="20"/>
              </w:rPr>
              <w:t>141</w:t>
            </w:r>
            <w:r w:rsidR="008F34AA" w:rsidRPr="00EF0F46">
              <w:rPr>
                <w:rFonts w:ascii="Times New Roman" w:hAnsi="Times New Roman" w:cs="Times New Roman"/>
                <w:color w:val="auto"/>
                <w:sz w:val="20"/>
                <w:szCs w:val="20"/>
              </w:rPr>
              <w:t>]</w:t>
            </w:r>
          </w:p>
        </w:tc>
      </w:tr>
      <w:tr w:rsidR="00E14025" w:rsidRPr="00EF0F46" w:rsidTr="00DB55A3">
        <w:trPr>
          <w:jc w:val="center"/>
        </w:trPr>
        <w:tc>
          <w:tcPr>
            <w:tcW w:w="1668" w:type="dxa"/>
            <w:tcBorders>
              <w:top w:val="single" w:sz="8" w:space="0" w:color="auto"/>
              <w:bottom w:val="single" w:sz="8" w:space="0" w:color="auto"/>
            </w:tcBorders>
            <w:shd w:val="clear" w:color="auto" w:fill="auto"/>
          </w:tcPr>
          <w:p w:rsidR="00E14025" w:rsidRPr="00EF0F46" w:rsidRDefault="00E14025" w:rsidP="00792EBA">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Lake Geneva, Lake Constance, Lake Neuchâtel, Lake Maggiore, Lake Zurich, Lake Brienz (Switzerland)</w:t>
            </w:r>
          </w:p>
        </w:tc>
        <w:tc>
          <w:tcPr>
            <w:tcW w:w="2268" w:type="dxa"/>
            <w:tcBorders>
              <w:top w:val="single" w:sz="8" w:space="0" w:color="auto"/>
              <w:bottom w:val="single" w:sz="8" w:space="0" w:color="auto"/>
            </w:tcBorders>
            <w:shd w:val="clear" w:color="auto" w:fill="auto"/>
          </w:tcPr>
          <w:p w:rsidR="00E14025" w:rsidRPr="00EF0F46" w:rsidRDefault="00E14025" w:rsidP="00792EBA">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u w:val="single"/>
              </w:rPr>
              <w:t>Mean: 0.091 items/m</w:t>
            </w:r>
            <w:r w:rsidRPr="00EF0F46">
              <w:rPr>
                <w:rFonts w:ascii="Times New Roman" w:hAnsi="Times New Roman" w:cs="Times New Roman"/>
                <w:color w:val="auto"/>
                <w:sz w:val="20"/>
                <w:szCs w:val="20"/>
                <w:u w:val="single"/>
                <w:vertAlign w:val="superscript"/>
              </w:rPr>
              <w:t>2</w:t>
            </w:r>
            <w:r w:rsidRPr="00EF0F46">
              <w:rPr>
                <w:rFonts w:ascii="Times New Roman" w:hAnsi="Times New Roman" w:cs="Times New Roman"/>
                <w:color w:val="auto"/>
                <w:sz w:val="20"/>
                <w:szCs w:val="20"/>
                <w:u w:val="single"/>
                <w:vertAlign w:val="superscript"/>
              </w:rPr>
              <w:br/>
            </w:r>
            <w:r w:rsidRPr="00EF0F46">
              <w:rPr>
                <w:rFonts w:ascii="Times New Roman" w:hAnsi="Times New Roman" w:cs="Times New Roman"/>
                <w:color w:val="auto"/>
                <w:sz w:val="20"/>
                <w:szCs w:val="20"/>
                <w:u w:val="single"/>
              </w:rPr>
              <w:t>Median: 0.048 items/m</w:t>
            </w:r>
            <w:r w:rsidRPr="00EF0F46">
              <w:rPr>
                <w:rFonts w:ascii="Times New Roman" w:hAnsi="Times New Roman" w:cs="Times New Roman"/>
                <w:color w:val="auto"/>
                <w:sz w:val="20"/>
                <w:szCs w:val="20"/>
                <w:u w:val="single"/>
                <w:vertAlign w:val="superscript"/>
              </w:rPr>
              <w:t>2</w:t>
            </w:r>
          </w:p>
        </w:tc>
        <w:tc>
          <w:tcPr>
            <w:tcW w:w="2125" w:type="dxa"/>
            <w:tcBorders>
              <w:top w:val="single" w:sz="8" w:space="0" w:color="auto"/>
              <w:bottom w:val="single" w:sz="8" w:space="0" w:color="auto"/>
            </w:tcBorders>
            <w:shd w:val="clear" w:color="auto" w:fill="auto"/>
          </w:tcPr>
          <w:p w:rsidR="00E14025" w:rsidRPr="00EF0F46" w:rsidRDefault="00E14025" w:rsidP="00792EBA">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084" w:type="dxa"/>
            <w:gridSpan w:val="2"/>
            <w:tcBorders>
              <w:top w:val="single" w:sz="8" w:space="0" w:color="auto"/>
              <w:bottom w:val="single" w:sz="8" w:space="0" w:color="auto"/>
            </w:tcBorders>
            <w:shd w:val="clear" w:color="auto" w:fill="auto"/>
          </w:tcPr>
          <w:p w:rsidR="00E14025" w:rsidRPr="00EF0F46" w:rsidRDefault="00E14025" w:rsidP="00792EBA">
            <w:pPr>
              <w:spacing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u w:val="single"/>
              </w:rPr>
              <w:t>Mean:</w:t>
            </w:r>
            <w:r w:rsidRPr="00EF0F46">
              <w:rPr>
                <w:rFonts w:ascii="Times New Roman" w:hAnsi="Times New Roman" w:cs="Times New Roman"/>
                <w:color w:val="auto"/>
                <w:sz w:val="20"/>
                <w:szCs w:val="20"/>
                <w:u w:val="single"/>
              </w:rPr>
              <w:br/>
              <w:t>0.026 mg/m</w:t>
            </w:r>
            <w:r w:rsidRPr="00EF0F46">
              <w:rPr>
                <w:rFonts w:ascii="Times New Roman" w:hAnsi="Times New Roman" w:cs="Times New Roman"/>
                <w:color w:val="auto"/>
                <w:sz w:val="20"/>
                <w:szCs w:val="20"/>
                <w:u w:val="single"/>
                <w:vertAlign w:val="superscript"/>
              </w:rPr>
              <w:t>2</w:t>
            </w:r>
            <w:r w:rsidRPr="00EF0F46">
              <w:rPr>
                <w:rFonts w:ascii="Times New Roman" w:hAnsi="Times New Roman" w:cs="Times New Roman"/>
                <w:color w:val="auto"/>
                <w:sz w:val="20"/>
                <w:szCs w:val="20"/>
                <w:u w:val="single"/>
                <w:vertAlign w:val="superscript"/>
              </w:rPr>
              <w:br/>
            </w:r>
            <w:r w:rsidRPr="00EF0F46">
              <w:rPr>
                <w:rFonts w:ascii="Times New Roman" w:hAnsi="Times New Roman" w:cs="Times New Roman"/>
                <w:color w:val="auto"/>
                <w:sz w:val="20"/>
                <w:szCs w:val="20"/>
                <w:u w:val="single"/>
              </w:rPr>
              <w:t>Median: 0.009 mg/m</w:t>
            </w:r>
            <w:r w:rsidRPr="00EF0F46">
              <w:rPr>
                <w:rFonts w:ascii="Times New Roman" w:hAnsi="Times New Roman" w:cs="Times New Roman"/>
                <w:color w:val="auto"/>
                <w:sz w:val="20"/>
                <w:szCs w:val="20"/>
                <w:u w:val="single"/>
                <w:vertAlign w:val="superscript"/>
              </w:rPr>
              <w:t>2</w:t>
            </w:r>
          </w:p>
        </w:tc>
        <w:tc>
          <w:tcPr>
            <w:tcW w:w="1887" w:type="dxa"/>
            <w:tcBorders>
              <w:top w:val="single" w:sz="8" w:space="0" w:color="auto"/>
              <w:bottom w:val="single" w:sz="8" w:space="0" w:color="auto"/>
            </w:tcBorders>
            <w:shd w:val="clear" w:color="auto" w:fill="auto"/>
          </w:tcPr>
          <w:p w:rsidR="00E14025" w:rsidRPr="00EF0F46" w:rsidRDefault="00E14025" w:rsidP="006E5ED6">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0.3–5 mm</w:t>
            </w:r>
          </w:p>
        </w:tc>
        <w:tc>
          <w:tcPr>
            <w:tcW w:w="3234" w:type="dxa"/>
            <w:tcBorders>
              <w:top w:val="single" w:sz="8" w:space="0" w:color="auto"/>
              <w:bottom w:val="single" w:sz="8" w:space="0" w:color="auto"/>
            </w:tcBorders>
            <w:shd w:val="clear" w:color="auto" w:fill="auto"/>
          </w:tcPr>
          <w:p w:rsidR="00E14025" w:rsidRPr="00EF0F46" w:rsidRDefault="00E14025" w:rsidP="00BE27C6">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Sampling by manta trawl (300 µm), followed by (a) for items &gt;1mm: visual analysis and analysis of a subsample by FT-IR; (b) for items ≤1 mm: digestion with H</w:t>
            </w:r>
            <w:r w:rsidRPr="00EF0F46">
              <w:rPr>
                <w:rFonts w:ascii="Times New Roman" w:hAnsi="Times New Roman" w:cs="Times New Roman"/>
                <w:color w:val="auto"/>
                <w:sz w:val="20"/>
                <w:szCs w:val="20"/>
                <w:vertAlign w:val="subscript"/>
              </w:rPr>
              <w:t>2</w:t>
            </w:r>
            <w:r w:rsidRPr="00EF0F46">
              <w:rPr>
                <w:rFonts w:ascii="Times New Roman" w:hAnsi="Times New Roman" w:cs="Times New Roman"/>
                <w:color w:val="auto"/>
                <w:sz w:val="20"/>
                <w:szCs w:val="20"/>
              </w:rPr>
              <w:t>O</w:t>
            </w:r>
            <w:r w:rsidRPr="00EF0F46">
              <w:rPr>
                <w:rFonts w:ascii="Times New Roman" w:hAnsi="Times New Roman" w:cs="Times New Roman"/>
                <w:color w:val="auto"/>
                <w:sz w:val="20"/>
                <w:szCs w:val="20"/>
                <w:vertAlign w:val="subscript"/>
              </w:rPr>
              <w:t>2</w:t>
            </w:r>
            <w:r w:rsidRPr="00EF0F46">
              <w:rPr>
                <w:rFonts w:ascii="Times New Roman" w:hAnsi="Times New Roman" w:cs="Times New Roman"/>
                <w:color w:val="auto"/>
                <w:sz w:val="20"/>
                <w:szCs w:val="20"/>
              </w:rPr>
              <w:t xml:space="preserve"> and visual analysis (stereo microscope)</w:t>
            </w:r>
          </w:p>
        </w:tc>
        <w:tc>
          <w:tcPr>
            <w:tcW w:w="1237" w:type="dxa"/>
            <w:tcBorders>
              <w:top w:val="single" w:sz="8" w:space="0" w:color="auto"/>
              <w:bottom w:val="single" w:sz="8" w:space="0" w:color="auto"/>
            </w:tcBorders>
            <w:shd w:val="clear" w:color="auto" w:fill="auto"/>
          </w:tcPr>
          <w:p w:rsidR="00E14025" w:rsidRPr="00EF0F46" w:rsidRDefault="00E14025" w:rsidP="00507AE8">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de Alencastro </w:t>
            </w:r>
            <w:r w:rsidR="008F34AA" w:rsidRPr="00EF0F46">
              <w:rPr>
                <w:rFonts w:ascii="Times New Roman" w:hAnsi="Times New Roman" w:cs="Times New Roman"/>
                <w:color w:val="auto"/>
                <w:sz w:val="20"/>
                <w:szCs w:val="20"/>
              </w:rPr>
              <w:t>[13</w:t>
            </w:r>
            <w:r w:rsidR="00507AE8" w:rsidRPr="00EF0F46">
              <w:rPr>
                <w:rFonts w:ascii="Times New Roman" w:hAnsi="Times New Roman" w:cs="Times New Roman"/>
                <w:color w:val="auto"/>
                <w:sz w:val="20"/>
                <w:szCs w:val="20"/>
              </w:rPr>
              <w:t>8</w:t>
            </w:r>
            <w:r w:rsidR="008F34AA" w:rsidRPr="00EF0F46">
              <w:rPr>
                <w:rFonts w:ascii="Times New Roman" w:hAnsi="Times New Roman" w:cs="Times New Roman"/>
                <w:color w:val="auto"/>
                <w:sz w:val="20"/>
                <w:szCs w:val="20"/>
              </w:rPr>
              <w:t>]</w:t>
            </w:r>
          </w:p>
        </w:tc>
      </w:tr>
    </w:tbl>
    <w:p w:rsidR="00D235E3" w:rsidRPr="00EF0F46" w:rsidRDefault="00D235E3">
      <w:r w:rsidRPr="00EF0F46">
        <w:br w:type="page"/>
      </w:r>
    </w:p>
    <w:tbl>
      <w:tblPr>
        <w:tblStyle w:val="Tabellenraster"/>
        <w:tblW w:w="1450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668"/>
        <w:gridCol w:w="2268"/>
        <w:gridCol w:w="118"/>
        <w:gridCol w:w="2007"/>
        <w:gridCol w:w="1985"/>
        <w:gridCol w:w="99"/>
        <w:gridCol w:w="1887"/>
        <w:gridCol w:w="3234"/>
        <w:gridCol w:w="1237"/>
      </w:tblGrid>
      <w:tr w:rsidR="00D235E3" w:rsidRPr="00EF0F46" w:rsidTr="00986A4E">
        <w:trPr>
          <w:jc w:val="center"/>
        </w:trPr>
        <w:tc>
          <w:tcPr>
            <w:tcW w:w="1668" w:type="dxa"/>
            <w:vMerge w:val="restart"/>
            <w:shd w:val="clear" w:color="auto" w:fill="auto"/>
          </w:tcPr>
          <w:p w:rsidR="00D235E3" w:rsidRPr="00EF0F46" w:rsidRDefault="00D235E3" w:rsidP="00986A4E">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lastRenderedPageBreak/>
              <w:t>Compartment, sampling site</w:t>
            </w:r>
          </w:p>
        </w:tc>
        <w:tc>
          <w:tcPr>
            <w:tcW w:w="4393" w:type="dxa"/>
            <w:gridSpan w:val="3"/>
            <w:tcBorders>
              <w:bottom w:val="single" w:sz="4" w:space="0" w:color="auto"/>
            </w:tcBorders>
            <w:shd w:val="clear" w:color="auto" w:fill="auto"/>
          </w:tcPr>
          <w:p w:rsidR="00D235E3" w:rsidRPr="00EF0F46" w:rsidRDefault="00D235E3" w:rsidP="00986A4E">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b/>
                <w:color w:val="auto"/>
                <w:sz w:val="20"/>
                <w:szCs w:val="20"/>
              </w:rPr>
              <w:t>Numerical concentration</w:t>
            </w:r>
          </w:p>
        </w:tc>
        <w:tc>
          <w:tcPr>
            <w:tcW w:w="1985" w:type="dxa"/>
            <w:vMerge w:val="restart"/>
            <w:shd w:val="clear" w:color="auto" w:fill="auto"/>
          </w:tcPr>
          <w:p w:rsidR="00D235E3" w:rsidRPr="00EF0F46" w:rsidRDefault="00D235E3" w:rsidP="00986A4E">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 xml:space="preserve">Mass concentration </w:t>
            </w:r>
          </w:p>
        </w:tc>
        <w:tc>
          <w:tcPr>
            <w:tcW w:w="1986" w:type="dxa"/>
            <w:gridSpan w:val="2"/>
            <w:vMerge w:val="restart"/>
            <w:shd w:val="clear" w:color="auto" w:fill="auto"/>
          </w:tcPr>
          <w:p w:rsidR="00D235E3" w:rsidRPr="00EF0F46" w:rsidRDefault="00D235E3" w:rsidP="00986A4E">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Size range of microplastics</w:t>
            </w:r>
          </w:p>
        </w:tc>
        <w:tc>
          <w:tcPr>
            <w:tcW w:w="3234" w:type="dxa"/>
            <w:vMerge w:val="restart"/>
            <w:shd w:val="clear" w:color="auto" w:fill="auto"/>
          </w:tcPr>
          <w:p w:rsidR="00D235E3" w:rsidRPr="00EF0F46" w:rsidRDefault="00D235E3" w:rsidP="00986A4E">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Used method</w:t>
            </w:r>
          </w:p>
        </w:tc>
        <w:tc>
          <w:tcPr>
            <w:tcW w:w="1237" w:type="dxa"/>
            <w:vMerge w:val="restart"/>
            <w:shd w:val="clear" w:color="auto" w:fill="auto"/>
          </w:tcPr>
          <w:p w:rsidR="00D235E3" w:rsidRPr="00EF0F46" w:rsidRDefault="00D235E3" w:rsidP="00986A4E">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Reference</w:t>
            </w:r>
          </w:p>
        </w:tc>
      </w:tr>
      <w:tr w:rsidR="00D235E3" w:rsidRPr="00EF0F46" w:rsidTr="00986A4E">
        <w:trPr>
          <w:jc w:val="center"/>
        </w:trPr>
        <w:tc>
          <w:tcPr>
            <w:tcW w:w="1668" w:type="dxa"/>
            <w:vMerge/>
            <w:tcBorders>
              <w:bottom w:val="single" w:sz="12" w:space="0" w:color="auto"/>
            </w:tcBorders>
            <w:shd w:val="clear" w:color="auto" w:fill="auto"/>
          </w:tcPr>
          <w:p w:rsidR="00D235E3" w:rsidRPr="00EF0F46" w:rsidRDefault="00D235E3" w:rsidP="00986A4E">
            <w:pPr>
              <w:spacing w:before="40" w:after="40" w:line="240" w:lineRule="auto"/>
              <w:jc w:val="left"/>
              <w:rPr>
                <w:rFonts w:ascii="Times New Roman" w:hAnsi="Times New Roman" w:cs="Times New Roman"/>
                <w:b/>
                <w:color w:val="auto"/>
                <w:sz w:val="20"/>
                <w:szCs w:val="20"/>
              </w:rPr>
            </w:pPr>
          </w:p>
        </w:tc>
        <w:tc>
          <w:tcPr>
            <w:tcW w:w="2268" w:type="dxa"/>
            <w:tcBorders>
              <w:bottom w:val="single" w:sz="12" w:space="0" w:color="auto"/>
            </w:tcBorders>
            <w:shd w:val="clear" w:color="auto" w:fill="auto"/>
          </w:tcPr>
          <w:p w:rsidR="00D235E3" w:rsidRPr="00EF0F46" w:rsidRDefault="00D235E3" w:rsidP="00986A4E">
            <w:pPr>
              <w:spacing w:before="40" w:after="40" w:line="240" w:lineRule="auto"/>
              <w:jc w:val="center"/>
              <w:rPr>
                <w:rFonts w:ascii="Times New Roman" w:hAnsi="Times New Roman" w:cs="Times New Roman"/>
                <w:b/>
                <w:color w:val="auto"/>
                <w:sz w:val="20"/>
                <w:szCs w:val="20"/>
              </w:rPr>
            </w:pPr>
            <w:r w:rsidRPr="00EF0F46">
              <w:rPr>
                <w:rFonts w:ascii="Times New Roman" w:hAnsi="Times New Roman" w:cs="Times New Roman"/>
                <w:b/>
                <w:color w:val="auto"/>
                <w:sz w:val="20"/>
                <w:szCs w:val="20"/>
              </w:rPr>
              <w:t>per area</w:t>
            </w:r>
          </w:p>
        </w:tc>
        <w:tc>
          <w:tcPr>
            <w:tcW w:w="2125" w:type="dxa"/>
            <w:gridSpan w:val="2"/>
            <w:tcBorders>
              <w:bottom w:val="single" w:sz="12" w:space="0" w:color="auto"/>
            </w:tcBorders>
            <w:shd w:val="clear" w:color="auto" w:fill="auto"/>
          </w:tcPr>
          <w:p w:rsidR="00D235E3" w:rsidRPr="00EF0F46" w:rsidRDefault="00D235E3" w:rsidP="00986A4E">
            <w:pPr>
              <w:spacing w:before="40" w:after="40" w:line="240" w:lineRule="auto"/>
              <w:jc w:val="center"/>
              <w:rPr>
                <w:rFonts w:ascii="Times New Roman" w:hAnsi="Times New Roman" w:cs="Times New Roman"/>
                <w:b/>
                <w:color w:val="auto"/>
                <w:sz w:val="20"/>
                <w:szCs w:val="20"/>
              </w:rPr>
            </w:pPr>
            <w:r w:rsidRPr="00EF0F46">
              <w:rPr>
                <w:rFonts w:ascii="Times New Roman" w:hAnsi="Times New Roman" w:cs="Times New Roman"/>
                <w:b/>
                <w:color w:val="auto"/>
                <w:sz w:val="20"/>
                <w:szCs w:val="20"/>
              </w:rPr>
              <w:t>per volume or weight</w:t>
            </w:r>
          </w:p>
        </w:tc>
        <w:tc>
          <w:tcPr>
            <w:tcW w:w="1985" w:type="dxa"/>
            <w:vMerge/>
            <w:tcBorders>
              <w:bottom w:val="single" w:sz="12" w:space="0" w:color="auto"/>
            </w:tcBorders>
            <w:shd w:val="clear" w:color="auto" w:fill="auto"/>
          </w:tcPr>
          <w:p w:rsidR="00D235E3" w:rsidRPr="00EF0F46" w:rsidRDefault="00D235E3" w:rsidP="00986A4E">
            <w:pPr>
              <w:spacing w:before="40" w:after="40" w:line="240" w:lineRule="auto"/>
              <w:jc w:val="left"/>
              <w:rPr>
                <w:rFonts w:ascii="Times New Roman" w:hAnsi="Times New Roman" w:cs="Times New Roman"/>
                <w:b/>
                <w:color w:val="auto"/>
                <w:sz w:val="20"/>
                <w:szCs w:val="20"/>
              </w:rPr>
            </w:pPr>
          </w:p>
        </w:tc>
        <w:tc>
          <w:tcPr>
            <w:tcW w:w="1986" w:type="dxa"/>
            <w:gridSpan w:val="2"/>
            <w:vMerge/>
            <w:tcBorders>
              <w:bottom w:val="single" w:sz="12" w:space="0" w:color="auto"/>
            </w:tcBorders>
            <w:shd w:val="clear" w:color="auto" w:fill="auto"/>
          </w:tcPr>
          <w:p w:rsidR="00D235E3" w:rsidRPr="00EF0F46" w:rsidRDefault="00D235E3" w:rsidP="00986A4E">
            <w:pPr>
              <w:spacing w:before="40" w:after="40" w:line="240" w:lineRule="auto"/>
              <w:jc w:val="left"/>
              <w:rPr>
                <w:rFonts w:ascii="Times New Roman" w:hAnsi="Times New Roman" w:cs="Times New Roman"/>
                <w:b/>
                <w:color w:val="auto"/>
                <w:sz w:val="20"/>
                <w:szCs w:val="20"/>
              </w:rPr>
            </w:pPr>
          </w:p>
        </w:tc>
        <w:tc>
          <w:tcPr>
            <w:tcW w:w="3234" w:type="dxa"/>
            <w:vMerge/>
            <w:tcBorders>
              <w:bottom w:val="single" w:sz="12" w:space="0" w:color="auto"/>
            </w:tcBorders>
            <w:shd w:val="clear" w:color="auto" w:fill="auto"/>
          </w:tcPr>
          <w:p w:rsidR="00D235E3" w:rsidRPr="00EF0F46" w:rsidRDefault="00D235E3" w:rsidP="00986A4E">
            <w:pPr>
              <w:spacing w:before="40" w:after="40" w:line="240" w:lineRule="auto"/>
              <w:jc w:val="left"/>
              <w:rPr>
                <w:rFonts w:ascii="Times New Roman" w:hAnsi="Times New Roman" w:cs="Times New Roman"/>
                <w:b/>
                <w:color w:val="auto"/>
                <w:sz w:val="20"/>
                <w:szCs w:val="20"/>
              </w:rPr>
            </w:pPr>
          </w:p>
        </w:tc>
        <w:tc>
          <w:tcPr>
            <w:tcW w:w="1237" w:type="dxa"/>
            <w:vMerge/>
            <w:tcBorders>
              <w:bottom w:val="single" w:sz="12" w:space="0" w:color="auto"/>
            </w:tcBorders>
            <w:shd w:val="clear" w:color="auto" w:fill="auto"/>
          </w:tcPr>
          <w:p w:rsidR="00D235E3" w:rsidRPr="00EF0F46" w:rsidRDefault="00D235E3" w:rsidP="00986A4E">
            <w:pPr>
              <w:spacing w:before="40" w:after="40" w:line="240" w:lineRule="auto"/>
              <w:jc w:val="left"/>
              <w:rPr>
                <w:rFonts w:ascii="Times New Roman" w:hAnsi="Times New Roman" w:cs="Times New Roman"/>
                <w:b/>
                <w:color w:val="auto"/>
                <w:sz w:val="20"/>
                <w:szCs w:val="20"/>
              </w:rPr>
            </w:pPr>
          </w:p>
        </w:tc>
      </w:tr>
      <w:tr w:rsidR="00E14025" w:rsidRPr="00EF0F46" w:rsidTr="00DB55A3">
        <w:trPr>
          <w:jc w:val="center"/>
        </w:trPr>
        <w:tc>
          <w:tcPr>
            <w:tcW w:w="1668" w:type="dxa"/>
            <w:tcBorders>
              <w:top w:val="single" w:sz="8" w:space="0" w:color="auto"/>
              <w:bottom w:val="single" w:sz="8" w:space="0" w:color="auto"/>
            </w:tcBorders>
            <w:shd w:val="clear" w:color="auto" w:fill="auto"/>
          </w:tcPr>
          <w:p w:rsidR="00E14025" w:rsidRPr="00EF0F46" w:rsidRDefault="00E14025"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Lake Superior, Lake Huron and Lake Erie (Great Lakes)</w:t>
            </w:r>
          </w:p>
        </w:tc>
        <w:tc>
          <w:tcPr>
            <w:tcW w:w="2268" w:type="dxa"/>
            <w:tcBorders>
              <w:top w:val="single" w:sz="8" w:space="0" w:color="auto"/>
              <w:bottom w:val="single" w:sz="8" w:space="0" w:color="auto"/>
            </w:tcBorders>
            <w:shd w:val="clear" w:color="auto" w:fill="auto"/>
          </w:tcPr>
          <w:p w:rsidR="00E14025" w:rsidRPr="00EF0F46" w:rsidRDefault="00E14025" w:rsidP="002C71D7">
            <w:pPr>
              <w:spacing w:before="40" w:after="40" w:line="240" w:lineRule="auto"/>
              <w:jc w:val="center"/>
              <w:rPr>
                <w:rFonts w:ascii="Times New Roman" w:hAnsi="Times New Roman" w:cs="Times New Roman"/>
                <w:color w:val="auto"/>
                <w:sz w:val="20"/>
                <w:szCs w:val="20"/>
                <w:u w:val="single"/>
              </w:rPr>
            </w:pPr>
            <w:r w:rsidRPr="00EF0F46">
              <w:rPr>
                <w:rFonts w:ascii="Times New Roman" w:hAnsi="Times New Roman" w:cs="Times New Roman"/>
                <w:color w:val="auto"/>
                <w:sz w:val="20"/>
                <w:szCs w:val="20"/>
              </w:rPr>
              <w:t>0–0.463 items/m</w:t>
            </w:r>
            <w:r w:rsidRPr="00EF0F46">
              <w:rPr>
                <w:rFonts w:ascii="Times New Roman" w:hAnsi="Times New Roman" w:cs="Times New Roman"/>
                <w:color w:val="auto"/>
                <w:sz w:val="20"/>
                <w:szCs w:val="20"/>
                <w:vertAlign w:val="superscript"/>
              </w:rPr>
              <w:t>2</w:t>
            </w:r>
            <w:r w:rsidRPr="00EF0F46">
              <w:rPr>
                <w:rFonts w:ascii="Times New Roman" w:hAnsi="Times New Roman" w:cs="Times New Roman"/>
                <w:color w:val="auto"/>
                <w:sz w:val="20"/>
                <w:szCs w:val="20"/>
                <w:u w:val="single"/>
              </w:rPr>
              <w:br/>
              <w:t>Mean: 0.043 items/m</w:t>
            </w:r>
            <w:r w:rsidRPr="00EF0F46">
              <w:rPr>
                <w:rFonts w:ascii="Times New Roman" w:hAnsi="Times New Roman" w:cs="Times New Roman"/>
                <w:color w:val="auto"/>
                <w:sz w:val="20"/>
                <w:szCs w:val="20"/>
                <w:u w:val="single"/>
                <w:vertAlign w:val="superscript"/>
              </w:rPr>
              <w:t>2</w:t>
            </w:r>
          </w:p>
        </w:tc>
        <w:tc>
          <w:tcPr>
            <w:tcW w:w="2125" w:type="dxa"/>
            <w:gridSpan w:val="2"/>
            <w:tcBorders>
              <w:top w:val="single" w:sz="8" w:space="0" w:color="auto"/>
              <w:bottom w:val="single" w:sz="8" w:space="0" w:color="auto"/>
            </w:tcBorders>
            <w:shd w:val="clear" w:color="auto" w:fill="auto"/>
          </w:tcPr>
          <w:p w:rsidR="00E14025" w:rsidRPr="00EF0F46" w:rsidRDefault="00E14025"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084" w:type="dxa"/>
            <w:gridSpan w:val="2"/>
            <w:tcBorders>
              <w:top w:val="single" w:sz="8" w:space="0" w:color="auto"/>
              <w:bottom w:val="single" w:sz="8" w:space="0" w:color="auto"/>
            </w:tcBorders>
            <w:shd w:val="clear" w:color="auto" w:fill="auto"/>
          </w:tcPr>
          <w:p w:rsidR="00E14025" w:rsidRPr="00EF0F46" w:rsidRDefault="00E14025" w:rsidP="008653F3">
            <w:pPr>
              <w:jc w:val="center"/>
              <w:rPr>
                <w:rFonts w:ascii="Times New Roman" w:hAnsi="Times New Roman" w:cs="Times New Roman"/>
                <w:sz w:val="20"/>
                <w:szCs w:val="20"/>
              </w:rPr>
            </w:pPr>
            <w:r w:rsidRPr="00EF0F46">
              <w:rPr>
                <w:rFonts w:ascii="Times New Roman" w:hAnsi="Times New Roman" w:cs="Times New Roman"/>
                <w:sz w:val="20"/>
                <w:szCs w:val="20"/>
              </w:rPr>
              <w:t>–</w:t>
            </w:r>
          </w:p>
        </w:tc>
        <w:tc>
          <w:tcPr>
            <w:tcW w:w="1887" w:type="dxa"/>
            <w:tcBorders>
              <w:top w:val="single" w:sz="8" w:space="0" w:color="auto"/>
              <w:bottom w:val="single" w:sz="8" w:space="0" w:color="auto"/>
            </w:tcBorders>
            <w:shd w:val="clear" w:color="auto" w:fill="auto"/>
          </w:tcPr>
          <w:p w:rsidR="00E14025" w:rsidRPr="00EF0F46" w:rsidRDefault="00E14025" w:rsidP="001C1384">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0.355 mm to approx. 5 mm</w:t>
            </w:r>
          </w:p>
        </w:tc>
        <w:tc>
          <w:tcPr>
            <w:tcW w:w="3234" w:type="dxa"/>
            <w:tcBorders>
              <w:top w:val="single" w:sz="8" w:space="0" w:color="auto"/>
              <w:bottom w:val="single" w:sz="8" w:space="0" w:color="auto"/>
            </w:tcBorders>
            <w:shd w:val="clear" w:color="auto" w:fill="auto"/>
          </w:tcPr>
          <w:p w:rsidR="00E14025" w:rsidRPr="00EF0F46" w:rsidRDefault="00E14025" w:rsidP="00D95A5D">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Sampling by manta trawl (333 µm), sieving (355 µm, 1 mm, 4.75 mm) and visual collection and identification, analysis of all particles &lt;1 mm by scanning electron microscopy (SEM) and energy dispersive X-ray spectroscopy (EDS)</w:t>
            </w:r>
          </w:p>
        </w:tc>
        <w:tc>
          <w:tcPr>
            <w:tcW w:w="1237" w:type="dxa"/>
            <w:tcBorders>
              <w:top w:val="single" w:sz="8" w:space="0" w:color="auto"/>
              <w:bottom w:val="single" w:sz="8" w:space="0" w:color="auto"/>
            </w:tcBorders>
            <w:shd w:val="clear" w:color="auto" w:fill="auto"/>
          </w:tcPr>
          <w:p w:rsidR="00E14025" w:rsidRPr="00EF0F46" w:rsidRDefault="00E14025" w:rsidP="00507AE8">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Eriksen et al. </w:t>
            </w:r>
            <w:r w:rsidR="008F34AA" w:rsidRPr="00EF0F46">
              <w:rPr>
                <w:rFonts w:ascii="Times New Roman" w:hAnsi="Times New Roman" w:cs="Times New Roman"/>
                <w:color w:val="auto"/>
                <w:sz w:val="20"/>
                <w:szCs w:val="20"/>
              </w:rPr>
              <w:t>[</w:t>
            </w:r>
            <w:r w:rsidR="00507AE8" w:rsidRPr="00EF0F46">
              <w:rPr>
                <w:rFonts w:ascii="Times New Roman" w:hAnsi="Times New Roman" w:cs="Times New Roman"/>
                <w:color w:val="auto"/>
                <w:sz w:val="20"/>
                <w:szCs w:val="20"/>
              </w:rPr>
              <w:t>41</w:t>
            </w:r>
            <w:r w:rsidR="008F34AA" w:rsidRPr="00EF0F46">
              <w:rPr>
                <w:rFonts w:ascii="Times New Roman" w:hAnsi="Times New Roman" w:cs="Times New Roman"/>
                <w:color w:val="auto"/>
                <w:sz w:val="20"/>
                <w:szCs w:val="20"/>
              </w:rPr>
              <w:t>]</w:t>
            </w:r>
          </w:p>
        </w:tc>
      </w:tr>
      <w:tr w:rsidR="00E14025" w:rsidRPr="00EF0F46" w:rsidTr="00DB55A3">
        <w:trPr>
          <w:jc w:val="center"/>
        </w:trPr>
        <w:tc>
          <w:tcPr>
            <w:tcW w:w="1668" w:type="dxa"/>
            <w:tcBorders>
              <w:top w:val="single" w:sz="8" w:space="0" w:color="auto"/>
              <w:bottom w:val="single" w:sz="8" w:space="0" w:color="auto"/>
            </w:tcBorders>
            <w:shd w:val="clear" w:color="auto" w:fill="auto"/>
          </w:tcPr>
          <w:p w:rsidR="00E14025" w:rsidRPr="00EF0F46" w:rsidRDefault="00E14025" w:rsidP="008653F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Lake </w:t>
            </w:r>
            <w:proofErr w:type="spellStart"/>
            <w:r w:rsidRPr="00EF0F46">
              <w:rPr>
                <w:rFonts w:ascii="Times New Roman" w:hAnsi="Times New Roman" w:cs="Times New Roman"/>
                <w:color w:val="auto"/>
                <w:sz w:val="20"/>
                <w:szCs w:val="20"/>
              </w:rPr>
              <w:t>Hovsgol</w:t>
            </w:r>
            <w:proofErr w:type="spellEnd"/>
            <w:r w:rsidRPr="00EF0F46">
              <w:rPr>
                <w:rFonts w:ascii="Times New Roman" w:hAnsi="Times New Roman" w:cs="Times New Roman"/>
                <w:color w:val="auto"/>
                <w:sz w:val="20"/>
                <w:szCs w:val="20"/>
              </w:rPr>
              <w:t xml:space="preserve"> (Mongolia)</w:t>
            </w:r>
          </w:p>
        </w:tc>
        <w:tc>
          <w:tcPr>
            <w:tcW w:w="2268" w:type="dxa"/>
            <w:tcBorders>
              <w:top w:val="single" w:sz="8" w:space="0" w:color="auto"/>
              <w:bottom w:val="single" w:sz="8" w:space="0" w:color="auto"/>
            </w:tcBorders>
            <w:shd w:val="clear" w:color="auto" w:fill="auto"/>
          </w:tcPr>
          <w:p w:rsidR="00E14025" w:rsidRPr="00EF0F46" w:rsidRDefault="00E14025" w:rsidP="00E03E28">
            <w:pPr>
              <w:spacing w:before="40" w:after="40" w:line="240" w:lineRule="auto"/>
              <w:jc w:val="center"/>
              <w:rPr>
                <w:rFonts w:ascii="Times New Roman" w:hAnsi="Times New Roman" w:cs="Times New Roman"/>
                <w:color w:val="auto"/>
                <w:sz w:val="20"/>
                <w:szCs w:val="20"/>
                <w:u w:val="single"/>
              </w:rPr>
            </w:pPr>
            <w:r w:rsidRPr="00EF0F46">
              <w:rPr>
                <w:rFonts w:ascii="Times New Roman" w:hAnsi="Times New Roman" w:cs="Times New Roman"/>
                <w:color w:val="auto"/>
                <w:sz w:val="20"/>
                <w:szCs w:val="20"/>
              </w:rPr>
              <w:t>0.001–0.044 items/m</w:t>
            </w:r>
            <w:r w:rsidRPr="00EF0F46">
              <w:rPr>
                <w:rFonts w:ascii="Times New Roman" w:hAnsi="Times New Roman" w:cs="Times New Roman"/>
                <w:color w:val="auto"/>
                <w:sz w:val="20"/>
                <w:szCs w:val="20"/>
                <w:vertAlign w:val="superscript"/>
              </w:rPr>
              <w:t>2</w:t>
            </w:r>
            <w:r w:rsidRPr="00EF0F46">
              <w:rPr>
                <w:rFonts w:ascii="Times New Roman" w:hAnsi="Times New Roman" w:cs="Times New Roman"/>
                <w:color w:val="auto"/>
                <w:sz w:val="20"/>
                <w:szCs w:val="20"/>
                <w:u w:val="single"/>
              </w:rPr>
              <w:br/>
              <w:t>Mean: 0.0203 items/m</w:t>
            </w:r>
            <w:r w:rsidRPr="00EF0F46">
              <w:rPr>
                <w:rFonts w:ascii="Times New Roman" w:hAnsi="Times New Roman" w:cs="Times New Roman"/>
                <w:color w:val="auto"/>
                <w:sz w:val="20"/>
                <w:szCs w:val="20"/>
                <w:u w:val="single"/>
                <w:vertAlign w:val="superscript"/>
              </w:rPr>
              <w:t>2</w:t>
            </w:r>
          </w:p>
        </w:tc>
        <w:tc>
          <w:tcPr>
            <w:tcW w:w="2125" w:type="dxa"/>
            <w:gridSpan w:val="2"/>
            <w:tcBorders>
              <w:top w:val="single" w:sz="8" w:space="0" w:color="auto"/>
              <w:bottom w:val="single" w:sz="8" w:space="0" w:color="auto"/>
            </w:tcBorders>
            <w:shd w:val="clear" w:color="auto" w:fill="auto"/>
          </w:tcPr>
          <w:p w:rsidR="00E14025" w:rsidRPr="00EF0F46" w:rsidRDefault="00E14025"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084" w:type="dxa"/>
            <w:gridSpan w:val="2"/>
            <w:tcBorders>
              <w:top w:val="single" w:sz="8" w:space="0" w:color="auto"/>
              <w:bottom w:val="single" w:sz="8" w:space="0" w:color="auto"/>
            </w:tcBorders>
            <w:shd w:val="clear" w:color="auto" w:fill="auto"/>
          </w:tcPr>
          <w:p w:rsidR="00E14025" w:rsidRPr="00EF0F46" w:rsidRDefault="00E14025" w:rsidP="008653F3">
            <w:pPr>
              <w:jc w:val="center"/>
              <w:rPr>
                <w:rFonts w:ascii="Times New Roman" w:hAnsi="Times New Roman" w:cs="Times New Roman"/>
                <w:sz w:val="20"/>
                <w:szCs w:val="20"/>
              </w:rPr>
            </w:pPr>
            <w:r w:rsidRPr="00EF0F46">
              <w:rPr>
                <w:rFonts w:ascii="Times New Roman" w:hAnsi="Times New Roman" w:cs="Times New Roman"/>
                <w:sz w:val="20"/>
                <w:szCs w:val="20"/>
              </w:rPr>
              <w:t>–</w:t>
            </w:r>
          </w:p>
        </w:tc>
        <w:tc>
          <w:tcPr>
            <w:tcW w:w="1887" w:type="dxa"/>
            <w:tcBorders>
              <w:top w:val="single" w:sz="8" w:space="0" w:color="auto"/>
              <w:bottom w:val="single" w:sz="8" w:space="0" w:color="auto"/>
            </w:tcBorders>
            <w:shd w:val="clear" w:color="auto" w:fill="auto"/>
          </w:tcPr>
          <w:p w:rsidR="00E14025" w:rsidRPr="00EF0F46" w:rsidRDefault="00E14025" w:rsidP="002B29DD">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0.355 mm to approx. 5 mm</w:t>
            </w:r>
          </w:p>
        </w:tc>
        <w:tc>
          <w:tcPr>
            <w:tcW w:w="3234" w:type="dxa"/>
            <w:tcBorders>
              <w:top w:val="single" w:sz="8" w:space="0" w:color="auto"/>
              <w:bottom w:val="single" w:sz="8" w:space="0" w:color="auto"/>
            </w:tcBorders>
            <w:shd w:val="clear" w:color="auto" w:fill="auto"/>
          </w:tcPr>
          <w:p w:rsidR="00E14025" w:rsidRPr="00EF0F46" w:rsidRDefault="00E14025" w:rsidP="00B06600">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Sampling by manta trawl (333 µm), sieving (355 µm, 1 mm, 4.75 mm) digestion with 30% H</w:t>
            </w:r>
            <w:r w:rsidRPr="00EF0F46">
              <w:rPr>
                <w:rFonts w:ascii="Times New Roman" w:hAnsi="Times New Roman" w:cs="Times New Roman"/>
                <w:color w:val="auto"/>
                <w:sz w:val="20"/>
                <w:szCs w:val="20"/>
                <w:vertAlign w:val="subscript"/>
              </w:rPr>
              <w:t>2</w:t>
            </w:r>
            <w:r w:rsidRPr="00EF0F46">
              <w:rPr>
                <w:rFonts w:ascii="Times New Roman" w:hAnsi="Times New Roman" w:cs="Times New Roman"/>
                <w:color w:val="auto"/>
                <w:sz w:val="20"/>
                <w:szCs w:val="20"/>
              </w:rPr>
              <w:t>O</w:t>
            </w:r>
            <w:r w:rsidRPr="00EF0F46">
              <w:rPr>
                <w:rFonts w:ascii="Times New Roman" w:hAnsi="Times New Roman" w:cs="Times New Roman"/>
                <w:color w:val="auto"/>
                <w:sz w:val="20"/>
                <w:szCs w:val="20"/>
                <w:vertAlign w:val="subscript"/>
              </w:rPr>
              <w:t>2</w:t>
            </w:r>
            <w:r w:rsidRPr="00EF0F46">
              <w:rPr>
                <w:rFonts w:ascii="Times New Roman" w:hAnsi="Times New Roman" w:cs="Times New Roman"/>
                <w:color w:val="auto"/>
                <w:sz w:val="20"/>
                <w:szCs w:val="20"/>
              </w:rPr>
              <w:t xml:space="preserve"> and Fe (II), density separation with saltwater (1.62 g/cm</w:t>
            </w:r>
            <w:r w:rsidRPr="00EF0F46">
              <w:rPr>
                <w:rFonts w:ascii="Times New Roman" w:hAnsi="Times New Roman" w:cs="Times New Roman"/>
                <w:color w:val="auto"/>
                <w:sz w:val="20"/>
                <w:szCs w:val="20"/>
                <w:vertAlign w:val="superscript"/>
              </w:rPr>
              <w:t>3</w:t>
            </w:r>
            <w:r w:rsidRPr="00EF0F46">
              <w:rPr>
                <w:rFonts w:ascii="Times New Roman" w:hAnsi="Times New Roman" w:cs="Times New Roman"/>
                <w:color w:val="auto"/>
                <w:sz w:val="20"/>
                <w:szCs w:val="20"/>
              </w:rPr>
              <w:t>), microscopic identification</w:t>
            </w:r>
          </w:p>
        </w:tc>
        <w:tc>
          <w:tcPr>
            <w:tcW w:w="1237" w:type="dxa"/>
            <w:tcBorders>
              <w:top w:val="single" w:sz="8" w:space="0" w:color="auto"/>
              <w:bottom w:val="single" w:sz="8" w:space="0" w:color="auto"/>
            </w:tcBorders>
            <w:shd w:val="clear" w:color="auto" w:fill="auto"/>
          </w:tcPr>
          <w:p w:rsidR="00E14025" w:rsidRPr="00EF0F46" w:rsidRDefault="00E14025" w:rsidP="00507AE8">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Free et al. </w:t>
            </w:r>
            <w:r w:rsidR="008F34AA" w:rsidRPr="00EF0F46">
              <w:rPr>
                <w:rFonts w:ascii="Times New Roman" w:hAnsi="Times New Roman" w:cs="Times New Roman"/>
                <w:color w:val="auto"/>
                <w:sz w:val="20"/>
                <w:szCs w:val="20"/>
              </w:rPr>
              <w:t>[</w:t>
            </w:r>
            <w:r w:rsidR="00507AE8" w:rsidRPr="00EF0F46">
              <w:rPr>
                <w:rFonts w:ascii="Times New Roman" w:hAnsi="Times New Roman" w:cs="Times New Roman"/>
                <w:color w:val="auto"/>
                <w:sz w:val="20"/>
                <w:szCs w:val="20"/>
              </w:rPr>
              <w:t>103</w:t>
            </w:r>
            <w:r w:rsidR="008F34AA" w:rsidRPr="00EF0F46">
              <w:rPr>
                <w:rFonts w:ascii="Times New Roman" w:hAnsi="Times New Roman" w:cs="Times New Roman"/>
                <w:color w:val="auto"/>
                <w:sz w:val="20"/>
                <w:szCs w:val="20"/>
              </w:rPr>
              <w:t>]</w:t>
            </w:r>
          </w:p>
        </w:tc>
      </w:tr>
      <w:tr w:rsidR="00E14025" w:rsidRPr="00EF0F46" w:rsidTr="00AD2001">
        <w:trPr>
          <w:jc w:val="center"/>
        </w:trPr>
        <w:tc>
          <w:tcPr>
            <w:tcW w:w="14503" w:type="dxa"/>
            <w:gridSpan w:val="9"/>
            <w:tcBorders>
              <w:top w:val="single" w:sz="8" w:space="0" w:color="auto"/>
              <w:bottom w:val="single" w:sz="8" w:space="0" w:color="auto"/>
            </w:tcBorders>
            <w:shd w:val="clear" w:color="auto" w:fill="auto"/>
          </w:tcPr>
          <w:p w:rsidR="00E14025" w:rsidRPr="00EF0F46" w:rsidRDefault="00E14025" w:rsidP="002B29DD">
            <w:pPr>
              <w:spacing w:before="40" w:after="40" w:line="240" w:lineRule="auto"/>
              <w:jc w:val="left"/>
              <w:rPr>
                <w:rFonts w:ascii="Times New Roman" w:hAnsi="Times New Roman" w:cs="Times New Roman"/>
                <w:b/>
                <w:color w:val="auto"/>
                <w:sz w:val="20"/>
                <w:szCs w:val="20"/>
              </w:rPr>
            </w:pPr>
            <w:r w:rsidRPr="00EF0F46">
              <w:rPr>
                <w:rFonts w:ascii="Times New Roman" w:hAnsi="Times New Roman" w:cs="Times New Roman"/>
                <w:b/>
                <w:color w:val="auto"/>
                <w:sz w:val="20"/>
                <w:szCs w:val="20"/>
              </w:rPr>
              <w:t>Lakes: beaches</w:t>
            </w:r>
          </w:p>
        </w:tc>
      </w:tr>
      <w:tr w:rsidR="00E14025" w:rsidRPr="00EF0F46" w:rsidTr="00DB55A3">
        <w:trPr>
          <w:jc w:val="center"/>
        </w:trPr>
        <w:tc>
          <w:tcPr>
            <w:tcW w:w="1668" w:type="dxa"/>
            <w:tcBorders>
              <w:top w:val="single" w:sz="8" w:space="0" w:color="auto"/>
              <w:bottom w:val="single" w:sz="8" w:space="0" w:color="auto"/>
            </w:tcBorders>
            <w:shd w:val="clear" w:color="auto" w:fill="auto"/>
          </w:tcPr>
          <w:p w:rsidR="00E14025" w:rsidRPr="00EF0F46" w:rsidRDefault="00E14025" w:rsidP="00003E73">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Beaches of Lake Garda (Italy)</w:t>
            </w:r>
          </w:p>
        </w:tc>
        <w:tc>
          <w:tcPr>
            <w:tcW w:w="2386" w:type="dxa"/>
            <w:gridSpan w:val="2"/>
            <w:tcBorders>
              <w:top w:val="single" w:sz="8" w:space="0" w:color="auto"/>
              <w:bottom w:val="single" w:sz="8" w:space="0" w:color="auto"/>
            </w:tcBorders>
            <w:shd w:val="clear" w:color="auto" w:fill="auto"/>
          </w:tcPr>
          <w:p w:rsidR="00E14025" w:rsidRPr="00EF0F46" w:rsidRDefault="00E14025" w:rsidP="0010794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Northern shore: 1,108 items/m</w:t>
            </w:r>
            <w:r w:rsidRPr="00EF0F46">
              <w:rPr>
                <w:rFonts w:ascii="Times New Roman" w:hAnsi="Times New Roman" w:cs="Times New Roman"/>
                <w:color w:val="auto"/>
                <w:sz w:val="20"/>
                <w:szCs w:val="20"/>
                <w:vertAlign w:val="superscript"/>
              </w:rPr>
              <w:t>2</w:t>
            </w:r>
            <w:r w:rsidRPr="00EF0F46">
              <w:rPr>
                <w:rFonts w:ascii="Times New Roman" w:hAnsi="Times New Roman" w:cs="Times New Roman"/>
                <w:color w:val="auto"/>
                <w:sz w:val="20"/>
                <w:szCs w:val="20"/>
              </w:rPr>
              <w:br/>
              <w:t>Southern shore: 108 items/m</w:t>
            </w:r>
            <w:r w:rsidRPr="00EF0F46">
              <w:rPr>
                <w:rFonts w:ascii="Times New Roman" w:hAnsi="Times New Roman" w:cs="Times New Roman"/>
                <w:color w:val="auto"/>
                <w:sz w:val="20"/>
                <w:szCs w:val="20"/>
                <w:vertAlign w:val="superscript"/>
              </w:rPr>
              <w:t>2</w:t>
            </w:r>
          </w:p>
        </w:tc>
        <w:tc>
          <w:tcPr>
            <w:tcW w:w="2007" w:type="dxa"/>
            <w:tcBorders>
              <w:top w:val="single" w:sz="8" w:space="0" w:color="auto"/>
              <w:bottom w:val="single" w:sz="8" w:space="0" w:color="auto"/>
            </w:tcBorders>
            <w:shd w:val="clear" w:color="auto" w:fill="auto"/>
          </w:tcPr>
          <w:p w:rsidR="00E14025" w:rsidRPr="00EF0F46" w:rsidRDefault="00E14025"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084" w:type="dxa"/>
            <w:gridSpan w:val="2"/>
            <w:tcBorders>
              <w:top w:val="single" w:sz="8" w:space="0" w:color="auto"/>
              <w:bottom w:val="single" w:sz="8" w:space="0" w:color="auto"/>
            </w:tcBorders>
            <w:shd w:val="clear" w:color="auto" w:fill="auto"/>
          </w:tcPr>
          <w:p w:rsidR="00E14025" w:rsidRPr="00EF0F46" w:rsidRDefault="00E14025" w:rsidP="008653F3">
            <w:pPr>
              <w:jc w:val="center"/>
              <w:rPr>
                <w:rFonts w:ascii="Times New Roman" w:hAnsi="Times New Roman" w:cs="Times New Roman"/>
                <w:sz w:val="20"/>
                <w:szCs w:val="20"/>
              </w:rPr>
            </w:pPr>
            <w:r w:rsidRPr="00EF0F46">
              <w:rPr>
                <w:rFonts w:ascii="Times New Roman" w:hAnsi="Times New Roman" w:cs="Times New Roman"/>
                <w:sz w:val="20"/>
                <w:szCs w:val="20"/>
              </w:rPr>
              <w:t>–</w:t>
            </w:r>
          </w:p>
        </w:tc>
        <w:tc>
          <w:tcPr>
            <w:tcW w:w="1887" w:type="dxa"/>
            <w:tcBorders>
              <w:top w:val="single" w:sz="8" w:space="0" w:color="auto"/>
              <w:bottom w:val="single" w:sz="8" w:space="0" w:color="auto"/>
            </w:tcBorders>
            <w:shd w:val="clear" w:color="auto" w:fill="auto"/>
          </w:tcPr>
          <w:p w:rsidR="00E14025" w:rsidRPr="00EF0F46" w:rsidRDefault="00E14025" w:rsidP="00F11900">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&lt;5 mm</w:t>
            </w:r>
          </w:p>
        </w:tc>
        <w:tc>
          <w:tcPr>
            <w:tcW w:w="3234" w:type="dxa"/>
            <w:tcBorders>
              <w:top w:val="single" w:sz="8" w:space="0" w:color="auto"/>
              <w:bottom w:val="single" w:sz="8" w:space="0" w:color="auto"/>
            </w:tcBorders>
            <w:shd w:val="clear" w:color="auto" w:fill="auto"/>
          </w:tcPr>
          <w:p w:rsidR="00E14025" w:rsidRPr="00EF0F46" w:rsidRDefault="00E14025" w:rsidP="00006A0B">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Bulk sampling (grid samples) of the upper 5 cm, density separation with ZnCl</w:t>
            </w:r>
            <w:r w:rsidRPr="00EF0F46">
              <w:rPr>
                <w:rFonts w:ascii="Times New Roman" w:hAnsi="Times New Roman" w:cs="Times New Roman"/>
                <w:color w:val="auto"/>
                <w:sz w:val="20"/>
                <w:szCs w:val="20"/>
                <w:vertAlign w:val="subscript"/>
              </w:rPr>
              <w:t>2</w:t>
            </w:r>
            <w:r w:rsidRPr="00EF0F46">
              <w:rPr>
                <w:rFonts w:ascii="Times New Roman" w:hAnsi="Times New Roman" w:cs="Times New Roman"/>
                <w:color w:val="auto"/>
                <w:sz w:val="20"/>
                <w:szCs w:val="20"/>
              </w:rPr>
              <w:t xml:space="preserve"> solution (1.6–1.7 g/cm</w:t>
            </w:r>
            <w:r w:rsidRPr="00EF0F46">
              <w:rPr>
                <w:rFonts w:ascii="Times New Roman" w:hAnsi="Times New Roman" w:cs="Times New Roman"/>
                <w:color w:val="auto"/>
                <w:sz w:val="20"/>
                <w:szCs w:val="20"/>
                <w:vertAlign w:val="superscript"/>
              </w:rPr>
              <w:t>3</w:t>
            </w:r>
            <w:r w:rsidRPr="00EF0F46">
              <w:rPr>
                <w:rFonts w:ascii="Times New Roman" w:hAnsi="Times New Roman" w:cs="Times New Roman"/>
                <w:color w:val="auto"/>
                <w:sz w:val="20"/>
                <w:szCs w:val="20"/>
              </w:rPr>
              <w:t>), filtration (0.3 µm), analysis by Raman microspectrometry, evaluation of a subsample by SEM</w:t>
            </w:r>
          </w:p>
        </w:tc>
        <w:tc>
          <w:tcPr>
            <w:tcW w:w="1237" w:type="dxa"/>
            <w:tcBorders>
              <w:top w:val="single" w:sz="8" w:space="0" w:color="auto"/>
              <w:bottom w:val="single" w:sz="8" w:space="0" w:color="auto"/>
            </w:tcBorders>
            <w:shd w:val="clear" w:color="auto" w:fill="auto"/>
          </w:tcPr>
          <w:p w:rsidR="00E14025" w:rsidRPr="00EF0F46" w:rsidRDefault="00E14025" w:rsidP="00507AE8">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Imhof et al. </w:t>
            </w:r>
            <w:r w:rsidR="008F34AA" w:rsidRPr="00EF0F46">
              <w:rPr>
                <w:rFonts w:ascii="Times New Roman" w:hAnsi="Times New Roman" w:cs="Times New Roman"/>
                <w:color w:val="auto"/>
                <w:sz w:val="20"/>
                <w:szCs w:val="20"/>
              </w:rPr>
              <w:t>[1</w:t>
            </w:r>
            <w:r w:rsidR="00507AE8" w:rsidRPr="00EF0F46">
              <w:rPr>
                <w:rFonts w:ascii="Times New Roman" w:hAnsi="Times New Roman" w:cs="Times New Roman"/>
                <w:color w:val="auto"/>
                <w:sz w:val="20"/>
                <w:szCs w:val="20"/>
              </w:rPr>
              <w:t>42</w:t>
            </w:r>
            <w:r w:rsidR="008F34AA" w:rsidRPr="00EF0F46">
              <w:rPr>
                <w:rFonts w:ascii="Times New Roman" w:hAnsi="Times New Roman" w:cs="Times New Roman"/>
                <w:color w:val="auto"/>
                <w:sz w:val="20"/>
                <w:szCs w:val="20"/>
              </w:rPr>
              <w:t>]</w:t>
            </w:r>
          </w:p>
        </w:tc>
      </w:tr>
      <w:tr w:rsidR="00107943" w:rsidRPr="00EF0F46" w:rsidTr="00DB55A3">
        <w:trPr>
          <w:jc w:val="center"/>
        </w:trPr>
        <w:tc>
          <w:tcPr>
            <w:tcW w:w="1668" w:type="dxa"/>
            <w:tcBorders>
              <w:top w:val="single" w:sz="8" w:space="0" w:color="auto"/>
              <w:bottom w:val="single" w:sz="8" w:space="0" w:color="auto"/>
            </w:tcBorders>
            <w:shd w:val="clear" w:color="auto" w:fill="auto"/>
          </w:tcPr>
          <w:p w:rsidR="00107943" w:rsidRPr="00EF0F46" w:rsidRDefault="00816795" w:rsidP="00764A28">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Beaches of </w:t>
            </w:r>
            <w:r w:rsidR="001B5E8B" w:rsidRPr="00EF0F46">
              <w:rPr>
                <w:rFonts w:ascii="Times New Roman" w:hAnsi="Times New Roman" w:cs="Times New Roman"/>
                <w:color w:val="auto"/>
                <w:sz w:val="20"/>
                <w:szCs w:val="20"/>
              </w:rPr>
              <w:t>Lake Geneva, Lake Constance, Lake Neuchâtel, Lake Maggiore</w:t>
            </w:r>
            <w:r w:rsidR="00727B4D" w:rsidRPr="00EF0F46">
              <w:rPr>
                <w:rFonts w:ascii="Times New Roman" w:hAnsi="Times New Roman" w:cs="Times New Roman"/>
                <w:color w:val="auto"/>
                <w:sz w:val="20"/>
                <w:szCs w:val="20"/>
              </w:rPr>
              <w:t xml:space="preserve">, </w:t>
            </w:r>
            <w:r w:rsidR="001B5E8B" w:rsidRPr="00EF0F46">
              <w:rPr>
                <w:rFonts w:ascii="Times New Roman" w:hAnsi="Times New Roman" w:cs="Times New Roman"/>
                <w:color w:val="auto"/>
                <w:sz w:val="20"/>
                <w:szCs w:val="20"/>
              </w:rPr>
              <w:t>Lake Z</w:t>
            </w:r>
            <w:r w:rsidRPr="00EF0F46">
              <w:rPr>
                <w:rFonts w:ascii="Times New Roman" w:hAnsi="Times New Roman" w:cs="Times New Roman"/>
                <w:color w:val="auto"/>
                <w:sz w:val="20"/>
                <w:szCs w:val="20"/>
              </w:rPr>
              <w:t>u</w:t>
            </w:r>
            <w:r w:rsidR="001B5E8B" w:rsidRPr="00EF0F46">
              <w:rPr>
                <w:rFonts w:ascii="Times New Roman" w:hAnsi="Times New Roman" w:cs="Times New Roman"/>
                <w:color w:val="auto"/>
                <w:sz w:val="20"/>
                <w:szCs w:val="20"/>
              </w:rPr>
              <w:t>rich</w:t>
            </w:r>
            <w:r w:rsidR="00727B4D" w:rsidRPr="00EF0F46">
              <w:rPr>
                <w:rFonts w:ascii="Times New Roman" w:hAnsi="Times New Roman" w:cs="Times New Roman"/>
                <w:color w:val="auto"/>
                <w:sz w:val="20"/>
                <w:szCs w:val="20"/>
              </w:rPr>
              <w:t xml:space="preserve">, </w:t>
            </w:r>
            <w:r w:rsidR="001B5E8B" w:rsidRPr="00EF0F46">
              <w:rPr>
                <w:rFonts w:ascii="Times New Roman" w:hAnsi="Times New Roman" w:cs="Times New Roman"/>
                <w:color w:val="auto"/>
                <w:sz w:val="20"/>
                <w:szCs w:val="20"/>
              </w:rPr>
              <w:t>Lake Brienz</w:t>
            </w:r>
            <w:r w:rsidR="00727B4D" w:rsidRPr="00EF0F46">
              <w:rPr>
                <w:rFonts w:ascii="Times New Roman" w:hAnsi="Times New Roman" w:cs="Times New Roman"/>
                <w:color w:val="auto"/>
                <w:sz w:val="20"/>
                <w:szCs w:val="20"/>
              </w:rPr>
              <w:t xml:space="preserve"> (Switzerland)</w:t>
            </w:r>
          </w:p>
        </w:tc>
        <w:tc>
          <w:tcPr>
            <w:tcW w:w="2386" w:type="dxa"/>
            <w:gridSpan w:val="2"/>
            <w:tcBorders>
              <w:top w:val="single" w:sz="8" w:space="0" w:color="auto"/>
              <w:bottom w:val="single" w:sz="8" w:space="0" w:color="auto"/>
            </w:tcBorders>
            <w:shd w:val="clear" w:color="auto" w:fill="auto"/>
          </w:tcPr>
          <w:p w:rsidR="00604C3A" w:rsidRPr="00EF0F46" w:rsidRDefault="00604C3A" w:rsidP="004D056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20</w:t>
            </w:r>
            <w:r w:rsidR="00DF0FD7"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7,200 items/m</w:t>
            </w:r>
            <w:r w:rsidRPr="00EF0F46">
              <w:rPr>
                <w:rFonts w:ascii="Times New Roman" w:hAnsi="Times New Roman" w:cs="Times New Roman"/>
                <w:color w:val="auto"/>
                <w:sz w:val="20"/>
                <w:szCs w:val="20"/>
                <w:vertAlign w:val="superscript"/>
              </w:rPr>
              <w:t>2</w:t>
            </w:r>
            <w:r w:rsidRPr="00EF0F46">
              <w:rPr>
                <w:rFonts w:ascii="Times New Roman" w:hAnsi="Times New Roman" w:cs="Times New Roman"/>
                <w:color w:val="auto"/>
                <w:sz w:val="20"/>
                <w:szCs w:val="20"/>
              </w:rPr>
              <w:br/>
            </w:r>
            <w:r w:rsidRPr="00EF0F46">
              <w:rPr>
                <w:rFonts w:ascii="Times New Roman" w:hAnsi="Times New Roman" w:cs="Times New Roman"/>
                <w:color w:val="auto"/>
                <w:sz w:val="20"/>
                <w:szCs w:val="20"/>
                <w:u w:val="single"/>
              </w:rPr>
              <w:t>Mean: 1,300</w:t>
            </w:r>
            <w:r w:rsidR="00F4129B" w:rsidRPr="00EF0F46">
              <w:rPr>
                <w:rFonts w:ascii="Times New Roman" w:hAnsi="Times New Roman" w:cs="Times New Roman"/>
                <w:color w:val="auto"/>
                <w:sz w:val="20"/>
                <w:szCs w:val="20"/>
                <w:u w:val="single"/>
              </w:rPr>
              <w:t> </w:t>
            </w:r>
            <w:r w:rsidRPr="00EF0F46">
              <w:rPr>
                <w:rFonts w:ascii="Times New Roman" w:hAnsi="Times New Roman" w:cs="Times New Roman"/>
                <w:color w:val="auto"/>
                <w:sz w:val="20"/>
                <w:szCs w:val="20"/>
                <w:u w:val="single"/>
              </w:rPr>
              <w:t>items/m</w:t>
            </w:r>
            <w:r w:rsidRPr="00EF0F46">
              <w:rPr>
                <w:rFonts w:ascii="Times New Roman" w:hAnsi="Times New Roman" w:cs="Times New Roman"/>
                <w:color w:val="auto"/>
                <w:sz w:val="20"/>
                <w:szCs w:val="20"/>
                <w:u w:val="single"/>
                <w:vertAlign w:val="superscript"/>
              </w:rPr>
              <w:t>2</w:t>
            </w:r>
            <w:r w:rsidR="004D0563" w:rsidRPr="00EF0F46">
              <w:rPr>
                <w:rFonts w:ascii="Times New Roman" w:hAnsi="Times New Roman" w:cs="Times New Roman"/>
                <w:color w:val="auto"/>
                <w:sz w:val="20"/>
                <w:szCs w:val="20"/>
                <w:u w:val="single"/>
                <w:vertAlign w:val="superscript"/>
              </w:rPr>
              <w:br/>
            </w:r>
            <w:r w:rsidRPr="00EF0F46">
              <w:rPr>
                <w:rFonts w:ascii="Times New Roman" w:hAnsi="Times New Roman" w:cs="Times New Roman"/>
                <w:color w:val="auto"/>
                <w:sz w:val="20"/>
                <w:szCs w:val="20"/>
                <w:u w:val="single"/>
              </w:rPr>
              <w:t>Median: 270</w:t>
            </w:r>
            <w:r w:rsidR="00F4129B" w:rsidRPr="00EF0F46">
              <w:rPr>
                <w:rFonts w:ascii="Times New Roman" w:hAnsi="Times New Roman" w:cs="Times New Roman"/>
                <w:color w:val="auto"/>
                <w:sz w:val="20"/>
                <w:szCs w:val="20"/>
                <w:u w:val="single"/>
              </w:rPr>
              <w:t> </w:t>
            </w:r>
            <w:r w:rsidRPr="00EF0F46">
              <w:rPr>
                <w:rFonts w:ascii="Times New Roman" w:hAnsi="Times New Roman" w:cs="Times New Roman"/>
                <w:color w:val="auto"/>
                <w:sz w:val="20"/>
                <w:szCs w:val="20"/>
                <w:u w:val="single"/>
              </w:rPr>
              <w:t>items/m</w:t>
            </w:r>
            <w:r w:rsidRPr="00EF0F46">
              <w:rPr>
                <w:rFonts w:ascii="Times New Roman" w:hAnsi="Times New Roman" w:cs="Times New Roman"/>
                <w:color w:val="auto"/>
                <w:sz w:val="20"/>
                <w:szCs w:val="20"/>
                <w:u w:val="single"/>
                <w:vertAlign w:val="superscript"/>
              </w:rPr>
              <w:t>2</w:t>
            </w:r>
          </w:p>
        </w:tc>
        <w:tc>
          <w:tcPr>
            <w:tcW w:w="2007" w:type="dxa"/>
            <w:tcBorders>
              <w:top w:val="single" w:sz="8" w:space="0" w:color="auto"/>
              <w:bottom w:val="single" w:sz="8" w:space="0" w:color="auto"/>
            </w:tcBorders>
            <w:shd w:val="clear" w:color="auto" w:fill="auto"/>
          </w:tcPr>
          <w:p w:rsidR="00107943" w:rsidRPr="00EF0F46" w:rsidRDefault="00217CB6" w:rsidP="008653F3">
            <w:pPr>
              <w:spacing w:before="40" w:after="40" w:line="240" w:lineRule="auto"/>
              <w:jc w:val="center"/>
              <w:rPr>
                <w:rFonts w:ascii="Times New Roman" w:hAnsi="Times New Roman" w:cs="Times New Roman"/>
                <w:color w:val="auto"/>
                <w:sz w:val="20"/>
                <w:szCs w:val="20"/>
              </w:rPr>
            </w:pPr>
            <w:r w:rsidRPr="00EF0F46">
              <w:rPr>
                <w:rFonts w:ascii="Times New Roman" w:hAnsi="Times New Roman" w:cs="Times New Roman"/>
                <w:color w:val="auto"/>
                <w:sz w:val="20"/>
                <w:szCs w:val="20"/>
              </w:rPr>
              <w:t>–</w:t>
            </w:r>
          </w:p>
        </w:tc>
        <w:tc>
          <w:tcPr>
            <w:tcW w:w="2084" w:type="dxa"/>
            <w:gridSpan w:val="2"/>
            <w:tcBorders>
              <w:top w:val="single" w:sz="8" w:space="0" w:color="auto"/>
              <w:bottom w:val="single" w:sz="8" w:space="0" w:color="auto"/>
            </w:tcBorders>
            <w:shd w:val="clear" w:color="auto" w:fill="auto"/>
          </w:tcPr>
          <w:p w:rsidR="00107943" w:rsidRPr="00EF0F46" w:rsidRDefault="00F4129B" w:rsidP="004D0563">
            <w:pPr>
              <w:jc w:val="center"/>
              <w:rPr>
                <w:rFonts w:ascii="Times New Roman" w:hAnsi="Times New Roman" w:cs="Times New Roman"/>
                <w:sz w:val="20"/>
                <w:szCs w:val="20"/>
              </w:rPr>
            </w:pPr>
            <w:r w:rsidRPr="00EF0F46">
              <w:rPr>
                <w:rFonts w:ascii="Times New Roman" w:hAnsi="Times New Roman" w:cs="Times New Roman"/>
                <w:sz w:val="20"/>
                <w:szCs w:val="20"/>
              </w:rPr>
              <w:t>1</w:t>
            </w:r>
            <w:r w:rsidR="00DF0FD7" w:rsidRPr="00EF0F46">
              <w:rPr>
                <w:rFonts w:ascii="Times New Roman" w:hAnsi="Times New Roman" w:cs="Times New Roman"/>
                <w:sz w:val="20"/>
                <w:szCs w:val="20"/>
              </w:rPr>
              <w:t>–</w:t>
            </w:r>
            <w:r w:rsidRPr="00EF0F46">
              <w:rPr>
                <w:rFonts w:ascii="Times New Roman" w:hAnsi="Times New Roman" w:cs="Times New Roman"/>
                <w:sz w:val="20"/>
                <w:szCs w:val="20"/>
              </w:rPr>
              <w:t>6,000 mg/m</w:t>
            </w:r>
            <w:r w:rsidRPr="00EF0F46">
              <w:rPr>
                <w:rFonts w:ascii="Times New Roman" w:hAnsi="Times New Roman" w:cs="Times New Roman"/>
                <w:sz w:val="20"/>
                <w:szCs w:val="20"/>
                <w:vertAlign w:val="superscript"/>
              </w:rPr>
              <w:t>2</w:t>
            </w:r>
            <w:r w:rsidRPr="00EF0F46">
              <w:rPr>
                <w:rFonts w:ascii="Times New Roman" w:hAnsi="Times New Roman" w:cs="Times New Roman"/>
                <w:sz w:val="20"/>
                <w:szCs w:val="20"/>
              </w:rPr>
              <w:br/>
            </w:r>
            <w:r w:rsidRPr="00EF0F46">
              <w:rPr>
                <w:rFonts w:ascii="Times New Roman" w:hAnsi="Times New Roman" w:cs="Times New Roman"/>
                <w:sz w:val="20"/>
                <w:szCs w:val="20"/>
                <w:u w:val="single"/>
              </w:rPr>
              <w:t>Mean: 920 mg/m</w:t>
            </w:r>
            <w:r w:rsidRPr="00EF0F46">
              <w:rPr>
                <w:rFonts w:ascii="Times New Roman" w:hAnsi="Times New Roman" w:cs="Times New Roman"/>
                <w:sz w:val="20"/>
                <w:szCs w:val="20"/>
                <w:u w:val="single"/>
                <w:vertAlign w:val="superscript"/>
              </w:rPr>
              <w:t>2</w:t>
            </w:r>
            <w:r w:rsidR="004D0563" w:rsidRPr="00EF0F46">
              <w:rPr>
                <w:rFonts w:ascii="Times New Roman" w:hAnsi="Times New Roman" w:cs="Times New Roman"/>
                <w:sz w:val="20"/>
                <w:szCs w:val="20"/>
                <w:u w:val="single"/>
                <w:vertAlign w:val="superscript"/>
              </w:rPr>
              <w:br/>
            </w:r>
            <w:r w:rsidRPr="00EF0F46">
              <w:rPr>
                <w:rFonts w:ascii="Times New Roman" w:hAnsi="Times New Roman" w:cs="Times New Roman"/>
                <w:sz w:val="20"/>
                <w:szCs w:val="20"/>
                <w:u w:val="single"/>
              </w:rPr>
              <w:t>Median: 110 mg/m</w:t>
            </w:r>
            <w:r w:rsidRPr="00EF0F46">
              <w:rPr>
                <w:rFonts w:ascii="Times New Roman" w:hAnsi="Times New Roman" w:cs="Times New Roman"/>
                <w:sz w:val="20"/>
                <w:szCs w:val="20"/>
                <w:u w:val="single"/>
                <w:vertAlign w:val="superscript"/>
              </w:rPr>
              <w:t>2</w:t>
            </w:r>
          </w:p>
        </w:tc>
        <w:tc>
          <w:tcPr>
            <w:tcW w:w="1887" w:type="dxa"/>
            <w:tcBorders>
              <w:top w:val="single" w:sz="8" w:space="0" w:color="auto"/>
              <w:bottom w:val="single" w:sz="8" w:space="0" w:color="auto"/>
            </w:tcBorders>
            <w:shd w:val="clear" w:color="auto" w:fill="auto"/>
          </w:tcPr>
          <w:p w:rsidR="00107943" w:rsidRPr="00EF0F46" w:rsidRDefault="00C5117F" w:rsidP="00BC6E74">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0.3</w:t>
            </w:r>
            <w:r w:rsidR="00BC6E74"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5 mm</w:t>
            </w:r>
          </w:p>
        </w:tc>
        <w:tc>
          <w:tcPr>
            <w:tcW w:w="3234" w:type="dxa"/>
            <w:tcBorders>
              <w:top w:val="single" w:sz="8" w:space="0" w:color="auto"/>
              <w:bottom w:val="single" w:sz="8" w:space="0" w:color="auto"/>
            </w:tcBorders>
            <w:shd w:val="clear" w:color="auto" w:fill="auto"/>
          </w:tcPr>
          <w:p w:rsidR="00107943" w:rsidRPr="00EF0F46" w:rsidRDefault="00764A28" w:rsidP="00F11900">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Bulk sampling (grid samples) of the upper 5 cm</w:t>
            </w:r>
            <w:r w:rsidR="00C5117F" w:rsidRPr="00EF0F46">
              <w:rPr>
                <w:rFonts w:ascii="Times New Roman" w:hAnsi="Times New Roman" w:cs="Times New Roman"/>
                <w:color w:val="auto"/>
                <w:sz w:val="20"/>
                <w:szCs w:val="20"/>
              </w:rPr>
              <w:t xml:space="preserve"> at high tide line, density separation with NaCl</w:t>
            </w:r>
            <w:r w:rsidR="00B550EC" w:rsidRPr="00EF0F46">
              <w:rPr>
                <w:rFonts w:ascii="Times New Roman" w:hAnsi="Times New Roman" w:cs="Times New Roman"/>
                <w:color w:val="auto"/>
                <w:sz w:val="20"/>
                <w:szCs w:val="20"/>
              </w:rPr>
              <w:t xml:space="preserve"> (1.2 g/cm</w:t>
            </w:r>
            <w:r w:rsidR="00B550EC" w:rsidRPr="00EF0F46">
              <w:rPr>
                <w:rFonts w:ascii="Times New Roman" w:hAnsi="Times New Roman" w:cs="Times New Roman"/>
                <w:color w:val="auto"/>
                <w:sz w:val="20"/>
                <w:szCs w:val="20"/>
                <w:vertAlign w:val="superscript"/>
              </w:rPr>
              <w:t>3</w:t>
            </w:r>
            <w:r w:rsidR="00B550EC" w:rsidRPr="00EF0F46">
              <w:rPr>
                <w:rFonts w:ascii="Times New Roman" w:hAnsi="Times New Roman" w:cs="Times New Roman"/>
                <w:color w:val="auto"/>
                <w:sz w:val="20"/>
                <w:szCs w:val="20"/>
              </w:rPr>
              <w:t>)</w:t>
            </w:r>
            <w:r w:rsidR="00C5117F" w:rsidRPr="00EF0F46">
              <w:rPr>
                <w:rFonts w:ascii="Times New Roman" w:hAnsi="Times New Roman" w:cs="Times New Roman"/>
                <w:color w:val="auto"/>
                <w:sz w:val="20"/>
                <w:szCs w:val="20"/>
              </w:rPr>
              <w:t xml:space="preserve">, </w:t>
            </w:r>
            <w:r w:rsidR="007922E1" w:rsidRPr="00EF0F46">
              <w:rPr>
                <w:rFonts w:ascii="Times New Roman" w:hAnsi="Times New Roman" w:cs="Times New Roman"/>
                <w:color w:val="auto"/>
                <w:sz w:val="20"/>
                <w:szCs w:val="20"/>
              </w:rPr>
              <w:t xml:space="preserve">filtration </w:t>
            </w:r>
            <w:r w:rsidR="00117A54" w:rsidRPr="00EF0F46">
              <w:rPr>
                <w:rFonts w:ascii="Times New Roman" w:hAnsi="Times New Roman" w:cs="Times New Roman"/>
                <w:color w:val="auto"/>
                <w:sz w:val="20"/>
                <w:szCs w:val="20"/>
              </w:rPr>
              <w:t xml:space="preserve">followed by </w:t>
            </w:r>
            <w:r w:rsidR="00392F38" w:rsidRPr="00EF0F46">
              <w:rPr>
                <w:rFonts w:ascii="Times New Roman" w:hAnsi="Times New Roman" w:cs="Times New Roman"/>
                <w:color w:val="auto"/>
                <w:sz w:val="20"/>
                <w:szCs w:val="20"/>
              </w:rPr>
              <w:t>(a) for items &gt;1mm: visual analysis and analysis of a subsample by FT-IR; (b) for items &lt;1 mm: digestion with H</w:t>
            </w:r>
            <w:r w:rsidR="00392F38" w:rsidRPr="00EF0F46">
              <w:rPr>
                <w:rFonts w:ascii="Times New Roman" w:hAnsi="Times New Roman" w:cs="Times New Roman"/>
                <w:color w:val="auto"/>
                <w:sz w:val="20"/>
                <w:szCs w:val="20"/>
                <w:vertAlign w:val="subscript"/>
              </w:rPr>
              <w:t>2</w:t>
            </w:r>
            <w:r w:rsidR="00392F38" w:rsidRPr="00EF0F46">
              <w:rPr>
                <w:rFonts w:ascii="Times New Roman" w:hAnsi="Times New Roman" w:cs="Times New Roman"/>
                <w:color w:val="auto"/>
                <w:sz w:val="20"/>
                <w:szCs w:val="20"/>
              </w:rPr>
              <w:t>O</w:t>
            </w:r>
            <w:r w:rsidR="00392F38" w:rsidRPr="00EF0F46">
              <w:rPr>
                <w:rFonts w:ascii="Times New Roman" w:hAnsi="Times New Roman" w:cs="Times New Roman"/>
                <w:color w:val="auto"/>
                <w:sz w:val="20"/>
                <w:szCs w:val="20"/>
                <w:vertAlign w:val="subscript"/>
              </w:rPr>
              <w:t>2</w:t>
            </w:r>
            <w:r w:rsidR="00392F38" w:rsidRPr="00EF0F46">
              <w:rPr>
                <w:rFonts w:ascii="Times New Roman" w:hAnsi="Times New Roman" w:cs="Times New Roman"/>
                <w:color w:val="auto"/>
                <w:sz w:val="20"/>
                <w:szCs w:val="20"/>
              </w:rPr>
              <w:t xml:space="preserve"> and </w:t>
            </w:r>
            <w:r w:rsidR="002B161A" w:rsidRPr="00EF0F46">
              <w:rPr>
                <w:rFonts w:ascii="Times New Roman" w:hAnsi="Times New Roman" w:cs="Times New Roman"/>
                <w:color w:val="auto"/>
                <w:sz w:val="20"/>
                <w:szCs w:val="20"/>
              </w:rPr>
              <w:t>visual analysis (stereo microscope)</w:t>
            </w:r>
          </w:p>
        </w:tc>
        <w:tc>
          <w:tcPr>
            <w:tcW w:w="1237" w:type="dxa"/>
            <w:tcBorders>
              <w:top w:val="single" w:sz="8" w:space="0" w:color="auto"/>
              <w:bottom w:val="single" w:sz="8" w:space="0" w:color="auto"/>
            </w:tcBorders>
            <w:shd w:val="clear" w:color="auto" w:fill="auto"/>
          </w:tcPr>
          <w:p w:rsidR="00107943" w:rsidRPr="00EF0F46" w:rsidRDefault="006104AE" w:rsidP="00507AE8">
            <w:pPr>
              <w:spacing w:before="40" w:after="40" w:line="240" w:lineRule="auto"/>
              <w:jc w:val="left"/>
              <w:rPr>
                <w:rFonts w:ascii="Times New Roman" w:hAnsi="Times New Roman" w:cs="Times New Roman"/>
                <w:color w:val="auto"/>
                <w:sz w:val="20"/>
                <w:szCs w:val="20"/>
              </w:rPr>
            </w:pPr>
            <w:r w:rsidRPr="00EF0F46">
              <w:rPr>
                <w:rFonts w:ascii="Times New Roman" w:hAnsi="Times New Roman" w:cs="Times New Roman"/>
                <w:color w:val="auto"/>
                <w:sz w:val="20"/>
                <w:szCs w:val="20"/>
              </w:rPr>
              <w:t xml:space="preserve">de Alencastro </w:t>
            </w:r>
            <w:r w:rsidR="008F34AA" w:rsidRPr="00EF0F46">
              <w:rPr>
                <w:rFonts w:ascii="Times New Roman" w:hAnsi="Times New Roman" w:cs="Times New Roman"/>
                <w:color w:val="auto"/>
                <w:sz w:val="20"/>
                <w:szCs w:val="20"/>
              </w:rPr>
              <w:t>[13</w:t>
            </w:r>
            <w:r w:rsidR="00507AE8" w:rsidRPr="00EF0F46">
              <w:rPr>
                <w:rFonts w:ascii="Times New Roman" w:hAnsi="Times New Roman" w:cs="Times New Roman"/>
                <w:color w:val="auto"/>
                <w:sz w:val="20"/>
                <w:szCs w:val="20"/>
              </w:rPr>
              <w:t>8</w:t>
            </w:r>
            <w:r w:rsidR="008F34AA" w:rsidRPr="00EF0F46">
              <w:rPr>
                <w:rFonts w:ascii="Times New Roman" w:hAnsi="Times New Roman" w:cs="Times New Roman"/>
                <w:color w:val="auto"/>
                <w:sz w:val="20"/>
                <w:szCs w:val="20"/>
              </w:rPr>
              <w:t>]</w:t>
            </w:r>
          </w:p>
        </w:tc>
      </w:tr>
    </w:tbl>
    <w:p w:rsidR="00B96A29" w:rsidRPr="00EF0F46" w:rsidRDefault="00392F38" w:rsidP="005555EB">
      <w:pPr>
        <w:spacing w:before="40" w:after="40" w:line="240" w:lineRule="auto"/>
        <w:ind w:left="340" w:hanging="340"/>
        <w:rPr>
          <w:rFonts w:ascii="Times New Roman" w:hAnsi="Times New Roman" w:cs="Times New Roman"/>
          <w:color w:val="auto"/>
          <w:sz w:val="18"/>
          <w:szCs w:val="18"/>
        </w:rPr>
      </w:pPr>
      <w:proofErr w:type="gramStart"/>
      <w:r w:rsidRPr="00EF0F46">
        <w:rPr>
          <w:rFonts w:ascii="Times New Roman" w:hAnsi="Times New Roman" w:cs="Times New Roman"/>
          <w:color w:val="auto"/>
          <w:sz w:val="18"/>
          <w:szCs w:val="18"/>
          <w:vertAlign w:val="superscript"/>
        </w:rPr>
        <w:t>a</w:t>
      </w:r>
      <w:proofErr w:type="gramEnd"/>
      <w:r w:rsidR="00B96A29" w:rsidRPr="00EF0F46">
        <w:rPr>
          <w:rFonts w:ascii="Times New Roman" w:hAnsi="Times New Roman" w:cs="Times New Roman"/>
          <w:color w:val="auto"/>
          <w:sz w:val="18"/>
          <w:szCs w:val="18"/>
        </w:rPr>
        <w:tab/>
        <w:t>Concentrations at 9 out of 10 sampling sites ranged from 0 to 243 items/m</w:t>
      </w:r>
      <w:r w:rsidR="00B96A29" w:rsidRPr="00EF0F46">
        <w:rPr>
          <w:rFonts w:ascii="Times New Roman" w:hAnsi="Times New Roman" w:cs="Times New Roman"/>
          <w:color w:val="auto"/>
          <w:sz w:val="18"/>
          <w:szCs w:val="18"/>
          <w:vertAlign w:val="superscript"/>
        </w:rPr>
        <w:t>2</w:t>
      </w:r>
      <w:r w:rsidR="00B96A29" w:rsidRPr="00EF0F46">
        <w:rPr>
          <w:rFonts w:ascii="Times New Roman" w:hAnsi="Times New Roman" w:cs="Times New Roman"/>
          <w:color w:val="auto"/>
          <w:sz w:val="18"/>
          <w:szCs w:val="18"/>
        </w:rPr>
        <w:t>.</w:t>
      </w:r>
    </w:p>
    <w:p w:rsidR="003E6F47" w:rsidRPr="00EF0F46" w:rsidRDefault="003E6F47">
      <w:pPr>
        <w:spacing w:after="0" w:line="240" w:lineRule="auto"/>
        <w:jc w:val="left"/>
        <w:rPr>
          <w:rFonts w:ascii="Times New Roman" w:hAnsi="Times New Roman" w:cs="Times New Roman"/>
          <w:color w:val="auto"/>
          <w:sz w:val="18"/>
          <w:szCs w:val="18"/>
        </w:rPr>
      </w:pPr>
      <w:r w:rsidRPr="00EF0F46">
        <w:rPr>
          <w:rFonts w:ascii="Times New Roman" w:hAnsi="Times New Roman" w:cs="Times New Roman"/>
          <w:color w:val="auto"/>
          <w:sz w:val="18"/>
          <w:szCs w:val="18"/>
        </w:rPr>
        <w:br w:type="page"/>
      </w:r>
    </w:p>
    <w:p w:rsidR="003E6F47" w:rsidRPr="00EF0F46" w:rsidRDefault="003E6F47" w:rsidP="008C32F0">
      <w:pPr>
        <w:spacing w:before="120" w:after="120" w:line="240" w:lineRule="auto"/>
        <w:ind w:left="1134" w:hanging="1134"/>
        <w:rPr>
          <w:rFonts w:ascii="Times New Roman" w:hAnsi="Times New Roman" w:cs="Times New Roman"/>
          <w:color w:val="auto"/>
        </w:rPr>
      </w:pPr>
      <w:r w:rsidRPr="00EF0F46">
        <w:rPr>
          <w:rFonts w:ascii="Times New Roman" w:hAnsi="Times New Roman" w:cs="Times New Roman"/>
          <w:b/>
          <w:color w:val="auto"/>
        </w:rPr>
        <w:lastRenderedPageBreak/>
        <w:t>Table S3.</w:t>
      </w:r>
      <w:r w:rsidR="008C32F0" w:rsidRPr="00EF0F46">
        <w:rPr>
          <w:rFonts w:ascii="Times New Roman" w:hAnsi="Times New Roman" w:cs="Times New Roman"/>
          <w:color w:val="auto"/>
        </w:rPr>
        <w:tab/>
      </w:r>
      <w:r w:rsidRPr="00EF0F46">
        <w:rPr>
          <w:rFonts w:ascii="Times New Roman" w:hAnsi="Times New Roman" w:cs="Times New Roman"/>
          <w:color w:val="auto"/>
        </w:rPr>
        <w:t>Overview of effect concentrations derived in ecotoxicity tests with aquatic orga</w:t>
      </w:r>
      <w:r w:rsidR="00CF4ABA" w:rsidRPr="00EF0F46">
        <w:rPr>
          <w:rFonts w:ascii="Times New Roman" w:hAnsi="Times New Roman" w:cs="Times New Roman"/>
          <w:color w:val="auto"/>
        </w:rPr>
        <w:t>nisms exposed to microplastics</w:t>
      </w:r>
      <w:r w:rsidR="00CF4ABA" w:rsidRPr="00EF0F46">
        <w:rPr>
          <w:rFonts w:ascii="Times New Roman" w:hAnsi="Times New Roman" w:cs="Times New Roman"/>
          <w:color w:val="auto"/>
          <w:vertAlign w:val="superscript"/>
        </w:rPr>
        <w:t> a, b</w:t>
      </w:r>
    </w:p>
    <w:tbl>
      <w:tblPr>
        <w:tblW w:w="14515" w:type="dxa"/>
        <w:tblInd w:w="93" w:type="dxa"/>
        <w:tblLook w:val="04A0" w:firstRow="1" w:lastRow="0" w:firstColumn="1" w:lastColumn="0" w:noHBand="0" w:noVBand="1"/>
      </w:tblPr>
      <w:tblGrid>
        <w:gridCol w:w="1343"/>
        <w:gridCol w:w="1309"/>
        <w:gridCol w:w="1350"/>
        <w:gridCol w:w="1186"/>
        <w:gridCol w:w="1120"/>
        <w:gridCol w:w="2564"/>
        <w:gridCol w:w="963"/>
        <w:gridCol w:w="1837"/>
        <w:gridCol w:w="1526"/>
        <w:gridCol w:w="1317"/>
      </w:tblGrid>
      <w:tr w:rsidR="003E6F47" w:rsidRPr="00EF0F46" w:rsidTr="006060A5">
        <w:trPr>
          <w:cantSplit/>
          <w:trHeight w:val="240"/>
          <w:tblHeader/>
        </w:trPr>
        <w:tc>
          <w:tcPr>
            <w:tcW w:w="1343" w:type="dxa"/>
            <w:vMerge w:val="restart"/>
            <w:tcBorders>
              <w:top w:val="single" w:sz="4" w:space="0" w:color="auto"/>
              <w:bottom w:val="single" w:sz="12" w:space="0" w:color="000000"/>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Test species</w:t>
            </w:r>
          </w:p>
        </w:tc>
        <w:tc>
          <w:tcPr>
            <w:tcW w:w="1309" w:type="dxa"/>
            <w:vMerge w:val="restart"/>
            <w:tcBorders>
              <w:top w:val="single" w:sz="4" w:space="0" w:color="auto"/>
              <w:bottom w:val="single" w:sz="12" w:space="0" w:color="000000"/>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Test method (duration)</w:t>
            </w:r>
          </w:p>
        </w:tc>
        <w:tc>
          <w:tcPr>
            <w:tcW w:w="1350" w:type="dxa"/>
            <w:vMerge w:val="restart"/>
            <w:tcBorders>
              <w:top w:val="single" w:sz="4" w:space="0" w:color="auto"/>
              <w:bottom w:val="single" w:sz="12" w:space="0" w:color="000000"/>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Particle type, size</w:t>
            </w:r>
          </w:p>
        </w:tc>
        <w:tc>
          <w:tcPr>
            <w:tcW w:w="2306" w:type="dxa"/>
            <w:gridSpan w:val="2"/>
            <w:tcBorders>
              <w:top w:val="single" w:sz="4" w:space="0" w:color="auto"/>
            </w:tcBorders>
            <w:shd w:val="clear" w:color="auto" w:fill="auto"/>
            <w:noWrap/>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Particle concentrations</w:t>
            </w:r>
          </w:p>
        </w:tc>
        <w:tc>
          <w:tcPr>
            <w:tcW w:w="2564" w:type="dxa"/>
            <w:vMerge w:val="restart"/>
            <w:tcBorders>
              <w:top w:val="single" w:sz="4" w:space="0" w:color="auto"/>
              <w:bottom w:val="single" w:sz="12" w:space="0" w:color="000000"/>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Endpoint</w:t>
            </w:r>
          </w:p>
        </w:tc>
        <w:tc>
          <w:tcPr>
            <w:tcW w:w="2800" w:type="dxa"/>
            <w:gridSpan w:val="2"/>
            <w:vMerge w:val="restart"/>
            <w:tcBorders>
              <w:top w:val="single" w:sz="4" w:space="0" w:color="auto"/>
              <w:bottom w:val="single" w:sz="12" w:space="0" w:color="000000"/>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Effect concentration</w:t>
            </w:r>
          </w:p>
        </w:tc>
        <w:tc>
          <w:tcPr>
            <w:tcW w:w="1526" w:type="dxa"/>
            <w:vMerge w:val="restart"/>
            <w:tcBorders>
              <w:top w:val="single" w:sz="4" w:space="0" w:color="auto"/>
              <w:bottom w:val="single" w:sz="12" w:space="0" w:color="000000"/>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Remark</w:t>
            </w:r>
          </w:p>
        </w:tc>
        <w:tc>
          <w:tcPr>
            <w:tcW w:w="1317" w:type="dxa"/>
            <w:vMerge w:val="restart"/>
            <w:tcBorders>
              <w:top w:val="single" w:sz="4" w:space="0" w:color="auto"/>
              <w:bottom w:val="single" w:sz="12" w:space="0" w:color="000000"/>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Reference</w:t>
            </w:r>
          </w:p>
        </w:tc>
      </w:tr>
      <w:tr w:rsidR="003E6F47" w:rsidRPr="00EF0F46" w:rsidTr="006060A5">
        <w:trPr>
          <w:cantSplit/>
          <w:trHeight w:val="495"/>
          <w:tblHeader/>
        </w:trPr>
        <w:tc>
          <w:tcPr>
            <w:tcW w:w="1343" w:type="dxa"/>
            <w:vMerge/>
            <w:tcBorders>
              <w:bottom w:val="single" w:sz="12"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p>
        </w:tc>
        <w:tc>
          <w:tcPr>
            <w:tcW w:w="1309" w:type="dxa"/>
            <w:vMerge/>
            <w:tcBorders>
              <w:bottom w:val="single" w:sz="12"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p>
        </w:tc>
        <w:tc>
          <w:tcPr>
            <w:tcW w:w="1350" w:type="dxa"/>
            <w:vMerge/>
            <w:tcBorders>
              <w:bottom w:val="single" w:sz="12"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p>
        </w:tc>
        <w:tc>
          <w:tcPr>
            <w:tcW w:w="1186" w:type="dxa"/>
            <w:tcBorders>
              <w:top w:val="nil"/>
              <w:bottom w:val="single" w:sz="12"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Numerical conc.</w:t>
            </w:r>
          </w:p>
        </w:tc>
        <w:tc>
          <w:tcPr>
            <w:tcW w:w="1120" w:type="dxa"/>
            <w:tcBorders>
              <w:top w:val="nil"/>
              <w:bottom w:val="single" w:sz="12"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Mass conc.</w:t>
            </w:r>
          </w:p>
        </w:tc>
        <w:tc>
          <w:tcPr>
            <w:tcW w:w="2564" w:type="dxa"/>
            <w:vMerge/>
            <w:tcBorders>
              <w:bottom w:val="single" w:sz="12"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p>
        </w:tc>
        <w:tc>
          <w:tcPr>
            <w:tcW w:w="2800" w:type="dxa"/>
            <w:gridSpan w:val="2"/>
            <w:vMerge/>
            <w:tcBorders>
              <w:bottom w:val="single" w:sz="12"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p>
        </w:tc>
        <w:tc>
          <w:tcPr>
            <w:tcW w:w="1526" w:type="dxa"/>
            <w:vMerge/>
            <w:tcBorders>
              <w:bottom w:val="single" w:sz="12"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p>
        </w:tc>
        <w:tc>
          <w:tcPr>
            <w:tcW w:w="1317" w:type="dxa"/>
            <w:vMerge/>
            <w:tcBorders>
              <w:bottom w:val="single" w:sz="12"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p>
        </w:tc>
      </w:tr>
      <w:tr w:rsidR="0077592E" w:rsidRPr="00EF0F46" w:rsidTr="006060A5">
        <w:trPr>
          <w:cantSplit/>
          <w:trHeight w:val="240"/>
          <w:tblHeader/>
        </w:trPr>
        <w:tc>
          <w:tcPr>
            <w:tcW w:w="14515" w:type="dxa"/>
            <w:gridSpan w:val="10"/>
            <w:tcBorders>
              <w:top w:val="nil"/>
              <w:bottom w:val="single" w:sz="4" w:space="0" w:color="auto"/>
            </w:tcBorders>
            <w:shd w:val="clear" w:color="auto" w:fill="auto"/>
            <w:noWrap/>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Studies with marine organisms: water-only systems</w:t>
            </w:r>
          </w:p>
        </w:tc>
      </w:tr>
      <w:tr w:rsidR="003B3E5D" w:rsidRPr="00EF0F46" w:rsidTr="00986A4E">
        <w:trPr>
          <w:cantSplit/>
          <w:trHeight w:val="240"/>
          <w:tblHeader/>
        </w:trPr>
        <w:tc>
          <w:tcPr>
            <w:tcW w:w="14515" w:type="dxa"/>
            <w:gridSpan w:val="10"/>
            <w:tcBorders>
              <w:top w:val="single" w:sz="4" w:space="0" w:color="auto"/>
              <w:bottom w:val="single" w:sz="4" w:space="0" w:color="auto"/>
            </w:tcBorders>
            <w:shd w:val="clear" w:color="auto" w:fill="auto"/>
            <w:noWrap/>
            <w:hideMark/>
          </w:tcPr>
          <w:p w:rsidR="003B3E5D" w:rsidRPr="00EF0F46" w:rsidRDefault="003B3E5D" w:rsidP="003B3E5D">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Sea urchins</w:t>
            </w:r>
          </w:p>
        </w:tc>
      </w:tr>
      <w:tr w:rsidR="003E6F47" w:rsidRPr="00EF0F46" w:rsidTr="006060A5">
        <w:trPr>
          <w:cantSplit/>
          <w:trHeight w:val="1230"/>
          <w:tblHeader/>
        </w:trPr>
        <w:tc>
          <w:tcPr>
            <w:tcW w:w="1343" w:type="dxa"/>
            <w:vMerge w:val="restart"/>
            <w:tcBorders>
              <w:top w:val="nil"/>
              <w:bottom w:val="single" w:sz="4" w:space="0" w:color="000000"/>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i/>
                <w:iCs/>
                <w:sz w:val="20"/>
                <w:szCs w:val="20"/>
                <w:lang w:eastAsia="en-GB"/>
              </w:rPr>
            </w:pPr>
            <w:proofErr w:type="spellStart"/>
            <w:r w:rsidRPr="00EF0F46">
              <w:rPr>
                <w:rFonts w:ascii="Times New Roman" w:eastAsia="Times New Roman" w:hAnsi="Times New Roman" w:cs="Times New Roman"/>
                <w:i/>
                <w:iCs/>
                <w:sz w:val="20"/>
                <w:szCs w:val="20"/>
                <w:lang w:eastAsia="en-GB"/>
              </w:rPr>
              <w:t>Tripneustes</w:t>
            </w:r>
            <w:proofErr w:type="spellEnd"/>
            <w:r w:rsidRPr="00EF0F46">
              <w:rPr>
                <w:rFonts w:ascii="Times New Roman" w:eastAsia="Times New Roman" w:hAnsi="Times New Roman" w:cs="Times New Roman"/>
                <w:i/>
                <w:iCs/>
                <w:sz w:val="20"/>
                <w:szCs w:val="20"/>
                <w:lang w:eastAsia="en-GB"/>
              </w:rPr>
              <w:t xml:space="preserve"> gratilla</w:t>
            </w:r>
          </w:p>
        </w:tc>
        <w:tc>
          <w:tcPr>
            <w:tcW w:w="1309" w:type="dxa"/>
            <w:vMerge w:val="restart"/>
            <w:tcBorders>
              <w:top w:val="nil"/>
              <w:bottom w:val="single" w:sz="4" w:space="0" w:color="000000"/>
            </w:tcBorders>
            <w:shd w:val="clear" w:color="auto" w:fill="auto"/>
            <w:hideMark/>
          </w:tcPr>
          <w:p w:rsidR="003E6F47" w:rsidRPr="00EF0F46" w:rsidRDefault="003E6F47" w:rsidP="00F11900">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Acute (5 d) test with larvae, starting 5</w:t>
            </w:r>
            <w:r w:rsidR="00DF0FD7" w:rsidRPr="00EF0F46">
              <w:rPr>
                <w:rFonts w:ascii="Times New Roman" w:eastAsia="Times New Roman" w:hAnsi="Times New Roman" w:cs="Times New Roman"/>
                <w:sz w:val="20"/>
                <w:szCs w:val="20"/>
                <w:lang w:eastAsia="en-GB"/>
              </w:rPr>
              <w:t>–</w:t>
            </w:r>
            <w:r w:rsidRPr="00EF0F46">
              <w:rPr>
                <w:rFonts w:ascii="Times New Roman" w:eastAsia="Times New Roman" w:hAnsi="Times New Roman" w:cs="Times New Roman"/>
                <w:sz w:val="20"/>
                <w:szCs w:val="20"/>
                <w:lang w:eastAsia="en-GB"/>
              </w:rPr>
              <w:t>8</w:t>
            </w:r>
            <w:r w:rsidR="00F11900" w:rsidRPr="00EF0F46">
              <w:rPr>
                <w:rFonts w:ascii="Times New Roman" w:eastAsia="Times New Roman" w:hAnsi="Times New Roman" w:cs="Times New Roman"/>
                <w:sz w:val="20"/>
                <w:szCs w:val="20"/>
                <w:lang w:eastAsia="en-GB"/>
              </w:rPr>
              <w:t> </w:t>
            </w:r>
            <w:r w:rsidRPr="00EF0F46">
              <w:rPr>
                <w:rFonts w:ascii="Times New Roman" w:eastAsia="Times New Roman" w:hAnsi="Times New Roman" w:cs="Times New Roman"/>
                <w:sz w:val="20"/>
                <w:szCs w:val="20"/>
                <w:lang w:eastAsia="en-GB"/>
              </w:rPr>
              <w:t>d post fertilisation</w:t>
            </w:r>
          </w:p>
        </w:tc>
        <w:tc>
          <w:tcPr>
            <w:tcW w:w="1350" w:type="dxa"/>
            <w:vMerge w:val="restart"/>
            <w:tcBorders>
              <w:top w:val="nil"/>
              <w:bottom w:val="single" w:sz="4" w:space="0" w:color="000000"/>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Fluorescent polyethylene microspheres, 10</w:t>
            </w:r>
            <w:r w:rsidR="00DF0FD7" w:rsidRPr="00EF0F46">
              <w:rPr>
                <w:rFonts w:ascii="Times New Roman" w:eastAsia="Times New Roman" w:hAnsi="Times New Roman" w:cs="Times New Roman"/>
                <w:sz w:val="20"/>
                <w:szCs w:val="20"/>
                <w:lang w:eastAsia="en-GB"/>
              </w:rPr>
              <w:t>–</w:t>
            </w:r>
            <w:r w:rsidRPr="00EF0F46">
              <w:rPr>
                <w:rFonts w:ascii="Times New Roman" w:eastAsia="Times New Roman" w:hAnsi="Times New Roman" w:cs="Times New Roman"/>
                <w:sz w:val="20"/>
                <w:szCs w:val="20"/>
                <w:lang w:eastAsia="en-GB"/>
              </w:rPr>
              <w:t>45 µm</w:t>
            </w:r>
          </w:p>
        </w:tc>
        <w:tc>
          <w:tcPr>
            <w:tcW w:w="1186" w:type="dxa"/>
            <w:vMerge w:val="restart"/>
            <w:tcBorders>
              <w:top w:val="nil"/>
              <w:bottom w:val="single" w:sz="4" w:space="0" w:color="000000"/>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10</w:t>
            </w:r>
            <w:r w:rsidRPr="00EF0F46">
              <w:rPr>
                <w:rFonts w:ascii="Times New Roman" w:eastAsia="Times New Roman" w:hAnsi="Times New Roman" w:cs="Times New Roman"/>
                <w:sz w:val="20"/>
                <w:szCs w:val="20"/>
                <w:vertAlign w:val="superscript"/>
                <w:lang w:eastAsia="en-GB"/>
              </w:rPr>
              <w:t>3</w:t>
            </w:r>
            <w:r w:rsidRPr="00EF0F46">
              <w:rPr>
                <w:rFonts w:ascii="Times New Roman" w:eastAsia="Times New Roman" w:hAnsi="Times New Roman" w:cs="Times New Roman"/>
                <w:sz w:val="20"/>
                <w:szCs w:val="20"/>
                <w:lang w:eastAsia="en-GB"/>
              </w:rPr>
              <w:t>, 10</w:t>
            </w:r>
            <w:r w:rsidRPr="00EF0F46">
              <w:rPr>
                <w:rFonts w:ascii="Times New Roman" w:eastAsia="Times New Roman" w:hAnsi="Times New Roman" w:cs="Times New Roman"/>
                <w:sz w:val="20"/>
                <w:szCs w:val="20"/>
                <w:vertAlign w:val="superscript"/>
                <w:lang w:eastAsia="en-GB"/>
              </w:rPr>
              <w:t>4</w:t>
            </w:r>
            <w:r w:rsidRPr="00EF0F46">
              <w:rPr>
                <w:rFonts w:ascii="Times New Roman" w:eastAsia="Times New Roman" w:hAnsi="Times New Roman" w:cs="Times New Roman"/>
                <w:sz w:val="20"/>
                <w:szCs w:val="20"/>
                <w:lang w:eastAsia="en-GB"/>
              </w:rPr>
              <w:t>, 10</w:t>
            </w:r>
            <w:r w:rsidRPr="00EF0F46">
              <w:rPr>
                <w:rFonts w:ascii="Times New Roman" w:eastAsia="Times New Roman" w:hAnsi="Times New Roman" w:cs="Times New Roman"/>
                <w:sz w:val="20"/>
                <w:szCs w:val="20"/>
                <w:vertAlign w:val="superscript"/>
                <w:lang w:eastAsia="en-GB"/>
              </w:rPr>
              <w:t>5</w:t>
            </w:r>
            <w:r w:rsidRPr="00EF0F46">
              <w:rPr>
                <w:rFonts w:ascii="Times New Roman" w:eastAsia="Times New Roman" w:hAnsi="Times New Roman" w:cs="Times New Roman"/>
                <w:sz w:val="20"/>
                <w:szCs w:val="20"/>
                <w:lang w:eastAsia="en-GB"/>
              </w:rPr>
              <w:t xml:space="preserve"> and 3 x 10</w:t>
            </w:r>
            <w:r w:rsidRPr="00EF0F46">
              <w:rPr>
                <w:rFonts w:ascii="Times New Roman" w:eastAsia="Times New Roman" w:hAnsi="Times New Roman" w:cs="Times New Roman"/>
                <w:sz w:val="20"/>
                <w:szCs w:val="20"/>
                <w:vertAlign w:val="superscript"/>
                <w:lang w:eastAsia="en-GB"/>
              </w:rPr>
              <w:t>5</w:t>
            </w:r>
            <w:r w:rsidRPr="00EF0F46">
              <w:rPr>
                <w:rFonts w:ascii="Times New Roman" w:eastAsia="Times New Roman" w:hAnsi="Times New Roman" w:cs="Times New Roman"/>
                <w:sz w:val="20"/>
                <w:szCs w:val="20"/>
                <w:lang w:eastAsia="en-GB"/>
              </w:rPr>
              <w:t xml:space="preserve"> items/L</w:t>
            </w:r>
          </w:p>
        </w:tc>
        <w:tc>
          <w:tcPr>
            <w:tcW w:w="1120" w:type="dxa"/>
            <w:vMerge w:val="restart"/>
            <w:tcBorders>
              <w:top w:val="nil"/>
              <w:bottom w:val="single" w:sz="4" w:space="0" w:color="000000"/>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roofErr w:type="spellStart"/>
            <w:r w:rsidRPr="00EF0F46">
              <w:rPr>
                <w:rFonts w:ascii="Times New Roman" w:eastAsia="Times New Roman" w:hAnsi="Times New Roman" w:cs="Times New Roman"/>
                <w:sz w:val="20"/>
                <w:szCs w:val="20"/>
                <w:lang w:eastAsia="en-GB"/>
              </w:rPr>
              <w:t>n.i</w:t>
            </w:r>
            <w:proofErr w:type="spellEnd"/>
            <w:r w:rsidRPr="00EF0F46">
              <w:rPr>
                <w:rFonts w:ascii="Times New Roman" w:eastAsia="Times New Roman" w:hAnsi="Times New Roman" w:cs="Times New Roman"/>
                <w:sz w:val="20"/>
                <w:szCs w:val="20"/>
                <w:lang w:eastAsia="en-GB"/>
              </w:rPr>
              <w:t>.</w:t>
            </w:r>
          </w:p>
        </w:tc>
        <w:tc>
          <w:tcPr>
            <w:tcW w:w="2564" w:type="dxa"/>
            <w:tcBorders>
              <w:top w:val="nil"/>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Survival</w:t>
            </w:r>
          </w:p>
        </w:tc>
        <w:tc>
          <w:tcPr>
            <w:tcW w:w="963" w:type="dxa"/>
            <w:tcBorders>
              <w:top w:val="nil"/>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837" w:type="dxa"/>
            <w:tcBorders>
              <w:top w:val="nil"/>
              <w:bottom w:val="single" w:sz="4" w:space="0" w:color="auto"/>
            </w:tcBorders>
            <w:shd w:val="clear" w:color="auto" w:fill="auto"/>
            <w:hideMark/>
          </w:tcPr>
          <w:p w:rsidR="003E6F47" w:rsidRPr="00EF0F46" w:rsidRDefault="003E6F47" w:rsidP="00F11900">
            <w:pPr>
              <w:spacing w:before="40" w:after="40" w:line="240" w:lineRule="auto"/>
              <w:jc w:val="righ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&gt;3 x 10</w:t>
            </w:r>
            <w:r w:rsidRPr="00EF0F46">
              <w:rPr>
                <w:rFonts w:ascii="Times New Roman" w:eastAsia="Times New Roman" w:hAnsi="Times New Roman" w:cs="Times New Roman"/>
                <w:sz w:val="20"/>
                <w:szCs w:val="20"/>
                <w:vertAlign w:val="superscript"/>
                <w:lang w:eastAsia="en-GB"/>
              </w:rPr>
              <w:t>5</w:t>
            </w:r>
            <w:r w:rsidRPr="00EF0F46">
              <w:rPr>
                <w:rFonts w:ascii="Times New Roman" w:eastAsia="Times New Roman" w:hAnsi="Times New Roman" w:cs="Times New Roman"/>
                <w:sz w:val="20"/>
                <w:szCs w:val="20"/>
                <w:lang w:eastAsia="en-GB"/>
              </w:rPr>
              <w:t xml:space="preserve"> items/L</w:t>
            </w:r>
          </w:p>
        </w:tc>
        <w:tc>
          <w:tcPr>
            <w:tcW w:w="1526" w:type="dxa"/>
            <w:tcBorders>
              <w:top w:val="nil"/>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At 3 x 10</w:t>
            </w:r>
            <w:r w:rsidRPr="00EF0F46">
              <w:rPr>
                <w:rFonts w:ascii="Times New Roman" w:eastAsia="Times New Roman" w:hAnsi="Times New Roman" w:cs="Times New Roman"/>
                <w:sz w:val="20"/>
                <w:szCs w:val="20"/>
                <w:vertAlign w:val="superscript"/>
                <w:lang w:eastAsia="en-GB"/>
              </w:rPr>
              <w:t>5</w:t>
            </w:r>
            <w:r w:rsidRPr="00EF0F46">
              <w:rPr>
                <w:rFonts w:ascii="Times New Roman" w:eastAsia="Times New Roman" w:hAnsi="Times New Roman" w:cs="Times New Roman"/>
                <w:sz w:val="20"/>
                <w:szCs w:val="20"/>
                <w:lang w:eastAsia="en-GB"/>
              </w:rPr>
              <w:t xml:space="preserve"> items/L, survival clearly but not significantly reduced</w:t>
            </w:r>
          </w:p>
        </w:tc>
        <w:tc>
          <w:tcPr>
            <w:tcW w:w="1317" w:type="dxa"/>
            <w:vMerge w:val="restart"/>
            <w:tcBorders>
              <w:top w:val="nil"/>
              <w:bottom w:val="single" w:sz="4" w:space="0" w:color="000000"/>
            </w:tcBorders>
            <w:shd w:val="clear" w:color="auto" w:fill="auto"/>
            <w:hideMark/>
          </w:tcPr>
          <w:p w:rsidR="003E6F47" w:rsidRPr="00EF0F46" w:rsidRDefault="003E6F47" w:rsidP="00507AE8">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Kaposi et al. </w:t>
            </w:r>
            <w:r w:rsidR="008F34AA" w:rsidRPr="00EF0F46">
              <w:rPr>
                <w:rFonts w:ascii="Times New Roman" w:eastAsia="Times New Roman" w:hAnsi="Times New Roman" w:cs="Times New Roman"/>
                <w:sz w:val="20"/>
                <w:szCs w:val="20"/>
                <w:lang w:eastAsia="en-GB"/>
              </w:rPr>
              <w:t>[1</w:t>
            </w:r>
            <w:r w:rsidR="00507AE8" w:rsidRPr="00EF0F46">
              <w:rPr>
                <w:rFonts w:ascii="Times New Roman" w:eastAsia="Times New Roman" w:hAnsi="Times New Roman" w:cs="Times New Roman"/>
                <w:sz w:val="20"/>
                <w:szCs w:val="20"/>
                <w:lang w:eastAsia="en-GB"/>
              </w:rPr>
              <w:t>51</w:t>
            </w:r>
            <w:r w:rsidR="008F34AA" w:rsidRPr="00EF0F46">
              <w:rPr>
                <w:rFonts w:ascii="Times New Roman" w:eastAsia="Times New Roman" w:hAnsi="Times New Roman" w:cs="Times New Roman"/>
                <w:sz w:val="20"/>
                <w:szCs w:val="20"/>
                <w:lang w:eastAsia="en-GB"/>
              </w:rPr>
              <w:t>]</w:t>
            </w:r>
          </w:p>
        </w:tc>
      </w:tr>
      <w:tr w:rsidR="003E6F47" w:rsidRPr="00EF0F46" w:rsidTr="006060A5">
        <w:trPr>
          <w:cantSplit/>
          <w:trHeight w:val="270"/>
          <w:tblHeader/>
        </w:trPr>
        <w:tc>
          <w:tcPr>
            <w:tcW w:w="1343" w:type="dxa"/>
            <w:vMerge/>
            <w:tcBorders>
              <w:top w:val="nil"/>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i/>
                <w:iCs/>
                <w:sz w:val="20"/>
                <w:szCs w:val="20"/>
                <w:lang w:eastAsia="en-GB"/>
              </w:rPr>
            </w:pPr>
          </w:p>
        </w:tc>
        <w:tc>
          <w:tcPr>
            <w:tcW w:w="1309" w:type="dxa"/>
            <w:vMerge/>
            <w:tcBorders>
              <w:top w:val="nil"/>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
        </w:tc>
        <w:tc>
          <w:tcPr>
            <w:tcW w:w="1350" w:type="dxa"/>
            <w:vMerge/>
            <w:tcBorders>
              <w:top w:val="nil"/>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
        </w:tc>
        <w:tc>
          <w:tcPr>
            <w:tcW w:w="1186" w:type="dxa"/>
            <w:vMerge/>
            <w:tcBorders>
              <w:top w:val="nil"/>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
        </w:tc>
        <w:tc>
          <w:tcPr>
            <w:tcW w:w="1120" w:type="dxa"/>
            <w:vMerge/>
            <w:tcBorders>
              <w:top w:val="nil"/>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
        </w:tc>
        <w:tc>
          <w:tcPr>
            <w:tcW w:w="2564" w:type="dxa"/>
            <w:tcBorders>
              <w:top w:val="nil"/>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Body width</w:t>
            </w:r>
          </w:p>
        </w:tc>
        <w:tc>
          <w:tcPr>
            <w:tcW w:w="963" w:type="dxa"/>
            <w:tcBorders>
              <w:top w:val="nil"/>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837" w:type="dxa"/>
            <w:tcBorders>
              <w:top w:val="nil"/>
              <w:bottom w:val="single" w:sz="4" w:space="0" w:color="auto"/>
            </w:tcBorders>
            <w:shd w:val="clear" w:color="auto" w:fill="auto"/>
            <w:hideMark/>
          </w:tcPr>
          <w:p w:rsidR="003E6F47" w:rsidRPr="00EF0F46" w:rsidRDefault="003E6F47" w:rsidP="00CA1241">
            <w:pPr>
              <w:spacing w:before="40" w:after="40" w:line="240" w:lineRule="auto"/>
              <w:jc w:val="righ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 3 x 10</w:t>
            </w:r>
            <w:r w:rsidRPr="00EF0F46">
              <w:rPr>
                <w:rFonts w:ascii="Times New Roman" w:eastAsia="Times New Roman" w:hAnsi="Times New Roman" w:cs="Times New Roman"/>
                <w:sz w:val="20"/>
                <w:szCs w:val="20"/>
                <w:vertAlign w:val="superscript"/>
                <w:lang w:eastAsia="en-GB"/>
              </w:rPr>
              <w:t>5</w:t>
            </w:r>
            <w:r w:rsidRPr="00EF0F46">
              <w:rPr>
                <w:rFonts w:ascii="Times New Roman" w:eastAsia="Times New Roman" w:hAnsi="Times New Roman" w:cs="Times New Roman"/>
                <w:sz w:val="20"/>
                <w:szCs w:val="20"/>
                <w:lang w:eastAsia="en-GB"/>
              </w:rPr>
              <w:t xml:space="preserve"> items/L</w:t>
            </w:r>
          </w:p>
        </w:tc>
        <w:tc>
          <w:tcPr>
            <w:tcW w:w="1526" w:type="dxa"/>
            <w:tcBorders>
              <w:top w:val="nil"/>
              <w:bottom w:val="single" w:sz="4" w:space="0" w:color="auto"/>
            </w:tcBorders>
            <w:shd w:val="clear" w:color="auto" w:fill="auto"/>
            <w:hideMark/>
          </w:tcPr>
          <w:p w:rsidR="003E6F47" w:rsidRPr="00EF0F46" w:rsidRDefault="00B01E5F"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w:t>
            </w:r>
          </w:p>
        </w:tc>
        <w:tc>
          <w:tcPr>
            <w:tcW w:w="1317" w:type="dxa"/>
            <w:vMerge/>
            <w:tcBorders>
              <w:top w:val="nil"/>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
        </w:tc>
      </w:tr>
      <w:tr w:rsidR="003E6F47" w:rsidRPr="00EF0F46" w:rsidTr="006060A5">
        <w:trPr>
          <w:cantSplit/>
          <w:trHeight w:val="270"/>
          <w:tblHeader/>
        </w:trPr>
        <w:tc>
          <w:tcPr>
            <w:tcW w:w="1343" w:type="dxa"/>
            <w:vMerge/>
            <w:tcBorders>
              <w:top w:val="nil"/>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i/>
                <w:iCs/>
                <w:sz w:val="20"/>
                <w:szCs w:val="20"/>
                <w:lang w:eastAsia="en-GB"/>
              </w:rPr>
            </w:pPr>
          </w:p>
        </w:tc>
        <w:tc>
          <w:tcPr>
            <w:tcW w:w="1309" w:type="dxa"/>
            <w:vMerge/>
            <w:tcBorders>
              <w:top w:val="nil"/>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
        </w:tc>
        <w:tc>
          <w:tcPr>
            <w:tcW w:w="1350" w:type="dxa"/>
            <w:vMerge/>
            <w:tcBorders>
              <w:top w:val="nil"/>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
        </w:tc>
        <w:tc>
          <w:tcPr>
            <w:tcW w:w="1186" w:type="dxa"/>
            <w:vMerge/>
            <w:tcBorders>
              <w:top w:val="nil"/>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
        </w:tc>
        <w:tc>
          <w:tcPr>
            <w:tcW w:w="1120" w:type="dxa"/>
            <w:vMerge/>
            <w:tcBorders>
              <w:top w:val="nil"/>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
        </w:tc>
        <w:tc>
          <w:tcPr>
            <w:tcW w:w="2564" w:type="dxa"/>
            <w:tcBorders>
              <w:top w:val="nil"/>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Post-oral arm length</w:t>
            </w:r>
          </w:p>
        </w:tc>
        <w:tc>
          <w:tcPr>
            <w:tcW w:w="963" w:type="dxa"/>
            <w:tcBorders>
              <w:top w:val="nil"/>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837" w:type="dxa"/>
            <w:tcBorders>
              <w:top w:val="nil"/>
              <w:bottom w:val="single" w:sz="4" w:space="0" w:color="auto"/>
            </w:tcBorders>
            <w:shd w:val="clear" w:color="auto" w:fill="auto"/>
            <w:hideMark/>
          </w:tcPr>
          <w:p w:rsidR="003E6F47" w:rsidRPr="00EF0F46" w:rsidRDefault="003E6F47" w:rsidP="00F11900">
            <w:pPr>
              <w:spacing w:before="40" w:after="40" w:line="240" w:lineRule="auto"/>
              <w:jc w:val="righ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&gt;3 x 10</w:t>
            </w:r>
            <w:r w:rsidRPr="00EF0F46">
              <w:rPr>
                <w:rFonts w:ascii="Times New Roman" w:eastAsia="Times New Roman" w:hAnsi="Times New Roman" w:cs="Times New Roman"/>
                <w:sz w:val="20"/>
                <w:szCs w:val="20"/>
                <w:vertAlign w:val="superscript"/>
                <w:lang w:eastAsia="en-GB"/>
              </w:rPr>
              <w:t>5</w:t>
            </w:r>
            <w:r w:rsidRPr="00EF0F46">
              <w:rPr>
                <w:rFonts w:ascii="Times New Roman" w:eastAsia="Times New Roman" w:hAnsi="Times New Roman" w:cs="Times New Roman"/>
                <w:sz w:val="20"/>
                <w:szCs w:val="20"/>
                <w:lang w:eastAsia="en-GB"/>
              </w:rPr>
              <w:t xml:space="preserve"> items/L</w:t>
            </w:r>
          </w:p>
        </w:tc>
        <w:tc>
          <w:tcPr>
            <w:tcW w:w="1526" w:type="dxa"/>
            <w:tcBorders>
              <w:top w:val="nil"/>
              <w:bottom w:val="single" w:sz="4" w:space="0" w:color="auto"/>
            </w:tcBorders>
            <w:shd w:val="clear" w:color="auto" w:fill="auto"/>
            <w:hideMark/>
          </w:tcPr>
          <w:p w:rsidR="003E6F47" w:rsidRPr="00EF0F46" w:rsidRDefault="00B01E5F"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w:t>
            </w:r>
          </w:p>
        </w:tc>
        <w:tc>
          <w:tcPr>
            <w:tcW w:w="1317" w:type="dxa"/>
            <w:vMerge/>
            <w:tcBorders>
              <w:top w:val="nil"/>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
        </w:tc>
      </w:tr>
      <w:tr w:rsidR="003E6F47" w:rsidRPr="00EF0F46" w:rsidTr="006060A5">
        <w:trPr>
          <w:cantSplit/>
          <w:trHeight w:val="240"/>
          <w:tblHeader/>
        </w:trPr>
        <w:tc>
          <w:tcPr>
            <w:tcW w:w="1343" w:type="dxa"/>
            <w:tcBorders>
              <w:top w:val="nil"/>
              <w:bottom w:val="single" w:sz="4" w:space="0" w:color="auto"/>
              <w:right w:val="nil"/>
            </w:tcBorders>
            <w:shd w:val="clear" w:color="auto" w:fill="auto"/>
            <w:noWrap/>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Copepods</w:t>
            </w:r>
          </w:p>
        </w:tc>
        <w:tc>
          <w:tcPr>
            <w:tcW w:w="1309" w:type="dxa"/>
            <w:tcBorders>
              <w:top w:val="nil"/>
              <w:left w:val="nil"/>
              <w:bottom w:val="single" w:sz="4" w:space="0" w:color="auto"/>
              <w:right w:val="nil"/>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350" w:type="dxa"/>
            <w:tcBorders>
              <w:top w:val="nil"/>
              <w:left w:val="nil"/>
              <w:bottom w:val="single" w:sz="4" w:space="0" w:color="auto"/>
              <w:right w:val="nil"/>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186" w:type="dxa"/>
            <w:tcBorders>
              <w:top w:val="nil"/>
              <w:left w:val="nil"/>
              <w:bottom w:val="single" w:sz="4" w:space="0" w:color="auto"/>
              <w:right w:val="nil"/>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120" w:type="dxa"/>
            <w:tcBorders>
              <w:top w:val="nil"/>
              <w:left w:val="nil"/>
              <w:bottom w:val="single" w:sz="4" w:space="0" w:color="auto"/>
              <w:right w:val="nil"/>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2564" w:type="dxa"/>
            <w:tcBorders>
              <w:top w:val="nil"/>
              <w:left w:val="nil"/>
              <w:bottom w:val="single" w:sz="4" w:space="0" w:color="auto"/>
              <w:right w:val="nil"/>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963" w:type="dxa"/>
            <w:tcBorders>
              <w:top w:val="nil"/>
              <w:left w:val="nil"/>
              <w:bottom w:val="single" w:sz="4" w:space="0" w:color="auto"/>
              <w:right w:val="nil"/>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837" w:type="dxa"/>
            <w:tcBorders>
              <w:top w:val="nil"/>
              <w:left w:val="nil"/>
              <w:bottom w:val="single" w:sz="4" w:space="0" w:color="auto"/>
              <w:right w:val="nil"/>
            </w:tcBorders>
            <w:shd w:val="clear" w:color="auto" w:fill="auto"/>
            <w:hideMark/>
          </w:tcPr>
          <w:p w:rsidR="003E6F47" w:rsidRPr="00EF0F46" w:rsidRDefault="003E6F47" w:rsidP="00CA1241">
            <w:pPr>
              <w:spacing w:before="40" w:after="40" w:line="240" w:lineRule="auto"/>
              <w:jc w:val="righ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526" w:type="dxa"/>
            <w:tcBorders>
              <w:top w:val="nil"/>
              <w:left w:val="nil"/>
              <w:bottom w:val="single" w:sz="4" w:space="0" w:color="auto"/>
              <w:right w:val="nil"/>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317" w:type="dxa"/>
            <w:tcBorders>
              <w:top w:val="nil"/>
              <w:left w:val="nil"/>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r>
      <w:tr w:rsidR="003E6F47" w:rsidRPr="00EF0F46" w:rsidTr="006060A5">
        <w:trPr>
          <w:cantSplit/>
          <w:trHeight w:val="1200"/>
          <w:tblHeader/>
        </w:trPr>
        <w:tc>
          <w:tcPr>
            <w:tcW w:w="1343" w:type="dxa"/>
            <w:tcBorders>
              <w:top w:val="nil"/>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i/>
                <w:iCs/>
                <w:sz w:val="20"/>
                <w:szCs w:val="20"/>
                <w:lang w:eastAsia="en-GB"/>
              </w:rPr>
            </w:pPr>
            <w:r w:rsidRPr="00EF0F46">
              <w:rPr>
                <w:rFonts w:ascii="Times New Roman" w:eastAsia="Times New Roman" w:hAnsi="Times New Roman" w:cs="Times New Roman"/>
                <w:i/>
                <w:iCs/>
                <w:sz w:val="20"/>
                <w:szCs w:val="20"/>
                <w:lang w:eastAsia="en-GB"/>
              </w:rPr>
              <w:t>Centropages typicus</w:t>
            </w:r>
          </w:p>
        </w:tc>
        <w:tc>
          <w:tcPr>
            <w:tcW w:w="1309" w:type="dxa"/>
            <w:tcBorders>
              <w:top w:val="nil"/>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Evaluation of acute (24 h) effect on ingestion of algae</w:t>
            </w:r>
          </w:p>
        </w:tc>
        <w:tc>
          <w:tcPr>
            <w:tcW w:w="1350" w:type="dxa"/>
            <w:tcBorders>
              <w:top w:val="nil"/>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Fluorescent polystyrene microspheres, 7.3 µm</w:t>
            </w:r>
          </w:p>
        </w:tc>
        <w:tc>
          <w:tcPr>
            <w:tcW w:w="1186" w:type="dxa"/>
            <w:tcBorders>
              <w:top w:val="nil"/>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4 x 10</w:t>
            </w:r>
            <w:r w:rsidRPr="00EF0F46">
              <w:rPr>
                <w:rFonts w:ascii="Times New Roman" w:eastAsia="Times New Roman" w:hAnsi="Times New Roman" w:cs="Times New Roman"/>
                <w:sz w:val="20"/>
                <w:szCs w:val="20"/>
                <w:vertAlign w:val="superscript"/>
                <w:lang w:eastAsia="en-GB"/>
              </w:rPr>
              <w:t>6</w:t>
            </w:r>
            <w:r w:rsidRPr="00EF0F46">
              <w:rPr>
                <w:rFonts w:ascii="Times New Roman" w:eastAsia="Times New Roman" w:hAnsi="Times New Roman" w:cs="Times New Roman"/>
                <w:sz w:val="20"/>
                <w:szCs w:val="20"/>
                <w:lang w:eastAsia="en-GB"/>
              </w:rPr>
              <w:t>, 7 x 10</w:t>
            </w:r>
            <w:r w:rsidRPr="00EF0F46">
              <w:rPr>
                <w:rFonts w:ascii="Times New Roman" w:eastAsia="Times New Roman" w:hAnsi="Times New Roman" w:cs="Times New Roman"/>
                <w:sz w:val="20"/>
                <w:szCs w:val="20"/>
                <w:vertAlign w:val="superscript"/>
                <w:lang w:eastAsia="en-GB"/>
              </w:rPr>
              <w:t>6</w:t>
            </w:r>
            <w:r w:rsidRPr="00EF0F46">
              <w:rPr>
                <w:rFonts w:ascii="Times New Roman" w:eastAsia="Times New Roman" w:hAnsi="Times New Roman" w:cs="Times New Roman"/>
                <w:sz w:val="20"/>
                <w:szCs w:val="20"/>
                <w:lang w:eastAsia="en-GB"/>
              </w:rPr>
              <w:t>, 1.1 x 10</w:t>
            </w:r>
            <w:r w:rsidRPr="00EF0F46">
              <w:rPr>
                <w:rFonts w:ascii="Times New Roman" w:eastAsia="Times New Roman" w:hAnsi="Times New Roman" w:cs="Times New Roman"/>
                <w:sz w:val="20"/>
                <w:szCs w:val="20"/>
                <w:vertAlign w:val="superscript"/>
                <w:lang w:eastAsia="en-GB"/>
              </w:rPr>
              <w:t>7</w:t>
            </w:r>
            <w:r w:rsidRPr="00EF0F46">
              <w:rPr>
                <w:rFonts w:ascii="Times New Roman" w:eastAsia="Times New Roman" w:hAnsi="Times New Roman" w:cs="Times New Roman"/>
                <w:sz w:val="20"/>
                <w:szCs w:val="20"/>
                <w:lang w:eastAsia="en-GB"/>
              </w:rPr>
              <w:t xml:space="preserve"> and 2.5 x 10</w:t>
            </w:r>
            <w:r w:rsidRPr="00EF0F46">
              <w:rPr>
                <w:rFonts w:ascii="Times New Roman" w:eastAsia="Times New Roman" w:hAnsi="Times New Roman" w:cs="Times New Roman"/>
                <w:sz w:val="20"/>
                <w:szCs w:val="20"/>
                <w:vertAlign w:val="superscript"/>
                <w:lang w:eastAsia="en-GB"/>
              </w:rPr>
              <w:t>7</w:t>
            </w:r>
            <w:r w:rsidRPr="00EF0F46">
              <w:rPr>
                <w:rFonts w:ascii="Times New Roman" w:eastAsia="Times New Roman" w:hAnsi="Times New Roman" w:cs="Times New Roman"/>
                <w:sz w:val="20"/>
                <w:szCs w:val="20"/>
                <w:lang w:eastAsia="en-GB"/>
              </w:rPr>
              <w:t xml:space="preserve"> items/L</w:t>
            </w:r>
          </w:p>
        </w:tc>
        <w:tc>
          <w:tcPr>
            <w:tcW w:w="1120" w:type="dxa"/>
            <w:tcBorders>
              <w:top w:val="nil"/>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roofErr w:type="spellStart"/>
            <w:r w:rsidRPr="00EF0F46">
              <w:rPr>
                <w:rFonts w:ascii="Times New Roman" w:eastAsia="Times New Roman" w:hAnsi="Times New Roman" w:cs="Times New Roman"/>
                <w:sz w:val="20"/>
                <w:szCs w:val="20"/>
                <w:lang w:eastAsia="en-GB"/>
              </w:rPr>
              <w:t>n.i</w:t>
            </w:r>
            <w:proofErr w:type="spellEnd"/>
            <w:r w:rsidRPr="00EF0F46">
              <w:rPr>
                <w:rFonts w:ascii="Times New Roman" w:eastAsia="Times New Roman" w:hAnsi="Times New Roman" w:cs="Times New Roman"/>
                <w:sz w:val="20"/>
                <w:szCs w:val="20"/>
                <w:lang w:eastAsia="en-GB"/>
              </w:rPr>
              <w:t>.</w:t>
            </w:r>
          </w:p>
        </w:tc>
        <w:tc>
          <w:tcPr>
            <w:tcW w:w="2564" w:type="dxa"/>
            <w:tcBorders>
              <w:top w:val="nil"/>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Algal ingestion rate</w:t>
            </w:r>
          </w:p>
        </w:tc>
        <w:tc>
          <w:tcPr>
            <w:tcW w:w="963" w:type="dxa"/>
            <w:tcBorders>
              <w:top w:val="nil"/>
              <w:bottom w:val="single" w:sz="4" w:space="0" w:color="auto"/>
            </w:tcBorders>
            <w:shd w:val="clear" w:color="auto" w:fill="auto"/>
            <w:noWrap/>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837" w:type="dxa"/>
            <w:tcBorders>
              <w:top w:val="nil"/>
              <w:bottom w:val="single" w:sz="4" w:space="0" w:color="auto"/>
            </w:tcBorders>
            <w:shd w:val="clear" w:color="auto" w:fill="auto"/>
            <w:hideMark/>
          </w:tcPr>
          <w:p w:rsidR="003E6F47" w:rsidRPr="00EF0F46" w:rsidRDefault="003E6F47" w:rsidP="00CA1241">
            <w:pPr>
              <w:spacing w:before="40" w:after="40" w:line="240" w:lineRule="auto"/>
              <w:jc w:val="righ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7 x 10</w:t>
            </w:r>
            <w:r w:rsidRPr="00EF0F46">
              <w:rPr>
                <w:rFonts w:ascii="Times New Roman" w:eastAsia="Times New Roman" w:hAnsi="Times New Roman" w:cs="Times New Roman"/>
                <w:sz w:val="20"/>
                <w:szCs w:val="20"/>
                <w:vertAlign w:val="superscript"/>
                <w:lang w:eastAsia="en-GB"/>
              </w:rPr>
              <w:t>6</w:t>
            </w:r>
            <w:r w:rsidRPr="00EF0F46">
              <w:rPr>
                <w:rFonts w:ascii="Times New Roman" w:eastAsia="Times New Roman" w:hAnsi="Times New Roman" w:cs="Times New Roman"/>
                <w:sz w:val="20"/>
                <w:szCs w:val="20"/>
                <w:lang w:eastAsia="en-GB"/>
              </w:rPr>
              <w:t xml:space="preserve"> items/L</w:t>
            </w:r>
          </w:p>
        </w:tc>
        <w:tc>
          <w:tcPr>
            <w:tcW w:w="1526" w:type="dxa"/>
            <w:tcBorders>
              <w:top w:val="nil"/>
              <w:bottom w:val="single" w:sz="4" w:space="0" w:color="auto"/>
            </w:tcBorders>
            <w:shd w:val="clear" w:color="auto" w:fill="auto"/>
            <w:hideMark/>
          </w:tcPr>
          <w:p w:rsidR="003E6F47" w:rsidRPr="00EF0F46" w:rsidRDefault="00B85F85"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w:t>
            </w:r>
          </w:p>
        </w:tc>
        <w:tc>
          <w:tcPr>
            <w:tcW w:w="1317" w:type="dxa"/>
            <w:tcBorders>
              <w:top w:val="nil"/>
              <w:bottom w:val="single" w:sz="4" w:space="0" w:color="auto"/>
            </w:tcBorders>
            <w:shd w:val="clear" w:color="auto" w:fill="auto"/>
            <w:hideMark/>
          </w:tcPr>
          <w:p w:rsidR="003E6F47" w:rsidRPr="00EF0F46" w:rsidRDefault="003E6F47" w:rsidP="00507AE8">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Cole et al. </w:t>
            </w:r>
            <w:r w:rsidR="008F34AA" w:rsidRPr="00EF0F46">
              <w:rPr>
                <w:rFonts w:ascii="Times New Roman" w:eastAsia="Times New Roman" w:hAnsi="Times New Roman" w:cs="Times New Roman"/>
                <w:sz w:val="20"/>
                <w:szCs w:val="20"/>
                <w:lang w:eastAsia="en-GB"/>
              </w:rPr>
              <w:t>[14</w:t>
            </w:r>
            <w:r w:rsidR="00507AE8" w:rsidRPr="00EF0F46">
              <w:rPr>
                <w:rFonts w:ascii="Times New Roman" w:eastAsia="Times New Roman" w:hAnsi="Times New Roman" w:cs="Times New Roman"/>
                <w:sz w:val="20"/>
                <w:szCs w:val="20"/>
                <w:lang w:eastAsia="en-GB"/>
              </w:rPr>
              <w:t>6</w:t>
            </w:r>
            <w:r w:rsidR="008F34AA" w:rsidRPr="00EF0F46">
              <w:rPr>
                <w:rFonts w:ascii="Times New Roman" w:eastAsia="Times New Roman" w:hAnsi="Times New Roman" w:cs="Times New Roman"/>
                <w:sz w:val="20"/>
                <w:szCs w:val="20"/>
                <w:lang w:eastAsia="en-GB"/>
              </w:rPr>
              <w:t>]</w:t>
            </w:r>
          </w:p>
        </w:tc>
      </w:tr>
      <w:tr w:rsidR="003E6F47" w:rsidRPr="00EF0F46" w:rsidTr="006060A5">
        <w:trPr>
          <w:cantSplit/>
          <w:trHeight w:val="1200"/>
          <w:tblHeader/>
        </w:trPr>
        <w:tc>
          <w:tcPr>
            <w:tcW w:w="1343" w:type="dxa"/>
            <w:tcBorders>
              <w:top w:val="nil"/>
              <w:bottom w:val="nil"/>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i/>
                <w:iCs/>
                <w:sz w:val="20"/>
                <w:szCs w:val="20"/>
                <w:lang w:eastAsia="en-GB"/>
              </w:rPr>
            </w:pPr>
            <w:r w:rsidRPr="00EF0F46">
              <w:rPr>
                <w:rFonts w:ascii="Times New Roman" w:eastAsia="Times New Roman" w:hAnsi="Times New Roman" w:cs="Times New Roman"/>
                <w:i/>
                <w:iCs/>
                <w:sz w:val="20"/>
                <w:szCs w:val="20"/>
                <w:lang w:eastAsia="en-GB"/>
              </w:rPr>
              <w:t>Calanus helgolandicus</w:t>
            </w:r>
          </w:p>
        </w:tc>
        <w:tc>
          <w:tcPr>
            <w:tcW w:w="1309" w:type="dxa"/>
            <w:tcBorders>
              <w:top w:val="nil"/>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Evaluation of acute (24 h) effect on ingestion of algae</w:t>
            </w:r>
          </w:p>
        </w:tc>
        <w:tc>
          <w:tcPr>
            <w:tcW w:w="1350" w:type="dxa"/>
            <w:tcBorders>
              <w:top w:val="nil"/>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Polystyrene microspheres, 20 µm</w:t>
            </w:r>
          </w:p>
        </w:tc>
        <w:tc>
          <w:tcPr>
            <w:tcW w:w="1186" w:type="dxa"/>
            <w:tcBorders>
              <w:top w:val="nil"/>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7.5 x 10</w:t>
            </w:r>
            <w:r w:rsidRPr="00EF0F46">
              <w:rPr>
                <w:rFonts w:ascii="Times New Roman" w:eastAsia="Times New Roman" w:hAnsi="Times New Roman" w:cs="Times New Roman"/>
                <w:sz w:val="20"/>
                <w:szCs w:val="20"/>
                <w:vertAlign w:val="superscript"/>
                <w:lang w:eastAsia="en-GB"/>
              </w:rPr>
              <w:t>4</w:t>
            </w:r>
            <w:r w:rsidRPr="00EF0F46">
              <w:rPr>
                <w:rFonts w:ascii="Times New Roman" w:eastAsia="Times New Roman" w:hAnsi="Times New Roman" w:cs="Times New Roman"/>
                <w:sz w:val="20"/>
                <w:szCs w:val="20"/>
                <w:lang w:eastAsia="en-GB"/>
              </w:rPr>
              <w:t xml:space="preserve"> items/L</w:t>
            </w:r>
          </w:p>
        </w:tc>
        <w:tc>
          <w:tcPr>
            <w:tcW w:w="1120" w:type="dxa"/>
            <w:tcBorders>
              <w:top w:val="nil"/>
              <w:bottom w:val="nil"/>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roofErr w:type="spellStart"/>
            <w:r w:rsidRPr="00EF0F46">
              <w:rPr>
                <w:rFonts w:ascii="Times New Roman" w:eastAsia="Times New Roman" w:hAnsi="Times New Roman" w:cs="Times New Roman"/>
                <w:sz w:val="20"/>
                <w:szCs w:val="20"/>
                <w:lang w:eastAsia="en-GB"/>
              </w:rPr>
              <w:t>n.i</w:t>
            </w:r>
            <w:proofErr w:type="spellEnd"/>
            <w:r w:rsidRPr="00EF0F46">
              <w:rPr>
                <w:rFonts w:ascii="Times New Roman" w:eastAsia="Times New Roman" w:hAnsi="Times New Roman" w:cs="Times New Roman"/>
                <w:sz w:val="20"/>
                <w:szCs w:val="20"/>
                <w:lang w:eastAsia="en-GB"/>
              </w:rPr>
              <w:t>.</w:t>
            </w:r>
          </w:p>
        </w:tc>
        <w:tc>
          <w:tcPr>
            <w:tcW w:w="2564" w:type="dxa"/>
            <w:tcBorders>
              <w:top w:val="nil"/>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Algal ingestion rate</w:t>
            </w:r>
          </w:p>
        </w:tc>
        <w:tc>
          <w:tcPr>
            <w:tcW w:w="2800" w:type="dxa"/>
            <w:gridSpan w:val="2"/>
            <w:tcBorders>
              <w:top w:val="single" w:sz="4" w:space="0" w:color="auto"/>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Red</w:t>
            </w:r>
            <w:r w:rsidR="00832917" w:rsidRPr="00EF0F46">
              <w:rPr>
                <w:rFonts w:ascii="Times New Roman" w:eastAsia="Times New Roman" w:hAnsi="Times New Roman" w:cs="Times New Roman"/>
                <w:sz w:val="20"/>
                <w:szCs w:val="20"/>
                <w:lang w:eastAsia="en-GB"/>
              </w:rPr>
              <w:t xml:space="preserve">uced by 11% based on number of </w:t>
            </w:r>
            <w:r w:rsidRPr="00EF0F46">
              <w:rPr>
                <w:rFonts w:ascii="Times New Roman" w:eastAsia="Times New Roman" w:hAnsi="Times New Roman" w:cs="Times New Roman"/>
                <w:sz w:val="20"/>
                <w:szCs w:val="20"/>
                <w:lang w:eastAsia="en-GB"/>
              </w:rPr>
              <w:t xml:space="preserve">ingested algae. The exposed </w:t>
            </w:r>
            <w:proofErr w:type="gramStart"/>
            <w:r w:rsidRPr="00EF0F46">
              <w:rPr>
                <w:rFonts w:ascii="Times New Roman" w:eastAsia="Times New Roman" w:hAnsi="Times New Roman" w:cs="Times New Roman"/>
                <w:sz w:val="20"/>
                <w:szCs w:val="20"/>
                <w:lang w:eastAsia="en-GB"/>
              </w:rPr>
              <w:t>copepods  ingested</w:t>
            </w:r>
            <w:proofErr w:type="gramEnd"/>
            <w:r w:rsidRPr="00EF0F46">
              <w:rPr>
                <w:rFonts w:ascii="Times New Roman" w:eastAsia="Times New Roman" w:hAnsi="Times New Roman" w:cs="Times New Roman"/>
                <w:sz w:val="20"/>
                <w:szCs w:val="20"/>
                <w:lang w:eastAsia="en-GB"/>
              </w:rPr>
              <w:t xml:space="preserve"> smaller algae.</w:t>
            </w:r>
          </w:p>
        </w:tc>
        <w:tc>
          <w:tcPr>
            <w:tcW w:w="1526" w:type="dxa"/>
            <w:tcBorders>
              <w:top w:val="nil"/>
              <w:bottom w:val="single" w:sz="4" w:space="0" w:color="auto"/>
            </w:tcBorders>
            <w:shd w:val="clear" w:color="auto" w:fill="auto"/>
            <w:hideMark/>
          </w:tcPr>
          <w:p w:rsidR="003E6F47" w:rsidRPr="00EF0F46" w:rsidRDefault="00B85F85"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w:t>
            </w:r>
          </w:p>
        </w:tc>
        <w:tc>
          <w:tcPr>
            <w:tcW w:w="1317" w:type="dxa"/>
            <w:tcBorders>
              <w:top w:val="nil"/>
              <w:bottom w:val="single" w:sz="4" w:space="0" w:color="auto"/>
            </w:tcBorders>
            <w:shd w:val="clear" w:color="auto" w:fill="auto"/>
            <w:hideMark/>
          </w:tcPr>
          <w:p w:rsidR="003E6F47" w:rsidRPr="00EF0F46" w:rsidRDefault="003E6F47" w:rsidP="00507AE8">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Cole et al. </w:t>
            </w:r>
            <w:r w:rsidR="008F34AA" w:rsidRPr="00EF0F46">
              <w:rPr>
                <w:rFonts w:ascii="Times New Roman" w:eastAsia="Times New Roman" w:hAnsi="Times New Roman" w:cs="Times New Roman"/>
                <w:sz w:val="20"/>
                <w:szCs w:val="20"/>
                <w:lang w:eastAsia="en-GB"/>
              </w:rPr>
              <w:t>[1</w:t>
            </w:r>
            <w:r w:rsidR="00507AE8" w:rsidRPr="00EF0F46">
              <w:rPr>
                <w:rFonts w:ascii="Times New Roman" w:eastAsia="Times New Roman" w:hAnsi="Times New Roman" w:cs="Times New Roman"/>
                <w:sz w:val="20"/>
                <w:szCs w:val="20"/>
                <w:lang w:eastAsia="en-GB"/>
              </w:rPr>
              <w:t>72</w:t>
            </w:r>
            <w:r w:rsidR="008F34AA" w:rsidRPr="00EF0F46">
              <w:rPr>
                <w:rFonts w:ascii="Times New Roman" w:eastAsia="Times New Roman" w:hAnsi="Times New Roman" w:cs="Times New Roman"/>
                <w:sz w:val="20"/>
                <w:szCs w:val="20"/>
                <w:lang w:eastAsia="en-GB"/>
              </w:rPr>
              <w:t>]</w:t>
            </w:r>
          </w:p>
        </w:tc>
      </w:tr>
      <w:tr w:rsidR="003E6F47" w:rsidRPr="00EF0F46" w:rsidTr="006060A5">
        <w:trPr>
          <w:cantSplit/>
          <w:trHeight w:val="450"/>
          <w:tblHeader/>
        </w:trPr>
        <w:tc>
          <w:tcPr>
            <w:tcW w:w="1343" w:type="dxa"/>
            <w:vMerge w:val="restart"/>
            <w:tcBorders>
              <w:top w:val="single" w:sz="4" w:space="0" w:color="auto"/>
              <w:bottom w:val="single" w:sz="4" w:space="0" w:color="000000"/>
            </w:tcBorders>
            <w:shd w:val="clear" w:color="auto" w:fill="auto"/>
            <w:hideMark/>
          </w:tcPr>
          <w:p w:rsidR="003E6F47" w:rsidRPr="00EF0F46" w:rsidRDefault="003E6F47" w:rsidP="00507AE8">
            <w:pPr>
              <w:spacing w:before="40" w:after="40" w:line="240" w:lineRule="auto"/>
              <w:jc w:val="left"/>
              <w:rPr>
                <w:rFonts w:ascii="Times New Roman" w:eastAsia="Times New Roman" w:hAnsi="Times New Roman" w:cs="Times New Roman"/>
                <w:i/>
                <w:iCs/>
                <w:sz w:val="20"/>
                <w:szCs w:val="20"/>
                <w:lang w:eastAsia="en-GB"/>
              </w:rPr>
            </w:pPr>
            <w:r w:rsidRPr="00EF0F46">
              <w:rPr>
                <w:rFonts w:ascii="Times New Roman" w:eastAsia="Times New Roman" w:hAnsi="Times New Roman" w:cs="Times New Roman"/>
                <w:i/>
                <w:iCs/>
                <w:sz w:val="20"/>
                <w:szCs w:val="20"/>
                <w:lang w:eastAsia="en-GB"/>
              </w:rPr>
              <w:t>C</w:t>
            </w:r>
            <w:r w:rsidR="00507AE8" w:rsidRPr="00EF0F46">
              <w:rPr>
                <w:rFonts w:ascii="Times New Roman" w:eastAsia="Times New Roman" w:hAnsi="Times New Roman" w:cs="Times New Roman"/>
                <w:i/>
                <w:iCs/>
                <w:sz w:val="20"/>
                <w:szCs w:val="20"/>
                <w:lang w:eastAsia="en-GB"/>
              </w:rPr>
              <w:t xml:space="preserve">. </w:t>
            </w:r>
            <w:r w:rsidRPr="00EF0F46">
              <w:rPr>
                <w:rFonts w:ascii="Times New Roman" w:eastAsia="Times New Roman" w:hAnsi="Times New Roman" w:cs="Times New Roman"/>
                <w:i/>
                <w:iCs/>
                <w:sz w:val="20"/>
                <w:szCs w:val="20"/>
                <w:lang w:eastAsia="en-GB"/>
              </w:rPr>
              <w:t>helgolandicus</w:t>
            </w:r>
          </w:p>
        </w:tc>
        <w:tc>
          <w:tcPr>
            <w:tcW w:w="1309" w:type="dxa"/>
            <w:vMerge w:val="restart"/>
            <w:tcBorders>
              <w:top w:val="nil"/>
              <w:bottom w:val="single" w:sz="4" w:space="0" w:color="000000"/>
            </w:tcBorders>
            <w:shd w:val="clear" w:color="auto" w:fill="auto"/>
            <w:hideMark/>
          </w:tcPr>
          <w:p w:rsidR="003E6F47" w:rsidRPr="00EF0F46" w:rsidRDefault="003E6F47" w:rsidP="00BC6E74">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Reproduction test (3 d pre</w:t>
            </w:r>
            <w:r w:rsidR="00BC6E74" w:rsidRPr="00EF0F46">
              <w:rPr>
                <w:rFonts w:ascii="Times New Roman" w:eastAsia="Times New Roman" w:hAnsi="Times New Roman" w:cs="Times New Roman"/>
                <w:sz w:val="20"/>
                <w:szCs w:val="20"/>
                <w:lang w:eastAsia="en-GB"/>
              </w:rPr>
              <w:t>-</w:t>
            </w:r>
            <w:r w:rsidRPr="00EF0F46">
              <w:rPr>
                <w:rFonts w:ascii="Times New Roman" w:eastAsia="Times New Roman" w:hAnsi="Times New Roman" w:cs="Times New Roman"/>
                <w:sz w:val="20"/>
                <w:szCs w:val="20"/>
                <w:lang w:eastAsia="en-GB"/>
              </w:rPr>
              <w:t>exposure, 6 d exposure)</w:t>
            </w:r>
          </w:p>
        </w:tc>
        <w:tc>
          <w:tcPr>
            <w:tcW w:w="1350" w:type="dxa"/>
            <w:vMerge w:val="restart"/>
            <w:tcBorders>
              <w:top w:val="nil"/>
              <w:bottom w:val="single" w:sz="4" w:space="0" w:color="000000"/>
            </w:tcBorders>
            <w:shd w:val="clear" w:color="auto" w:fill="auto"/>
            <w:hideMark/>
          </w:tcPr>
          <w:p w:rsidR="003E6F47" w:rsidRPr="00EF0F46" w:rsidRDefault="003E6F47" w:rsidP="00F11900">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Polystyrene microspheres, 20</w:t>
            </w:r>
            <w:r w:rsidR="00F11900" w:rsidRPr="00EF0F46">
              <w:rPr>
                <w:rFonts w:ascii="Times New Roman" w:eastAsia="Times New Roman" w:hAnsi="Times New Roman" w:cs="Times New Roman"/>
                <w:sz w:val="20"/>
                <w:szCs w:val="20"/>
                <w:lang w:eastAsia="en-GB"/>
              </w:rPr>
              <w:t> </w:t>
            </w:r>
            <w:r w:rsidRPr="00EF0F46">
              <w:rPr>
                <w:rFonts w:ascii="Times New Roman" w:eastAsia="Times New Roman" w:hAnsi="Times New Roman" w:cs="Times New Roman"/>
                <w:sz w:val="20"/>
                <w:szCs w:val="20"/>
                <w:lang w:eastAsia="en-GB"/>
              </w:rPr>
              <w:t>µm</w:t>
            </w:r>
          </w:p>
        </w:tc>
        <w:tc>
          <w:tcPr>
            <w:tcW w:w="1186" w:type="dxa"/>
            <w:vMerge w:val="restart"/>
            <w:tcBorders>
              <w:top w:val="nil"/>
              <w:bottom w:val="single" w:sz="4" w:space="0" w:color="000000"/>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7.5 x 10</w:t>
            </w:r>
            <w:r w:rsidRPr="00EF0F46">
              <w:rPr>
                <w:rFonts w:ascii="Times New Roman" w:eastAsia="Times New Roman" w:hAnsi="Times New Roman" w:cs="Times New Roman"/>
                <w:sz w:val="20"/>
                <w:szCs w:val="20"/>
                <w:vertAlign w:val="superscript"/>
                <w:lang w:eastAsia="en-GB"/>
              </w:rPr>
              <w:t>4</w:t>
            </w:r>
            <w:r w:rsidRPr="00EF0F46">
              <w:rPr>
                <w:rFonts w:ascii="Times New Roman" w:eastAsia="Times New Roman" w:hAnsi="Times New Roman" w:cs="Times New Roman"/>
                <w:sz w:val="20"/>
                <w:szCs w:val="20"/>
                <w:lang w:eastAsia="en-GB"/>
              </w:rPr>
              <w:t xml:space="preserve"> items/L</w:t>
            </w:r>
          </w:p>
        </w:tc>
        <w:tc>
          <w:tcPr>
            <w:tcW w:w="1120" w:type="dxa"/>
            <w:vMerge w:val="restart"/>
            <w:tcBorders>
              <w:top w:val="single" w:sz="4" w:space="0" w:color="auto"/>
              <w:bottom w:val="single" w:sz="4" w:space="0" w:color="000000"/>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roofErr w:type="spellStart"/>
            <w:r w:rsidRPr="00EF0F46">
              <w:rPr>
                <w:rFonts w:ascii="Times New Roman" w:eastAsia="Times New Roman" w:hAnsi="Times New Roman" w:cs="Times New Roman"/>
                <w:sz w:val="20"/>
                <w:szCs w:val="20"/>
                <w:lang w:eastAsia="en-GB"/>
              </w:rPr>
              <w:t>n.i</w:t>
            </w:r>
            <w:proofErr w:type="spellEnd"/>
            <w:r w:rsidRPr="00EF0F46">
              <w:rPr>
                <w:rFonts w:ascii="Times New Roman" w:eastAsia="Times New Roman" w:hAnsi="Times New Roman" w:cs="Times New Roman"/>
                <w:sz w:val="20"/>
                <w:szCs w:val="20"/>
                <w:lang w:eastAsia="en-GB"/>
              </w:rPr>
              <w:t>.</w:t>
            </w:r>
          </w:p>
        </w:tc>
        <w:tc>
          <w:tcPr>
            <w:tcW w:w="2564" w:type="dxa"/>
            <w:tcBorders>
              <w:top w:val="nil"/>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Egg production</w:t>
            </w:r>
          </w:p>
        </w:tc>
        <w:tc>
          <w:tcPr>
            <w:tcW w:w="2800" w:type="dxa"/>
            <w:gridSpan w:val="2"/>
            <w:tcBorders>
              <w:top w:val="single" w:sz="4" w:space="0" w:color="auto"/>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526" w:type="dxa"/>
            <w:vMerge w:val="restart"/>
            <w:tcBorders>
              <w:top w:val="nil"/>
              <w:bottom w:val="single" w:sz="4" w:space="0" w:color="000000"/>
            </w:tcBorders>
            <w:shd w:val="clear" w:color="auto" w:fill="auto"/>
            <w:hideMark/>
          </w:tcPr>
          <w:p w:rsidR="003E6F47" w:rsidRPr="00EF0F46" w:rsidRDefault="00B85F85"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w:t>
            </w:r>
          </w:p>
        </w:tc>
        <w:tc>
          <w:tcPr>
            <w:tcW w:w="1317" w:type="dxa"/>
            <w:vMerge w:val="restart"/>
            <w:tcBorders>
              <w:top w:val="nil"/>
              <w:bottom w:val="single" w:sz="4" w:space="0" w:color="000000"/>
            </w:tcBorders>
            <w:shd w:val="clear" w:color="auto" w:fill="auto"/>
            <w:hideMark/>
          </w:tcPr>
          <w:p w:rsidR="003E6F47" w:rsidRPr="00EF0F46" w:rsidRDefault="003E6F47" w:rsidP="00507AE8">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Cole et al. </w:t>
            </w:r>
            <w:r w:rsidR="008F34AA" w:rsidRPr="00EF0F46">
              <w:rPr>
                <w:rFonts w:ascii="Times New Roman" w:eastAsia="Times New Roman" w:hAnsi="Times New Roman" w:cs="Times New Roman"/>
                <w:sz w:val="20"/>
                <w:szCs w:val="20"/>
                <w:lang w:eastAsia="en-GB"/>
              </w:rPr>
              <w:t>[1</w:t>
            </w:r>
            <w:r w:rsidR="00507AE8" w:rsidRPr="00EF0F46">
              <w:rPr>
                <w:rFonts w:ascii="Times New Roman" w:eastAsia="Times New Roman" w:hAnsi="Times New Roman" w:cs="Times New Roman"/>
                <w:sz w:val="20"/>
                <w:szCs w:val="20"/>
                <w:lang w:eastAsia="en-GB"/>
              </w:rPr>
              <w:t>72</w:t>
            </w:r>
            <w:r w:rsidR="008F34AA" w:rsidRPr="00EF0F46">
              <w:rPr>
                <w:rFonts w:ascii="Times New Roman" w:eastAsia="Times New Roman" w:hAnsi="Times New Roman" w:cs="Times New Roman"/>
                <w:sz w:val="20"/>
                <w:szCs w:val="20"/>
                <w:lang w:eastAsia="en-GB"/>
              </w:rPr>
              <w:t>]</w:t>
            </w:r>
          </w:p>
        </w:tc>
      </w:tr>
      <w:tr w:rsidR="003E6F47" w:rsidRPr="00EF0F46" w:rsidTr="006060A5">
        <w:trPr>
          <w:cantSplit/>
          <w:trHeight w:val="525"/>
          <w:tblHeader/>
        </w:trPr>
        <w:tc>
          <w:tcPr>
            <w:tcW w:w="1343" w:type="dxa"/>
            <w:vMerge/>
            <w:tcBorders>
              <w:top w:val="single" w:sz="4" w:space="0" w:color="auto"/>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i/>
                <w:iCs/>
                <w:sz w:val="20"/>
                <w:szCs w:val="20"/>
                <w:lang w:eastAsia="en-GB"/>
              </w:rPr>
            </w:pPr>
          </w:p>
        </w:tc>
        <w:tc>
          <w:tcPr>
            <w:tcW w:w="1309" w:type="dxa"/>
            <w:vMerge/>
            <w:tcBorders>
              <w:top w:val="nil"/>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
        </w:tc>
        <w:tc>
          <w:tcPr>
            <w:tcW w:w="1350" w:type="dxa"/>
            <w:vMerge/>
            <w:tcBorders>
              <w:top w:val="nil"/>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
        </w:tc>
        <w:tc>
          <w:tcPr>
            <w:tcW w:w="1186" w:type="dxa"/>
            <w:vMerge/>
            <w:tcBorders>
              <w:top w:val="nil"/>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
        </w:tc>
        <w:tc>
          <w:tcPr>
            <w:tcW w:w="1120" w:type="dxa"/>
            <w:vMerge/>
            <w:tcBorders>
              <w:top w:val="single" w:sz="4" w:space="0" w:color="auto"/>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
        </w:tc>
        <w:tc>
          <w:tcPr>
            <w:tcW w:w="2564" w:type="dxa"/>
            <w:tcBorders>
              <w:top w:val="nil"/>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Egg size</w:t>
            </w:r>
          </w:p>
        </w:tc>
        <w:tc>
          <w:tcPr>
            <w:tcW w:w="2800" w:type="dxa"/>
            <w:gridSpan w:val="2"/>
            <w:tcBorders>
              <w:top w:val="single" w:sz="4" w:space="0" w:color="auto"/>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Significant reduction during last half of exposure</w:t>
            </w:r>
          </w:p>
        </w:tc>
        <w:tc>
          <w:tcPr>
            <w:tcW w:w="1526" w:type="dxa"/>
            <w:vMerge/>
            <w:tcBorders>
              <w:top w:val="nil"/>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
        </w:tc>
        <w:tc>
          <w:tcPr>
            <w:tcW w:w="1317" w:type="dxa"/>
            <w:vMerge/>
            <w:tcBorders>
              <w:top w:val="nil"/>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
        </w:tc>
      </w:tr>
      <w:tr w:rsidR="003E6F47" w:rsidRPr="00EF0F46" w:rsidTr="006060A5">
        <w:trPr>
          <w:cantSplit/>
          <w:trHeight w:val="540"/>
          <w:tblHeader/>
        </w:trPr>
        <w:tc>
          <w:tcPr>
            <w:tcW w:w="1343" w:type="dxa"/>
            <w:vMerge/>
            <w:tcBorders>
              <w:top w:val="single" w:sz="4" w:space="0" w:color="auto"/>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i/>
                <w:iCs/>
                <w:sz w:val="20"/>
                <w:szCs w:val="20"/>
                <w:lang w:eastAsia="en-GB"/>
              </w:rPr>
            </w:pPr>
          </w:p>
        </w:tc>
        <w:tc>
          <w:tcPr>
            <w:tcW w:w="1309" w:type="dxa"/>
            <w:vMerge/>
            <w:tcBorders>
              <w:top w:val="nil"/>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
        </w:tc>
        <w:tc>
          <w:tcPr>
            <w:tcW w:w="1350" w:type="dxa"/>
            <w:vMerge/>
            <w:tcBorders>
              <w:top w:val="nil"/>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
        </w:tc>
        <w:tc>
          <w:tcPr>
            <w:tcW w:w="1186" w:type="dxa"/>
            <w:vMerge/>
            <w:tcBorders>
              <w:top w:val="nil"/>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
        </w:tc>
        <w:tc>
          <w:tcPr>
            <w:tcW w:w="1120" w:type="dxa"/>
            <w:vMerge/>
            <w:tcBorders>
              <w:top w:val="single" w:sz="4" w:space="0" w:color="auto"/>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
        </w:tc>
        <w:tc>
          <w:tcPr>
            <w:tcW w:w="2564" w:type="dxa"/>
            <w:tcBorders>
              <w:top w:val="nil"/>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Hatching success</w:t>
            </w:r>
          </w:p>
        </w:tc>
        <w:tc>
          <w:tcPr>
            <w:tcW w:w="2800" w:type="dxa"/>
            <w:gridSpan w:val="2"/>
            <w:tcBorders>
              <w:top w:val="single" w:sz="4" w:space="0" w:color="auto"/>
              <w:bottom w:val="single" w:sz="4" w:space="0" w:color="auto"/>
            </w:tcBorders>
            <w:shd w:val="clear" w:color="auto" w:fill="auto"/>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Reduced on d 3 of exposure, no significant effect on exposure day 1 and 6</w:t>
            </w:r>
          </w:p>
        </w:tc>
        <w:tc>
          <w:tcPr>
            <w:tcW w:w="1526" w:type="dxa"/>
            <w:vMerge/>
            <w:tcBorders>
              <w:top w:val="nil"/>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
        </w:tc>
        <w:tc>
          <w:tcPr>
            <w:tcW w:w="1317" w:type="dxa"/>
            <w:vMerge/>
            <w:tcBorders>
              <w:top w:val="nil"/>
              <w:bottom w:val="single" w:sz="4" w:space="0" w:color="000000"/>
            </w:tcBorders>
            <w:vAlign w:val="center"/>
            <w:hideMark/>
          </w:tcPr>
          <w:p w:rsidR="003E6F47" w:rsidRPr="00EF0F46" w:rsidRDefault="003E6F47" w:rsidP="00CA1241">
            <w:pPr>
              <w:spacing w:before="40" w:after="40" w:line="240" w:lineRule="auto"/>
              <w:jc w:val="left"/>
              <w:rPr>
                <w:rFonts w:ascii="Times New Roman" w:eastAsia="Times New Roman" w:hAnsi="Times New Roman" w:cs="Times New Roman"/>
                <w:sz w:val="20"/>
                <w:szCs w:val="20"/>
                <w:lang w:eastAsia="en-GB"/>
              </w:rPr>
            </w:pPr>
          </w:p>
        </w:tc>
      </w:tr>
    </w:tbl>
    <w:p w:rsidR="0077592E" w:rsidRPr="00EF0F46" w:rsidRDefault="0077592E">
      <w:r w:rsidRPr="00EF0F46">
        <w:br w:type="page"/>
      </w:r>
    </w:p>
    <w:tbl>
      <w:tblPr>
        <w:tblW w:w="14515" w:type="dxa"/>
        <w:tblInd w:w="93" w:type="dxa"/>
        <w:tblLook w:val="04A0" w:firstRow="1" w:lastRow="0" w:firstColumn="1" w:lastColumn="0" w:noHBand="0" w:noVBand="1"/>
      </w:tblPr>
      <w:tblGrid>
        <w:gridCol w:w="1344"/>
        <w:gridCol w:w="1276"/>
        <w:gridCol w:w="1348"/>
        <w:gridCol w:w="1472"/>
        <w:gridCol w:w="1119"/>
        <w:gridCol w:w="2460"/>
        <w:gridCol w:w="963"/>
        <w:gridCol w:w="1746"/>
        <w:gridCol w:w="1504"/>
        <w:gridCol w:w="1283"/>
      </w:tblGrid>
      <w:tr w:rsidR="0077592E" w:rsidRPr="00EF0F46" w:rsidTr="006060A5">
        <w:trPr>
          <w:cantSplit/>
          <w:tblHeader/>
        </w:trPr>
        <w:tc>
          <w:tcPr>
            <w:tcW w:w="1344" w:type="dxa"/>
            <w:vMerge w:val="restart"/>
            <w:tcBorders>
              <w:top w:val="single" w:sz="4" w:space="0" w:color="auto"/>
              <w:bottom w:val="single" w:sz="12" w:space="0" w:color="auto"/>
            </w:tcBorders>
            <w:shd w:val="clear" w:color="auto" w:fill="auto"/>
          </w:tcPr>
          <w:p w:rsidR="0077592E" w:rsidRPr="00EF0F46" w:rsidRDefault="0077592E"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lastRenderedPageBreak/>
              <w:t>Test species</w:t>
            </w:r>
          </w:p>
        </w:tc>
        <w:tc>
          <w:tcPr>
            <w:tcW w:w="1276" w:type="dxa"/>
            <w:vMerge w:val="restart"/>
            <w:tcBorders>
              <w:top w:val="single" w:sz="4" w:space="0" w:color="auto"/>
              <w:bottom w:val="single" w:sz="12" w:space="0" w:color="auto"/>
            </w:tcBorders>
            <w:shd w:val="clear" w:color="auto" w:fill="auto"/>
          </w:tcPr>
          <w:p w:rsidR="0077592E" w:rsidRPr="00EF0F46" w:rsidRDefault="0077592E"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Test method (duration)</w:t>
            </w:r>
          </w:p>
        </w:tc>
        <w:tc>
          <w:tcPr>
            <w:tcW w:w="1348" w:type="dxa"/>
            <w:vMerge w:val="restart"/>
            <w:tcBorders>
              <w:top w:val="single" w:sz="4" w:space="0" w:color="auto"/>
              <w:bottom w:val="single" w:sz="12" w:space="0" w:color="auto"/>
            </w:tcBorders>
            <w:shd w:val="clear" w:color="auto" w:fill="auto"/>
          </w:tcPr>
          <w:p w:rsidR="0077592E" w:rsidRPr="00EF0F46" w:rsidRDefault="0077592E"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Particle type, size</w:t>
            </w:r>
          </w:p>
        </w:tc>
        <w:tc>
          <w:tcPr>
            <w:tcW w:w="2591" w:type="dxa"/>
            <w:gridSpan w:val="2"/>
            <w:tcBorders>
              <w:top w:val="single" w:sz="4" w:space="0" w:color="auto"/>
              <w:bottom w:val="single" w:sz="4" w:space="0" w:color="auto"/>
            </w:tcBorders>
            <w:shd w:val="clear" w:color="auto" w:fill="auto"/>
          </w:tcPr>
          <w:p w:rsidR="0077592E" w:rsidRPr="00EF0F46" w:rsidRDefault="0077592E"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Particle concentrations</w:t>
            </w:r>
          </w:p>
        </w:tc>
        <w:tc>
          <w:tcPr>
            <w:tcW w:w="2460" w:type="dxa"/>
            <w:vMerge w:val="restart"/>
            <w:tcBorders>
              <w:top w:val="single" w:sz="4" w:space="0" w:color="auto"/>
              <w:bottom w:val="single" w:sz="12" w:space="0" w:color="auto"/>
            </w:tcBorders>
            <w:shd w:val="clear" w:color="auto" w:fill="auto"/>
          </w:tcPr>
          <w:p w:rsidR="0077592E" w:rsidRPr="00EF0F46" w:rsidRDefault="0077592E"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Endpoint</w:t>
            </w:r>
          </w:p>
        </w:tc>
        <w:tc>
          <w:tcPr>
            <w:tcW w:w="2709" w:type="dxa"/>
            <w:gridSpan w:val="2"/>
            <w:vMerge w:val="restart"/>
            <w:tcBorders>
              <w:top w:val="single" w:sz="4" w:space="0" w:color="auto"/>
              <w:bottom w:val="single" w:sz="12" w:space="0" w:color="auto"/>
            </w:tcBorders>
            <w:shd w:val="clear" w:color="auto" w:fill="auto"/>
            <w:noWrap/>
          </w:tcPr>
          <w:p w:rsidR="0077592E" w:rsidRPr="00EF0F46" w:rsidRDefault="0077592E"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Effect concentration</w:t>
            </w:r>
          </w:p>
        </w:tc>
        <w:tc>
          <w:tcPr>
            <w:tcW w:w="1504" w:type="dxa"/>
            <w:vMerge w:val="restart"/>
            <w:tcBorders>
              <w:top w:val="single" w:sz="4" w:space="0" w:color="auto"/>
              <w:bottom w:val="single" w:sz="12" w:space="0" w:color="auto"/>
            </w:tcBorders>
            <w:shd w:val="clear" w:color="auto" w:fill="auto"/>
          </w:tcPr>
          <w:p w:rsidR="0077592E" w:rsidRPr="00EF0F46" w:rsidRDefault="0077592E"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Remark</w:t>
            </w:r>
          </w:p>
        </w:tc>
        <w:tc>
          <w:tcPr>
            <w:tcW w:w="1283" w:type="dxa"/>
            <w:vMerge w:val="restart"/>
            <w:tcBorders>
              <w:top w:val="single" w:sz="4" w:space="0" w:color="auto"/>
              <w:bottom w:val="single" w:sz="12" w:space="0" w:color="auto"/>
            </w:tcBorders>
            <w:shd w:val="clear" w:color="auto" w:fill="auto"/>
          </w:tcPr>
          <w:p w:rsidR="0077592E" w:rsidRPr="00EF0F46" w:rsidRDefault="0077592E"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Reference</w:t>
            </w:r>
          </w:p>
        </w:tc>
      </w:tr>
      <w:tr w:rsidR="0077592E" w:rsidRPr="00EF0F46" w:rsidTr="006060A5">
        <w:trPr>
          <w:cantSplit/>
          <w:tblHeader/>
        </w:trPr>
        <w:tc>
          <w:tcPr>
            <w:tcW w:w="1344" w:type="dxa"/>
            <w:vMerge/>
            <w:tcBorders>
              <w:bottom w:val="single" w:sz="12" w:space="0" w:color="auto"/>
            </w:tcBorders>
            <w:shd w:val="clear" w:color="auto" w:fill="auto"/>
          </w:tcPr>
          <w:p w:rsidR="0077592E" w:rsidRPr="00EF0F46" w:rsidRDefault="0077592E"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bottom w:val="single" w:sz="12" w:space="0" w:color="auto"/>
            </w:tcBorders>
            <w:shd w:val="clear" w:color="auto" w:fill="auto"/>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bottom w:val="single" w:sz="12" w:space="0" w:color="auto"/>
            </w:tcBorders>
            <w:shd w:val="clear" w:color="auto" w:fill="auto"/>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472" w:type="dxa"/>
            <w:tcBorders>
              <w:top w:val="single" w:sz="4" w:space="0" w:color="auto"/>
              <w:bottom w:val="single" w:sz="12" w:space="0" w:color="auto"/>
            </w:tcBorders>
            <w:shd w:val="clear" w:color="auto" w:fill="auto"/>
          </w:tcPr>
          <w:p w:rsidR="0077592E" w:rsidRPr="00EF0F46" w:rsidRDefault="0077592E"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Numerical conc.</w:t>
            </w:r>
          </w:p>
        </w:tc>
        <w:tc>
          <w:tcPr>
            <w:tcW w:w="1119" w:type="dxa"/>
            <w:tcBorders>
              <w:top w:val="single" w:sz="4" w:space="0" w:color="auto"/>
              <w:bottom w:val="single" w:sz="12" w:space="0" w:color="auto"/>
            </w:tcBorders>
            <w:shd w:val="clear" w:color="auto" w:fill="auto"/>
          </w:tcPr>
          <w:p w:rsidR="0077592E" w:rsidRPr="00EF0F46" w:rsidRDefault="0077592E"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Mass conc.</w:t>
            </w:r>
          </w:p>
        </w:tc>
        <w:tc>
          <w:tcPr>
            <w:tcW w:w="2460" w:type="dxa"/>
            <w:vMerge/>
            <w:tcBorders>
              <w:bottom w:val="single" w:sz="12" w:space="0" w:color="auto"/>
            </w:tcBorders>
            <w:shd w:val="clear" w:color="auto" w:fill="auto"/>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2709" w:type="dxa"/>
            <w:gridSpan w:val="2"/>
            <w:vMerge/>
            <w:tcBorders>
              <w:bottom w:val="single" w:sz="12" w:space="0" w:color="auto"/>
            </w:tcBorders>
            <w:shd w:val="clear" w:color="auto" w:fill="auto"/>
            <w:noWrap/>
          </w:tcPr>
          <w:p w:rsidR="0077592E" w:rsidRPr="00EF0F46" w:rsidRDefault="0077592E" w:rsidP="00CA1241">
            <w:pPr>
              <w:spacing w:before="40" w:after="40" w:line="240" w:lineRule="auto"/>
              <w:jc w:val="right"/>
              <w:rPr>
                <w:rFonts w:ascii="Times New Roman" w:eastAsia="Times New Roman" w:hAnsi="Times New Roman" w:cs="Times New Roman"/>
                <w:sz w:val="20"/>
                <w:szCs w:val="20"/>
                <w:lang w:eastAsia="en-GB"/>
              </w:rPr>
            </w:pPr>
          </w:p>
        </w:tc>
        <w:tc>
          <w:tcPr>
            <w:tcW w:w="1504" w:type="dxa"/>
            <w:vMerge/>
            <w:tcBorders>
              <w:bottom w:val="single" w:sz="12" w:space="0" w:color="auto"/>
            </w:tcBorders>
            <w:shd w:val="clear" w:color="auto" w:fill="auto"/>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bottom w:val="single" w:sz="12" w:space="0" w:color="auto"/>
            </w:tcBorders>
            <w:shd w:val="clear" w:color="auto" w:fill="auto"/>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r>
      <w:tr w:rsidR="0077592E" w:rsidRPr="00EF0F46" w:rsidTr="006060A5">
        <w:trPr>
          <w:cantSplit/>
          <w:tblHeader/>
        </w:trPr>
        <w:tc>
          <w:tcPr>
            <w:tcW w:w="1344" w:type="dxa"/>
            <w:vMerge w:val="restart"/>
            <w:tcBorders>
              <w:top w:val="single" w:sz="12" w:space="0" w:color="auto"/>
              <w:bottom w:val="single" w:sz="4" w:space="0" w:color="000000"/>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i/>
                <w:iCs/>
                <w:sz w:val="20"/>
                <w:szCs w:val="20"/>
                <w:lang w:eastAsia="en-GB"/>
              </w:rPr>
            </w:pPr>
            <w:r w:rsidRPr="00EF0F46">
              <w:rPr>
                <w:rFonts w:ascii="Times New Roman" w:eastAsia="Times New Roman" w:hAnsi="Times New Roman" w:cs="Times New Roman"/>
                <w:i/>
                <w:iCs/>
                <w:sz w:val="20"/>
                <w:szCs w:val="20"/>
                <w:lang w:eastAsia="en-GB"/>
              </w:rPr>
              <w:t>Tigriopus japonicus</w:t>
            </w:r>
          </w:p>
        </w:tc>
        <w:tc>
          <w:tcPr>
            <w:tcW w:w="1276" w:type="dxa"/>
            <w:vMerge w:val="restart"/>
            <w:tcBorders>
              <w:top w:val="single" w:sz="12" w:space="0" w:color="auto"/>
              <w:bottom w:val="single" w:sz="4" w:space="0" w:color="000000"/>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Acute tests (96 h) with (a) adult females and (b) &lt;24 h-old nauplii </w:t>
            </w:r>
          </w:p>
        </w:tc>
        <w:tc>
          <w:tcPr>
            <w:tcW w:w="1348" w:type="dxa"/>
            <w:tcBorders>
              <w:top w:val="single" w:sz="12" w:space="0" w:color="auto"/>
              <w:bottom w:val="single" w:sz="4" w:space="0" w:color="auto"/>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Polystyrene </w:t>
            </w:r>
            <w:proofErr w:type="spellStart"/>
            <w:r w:rsidRPr="00EF0F46">
              <w:rPr>
                <w:rFonts w:ascii="Times New Roman" w:eastAsia="Times New Roman" w:hAnsi="Times New Roman" w:cs="Times New Roman"/>
                <w:sz w:val="20"/>
                <w:szCs w:val="20"/>
                <w:lang w:eastAsia="en-GB"/>
              </w:rPr>
              <w:t>nanospheres</w:t>
            </w:r>
            <w:proofErr w:type="spellEnd"/>
            <w:r w:rsidRPr="00EF0F46">
              <w:rPr>
                <w:rFonts w:ascii="Times New Roman" w:eastAsia="Times New Roman" w:hAnsi="Times New Roman" w:cs="Times New Roman"/>
                <w:sz w:val="20"/>
                <w:szCs w:val="20"/>
                <w:lang w:eastAsia="en-GB"/>
              </w:rPr>
              <w:t>, 50 nm</w:t>
            </w:r>
          </w:p>
        </w:tc>
        <w:tc>
          <w:tcPr>
            <w:tcW w:w="1472" w:type="dxa"/>
            <w:tcBorders>
              <w:top w:val="single" w:sz="12" w:space="0" w:color="auto"/>
              <w:bottom w:val="single" w:sz="4" w:space="0" w:color="auto"/>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2.2 x 10</w:t>
            </w:r>
            <w:r w:rsidRPr="00EF0F46">
              <w:rPr>
                <w:rFonts w:ascii="Times New Roman" w:eastAsia="Times New Roman" w:hAnsi="Times New Roman" w:cs="Times New Roman"/>
                <w:sz w:val="20"/>
                <w:szCs w:val="20"/>
                <w:vertAlign w:val="superscript"/>
                <w:lang w:eastAsia="en-GB"/>
              </w:rPr>
              <w:t>13</w:t>
            </w:r>
            <w:r w:rsidR="00DF0FD7" w:rsidRPr="00EF0F46">
              <w:rPr>
                <w:rFonts w:ascii="Times New Roman" w:eastAsia="Times New Roman" w:hAnsi="Times New Roman" w:cs="Times New Roman"/>
                <w:sz w:val="20"/>
                <w:szCs w:val="20"/>
                <w:lang w:eastAsia="en-GB"/>
              </w:rPr>
              <w:t>–</w:t>
            </w:r>
            <w:r w:rsidRPr="00EF0F46">
              <w:rPr>
                <w:rFonts w:ascii="Times New Roman" w:eastAsia="Times New Roman" w:hAnsi="Times New Roman" w:cs="Times New Roman"/>
                <w:sz w:val="20"/>
                <w:szCs w:val="20"/>
                <w:lang w:eastAsia="en-GB"/>
              </w:rPr>
              <w:t>1.1 x 10</w:t>
            </w:r>
            <w:r w:rsidRPr="00EF0F46">
              <w:rPr>
                <w:rFonts w:ascii="Times New Roman" w:eastAsia="Times New Roman" w:hAnsi="Times New Roman" w:cs="Times New Roman"/>
                <w:sz w:val="20"/>
                <w:szCs w:val="20"/>
                <w:vertAlign w:val="superscript"/>
                <w:lang w:eastAsia="en-GB"/>
              </w:rPr>
              <w:t>15</w:t>
            </w:r>
            <w:r w:rsidRPr="00EF0F46">
              <w:rPr>
                <w:rFonts w:ascii="Times New Roman" w:eastAsia="Times New Roman" w:hAnsi="Times New Roman" w:cs="Times New Roman"/>
                <w:sz w:val="20"/>
                <w:szCs w:val="20"/>
                <w:lang w:eastAsia="en-GB"/>
              </w:rPr>
              <w:t xml:space="preserve"> items/L</w:t>
            </w:r>
          </w:p>
        </w:tc>
        <w:tc>
          <w:tcPr>
            <w:tcW w:w="1119" w:type="dxa"/>
            <w:vMerge w:val="restart"/>
            <w:tcBorders>
              <w:top w:val="single" w:sz="12" w:space="0" w:color="auto"/>
              <w:bottom w:val="single" w:sz="4" w:space="0" w:color="000000"/>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6, 13, 31, 63, 187, 250 and 313 mg/L</w:t>
            </w:r>
          </w:p>
        </w:tc>
        <w:tc>
          <w:tcPr>
            <w:tcW w:w="2460" w:type="dxa"/>
            <w:tcBorders>
              <w:top w:val="single" w:sz="12" w:space="0" w:color="auto"/>
              <w:bottom w:val="single" w:sz="4" w:space="0" w:color="auto"/>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Survival</w:t>
            </w:r>
          </w:p>
        </w:tc>
        <w:tc>
          <w:tcPr>
            <w:tcW w:w="963" w:type="dxa"/>
            <w:tcBorders>
              <w:top w:val="single" w:sz="12" w:space="0" w:color="auto"/>
              <w:bottom w:val="single" w:sz="4" w:space="0" w:color="auto"/>
            </w:tcBorders>
            <w:shd w:val="clear" w:color="auto" w:fill="auto"/>
            <w:noWrap/>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LC</w:t>
            </w:r>
            <w:r w:rsidRPr="00EF0F46">
              <w:rPr>
                <w:rFonts w:ascii="Times New Roman" w:eastAsia="Times New Roman" w:hAnsi="Times New Roman" w:cs="Times New Roman"/>
                <w:sz w:val="20"/>
                <w:szCs w:val="20"/>
                <w:vertAlign w:val="subscript"/>
                <w:lang w:eastAsia="en-GB"/>
              </w:rPr>
              <w:t>50</w:t>
            </w:r>
          </w:p>
        </w:tc>
        <w:tc>
          <w:tcPr>
            <w:tcW w:w="1746" w:type="dxa"/>
            <w:tcBorders>
              <w:top w:val="single" w:sz="12" w:space="0" w:color="auto"/>
              <w:bottom w:val="single" w:sz="4" w:space="0" w:color="auto"/>
            </w:tcBorders>
            <w:shd w:val="clear" w:color="auto" w:fill="auto"/>
            <w:hideMark/>
          </w:tcPr>
          <w:p w:rsidR="0077592E" w:rsidRPr="00EF0F46" w:rsidRDefault="00F11900" w:rsidP="00CA1241">
            <w:pPr>
              <w:spacing w:before="40" w:after="40" w:line="240" w:lineRule="auto"/>
              <w:jc w:val="righ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&gt;</w:t>
            </w:r>
            <w:r w:rsidR="0077592E" w:rsidRPr="00EF0F46">
              <w:rPr>
                <w:rFonts w:ascii="Times New Roman" w:eastAsia="Times New Roman" w:hAnsi="Times New Roman" w:cs="Times New Roman"/>
                <w:sz w:val="20"/>
                <w:szCs w:val="20"/>
                <w:lang w:eastAsia="en-GB"/>
              </w:rPr>
              <w:t>1.1 x 10</w:t>
            </w:r>
            <w:r w:rsidR="0077592E" w:rsidRPr="00EF0F46">
              <w:rPr>
                <w:rFonts w:ascii="Times New Roman" w:eastAsia="Times New Roman" w:hAnsi="Times New Roman" w:cs="Times New Roman"/>
                <w:sz w:val="20"/>
                <w:szCs w:val="20"/>
                <w:vertAlign w:val="superscript"/>
                <w:lang w:eastAsia="en-GB"/>
              </w:rPr>
              <w:t>15</w:t>
            </w:r>
            <w:r w:rsidR="0077592E" w:rsidRPr="00EF0F46">
              <w:rPr>
                <w:rFonts w:ascii="Times New Roman" w:eastAsia="Times New Roman" w:hAnsi="Times New Roman" w:cs="Times New Roman"/>
                <w:sz w:val="20"/>
                <w:szCs w:val="20"/>
                <w:lang w:eastAsia="en-GB"/>
              </w:rPr>
              <w:t xml:space="preserve"> items/L</w:t>
            </w:r>
            <w:r w:rsidR="0077592E" w:rsidRPr="00EF0F46">
              <w:rPr>
                <w:rFonts w:ascii="Times New Roman" w:eastAsia="Times New Roman" w:hAnsi="Times New Roman" w:cs="Times New Roman"/>
                <w:sz w:val="20"/>
                <w:szCs w:val="20"/>
                <w:lang w:eastAsia="en-GB"/>
              </w:rPr>
              <w:br/>
              <w:t>(313 mg/L)</w:t>
            </w:r>
          </w:p>
        </w:tc>
        <w:tc>
          <w:tcPr>
            <w:tcW w:w="1504" w:type="dxa"/>
            <w:vMerge w:val="restart"/>
            <w:tcBorders>
              <w:top w:val="single" w:sz="12" w:space="0" w:color="auto"/>
              <w:bottom w:val="single" w:sz="4" w:space="0" w:color="000000"/>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mortality in both, the tests with adult females and the tests with nauplii</w:t>
            </w:r>
          </w:p>
        </w:tc>
        <w:tc>
          <w:tcPr>
            <w:tcW w:w="1283" w:type="dxa"/>
            <w:vMerge w:val="restart"/>
            <w:tcBorders>
              <w:top w:val="single" w:sz="12" w:space="0" w:color="auto"/>
              <w:bottom w:val="single" w:sz="4" w:space="0" w:color="000000"/>
            </w:tcBorders>
            <w:shd w:val="clear" w:color="auto" w:fill="auto"/>
            <w:hideMark/>
          </w:tcPr>
          <w:p w:rsidR="0077592E" w:rsidRPr="00EF0F46" w:rsidRDefault="0077592E" w:rsidP="0064284F">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Lee et al. </w:t>
            </w:r>
            <w:r w:rsidR="008F34AA" w:rsidRPr="00EF0F46">
              <w:rPr>
                <w:rFonts w:ascii="Times New Roman" w:eastAsia="Times New Roman" w:hAnsi="Times New Roman" w:cs="Times New Roman"/>
                <w:sz w:val="20"/>
                <w:szCs w:val="20"/>
                <w:lang w:eastAsia="en-GB"/>
              </w:rPr>
              <w:t>[14</w:t>
            </w:r>
            <w:r w:rsidR="0064284F" w:rsidRPr="00EF0F46">
              <w:rPr>
                <w:rFonts w:ascii="Times New Roman" w:eastAsia="Times New Roman" w:hAnsi="Times New Roman" w:cs="Times New Roman"/>
                <w:sz w:val="20"/>
                <w:szCs w:val="20"/>
                <w:lang w:eastAsia="en-GB"/>
              </w:rPr>
              <w:t>9</w:t>
            </w:r>
            <w:r w:rsidR="008F34AA" w:rsidRPr="00EF0F46">
              <w:rPr>
                <w:rFonts w:ascii="Times New Roman" w:eastAsia="Times New Roman" w:hAnsi="Times New Roman" w:cs="Times New Roman"/>
                <w:sz w:val="20"/>
                <w:szCs w:val="20"/>
                <w:lang w:eastAsia="en-GB"/>
              </w:rPr>
              <w:t>]</w:t>
            </w:r>
          </w:p>
        </w:tc>
      </w:tr>
      <w:tr w:rsidR="0077592E" w:rsidRPr="00EF0F46" w:rsidTr="006060A5">
        <w:trPr>
          <w:cantSplit/>
          <w:tblHeader/>
        </w:trPr>
        <w:tc>
          <w:tcPr>
            <w:tcW w:w="1344"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348" w:type="dxa"/>
            <w:tcBorders>
              <w:top w:val="nil"/>
              <w:bottom w:val="single" w:sz="4" w:space="0" w:color="auto"/>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Polystyrene microspheres, 0.5 µm</w:t>
            </w:r>
          </w:p>
        </w:tc>
        <w:tc>
          <w:tcPr>
            <w:tcW w:w="1472" w:type="dxa"/>
            <w:tcBorders>
              <w:top w:val="nil"/>
              <w:bottom w:val="single" w:sz="4" w:space="0" w:color="auto"/>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2.2 x 10</w:t>
            </w:r>
            <w:r w:rsidRPr="00EF0F46">
              <w:rPr>
                <w:rFonts w:ascii="Times New Roman" w:eastAsia="Times New Roman" w:hAnsi="Times New Roman" w:cs="Times New Roman"/>
                <w:sz w:val="20"/>
                <w:szCs w:val="20"/>
                <w:vertAlign w:val="superscript"/>
                <w:lang w:eastAsia="en-GB"/>
              </w:rPr>
              <w:t>10</w:t>
            </w:r>
            <w:r w:rsidR="00DF0FD7" w:rsidRPr="00EF0F46">
              <w:rPr>
                <w:rFonts w:ascii="Times New Roman" w:eastAsia="Times New Roman" w:hAnsi="Times New Roman" w:cs="Times New Roman"/>
                <w:sz w:val="20"/>
                <w:szCs w:val="20"/>
                <w:lang w:eastAsia="en-GB"/>
              </w:rPr>
              <w:t>–</w:t>
            </w:r>
            <w:r w:rsidRPr="00EF0F46">
              <w:rPr>
                <w:rFonts w:ascii="Times New Roman" w:eastAsia="Times New Roman" w:hAnsi="Times New Roman" w:cs="Times New Roman"/>
                <w:sz w:val="20"/>
                <w:szCs w:val="20"/>
                <w:lang w:eastAsia="en-GB"/>
              </w:rPr>
              <w:t>1.1 x 10</w:t>
            </w:r>
            <w:r w:rsidRPr="00EF0F46">
              <w:rPr>
                <w:rFonts w:ascii="Times New Roman" w:eastAsia="Times New Roman" w:hAnsi="Times New Roman" w:cs="Times New Roman"/>
                <w:sz w:val="20"/>
                <w:szCs w:val="20"/>
                <w:vertAlign w:val="superscript"/>
                <w:lang w:eastAsia="en-GB"/>
              </w:rPr>
              <w:t>12</w:t>
            </w:r>
            <w:r w:rsidRPr="00EF0F46">
              <w:rPr>
                <w:rFonts w:ascii="Times New Roman" w:eastAsia="Times New Roman" w:hAnsi="Times New Roman" w:cs="Times New Roman"/>
                <w:sz w:val="20"/>
                <w:szCs w:val="20"/>
                <w:lang w:eastAsia="en-GB"/>
              </w:rPr>
              <w:t xml:space="preserve"> items/L</w:t>
            </w:r>
          </w:p>
        </w:tc>
        <w:tc>
          <w:tcPr>
            <w:tcW w:w="1119"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Survival</w:t>
            </w:r>
          </w:p>
        </w:tc>
        <w:tc>
          <w:tcPr>
            <w:tcW w:w="963" w:type="dxa"/>
            <w:tcBorders>
              <w:top w:val="nil"/>
              <w:bottom w:val="single" w:sz="4" w:space="0" w:color="auto"/>
            </w:tcBorders>
            <w:shd w:val="clear" w:color="auto" w:fill="auto"/>
            <w:noWrap/>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LC</w:t>
            </w:r>
            <w:r w:rsidRPr="00EF0F46">
              <w:rPr>
                <w:rFonts w:ascii="Times New Roman" w:eastAsia="Times New Roman" w:hAnsi="Times New Roman" w:cs="Times New Roman"/>
                <w:sz w:val="20"/>
                <w:szCs w:val="20"/>
                <w:vertAlign w:val="subscript"/>
                <w:lang w:eastAsia="en-GB"/>
              </w:rPr>
              <w:t>50</w:t>
            </w:r>
          </w:p>
        </w:tc>
        <w:tc>
          <w:tcPr>
            <w:tcW w:w="1746" w:type="dxa"/>
            <w:tcBorders>
              <w:top w:val="nil"/>
              <w:bottom w:val="single" w:sz="4" w:space="0" w:color="auto"/>
            </w:tcBorders>
            <w:shd w:val="clear" w:color="auto" w:fill="auto"/>
            <w:hideMark/>
          </w:tcPr>
          <w:p w:rsidR="0077592E" w:rsidRPr="00EF0F46" w:rsidRDefault="00F11900" w:rsidP="00CA1241">
            <w:pPr>
              <w:spacing w:before="40" w:after="40" w:line="240" w:lineRule="auto"/>
              <w:jc w:val="righ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&gt;</w:t>
            </w:r>
            <w:r w:rsidR="0077592E" w:rsidRPr="00EF0F46">
              <w:rPr>
                <w:rFonts w:ascii="Times New Roman" w:eastAsia="Times New Roman" w:hAnsi="Times New Roman" w:cs="Times New Roman"/>
                <w:sz w:val="20"/>
                <w:szCs w:val="20"/>
                <w:lang w:eastAsia="en-GB"/>
              </w:rPr>
              <w:t>1.1 x 10</w:t>
            </w:r>
            <w:r w:rsidR="0077592E" w:rsidRPr="00EF0F46">
              <w:rPr>
                <w:rFonts w:ascii="Times New Roman" w:eastAsia="Times New Roman" w:hAnsi="Times New Roman" w:cs="Times New Roman"/>
                <w:sz w:val="20"/>
                <w:szCs w:val="20"/>
                <w:vertAlign w:val="superscript"/>
                <w:lang w:eastAsia="en-GB"/>
              </w:rPr>
              <w:t>12</w:t>
            </w:r>
            <w:r w:rsidR="0077592E" w:rsidRPr="00EF0F46">
              <w:rPr>
                <w:rFonts w:ascii="Times New Roman" w:eastAsia="Times New Roman" w:hAnsi="Times New Roman" w:cs="Times New Roman"/>
                <w:sz w:val="20"/>
                <w:szCs w:val="20"/>
                <w:lang w:eastAsia="en-GB"/>
              </w:rPr>
              <w:t xml:space="preserve"> items/L</w:t>
            </w:r>
            <w:r w:rsidR="0077592E" w:rsidRPr="00EF0F46">
              <w:rPr>
                <w:rFonts w:ascii="Times New Roman" w:eastAsia="Times New Roman" w:hAnsi="Times New Roman" w:cs="Times New Roman"/>
                <w:sz w:val="20"/>
                <w:szCs w:val="20"/>
                <w:lang w:eastAsia="en-GB"/>
              </w:rPr>
              <w:br/>
              <w:t>(313 mg/L)</w:t>
            </w:r>
          </w:p>
        </w:tc>
        <w:tc>
          <w:tcPr>
            <w:tcW w:w="1504"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r>
      <w:tr w:rsidR="0077592E" w:rsidRPr="00EF0F46" w:rsidTr="006060A5">
        <w:trPr>
          <w:cantSplit/>
          <w:tblHeader/>
        </w:trPr>
        <w:tc>
          <w:tcPr>
            <w:tcW w:w="1344"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348" w:type="dxa"/>
            <w:tcBorders>
              <w:top w:val="nil"/>
              <w:bottom w:val="single" w:sz="4" w:space="0" w:color="auto"/>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Polystyrene microspheres, </w:t>
            </w:r>
            <w:r w:rsidRPr="00EF0F46">
              <w:rPr>
                <w:rFonts w:ascii="Times New Roman" w:eastAsia="Times New Roman" w:hAnsi="Times New Roman" w:cs="Times New Roman"/>
                <w:sz w:val="20"/>
                <w:szCs w:val="20"/>
                <w:lang w:eastAsia="en-GB"/>
              </w:rPr>
              <w:br/>
              <w:t>6 µm</w:t>
            </w:r>
          </w:p>
        </w:tc>
        <w:tc>
          <w:tcPr>
            <w:tcW w:w="1472" w:type="dxa"/>
            <w:tcBorders>
              <w:top w:val="nil"/>
              <w:bottom w:val="single" w:sz="4" w:space="0" w:color="auto"/>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1.3 x 10</w:t>
            </w:r>
            <w:r w:rsidRPr="00EF0F46">
              <w:rPr>
                <w:rFonts w:ascii="Times New Roman" w:eastAsia="Times New Roman" w:hAnsi="Times New Roman" w:cs="Times New Roman"/>
                <w:sz w:val="20"/>
                <w:szCs w:val="20"/>
                <w:vertAlign w:val="superscript"/>
                <w:lang w:eastAsia="en-GB"/>
              </w:rPr>
              <w:t>7</w:t>
            </w:r>
            <w:r w:rsidR="00DF0FD7" w:rsidRPr="00EF0F46">
              <w:rPr>
                <w:rFonts w:ascii="Times New Roman" w:eastAsia="Times New Roman" w:hAnsi="Times New Roman" w:cs="Times New Roman"/>
                <w:sz w:val="20"/>
                <w:szCs w:val="20"/>
                <w:lang w:eastAsia="en-GB"/>
              </w:rPr>
              <w:t>–</w:t>
            </w:r>
            <w:r w:rsidRPr="00EF0F46">
              <w:rPr>
                <w:rFonts w:ascii="Times New Roman" w:eastAsia="Times New Roman" w:hAnsi="Times New Roman" w:cs="Times New Roman"/>
                <w:sz w:val="20"/>
                <w:szCs w:val="20"/>
                <w:lang w:eastAsia="en-GB"/>
              </w:rPr>
              <w:t>6.6 x 10</w:t>
            </w:r>
            <w:r w:rsidRPr="00EF0F46">
              <w:rPr>
                <w:rFonts w:ascii="Times New Roman" w:eastAsia="Times New Roman" w:hAnsi="Times New Roman" w:cs="Times New Roman"/>
                <w:sz w:val="20"/>
                <w:szCs w:val="20"/>
                <w:vertAlign w:val="superscript"/>
                <w:lang w:eastAsia="en-GB"/>
              </w:rPr>
              <w:t>8</w:t>
            </w:r>
            <w:r w:rsidRPr="00EF0F46">
              <w:rPr>
                <w:rFonts w:ascii="Times New Roman" w:eastAsia="Times New Roman" w:hAnsi="Times New Roman" w:cs="Times New Roman"/>
                <w:sz w:val="20"/>
                <w:szCs w:val="20"/>
                <w:lang w:eastAsia="en-GB"/>
              </w:rPr>
              <w:t xml:space="preserve"> items/L</w:t>
            </w:r>
          </w:p>
        </w:tc>
        <w:tc>
          <w:tcPr>
            <w:tcW w:w="1119"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Survival</w:t>
            </w:r>
          </w:p>
        </w:tc>
        <w:tc>
          <w:tcPr>
            <w:tcW w:w="963" w:type="dxa"/>
            <w:tcBorders>
              <w:top w:val="nil"/>
              <w:bottom w:val="single" w:sz="4" w:space="0" w:color="auto"/>
            </w:tcBorders>
            <w:shd w:val="clear" w:color="auto" w:fill="auto"/>
            <w:noWrap/>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LC</w:t>
            </w:r>
            <w:r w:rsidRPr="00EF0F46">
              <w:rPr>
                <w:rFonts w:ascii="Times New Roman" w:eastAsia="Times New Roman" w:hAnsi="Times New Roman" w:cs="Times New Roman"/>
                <w:sz w:val="20"/>
                <w:szCs w:val="20"/>
                <w:vertAlign w:val="subscript"/>
                <w:lang w:eastAsia="en-GB"/>
              </w:rPr>
              <w:t>50</w:t>
            </w:r>
          </w:p>
        </w:tc>
        <w:tc>
          <w:tcPr>
            <w:tcW w:w="1746" w:type="dxa"/>
            <w:tcBorders>
              <w:top w:val="nil"/>
              <w:bottom w:val="nil"/>
            </w:tcBorders>
            <w:shd w:val="clear" w:color="auto" w:fill="auto"/>
            <w:hideMark/>
          </w:tcPr>
          <w:p w:rsidR="0077592E" w:rsidRPr="00EF0F46" w:rsidRDefault="00F11900" w:rsidP="00CA1241">
            <w:pPr>
              <w:spacing w:before="40" w:after="40" w:line="240" w:lineRule="auto"/>
              <w:jc w:val="righ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&gt;</w:t>
            </w:r>
            <w:r w:rsidR="0077592E" w:rsidRPr="00EF0F46">
              <w:rPr>
                <w:rFonts w:ascii="Times New Roman" w:eastAsia="Times New Roman" w:hAnsi="Times New Roman" w:cs="Times New Roman"/>
                <w:sz w:val="20"/>
                <w:szCs w:val="20"/>
                <w:lang w:eastAsia="en-GB"/>
              </w:rPr>
              <w:t>6.6 x 10</w:t>
            </w:r>
            <w:r w:rsidR="0077592E" w:rsidRPr="00EF0F46">
              <w:rPr>
                <w:rFonts w:ascii="Times New Roman" w:eastAsia="Times New Roman" w:hAnsi="Times New Roman" w:cs="Times New Roman"/>
                <w:sz w:val="20"/>
                <w:szCs w:val="20"/>
                <w:vertAlign w:val="superscript"/>
                <w:lang w:eastAsia="en-GB"/>
              </w:rPr>
              <w:t>8</w:t>
            </w:r>
            <w:r w:rsidR="0077592E" w:rsidRPr="00EF0F46">
              <w:rPr>
                <w:rFonts w:ascii="Times New Roman" w:eastAsia="Times New Roman" w:hAnsi="Times New Roman" w:cs="Times New Roman"/>
                <w:sz w:val="20"/>
                <w:szCs w:val="20"/>
                <w:lang w:eastAsia="en-GB"/>
              </w:rPr>
              <w:t xml:space="preserve"> items/L</w:t>
            </w:r>
            <w:r w:rsidR="0077592E" w:rsidRPr="00EF0F46">
              <w:rPr>
                <w:rFonts w:ascii="Times New Roman" w:eastAsia="Times New Roman" w:hAnsi="Times New Roman" w:cs="Times New Roman"/>
                <w:sz w:val="20"/>
                <w:szCs w:val="20"/>
                <w:lang w:eastAsia="en-GB"/>
              </w:rPr>
              <w:br/>
              <w:t>(313 mg/L)</w:t>
            </w:r>
          </w:p>
        </w:tc>
        <w:tc>
          <w:tcPr>
            <w:tcW w:w="1504"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r>
      <w:tr w:rsidR="0077592E" w:rsidRPr="00EF0F46" w:rsidTr="006060A5">
        <w:trPr>
          <w:cantSplit/>
          <w:tblHeader/>
        </w:trPr>
        <w:tc>
          <w:tcPr>
            <w:tcW w:w="1344" w:type="dxa"/>
            <w:vMerge w:val="restart"/>
            <w:tcBorders>
              <w:top w:val="nil"/>
              <w:bottom w:val="single" w:sz="4" w:space="0" w:color="000000"/>
            </w:tcBorders>
            <w:shd w:val="clear" w:color="auto" w:fill="auto"/>
            <w:hideMark/>
          </w:tcPr>
          <w:p w:rsidR="0077592E" w:rsidRPr="00EF0F46" w:rsidRDefault="0077592E" w:rsidP="00CA1241">
            <w:pPr>
              <w:spacing w:before="40" w:after="40" w:line="240" w:lineRule="auto"/>
              <w:jc w:val="center"/>
              <w:rPr>
                <w:rFonts w:ascii="Times New Roman" w:eastAsia="Times New Roman" w:hAnsi="Times New Roman" w:cs="Times New Roman"/>
                <w:i/>
                <w:iCs/>
                <w:sz w:val="20"/>
                <w:szCs w:val="20"/>
                <w:lang w:eastAsia="en-GB"/>
              </w:rPr>
            </w:pPr>
            <w:r w:rsidRPr="00EF0F46">
              <w:rPr>
                <w:rFonts w:ascii="Times New Roman" w:eastAsia="Times New Roman" w:hAnsi="Times New Roman" w:cs="Times New Roman"/>
                <w:i/>
                <w:iCs/>
                <w:sz w:val="20"/>
                <w:szCs w:val="20"/>
                <w:lang w:eastAsia="en-GB"/>
              </w:rPr>
              <w:t>T. japonicus</w:t>
            </w:r>
          </w:p>
        </w:tc>
        <w:tc>
          <w:tcPr>
            <w:tcW w:w="1276" w:type="dxa"/>
            <w:vMerge w:val="restart"/>
            <w:tcBorders>
              <w:top w:val="nil"/>
              <w:bottom w:val="single" w:sz="4" w:space="0" w:color="000000"/>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Two-generation test starting with &lt;24 h-old nauplii </w:t>
            </w:r>
          </w:p>
        </w:tc>
        <w:tc>
          <w:tcPr>
            <w:tcW w:w="1348" w:type="dxa"/>
            <w:vMerge w:val="restart"/>
            <w:tcBorders>
              <w:top w:val="nil"/>
              <w:bottom w:val="single" w:sz="4" w:space="0" w:color="000000"/>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Polystyrene </w:t>
            </w:r>
            <w:proofErr w:type="spellStart"/>
            <w:r w:rsidRPr="00EF0F46">
              <w:rPr>
                <w:rFonts w:ascii="Times New Roman" w:eastAsia="Times New Roman" w:hAnsi="Times New Roman" w:cs="Times New Roman"/>
                <w:sz w:val="20"/>
                <w:szCs w:val="20"/>
                <w:lang w:eastAsia="en-GB"/>
              </w:rPr>
              <w:t>nanospheres</w:t>
            </w:r>
            <w:proofErr w:type="spellEnd"/>
            <w:r w:rsidRPr="00EF0F46">
              <w:rPr>
                <w:rFonts w:ascii="Times New Roman" w:eastAsia="Times New Roman" w:hAnsi="Times New Roman" w:cs="Times New Roman"/>
                <w:sz w:val="20"/>
                <w:szCs w:val="20"/>
                <w:lang w:eastAsia="en-GB"/>
              </w:rPr>
              <w:t>, 50 nm</w:t>
            </w:r>
          </w:p>
        </w:tc>
        <w:tc>
          <w:tcPr>
            <w:tcW w:w="1472" w:type="dxa"/>
            <w:vMerge w:val="restart"/>
            <w:tcBorders>
              <w:top w:val="nil"/>
              <w:bottom w:val="single" w:sz="4" w:space="0" w:color="000000"/>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4.6 x 10</w:t>
            </w:r>
            <w:r w:rsidRPr="00EF0F46">
              <w:rPr>
                <w:rFonts w:ascii="Times New Roman" w:eastAsia="Times New Roman" w:hAnsi="Times New Roman" w:cs="Times New Roman"/>
                <w:sz w:val="20"/>
                <w:szCs w:val="20"/>
                <w:vertAlign w:val="superscript"/>
                <w:lang w:eastAsia="en-GB"/>
              </w:rPr>
              <w:t>11</w:t>
            </w:r>
            <w:r w:rsidRPr="00EF0F46">
              <w:rPr>
                <w:rFonts w:ascii="Times New Roman" w:eastAsia="Times New Roman" w:hAnsi="Times New Roman" w:cs="Times New Roman"/>
                <w:sz w:val="20"/>
                <w:szCs w:val="20"/>
                <w:lang w:eastAsia="en-GB"/>
              </w:rPr>
              <w:t xml:space="preserve">, </w:t>
            </w:r>
            <w:r w:rsidRPr="00EF0F46">
              <w:rPr>
                <w:rFonts w:ascii="Times New Roman" w:eastAsia="Times New Roman" w:hAnsi="Times New Roman" w:cs="Times New Roman"/>
                <w:sz w:val="20"/>
                <w:szCs w:val="20"/>
                <w:lang w:eastAsia="en-GB"/>
              </w:rPr>
              <w:br w:type="page"/>
              <w:t>4.6 x 10</w:t>
            </w:r>
            <w:r w:rsidRPr="00EF0F46">
              <w:rPr>
                <w:rFonts w:ascii="Times New Roman" w:eastAsia="Times New Roman" w:hAnsi="Times New Roman" w:cs="Times New Roman"/>
                <w:sz w:val="20"/>
                <w:szCs w:val="20"/>
                <w:vertAlign w:val="superscript"/>
                <w:lang w:eastAsia="en-GB"/>
              </w:rPr>
              <w:t>12</w:t>
            </w:r>
            <w:r w:rsidRPr="00EF0F46">
              <w:rPr>
                <w:rFonts w:ascii="Times New Roman" w:eastAsia="Times New Roman" w:hAnsi="Times New Roman" w:cs="Times New Roman"/>
                <w:sz w:val="20"/>
                <w:szCs w:val="20"/>
                <w:lang w:eastAsia="en-GB"/>
              </w:rPr>
              <w:t xml:space="preserve">, </w:t>
            </w:r>
            <w:r w:rsidRPr="00EF0F46">
              <w:rPr>
                <w:rFonts w:ascii="Times New Roman" w:eastAsia="Times New Roman" w:hAnsi="Times New Roman" w:cs="Times New Roman"/>
                <w:sz w:val="20"/>
                <w:szCs w:val="20"/>
                <w:lang w:eastAsia="en-GB"/>
              </w:rPr>
              <w:br w:type="page"/>
              <w:t>4.6 x 10</w:t>
            </w:r>
            <w:r w:rsidRPr="00EF0F46">
              <w:rPr>
                <w:rFonts w:ascii="Times New Roman" w:eastAsia="Times New Roman" w:hAnsi="Times New Roman" w:cs="Times New Roman"/>
                <w:sz w:val="20"/>
                <w:szCs w:val="20"/>
                <w:vertAlign w:val="superscript"/>
                <w:lang w:eastAsia="en-GB"/>
              </w:rPr>
              <w:t>13,</w:t>
            </w:r>
            <w:r w:rsidRPr="00EF0F46">
              <w:rPr>
                <w:rFonts w:ascii="Times New Roman" w:eastAsia="Times New Roman" w:hAnsi="Times New Roman" w:cs="Times New Roman"/>
                <w:sz w:val="20"/>
                <w:szCs w:val="20"/>
                <w:lang w:eastAsia="en-GB"/>
              </w:rPr>
              <w:t xml:space="preserve"> </w:t>
            </w:r>
            <w:r w:rsidRPr="00EF0F46">
              <w:rPr>
                <w:rFonts w:ascii="Times New Roman" w:eastAsia="Times New Roman" w:hAnsi="Times New Roman" w:cs="Times New Roman"/>
                <w:sz w:val="20"/>
                <w:szCs w:val="20"/>
                <w:lang w:eastAsia="en-GB"/>
              </w:rPr>
              <w:br w:type="page"/>
              <w:t>9.1 x 10</w:t>
            </w:r>
            <w:r w:rsidRPr="00EF0F46">
              <w:rPr>
                <w:rFonts w:ascii="Times New Roman" w:eastAsia="Times New Roman" w:hAnsi="Times New Roman" w:cs="Times New Roman"/>
                <w:sz w:val="20"/>
                <w:szCs w:val="20"/>
                <w:vertAlign w:val="superscript"/>
                <w:lang w:eastAsia="en-GB"/>
              </w:rPr>
              <w:t>13</w:t>
            </w:r>
            <w:r w:rsidRPr="00EF0F46">
              <w:rPr>
                <w:rFonts w:ascii="Times New Roman" w:eastAsia="Times New Roman" w:hAnsi="Times New Roman" w:cs="Times New Roman"/>
                <w:sz w:val="20"/>
                <w:szCs w:val="20"/>
                <w:lang w:eastAsia="en-GB"/>
              </w:rPr>
              <w:t xml:space="preserve"> items/L</w:t>
            </w:r>
          </w:p>
        </w:tc>
        <w:tc>
          <w:tcPr>
            <w:tcW w:w="1119" w:type="dxa"/>
            <w:vMerge w:val="restart"/>
            <w:tcBorders>
              <w:top w:val="nil"/>
              <w:bottom w:val="single" w:sz="4" w:space="0" w:color="000000"/>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0.125,</w:t>
            </w:r>
            <w:r w:rsidRPr="00EF0F46">
              <w:rPr>
                <w:rFonts w:ascii="Times New Roman" w:eastAsia="Times New Roman" w:hAnsi="Times New Roman" w:cs="Times New Roman"/>
                <w:sz w:val="20"/>
                <w:szCs w:val="20"/>
                <w:lang w:eastAsia="en-GB"/>
              </w:rPr>
              <w:br w:type="page"/>
              <w:t xml:space="preserve">1.25, </w:t>
            </w:r>
            <w:r w:rsidRPr="00EF0F46">
              <w:rPr>
                <w:rFonts w:ascii="Times New Roman" w:eastAsia="Times New Roman" w:hAnsi="Times New Roman" w:cs="Times New Roman"/>
                <w:sz w:val="20"/>
                <w:szCs w:val="20"/>
                <w:lang w:eastAsia="en-GB"/>
              </w:rPr>
              <w:br w:type="page"/>
              <w:t xml:space="preserve">12.5 and </w:t>
            </w:r>
            <w:r w:rsidRPr="00EF0F46">
              <w:rPr>
                <w:rFonts w:ascii="Times New Roman" w:eastAsia="Times New Roman" w:hAnsi="Times New Roman" w:cs="Times New Roman"/>
                <w:sz w:val="20"/>
                <w:szCs w:val="20"/>
                <w:lang w:eastAsia="en-GB"/>
              </w:rPr>
              <w:br w:type="page"/>
              <w:t>25 mg beads/L</w:t>
            </w:r>
          </w:p>
        </w:tc>
        <w:tc>
          <w:tcPr>
            <w:tcW w:w="2460" w:type="dxa"/>
            <w:tcBorders>
              <w:top w:val="nil"/>
              <w:bottom w:val="single" w:sz="4" w:space="0" w:color="auto"/>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0</w:t>
            </w:r>
            <w:r w:rsidRPr="00EF0F46">
              <w:rPr>
                <w:rFonts w:ascii="Times New Roman" w:eastAsia="Times New Roman" w:hAnsi="Times New Roman" w:cs="Times New Roman"/>
                <w:b/>
                <w:bCs/>
                <w:sz w:val="20"/>
                <w:szCs w:val="20"/>
                <w:lang w:eastAsia="en-GB"/>
              </w:rPr>
              <w:t xml:space="preserve"> </w:t>
            </w:r>
            <w:r w:rsidRPr="00EF0F46">
              <w:rPr>
                <w:rFonts w:ascii="Times New Roman" w:eastAsia="Times New Roman" w:hAnsi="Times New Roman" w:cs="Times New Roman"/>
                <w:sz w:val="20"/>
                <w:szCs w:val="20"/>
                <w:lang w:eastAsia="en-GB"/>
              </w:rPr>
              <w:t>survival</w:t>
            </w:r>
          </w:p>
        </w:tc>
        <w:tc>
          <w:tcPr>
            <w:tcW w:w="963" w:type="dxa"/>
            <w:tcBorders>
              <w:top w:val="nil"/>
              <w:bottom w:val="single" w:sz="4" w:space="0" w:color="auto"/>
            </w:tcBorders>
            <w:shd w:val="clear" w:color="auto" w:fill="auto"/>
            <w:noWrap/>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single" w:sz="4" w:space="0" w:color="auto"/>
              <w:bottom w:val="single" w:sz="4" w:space="0" w:color="auto"/>
            </w:tcBorders>
            <w:shd w:val="clear" w:color="auto" w:fill="auto"/>
            <w:vAlign w:val="center"/>
            <w:hideMark/>
          </w:tcPr>
          <w:p w:rsidR="0077592E" w:rsidRPr="00EF0F46" w:rsidRDefault="0077592E" w:rsidP="00CA1241">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4.6 x 10</w:t>
            </w:r>
            <w:r w:rsidRPr="00EF0F46">
              <w:rPr>
                <w:rFonts w:ascii="Times New Roman" w:eastAsia="Times New Roman" w:hAnsi="Times New Roman" w:cs="Times New Roman"/>
                <w:color w:val="auto"/>
                <w:sz w:val="20"/>
                <w:szCs w:val="20"/>
                <w:vertAlign w:val="superscript"/>
                <w:lang w:eastAsia="en-GB"/>
              </w:rPr>
              <w:t>12</w:t>
            </w:r>
            <w:r w:rsidRPr="00EF0F46">
              <w:rPr>
                <w:rFonts w:ascii="Times New Roman" w:eastAsia="Times New Roman" w:hAnsi="Times New Roman" w:cs="Times New Roman"/>
                <w:color w:val="auto"/>
                <w:sz w:val="20"/>
                <w:szCs w:val="20"/>
                <w:lang w:eastAsia="en-GB"/>
              </w:rPr>
              <w:t xml:space="preserve"> items/L</w:t>
            </w:r>
            <w:r w:rsidRPr="00EF0F46">
              <w:rPr>
                <w:rFonts w:ascii="Times New Roman" w:eastAsia="Times New Roman" w:hAnsi="Times New Roman" w:cs="Times New Roman"/>
                <w:color w:val="auto"/>
                <w:sz w:val="20"/>
                <w:szCs w:val="20"/>
                <w:lang w:eastAsia="en-GB"/>
              </w:rPr>
              <w:br w:type="page"/>
              <w:t>(1.25 mg/L)</w:t>
            </w:r>
          </w:p>
        </w:tc>
        <w:tc>
          <w:tcPr>
            <w:tcW w:w="1504" w:type="dxa"/>
            <w:vMerge w:val="restart"/>
            <w:tcBorders>
              <w:top w:val="nil"/>
              <w:bottom w:val="single" w:sz="4" w:space="0" w:color="000000"/>
            </w:tcBorders>
            <w:shd w:val="clear" w:color="auto" w:fill="auto"/>
            <w:hideMark/>
          </w:tcPr>
          <w:p w:rsidR="0077592E" w:rsidRPr="00EF0F46" w:rsidRDefault="0077592E" w:rsidP="00BC728E">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Numerical concentrations were derived based on information provided by Lee et al. </w:t>
            </w:r>
            <w:r w:rsidR="00BC728E" w:rsidRPr="00EF0F46">
              <w:rPr>
                <w:rFonts w:ascii="Times New Roman" w:eastAsia="Times New Roman" w:hAnsi="Times New Roman" w:cs="Times New Roman"/>
                <w:sz w:val="20"/>
                <w:szCs w:val="20"/>
                <w:lang w:eastAsia="en-GB"/>
              </w:rPr>
              <w:t>[149]</w:t>
            </w:r>
            <w:r w:rsidRPr="00EF0F46">
              <w:rPr>
                <w:rFonts w:ascii="Times New Roman" w:eastAsia="Times New Roman" w:hAnsi="Times New Roman" w:cs="Times New Roman"/>
                <w:sz w:val="20"/>
                <w:szCs w:val="20"/>
                <w:lang w:eastAsia="en-GB"/>
              </w:rPr>
              <w:t xml:space="preserve"> for the acute test</w:t>
            </w:r>
          </w:p>
        </w:tc>
        <w:tc>
          <w:tcPr>
            <w:tcW w:w="1283" w:type="dxa"/>
            <w:vMerge w:val="restart"/>
            <w:tcBorders>
              <w:top w:val="nil"/>
              <w:bottom w:val="single" w:sz="4" w:space="0" w:color="000000"/>
            </w:tcBorders>
            <w:shd w:val="clear" w:color="auto" w:fill="auto"/>
            <w:hideMark/>
          </w:tcPr>
          <w:p w:rsidR="0077592E" w:rsidRPr="00EF0F46" w:rsidRDefault="0077592E" w:rsidP="0064284F">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Lee et al. </w:t>
            </w:r>
            <w:r w:rsidR="008F34AA" w:rsidRPr="00EF0F46">
              <w:rPr>
                <w:rFonts w:ascii="Times New Roman" w:eastAsia="Times New Roman" w:hAnsi="Times New Roman" w:cs="Times New Roman"/>
                <w:sz w:val="20"/>
                <w:szCs w:val="20"/>
                <w:lang w:eastAsia="en-GB"/>
              </w:rPr>
              <w:t>[14</w:t>
            </w:r>
            <w:r w:rsidR="0064284F" w:rsidRPr="00EF0F46">
              <w:rPr>
                <w:rFonts w:ascii="Times New Roman" w:eastAsia="Times New Roman" w:hAnsi="Times New Roman" w:cs="Times New Roman"/>
                <w:sz w:val="20"/>
                <w:szCs w:val="20"/>
                <w:lang w:eastAsia="en-GB"/>
              </w:rPr>
              <w:t>9</w:t>
            </w:r>
            <w:r w:rsidR="008F34AA" w:rsidRPr="00EF0F46">
              <w:rPr>
                <w:rFonts w:ascii="Times New Roman" w:eastAsia="Times New Roman" w:hAnsi="Times New Roman" w:cs="Times New Roman"/>
                <w:sz w:val="20"/>
                <w:szCs w:val="20"/>
                <w:lang w:eastAsia="en-GB"/>
              </w:rPr>
              <w:t>]</w:t>
            </w:r>
          </w:p>
        </w:tc>
      </w:tr>
      <w:tr w:rsidR="0077592E" w:rsidRPr="00EF0F46" w:rsidTr="006060A5">
        <w:trPr>
          <w:cantSplit/>
          <w:tblHeader/>
        </w:trPr>
        <w:tc>
          <w:tcPr>
            <w:tcW w:w="1344"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0</w:t>
            </w:r>
            <w:r w:rsidRPr="00EF0F46">
              <w:rPr>
                <w:rFonts w:ascii="Times New Roman" w:eastAsia="Times New Roman" w:hAnsi="Times New Roman" w:cs="Times New Roman"/>
                <w:sz w:val="20"/>
                <w:szCs w:val="20"/>
                <w:lang w:eastAsia="en-GB"/>
              </w:rPr>
              <w:t xml:space="preserve"> development nauplius to copepodite</w:t>
            </w:r>
          </w:p>
        </w:tc>
        <w:tc>
          <w:tcPr>
            <w:tcW w:w="963" w:type="dxa"/>
            <w:tcBorders>
              <w:top w:val="nil"/>
              <w:bottom w:val="single" w:sz="4" w:space="0" w:color="auto"/>
            </w:tcBorders>
            <w:shd w:val="clear" w:color="auto" w:fill="auto"/>
            <w:noWrap/>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nil"/>
              <w:bottom w:val="single" w:sz="4" w:space="0" w:color="auto"/>
            </w:tcBorders>
            <w:shd w:val="clear" w:color="auto" w:fill="auto"/>
            <w:vAlign w:val="center"/>
            <w:hideMark/>
          </w:tcPr>
          <w:p w:rsidR="0077592E" w:rsidRPr="00EF0F46" w:rsidRDefault="0077592E" w:rsidP="00CA1241">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4.6 x 10</w:t>
            </w:r>
            <w:r w:rsidRPr="00EF0F46">
              <w:rPr>
                <w:rFonts w:ascii="Times New Roman" w:eastAsia="Times New Roman" w:hAnsi="Times New Roman" w:cs="Times New Roman"/>
                <w:color w:val="auto"/>
                <w:sz w:val="20"/>
                <w:szCs w:val="20"/>
                <w:vertAlign w:val="superscript"/>
                <w:lang w:eastAsia="en-GB"/>
              </w:rPr>
              <w:t>12</w:t>
            </w:r>
            <w:r w:rsidRPr="00EF0F46">
              <w:rPr>
                <w:rFonts w:ascii="Times New Roman" w:eastAsia="Times New Roman" w:hAnsi="Times New Roman" w:cs="Times New Roman"/>
                <w:color w:val="auto"/>
                <w:sz w:val="20"/>
                <w:szCs w:val="20"/>
                <w:lang w:eastAsia="en-GB"/>
              </w:rPr>
              <w:t xml:space="preserve"> items/L</w:t>
            </w:r>
            <w:r w:rsidRPr="00EF0F46">
              <w:rPr>
                <w:rFonts w:ascii="Times New Roman" w:eastAsia="Times New Roman" w:hAnsi="Times New Roman" w:cs="Times New Roman"/>
                <w:color w:val="auto"/>
                <w:sz w:val="20"/>
                <w:szCs w:val="20"/>
                <w:lang w:eastAsia="en-GB"/>
              </w:rPr>
              <w:br/>
              <w:t>(1.25 mg/L)</w:t>
            </w:r>
          </w:p>
        </w:tc>
        <w:tc>
          <w:tcPr>
            <w:tcW w:w="1504"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r>
      <w:tr w:rsidR="0077592E" w:rsidRPr="00EF0F46" w:rsidTr="006060A5">
        <w:trPr>
          <w:cantSplit/>
          <w:tblHeader/>
        </w:trPr>
        <w:tc>
          <w:tcPr>
            <w:tcW w:w="1344"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0</w:t>
            </w:r>
            <w:r w:rsidRPr="00EF0F46">
              <w:rPr>
                <w:rFonts w:ascii="Times New Roman" w:eastAsia="Times New Roman" w:hAnsi="Times New Roman" w:cs="Times New Roman"/>
                <w:sz w:val="20"/>
                <w:szCs w:val="20"/>
                <w:lang w:eastAsia="en-GB"/>
              </w:rPr>
              <w:t xml:space="preserve"> development nauplius to adult</w:t>
            </w:r>
          </w:p>
        </w:tc>
        <w:tc>
          <w:tcPr>
            <w:tcW w:w="2709" w:type="dxa"/>
            <w:gridSpan w:val="2"/>
            <w:vMerge w:val="restart"/>
            <w:tcBorders>
              <w:top w:val="single" w:sz="4" w:space="0" w:color="auto"/>
              <w:bottom w:val="single" w:sz="4" w:space="0" w:color="000000"/>
            </w:tcBorders>
            <w:shd w:val="clear" w:color="auto" w:fill="auto"/>
            <w:hideMark/>
          </w:tcPr>
          <w:p w:rsidR="0077592E" w:rsidRPr="00EF0F46" w:rsidRDefault="0077592E" w:rsidP="00F11900">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effect at ≤4.6 x 10</w:t>
            </w:r>
            <w:r w:rsidRPr="00EF0F46">
              <w:rPr>
                <w:rFonts w:ascii="Times New Roman" w:eastAsia="Times New Roman" w:hAnsi="Times New Roman" w:cs="Times New Roman"/>
                <w:sz w:val="20"/>
                <w:szCs w:val="20"/>
                <w:vertAlign w:val="superscript"/>
                <w:lang w:eastAsia="en-GB"/>
              </w:rPr>
              <w:t>12</w:t>
            </w:r>
            <w:r w:rsidRPr="00EF0F46">
              <w:rPr>
                <w:rFonts w:ascii="Times New Roman" w:eastAsia="Times New Roman" w:hAnsi="Times New Roman" w:cs="Times New Roman"/>
                <w:sz w:val="20"/>
                <w:szCs w:val="20"/>
                <w:lang w:eastAsia="en-GB"/>
              </w:rPr>
              <w:t xml:space="preserve"> items/L, 100% mortality at higher conc</w:t>
            </w:r>
            <w:r w:rsidR="00F11900" w:rsidRPr="00EF0F46">
              <w:rPr>
                <w:rFonts w:ascii="Times New Roman" w:eastAsia="Times New Roman" w:hAnsi="Times New Roman" w:cs="Times New Roman"/>
                <w:sz w:val="20"/>
                <w:szCs w:val="20"/>
                <w:lang w:eastAsia="en-GB"/>
              </w:rPr>
              <w:t>entrations</w:t>
            </w:r>
          </w:p>
        </w:tc>
        <w:tc>
          <w:tcPr>
            <w:tcW w:w="1504"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r>
      <w:tr w:rsidR="0077592E" w:rsidRPr="00EF0F46" w:rsidTr="006060A5">
        <w:trPr>
          <w:cantSplit/>
          <w:tblHeader/>
        </w:trPr>
        <w:tc>
          <w:tcPr>
            <w:tcW w:w="1344"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0</w:t>
            </w:r>
            <w:r w:rsidRPr="00EF0F46">
              <w:rPr>
                <w:rFonts w:ascii="Times New Roman" w:eastAsia="Times New Roman" w:hAnsi="Times New Roman" w:cs="Times New Roman"/>
                <w:sz w:val="20"/>
                <w:szCs w:val="20"/>
                <w:lang w:eastAsia="en-GB"/>
              </w:rPr>
              <w:t xml:space="preserve"> sex ratio</w:t>
            </w:r>
          </w:p>
        </w:tc>
        <w:tc>
          <w:tcPr>
            <w:tcW w:w="2709" w:type="dxa"/>
            <w:gridSpan w:val="2"/>
            <w:vMerge/>
            <w:tcBorders>
              <w:top w:val="nil"/>
              <w:bottom w:val="single" w:sz="4" w:space="0" w:color="auto"/>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504"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r>
      <w:tr w:rsidR="0077592E" w:rsidRPr="00EF0F46" w:rsidTr="006060A5">
        <w:trPr>
          <w:cantSplit/>
          <w:tblHeader/>
        </w:trPr>
        <w:tc>
          <w:tcPr>
            <w:tcW w:w="1344"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0</w:t>
            </w:r>
            <w:r w:rsidRPr="00EF0F46">
              <w:rPr>
                <w:rFonts w:ascii="Times New Roman" w:eastAsia="Times New Roman" w:hAnsi="Times New Roman" w:cs="Times New Roman"/>
                <w:sz w:val="20"/>
                <w:szCs w:val="20"/>
                <w:lang w:eastAsia="en-GB"/>
              </w:rPr>
              <w:t xml:space="preserve"> fecundity (nauplii/ female, 1</w:t>
            </w:r>
            <w:r w:rsidRPr="00EF0F46">
              <w:rPr>
                <w:rFonts w:ascii="Times New Roman" w:eastAsia="Times New Roman" w:hAnsi="Times New Roman" w:cs="Times New Roman"/>
                <w:sz w:val="20"/>
                <w:szCs w:val="20"/>
                <w:vertAlign w:val="superscript"/>
                <w:lang w:eastAsia="en-GB"/>
              </w:rPr>
              <w:t>st</w:t>
            </w:r>
            <w:r w:rsidRPr="00EF0F46">
              <w:rPr>
                <w:rFonts w:ascii="Times New Roman" w:eastAsia="Times New Roman" w:hAnsi="Times New Roman" w:cs="Times New Roman"/>
                <w:sz w:val="20"/>
                <w:szCs w:val="20"/>
                <w:lang w:eastAsia="en-GB"/>
              </w:rPr>
              <w:t xml:space="preserve"> brood)</w:t>
            </w:r>
          </w:p>
        </w:tc>
        <w:tc>
          <w:tcPr>
            <w:tcW w:w="2709" w:type="dxa"/>
            <w:gridSpan w:val="2"/>
            <w:vMerge/>
            <w:tcBorders>
              <w:top w:val="nil"/>
              <w:bottom w:val="single" w:sz="4" w:space="0" w:color="auto"/>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504"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r>
      <w:tr w:rsidR="0077592E" w:rsidRPr="00EF0F46" w:rsidTr="006060A5">
        <w:trPr>
          <w:cantSplit/>
          <w:tblHeader/>
        </w:trPr>
        <w:tc>
          <w:tcPr>
            <w:tcW w:w="1344"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1</w:t>
            </w:r>
            <w:r w:rsidRPr="00EF0F46">
              <w:rPr>
                <w:rFonts w:ascii="Times New Roman" w:eastAsia="Times New Roman" w:hAnsi="Times New Roman" w:cs="Times New Roman"/>
                <w:sz w:val="20"/>
                <w:szCs w:val="20"/>
                <w:lang w:eastAsia="en-GB"/>
              </w:rPr>
              <w:t xml:space="preserve"> survival</w:t>
            </w:r>
          </w:p>
        </w:tc>
        <w:tc>
          <w:tcPr>
            <w:tcW w:w="963" w:type="dxa"/>
            <w:tcBorders>
              <w:top w:val="nil"/>
              <w:bottom w:val="single" w:sz="4" w:space="0" w:color="auto"/>
            </w:tcBorders>
            <w:shd w:val="clear" w:color="auto" w:fill="auto"/>
            <w:noWrap/>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nil"/>
              <w:bottom w:val="single" w:sz="4" w:space="0" w:color="auto"/>
            </w:tcBorders>
            <w:shd w:val="clear" w:color="auto" w:fill="auto"/>
            <w:vAlign w:val="center"/>
            <w:hideMark/>
          </w:tcPr>
          <w:p w:rsidR="0077592E" w:rsidRPr="00EF0F46" w:rsidRDefault="0077592E" w:rsidP="00CA1241">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4.6 x 10</w:t>
            </w:r>
            <w:r w:rsidRPr="00EF0F46">
              <w:rPr>
                <w:rFonts w:ascii="Times New Roman" w:eastAsia="Times New Roman" w:hAnsi="Times New Roman" w:cs="Times New Roman"/>
                <w:color w:val="auto"/>
                <w:sz w:val="20"/>
                <w:szCs w:val="20"/>
                <w:vertAlign w:val="superscript"/>
                <w:lang w:eastAsia="en-GB"/>
              </w:rPr>
              <w:t>12</w:t>
            </w:r>
            <w:r w:rsidRPr="00EF0F46">
              <w:rPr>
                <w:rFonts w:ascii="Times New Roman" w:eastAsia="Times New Roman" w:hAnsi="Times New Roman" w:cs="Times New Roman"/>
                <w:color w:val="auto"/>
                <w:sz w:val="20"/>
                <w:szCs w:val="20"/>
                <w:lang w:eastAsia="en-GB"/>
              </w:rPr>
              <w:t xml:space="preserve"> items/L</w:t>
            </w:r>
            <w:r w:rsidRPr="00EF0F46">
              <w:rPr>
                <w:rFonts w:ascii="Times New Roman" w:eastAsia="Times New Roman" w:hAnsi="Times New Roman" w:cs="Times New Roman"/>
                <w:color w:val="auto"/>
                <w:sz w:val="20"/>
                <w:szCs w:val="20"/>
                <w:lang w:eastAsia="en-GB"/>
              </w:rPr>
              <w:br/>
              <w:t>(1.25 mg/L)</w:t>
            </w:r>
          </w:p>
        </w:tc>
        <w:tc>
          <w:tcPr>
            <w:tcW w:w="1504"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r>
      <w:tr w:rsidR="0077592E" w:rsidRPr="00EF0F46" w:rsidTr="006060A5">
        <w:trPr>
          <w:cantSplit/>
          <w:tblHeader/>
        </w:trPr>
        <w:tc>
          <w:tcPr>
            <w:tcW w:w="1344"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1</w:t>
            </w:r>
            <w:r w:rsidRPr="00EF0F46">
              <w:rPr>
                <w:rFonts w:ascii="Times New Roman" w:eastAsia="Times New Roman" w:hAnsi="Times New Roman" w:cs="Times New Roman"/>
                <w:sz w:val="20"/>
                <w:szCs w:val="20"/>
                <w:lang w:eastAsia="en-GB"/>
              </w:rPr>
              <w:t xml:space="preserve"> development nauplius to copepodid</w:t>
            </w:r>
          </w:p>
        </w:tc>
        <w:tc>
          <w:tcPr>
            <w:tcW w:w="963" w:type="dxa"/>
            <w:tcBorders>
              <w:top w:val="nil"/>
              <w:bottom w:val="single" w:sz="4" w:space="0" w:color="auto"/>
            </w:tcBorders>
            <w:shd w:val="clear" w:color="auto" w:fill="auto"/>
            <w:noWrap/>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nil"/>
              <w:bottom w:val="single" w:sz="4" w:space="0" w:color="auto"/>
            </w:tcBorders>
            <w:shd w:val="clear" w:color="auto" w:fill="auto"/>
            <w:vAlign w:val="center"/>
            <w:hideMark/>
          </w:tcPr>
          <w:p w:rsidR="0077592E" w:rsidRPr="00EF0F46" w:rsidRDefault="0077592E" w:rsidP="00CA1241">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4.6 x 10</w:t>
            </w:r>
            <w:r w:rsidRPr="00EF0F46">
              <w:rPr>
                <w:rFonts w:ascii="Times New Roman" w:eastAsia="Times New Roman" w:hAnsi="Times New Roman" w:cs="Times New Roman"/>
                <w:color w:val="auto"/>
                <w:sz w:val="20"/>
                <w:szCs w:val="20"/>
                <w:vertAlign w:val="superscript"/>
                <w:lang w:eastAsia="en-GB"/>
              </w:rPr>
              <w:t>12</w:t>
            </w:r>
            <w:r w:rsidRPr="00EF0F46">
              <w:rPr>
                <w:rFonts w:ascii="Times New Roman" w:eastAsia="Times New Roman" w:hAnsi="Times New Roman" w:cs="Times New Roman"/>
                <w:color w:val="auto"/>
                <w:sz w:val="20"/>
                <w:szCs w:val="20"/>
                <w:lang w:eastAsia="en-GB"/>
              </w:rPr>
              <w:t xml:space="preserve"> items/L</w:t>
            </w:r>
            <w:r w:rsidRPr="00EF0F46">
              <w:rPr>
                <w:rFonts w:ascii="Times New Roman" w:eastAsia="Times New Roman" w:hAnsi="Times New Roman" w:cs="Times New Roman"/>
                <w:color w:val="auto"/>
                <w:sz w:val="20"/>
                <w:szCs w:val="20"/>
                <w:lang w:eastAsia="en-GB"/>
              </w:rPr>
              <w:br/>
              <w:t>(1.25 mg/L)</w:t>
            </w:r>
          </w:p>
        </w:tc>
        <w:tc>
          <w:tcPr>
            <w:tcW w:w="1504"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r>
      <w:tr w:rsidR="0077592E" w:rsidRPr="00EF0F46" w:rsidTr="006060A5">
        <w:trPr>
          <w:cantSplit/>
          <w:tblHeader/>
        </w:trPr>
        <w:tc>
          <w:tcPr>
            <w:tcW w:w="1344"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1</w:t>
            </w:r>
            <w:r w:rsidRPr="00EF0F46">
              <w:rPr>
                <w:rFonts w:ascii="Times New Roman" w:eastAsia="Times New Roman" w:hAnsi="Times New Roman" w:cs="Times New Roman"/>
                <w:sz w:val="20"/>
                <w:szCs w:val="20"/>
                <w:lang w:eastAsia="en-GB"/>
              </w:rPr>
              <w:t xml:space="preserve"> development nauplius to adult</w:t>
            </w:r>
          </w:p>
        </w:tc>
        <w:tc>
          <w:tcPr>
            <w:tcW w:w="2709" w:type="dxa"/>
            <w:gridSpan w:val="2"/>
            <w:vMerge w:val="restart"/>
            <w:tcBorders>
              <w:top w:val="single" w:sz="4" w:space="0" w:color="auto"/>
              <w:bottom w:val="single" w:sz="4" w:space="0" w:color="000000"/>
            </w:tcBorders>
            <w:shd w:val="clear" w:color="auto" w:fill="auto"/>
            <w:hideMark/>
          </w:tcPr>
          <w:p w:rsidR="0077592E" w:rsidRPr="00EF0F46" w:rsidRDefault="0077592E" w:rsidP="00F11900">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effect at 4.6 x 10</w:t>
            </w:r>
            <w:r w:rsidRPr="00EF0F46">
              <w:rPr>
                <w:rFonts w:ascii="Times New Roman" w:eastAsia="Times New Roman" w:hAnsi="Times New Roman" w:cs="Times New Roman"/>
                <w:sz w:val="20"/>
                <w:szCs w:val="20"/>
                <w:vertAlign w:val="superscript"/>
                <w:lang w:eastAsia="en-GB"/>
              </w:rPr>
              <w:t>11</w:t>
            </w:r>
            <w:r w:rsidRPr="00EF0F46">
              <w:rPr>
                <w:rFonts w:ascii="Times New Roman" w:eastAsia="Times New Roman" w:hAnsi="Times New Roman" w:cs="Times New Roman"/>
                <w:sz w:val="20"/>
                <w:szCs w:val="20"/>
                <w:lang w:eastAsia="en-GB"/>
              </w:rPr>
              <w:t xml:space="preserve"> items/L, 100% mortality at higher conc</w:t>
            </w:r>
            <w:r w:rsidR="00F11900" w:rsidRPr="00EF0F46">
              <w:rPr>
                <w:rFonts w:ascii="Times New Roman" w:eastAsia="Times New Roman" w:hAnsi="Times New Roman" w:cs="Times New Roman"/>
                <w:sz w:val="20"/>
                <w:szCs w:val="20"/>
                <w:lang w:eastAsia="en-GB"/>
              </w:rPr>
              <w:t>entrations</w:t>
            </w:r>
          </w:p>
        </w:tc>
        <w:tc>
          <w:tcPr>
            <w:tcW w:w="1504"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r>
      <w:tr w:rsidR="0077592E" w:rsidRPr="00EF0F46" w:rsidTr="006060A5">
        <w:trPr>
          <w:cantSplit/>
          <w:tblHeader/>
        </w:trPr>
        <w:tc>
          <w:tcPr>
            <w:tcW w:w="1344"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1</w:t>
            </w:r>
            <w:r w:rsidRPr="00EF0F46">
              <w:rPr>
                <w:rFonts w:ascii="Times New Roman" w:eastAsia="Times New Roman" w:hAnsi="Times New Roman" w:cs="Times New Roman"/>
                <w:sz w:val="20"/>
                <w:szCs w:val="20"/>
                <w:lang w:eastAsia="en-GB"/>
              </w:rPr>
              <w:t xml:space="preserve"> sex ratio</w:t>
            </w:r>
          </w:p>
        </w:tc>
        <w:tc>
          <w:tcPr>
            <w:tcW w:w="2709" w:type="dxa"/>
            <w:gridSpan w:val="2"/>
            <w:vMerge/>
            <w:tcBorders>
              <w:top w:val="nil"/>
              <w:bottom w:val="single" w:sz="4" w:space="0" w:color="auto"/>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504"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r>
      <w:tr w:rsidR="0077592E" w:rsidRPr="00EF0F46" w:rsidTr="006060A5">
        <w:trPr>
          <w:cantSplit/>
          <w:tblHeader/>
        </w:trPr>
        <w:tc>
          <w:tcPr>
            <w:tcW w:w="1344"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1</w:t>
            </w:r>
            <w:r w:rsidRPr="00EF0F46">
              <w:rPr>
                <w:rFonts w:ascii="Times New Roman" w:eastAsia="Times New Roman" w:hAnsi="Times New Roman" w:cs="Times New Roman"/>
                <w:sz w:val="20"/>
                <w:szCs w:val="20"/>
                <w:lang w:eastAsia="en-GB"/>
              </w:rPr>
              <w:t xml:space="preserve"> fecundity (nauplii/ female, 1</w:t>
            </w:r>
            <w:r w:rsidRPr="00EF0F46">
              <w:rPr>
                <w:rFonts w:ascii="Times New Roman" w:eastAsia="Times New Roman" w:hAnsi="Times New Roman" w:cs="Times New Roman"/>
                <w:sz w:val="20"/>
                <w:szCs w:val="20"/>
                <w:vertAlign w:val="superscript"/>
                <w:lang w:eastAsia="en-GB"/>
              </w:rPr>
              <w:t>st</w:t>
            </w:r>
            <w:r w:rsidRPr="00EF0F46">
              <w:rPr>
                <w:rFonts w:ascii="Times New Roman" w:eastAsia="Times New Roman" w:hAnsi="Times New Roman" w:cs="Times New Roman"/>
                <w:sz w:val="20"/>
                <w:szCs w:val="20"/>
                <w:lang w:eastAsia="en-GB"/>
              </w:rPr>
              <w:t xml:space="preserve"> brood)</w:t>
            </w:r>
          </w:p>
        </w:tc>
        <w:tc>
          <w:tcPr>
            <w:tcW w:w="2709" w:type="dxa"/>
            <w:gridSpan w:val="2"/>
            <w:vMerge/>
            <w:tcBorders>
              <w:top w:val="nil"/>
              <w:bottom w:val="single" w:sz="4" w:space="0" w:color="auto"/>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504"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77592E" w:rsidRPr="00EF0F46" w:rsidRDefault="0077592E" w:rsidP="00CA1241">
            <w:pPr>
              <w:spacing w:before="40" w:after="40" w:line="240" w:lineRule="auto"/>
              <w:jc w:val="left"/>
              <w:rPr>
                <w:rFonts w:ascii="Times New Roman" w:eastAsia="Times New Roman" w:hAnsi="Times New Roman" w:cs="Times New Roman"/>
                <w:sz w:val="20"/>
                <w:szCs w:val="20"/>
                <w:lang w:eastAsia="en-GB"/>
              </w:rPr>
            </w:pPr>
          </w:p>
        </w:tc>
      </w:tr>
    </w:tbl>
    <w:p w:rsidR="0077592E" w:rsidRPr="00EF0F46" w:rsidRDefault="0077592E">
      <w:r w:rsidRPr="00EF0F46">
        <w:br w:type="page"/>
      </w:r>
    </w:p>
    <w:tbl>
      <w:tblPr>
        <w:tblW w:w="14515" w:type="dxa"/>
        <w:tblInd w:w="93" w:type="dxa"/>
        <w:tblLook w:val="04A0" w:firstRow="1" w:lastRow="0" w:firstColumn="1" w:lastColumn="0" w:noHBand="0" w:noVBand="1"/>
      </w:tblPr>
      <w:tblGrid>
        <w:gridCol w:w="1344"/>
        <w:gridCol w:w="1276"/>
        <w:gridCol w:w="1348"/>
        <w:gridCol w:w="1472"/>
        <w:gridCol w:w="1119"/>
        <w:gridCol w:w="2460"/>
        <w:gridCol w:w="963"/>
        <w:gridCol w:w="1746"/>
        <w:gridCol w:w="1504"/>
        <w:gridCol w:w="1283"/>
      </w:tblGrid>
      <w:tr w:rsidR="00D75679" w:rsidRPr="00EF0F46" w:rsidTr="006060A5">
        <w:trPr>
          <w:cantSplit/>
          <w:tblHeader/>
        </w:trPr>
        <w:tc>
          <w:tcPr>
            <w:tcW w:w="1344" w:type="dxa"/>
            <w:vMerge w:val="restart"/>
            <w:tcBorders>
              <w:top w:val="single" w:sz="4" w:space="0" w:color="auto"/>
              <w:bottom w:val="single" w:sz="12" w:space="0" w:color="auto"/>
            </w:tcBorders>
            <w:shd w:val="clear" w:color="auto" w:fill="auto"/>
          </w:tcPr>
          <w:p w:rsidR="00D75679" w:rsidRPr="00EF0F46" w:rsidRDefault="00D75679"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lastRenderedPageBreak/>
              <w:t>Test species</w:t>
            </w:r>
          </w:p>
        </w:tc>
        <w:tc>
          <w:tcPr>
            <w:tcW w:w="1276" w:type="dxa"/>
            <w:vMerge w:val="restart"/>
            <w:tcBorders>
              <w:top w:val="single" w:sz="4" w:space="0" w:color="auto"/>
              <w:bottom w:val="single" w:sz="12" w:space="0" w:color="auto"/>
            </w:tcBorders>
            <w:shd w:val="clear" w:color="auto" w:fill="auto"/>
          </w:tcPr>
          <w:p w:rsidR="00D75679" w:rsidRPr="00EF0F46" w:rsidRDefault="00D75679"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Test method (duration)</w:t>
            </w:r>
          </w:p>
        </w:tc>
        <w:tc>
          <w:tcPr>
            <w:tcW w:w="1348" w:type="dxa"/>
            <w:vMerge w:val="restart"/>
            <w:tcBorders>
              <w:top w:val="single" w:sz="4" w:space="0" w:color="auto"/>
              <w:bottom w:val="single" w:sz="12" w:space="0" w:color="auto"/>
            </w:tcBorders>
            <w:shd w:val="clear" w:color="auto" w:fill="auto"/>
          </w:tcPr>
          <w:p w:rsidR="00D75679" w:rsidRPr="00EF0F46" w:rsidRDefault="00D75679"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Particle type, size</w:t>
            </w:r>
          </w:p>
        </w:tc>
        <w:tc>
          <w:tcPr>
            <w:tcW w:w="2591" w:type="dxa"/>
            <w:gridSpan w:val="2"/>
            <w:tcBorders>
              <w:top w:val="single" w:sz="4" w:space="0" w:color="auto"/>
            </w:tcBorders>
            <w:shd w:val="clear" w:color="auto" w:fill="auto"/>
          </w:tcPr>
          <w:p w:rsidR="00D75679" w:rsidRPr="00EF0F46" w:rsidRDefault="00D75679"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Particle concentrations</w:t>
            </w:r>
          </w:p>
        </w:tc>
        <w:tc>
          <w:tcPr>
            <w:tcW w:w="2460" w:type="dxa"/>
            <w:vMerge w:val="restart"/>
            <w:tcBorders>
              <w:top w:val="single" w:sz="4" w:space="0" w:color="auto"/>
              <w:bottom w:val="single" w:sz="12" w:space="0" w:color="auto"/>
            </w:tcBorders>
            <w:shd w:val="clear" w:color="auto" w:fill="auto"/>
          </w:tcPr>
          <w:p w:rsidR="00D75679" w:rsidRPr="00EF0F46" w:rsidRDefault="00D75679"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Endpoint</w:t>
            </w:r>
          </w:p>
        </w:tc>
        <w:tc>
          <w:tcPr>
            <w:tcW w:w="2709" w:type="dxa"/>
            <w:gridSpan w:val="2"/>
            <w:vMerge w:val="restart"/>
            <w:tcBorders>
              <w:top w:val="single" w:sz="4" w:space="0" w:color="auto"/>
              <w:bottom w:val="single" w:sz="12" w:space="0" w:color="auto"/>
            </w:tcBorders>
            <w:shd w:val="clear" w:color="auto" w:fill="auto"/>
            <w:noWrap/>
          </w:tcPr>
          <w:p w:rsidR="00D75679" w:rsidRPr="00EF0F46" w:rsidRDefault="00D75679"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Effect concentration</w:t>
            </w:r>
          </w:p>
        </w:tc>
        <w:tc>
          <w:tcPr>
            <w:tcW w:w="1504" w:type="dxa"/>
            <w:vMerge w:val="restart"/>
            <w:tcBorders>
              <w:top w:val="single" w:sz="4" w:space="0" w:color="auto"/>
              <w:bottom w:val="single" w:sz="12" w:space="0" w:color="auto"/>
            </w:tcBorders>
            <w:shd w:val="clear" w:color="auto" w:fill="auto"/>
          </w:tcPr>
          <w:p w:rsidR="00D75679" w:rsidRPr="00EF0F46" w:rsidRDefault="00D75679"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Remark</w:t>
            </w:r>
          </w:p>
        </w:tc>
        <w:tc>
          <w:tcPr>
            <w:tcW w:w="1283" w:type="dxa"/>
            <w:vMerge w:val="restart"/>
            <w:tcBorders>
              <w:top w:val="single" w:sz="4" w:space="0" w:color="auto"/>
              <w:bottom w:val="single" w:sz="12" w:space="0" w:color="auto"/>
            </w:tcBorders>
            <w:shd w:val="clear" w:color="auto" w:fill="auto"/>
          </w:tcPr>
          <w:p w:rsidR="00D75679" w:rsidRPr="00EF0F46" w:rsidRDefault="00D75679"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Reference</w:t>
            </w:r>
          </w:p>
        </w:tc>
      </w:tr>
      <w:tr w:rsidR="00D75679" w:rsidRPr="00EF0F46" w:rsidTr="006060A5">
        <w:trPr>
          <w:cantSplit/>
          <w:tblHeader/>
        </w:trPr>
        <w:tc>
          <w:tcPr>
            <w:tcW w:w="1344" w:type="dxa"/>
            <w:vMerge/>
            <w:tcBorders>
              <w:bottom w:val="single" w:sz="12" w:space="0" w:color="auto"/>
            </w:tcBorders>
            <w:shd w:val="clear" w:color="auto" w:fill="auto"/>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bottom w:val="single" w:sz="12" w:space="0" w:color="auto"/>
            </w:tcBorders>
            <w:shd w:val="clear" w:color="auto" w:fill="auto"/>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bottom w:val="single" w:sz="12" w:space="0" w:color="auto"/>
            </w:tcBorders>
            <w:shd w:val="clear" w:color="auto" w:fill="auto"/>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72" w:type="dxa"/>
            <w:tcBorders>
              <w:bottom w:val="single" w:sz="12" w:space="0" w:color="000000"/>
            </w:tcBorders>
            <w:shd w:val="clear" w:color="auto" w:fill="auto"/>
          </w:tcPr>
          <w:p w:rsidR="00D75679" w:rsidRPr="00EF0F46" w:rsidRDefault="00D75679"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Numerical conc.</w:t>
            </w:r>
          </w:p>
        </w:tc>
        <w:tc>
          <w:tcPr>
            <w:tcW w:w="1119" w:type="dxa"/>
            <w:tcBorders>
              <w:bottom w:val="single" w:sz="12" w:space="0" w:color="000000"/>
            </w:tcBorders>
            <w:shd w:val="clear" w:color="auto" w:fill="auto"/>
          </w:tcPr>
          <w:p w:rsidR="00D75679" w:rsidRPr="00EF0F46" w:rsidRDefault="00D75679"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Mass conc.</w:t>
            </w:r>
          </w:p>
        </w:tc>
        <w:tc>
          <w:tcPr>
            <w:tcW w:w="2460" w:type="dxa"/>
            <w:vMerge/>
            <w:tcBorders>
              <w:bottom w:val="single" w:sz="12" w:space="0" w:color="auto"/>
            </w:tcBorders>
            <w:shd w:val="clear" w:color="auto" w:fill="auto"/>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709" w:type="dxa"/>
            <w:gridSpan w:val="2"/>
            <w:vMerge/>
            <w:tcBorders>
              <w:bottom w:val="single" w:sz="12" w:space="0" w:color="auto"/>
            </w:tcBorders>
            <w:shd w:val="clear" w:color="auto" w:fill="auto"/>
            <w:noWrap/>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504" w:type="dxa"/>
            <w:vMerge/>
            <w:tcBorders>
              <w:bottom w:val="single" w:sz="12" w:space="0" w:color="auto"/>
            </w:tcBorders>
            <w:shd w:val="clear" w:color="auto" w:fill="auto"/>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bottom w:val="single" w:sz="12" w:space="0" w:color="auto"/>
            </w:tcBorders>
            <w:shd w:val="clear" w:color="auto" w:fill="auto"/>
          </w:tcPr>
          <w:p w:rsidR="00D75679" w:rsidRPr="00EF0F46" w:rsidRDefault="00D75679" w:rsidP="00CA1241">
            <w:pPr>
              <w:spacing w:before="40" w:after="40" w:line="240" w:lineRule="auto"/>
              <w:jc w:val="left"/>
              <w:rPr>
                <w:rFonts w:ascii="Times New Roman" w:eastAsia="Times New Roman" w:hAnsi="Times New Roman" w:cs="Times New Roman"/>
                <w:b/>
                <w:bCs/>
                <w:sz w:val="20"/>
                <w:szCs w:val="20"/>
                <w:lang w:eastAsia="en-GB"/>
              </w:rPr>
            </w:pPr>
          </w:p>
        </w:tc>
      </w:tr>
      <w:tr w:rsidR="00D75679" w:rsidRPr="00EF0F46" w:rsidTr="006060A5">
        <w:trPr>
          <w:cantSplit/>
          <w:tblHeader/>
        </w:trPr>
        <w:tc>
          <w:tcPr>
            <w:tcW w:w="1344" w:type="dxa"/>
            <w:vMerge w:val="restart"/>
            <w:tcBorders>
              <w:top w:val="single" w:sz="12" w:space="0" w:color="auto"/>
              <w:bottom w:val="single" w:sz="4" w:space="0" w:color="000000"/>
            </w:tcBorders>
            <w:shd w:val="clear" w:color="auto" w:fill="auto"/>
            <w:hideMark/>
          </w:tcPr>
          <w:p w:rsidR="00D75679" w:rsidRPr="00EF0F46" w:rsidRDefault="00D75679" w:rsidP="00CA1241">
            <w:pPr>
              <w:spacing w:before="40" w:after="40" w:line="240" w:lineRule="auto"/>
              <w:jc w:val="center"/>
              <w:rPr>
                <w:rFonts w:ascii="Times New Roman" w:eastAsia="Times New Roman" w:hAnsi="Times New Roman" w:cs="Times New Roman"/>
                <w:i/>
                <w:iCs/>
                <w:sz w:val="20"/>
                <w:szCs w:val="20"/>
                <w:lang w:eastAsia="en-GB"/>
              </w:rPr>
            </w:pPr>
            <w:r w:rsidRPr="00EF0F46">
              <w:rPr>
                <w:rFonts w:ascii="Times New Roman" w:eastAsia="Times New Roman" w:hAnsi="Times New Roman" w:cs="Times New Roman"/>
                <w:i/>
                <w:iCs/>
                <w:sz w:val="20"/>
                <w:szCs w:val="20"/>
                <w:lang w:eastAsia="en-GB"/>
              </w:rPr>
              <w:t>T. japonicus</w:t>
            </w:r>
          </w:p>
        </w:tc>
        <w:tc>
          <w:tcPr>
            <w:tcW w:w="1276" w:type="dxa"/>
            <w:vMerge w:val="restart"/>
            <w:tcBorders>
              <w:top w:val="single" w:sz="12" w:space="0" w:color="auto"/>
              <w:bottom w:val="single" w:sz="4" w:space="0" w:color="000000"/>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Two-generation test starting with &lt;24 h-old nauplii </w:t>
            </w:r>
          </w:p>
        </w:tc>
        <w:tc>
          <w:tcPr>
            <w:tcW w:w="1348" w:type="dxa"/>
            <w:vMerge w:val="restart"/>
            <w:tcBorders>
              <w:top w:val="single" w:sz="12" w:space="0" w:color="auto"/>
              <w:bottom w:val="single" w:sz="4" w:space="0" w:color="000000"/>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Polystyrene microspheres, 0.5 µm</w:t>
            </w:r>
          </w:p>
        </w:tc>
        <w:tc>
          <w:tcPr>
            <w:tcW w:w="1472" w:type="dxa"/>
            <w:vMerge w:val="restart"/>
            <w:tcBorders>
              <w:top w:val="single" w:sz="12" w:space="0" w:color="000000"/>
              <w:bottom w:val="single" w:sz="4" w:space="0" w:color="000000"/>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4.6 x 10</w:t>
            </w:r>
            <w:r w:rsidRPr="00EF0F46">
              <w:rPr>
                <w:rFonts w:ascii="Times New Roman" w:eastAsia="Times New Roman" w:hAnsi="Times New Roman" w:cs="Times New Roman"/>
                <w:sz w:val="20"/>
                <w:szCs w:val="20"/>
                <w:vertAlign w:val="superscript"/>
                <w:lang w:eastAsia="en-GB"/>
              </w:rPr>
              <w:t>8</w:t>
            </w:r>
            <w:r w:rsidRPr="00EF0F46">
              <w:rPr>
                <w:rFonts w:ascii="Times New Roman" w:eastAsia="Times New Roman" w:hAnsi="Times New Roman" w:cs="Times New Roman"/>
                <w:sz w:val="20"/>
                <w:szCs w:val="20"/>
                <w:lang w:eastAsia="en-GB"/>
              </w:rPr>
              <w:br/>
              <w:t>4.6 x 10</w:t>
            </w:r>
            <w:r w:rsidRPr="00EF0F46">
              <w:rPr>
                <w:rFonts w:ascii="Times New Roman" w:eastAsia="Times New Roman" w:hAnsi="Times New Roman" w:cs="Times New Roman"/>
                <w:sz w:val="20"/>
                <w:szCs w:val="20"/>
                <w:vertAlign w:val="superscript"/>
                <w:lang w:eastAsia="en-GB"/>
              </w:rPr>
              <w:t>9</w:t>
            </w:r>
            <w:r w:rsidRPr="00EF0F46">
              <w:rPr>
                <w:rFonts w:ascii="Times New Roman" w:eastAsia="Times New Roman" w:hAnsi="Times New Roman" w:cs="Times New Roman"/>
                <w:sz w:val="20"/>
                <w:szCs w:val="20"/>
                <w:lang w:eastAsia="en-GB"/>
              </w:rPr>
              <w:t>,</w:t>
            </w:r>
            <w:r w:rsidRPr="00EF0F46">
              <w:rPr>
                <w:rFonts w:ascii="Times New Roman" w:eastAsia="Times New Roman" w:hAnsi="Times New Roman" w:cs="Times New Roman"/>
                <w:sz w:val="20"/>
                <w:szCs w:val="20"/>
                <w:lang w:eastAsia="en-GB"/>
              </w:rPr>
              <w:br/>
              <w:t>4.6 x 10</w:t>
            </w:r>
            <w:r w:rsidRPr="00EF0F46">
              <w:rPr>
                <w:rFonts w:ascii="Times New Roman" w:eastAsia="Times New Roman" w:hAnsi="Times New Roman" w:cs="Times New Roman"/>
                <w:sz w:val="20"/>
                <w:szCs w:val="20"/>
                <w:vertAlign w:val="superscript"/>
                <w:lang w:eastAsia="en-GB"/>
              </w:rPr>
              <w:t>10</w:t>
            </w:r>
            <w:r w:rsidRPr="00EF0F46">
              <w:rPr>
                <w:rFonts w:ascii="Times New Roman" w:eastAsia="Times New Roman" w:hAnsi="Times New Roman" w:cs="Times New Roman"/>
                <w:sz w:val="20"/>
                <w:szCs w:val="20"/>
                <w:lang w:eastAsia="en-GB"/>
              </w:rPr>
              <w:t xml:space="preserve">, </w:t>
            </w:r>
            <w:r w:rsidRPr="00EF0F46">
              <w:rPr>
                <w:rFonts w:ascii="Times New Roman" w:eastAsia="Times New Roman" w:hAnsi="Times New Roman" w:cs="Times New Roman"/>
                <w:sz w:val="20"/>
                <w:szCs w:val="20"/>
                <w:lang w:eastAsia="en-GB"/>
              </w:rPr>
              <w:br/>
              <w:t>9.1 x 10</w:t>
            </w:r>
            <w:r w:rsidRPr="00EF0F46">
              <w:rPr>
                <w:rFonts w:ascii="Times New Roman" w:eastAsia="Times New Roman" w:hAnsi="Times New Roman" w:cs="Times New Roman"/>
                <w:sz w:val="20"/>
                <w:szCs w:val="20"/>
                <w:vertAlign w:val="superscript"/>
                <w:lang w:eastAsia="en-GB"/>
              </w:rPr>
              <w:t>10</w:t>
            </w:r>
            <w:r w:rsidRPr="00EF0F46">
              <w:rPr>
                <w:rFonts w:ascii="Times New Roman" w:eastAsia="Times New Roman" w:hAnsi="Times New Roman" w:cs="Times New Roman"/>
                <w:sz w:val="20"/>
                <w:szCs w:val="20"/>
                <w:lang w:eastAsia="en-GB"/>
              </w:rPr>
              <w:t xml:space="preserve"> items/L</w:t>
            </w:r>
          </w:p>
        </w:tc>
        <w:tc>
          <w:tcPr>
            <w:tcW w:w="1119" w:type="dxa"/>
            <w:vMerge w:val="restart"/>
            <w:tcBorders>
              <w:top w:val="single" w:sz="12" w:space="0" w:color="000000"/>
              <w:bottom w:val="single" w:sz="4" w:space="0" w:color="000000"/>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0.125,</w:t>
            </w:r>
            <w:r w:rsidRPr="00EF0F46">
              <w:rPr>
                <w:rFonts w:ascii="Times New Roman" w:eastAsia="Times New Roman" w:hAnsi="Times New Roman" w:cs="Times New Roman"/>
                <w:sz w:val="20"/>
                <w:szCs w:val="20"/>
                <w:lang w:eastAsia="en-GB"/>
              </w:rPr>
              <w:br/>
              <w:t xml:space="preserve">1.25, </w:t>
            </w:r>
            <w:r w:rsidRPr="00EF0F46">
              <w:rPr>
                <w:rFonts w:ascii="Times New Roman" w:eastAsia="Times New Roman" w:hAnsi="Times New Roman" w:cs="Times New Roman"/>
                <w:sz w:val="20"/>
                <w:szCs w:val="20"/>
                <w:lang w:eastAsia="en-GB"/>
              </w:rPr>
              <w:br/>
              <w:t xml:space="preserve">12.5, </w:t>
            </w:r>
            <w:r w:rsidRPr="00EF0F46">
              <w:rPr>
                <w:rFonts w:ascii="Times New Roman" w:eastAsia="Times New Roman" w:hAnsi="Times New Roman" w:cs="Times New Roman"/>
                <w:sz w:val="20"/>
                <w:szCs w:val="20"/>
                <w:lang w:eastAsia="en-GB"/>
              </w:rPr>
              <w:br/>
              <w:t>25 mg beads/L</w:t>
            </w:r>
          </w:p>
        </w:tc>
        <w:tc>
          <w:tcPr>
            <w:tcW w:w="2460" w:type="dxa"/>
            <w:tcBorders>
              <w:top w:val="single" w:sz="12" w:space="0" w:color="auto"/>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0</w:t>
            </w:r>
            <w:r w:rsidRPr="00EF0F46">
              <w:rPr>
                <w:rFonts w:ascii="Times New Roman" w:eastAsia="Times New Roman" w:hAnsi="Times New Roman" w:cs="Times New Roman"/>
                <w:b/>
                <w:bCs/>
                <w:sz w:val="20"/>
                <w:szCs w:val="20"/>
                <w:lang w:eastAsia="en-GB"/>
              </w:rPr>
              <w:t xml:space="preserve"> </w:t>
            </w:r>
            <w:r w:rsidRPr="00EF0F46">
              <w:rPr>
                <w:rFonts w:ascii="Times New Roman" w:eastAsia="Times New Roman" w:hAnsi="Times New Roman" w:cs="Times New Roman"/>
                <w:sz w:val="20"/>
                <w:szCs w:val="20"/>
                <w:lang w:eastAsia="en-GB"/>
              </w:rPr>
              <w:t>survival</w:t>
            </w:r>
          </w:p>
        </w:tc>
        <w:tc>
          <w:tcPr>
            <w:tcW w:w="963" w:type="dxa"/>
            <w:tcBorders>
              <w:top w:val="single" w:sz="12" w:space="0" w:color="auto"/>
              <w:bottom w:val="single" w:sz="4" w:space="0" w:color="auto"/>
            </w:tcBorders>
            <w:shd w:val="clear" w:color="auto" w:fill="auto"/>
            <w:noWrap/>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single" w:sz="12" w:space="0" w:color="auto"/>
              <w:bottom w:val="single" w:sz="4" w:space="0" w:color="auto"/>
            </w:tcBorders>
            <w:shd w:val="clear" w:color="auto" w:fill="auto"/>
            <w:vAlign w:val="center"/>
            <w:hideMark/>
          </w:tcPr>
          <w:p w:rsidR="00D75679" w:rsidRPr="00EF0F46" w:rsidRDefault="00D75679" w:rsidP="00F11900">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&gt;9.1 x 10</w:t>
            </w:r>
            <w:r w:rsidRPr="00EF0F46">
              <w:rPr>
                <w:rFonts w:ascii="Times New Roman" w:eastAsia="Times New Roman" w:hAnsi="Times New Roman" w:cs="Times New Roman"/>
                <w:color w:val="auto"/>
                <w:sz w:val="20"/>
                <w:szCs w:val="20"/>
                <w:vertAlign w:val="superscript"/>
                <w:lang w:eastAsia="en-GB"/>
              </w:rPr>
              <w:t xml:space="preserve">10 </w:t>
            </w:r>
            <w:r w:rsidRPr="00EF0F46">
              <w:rPr>
                <w:rFonts w:ascii="Times New Roman" w:eastAsia="Times New Roman" w:hAnsi="Times New Roman" w:cs="Times New Roman"/>
                <w:color w:val="auto"/>
                <w:sz w:val="20"/>
                <w:szCs w:val="20"/>
                <w:lang w:eastAsia="en-GB"/>
              </w:rPr>
              <w:t>items/L</w:t>
            </w:r>
            <w:r w:rsidRPr="00EF0F46">
              <w:rPr>
                <w:rFonts w:ascii="Times New Roman" w:eastAsia="Times New Roman" w:hAnsi="Times New Roman" w:cs="Times New Roman"/>
                <w:color w:val="auto"/>
                <w:sz w:val="20"/>
                <w:szCs w:val="20"/>
                <w:lang w:eastAsia="en-GB"/>
              </w:rPr>
              <w:br/>
              <w:t>(&gt;25 mg/L)</w:t>
            </w:r>
          </w:p>
        </w:tc>
        <w:tc>
          <w:tcPr>
            <w:tcW w:w="1504" w:type="dxa"/>
            <w:vMerge w:val="restart"/>
            <w:tcBorders>
              <w:top w:val="single" w:sz="12" w:space="0" w:color="auto"/>
              <w:bottom w:val="single" w:sz="4" w:space="0" w:color="000000"/>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Numerical concentrations were derived based on information provided by Lee et al. </w:t>
            </w:r>
            <w:r w:rsidR="0064284F" w:rsidRPr="00EF0F46">
              <w:rPr>
                <w:rFonts w:ascii="Times New Roman" w:eastAsia="Times New Roman" w:hAnsi="Times New Roman" w:cs="Times New Roman"/>
                <w:sz w:val="20"/>
                <w:szCs w:val="20"/>
                <w:lang w:eastAsia="en-GB"/>
              </w:rPr>
              <w:t>[149]</w:t>
            </w:r>
            <w:r w:rsidRPr="00EF0F46">
              <w:rPr>
                <w:rFonts w:ascii="Times New Roman" w:eastAsia="Times New Roman" w:hAnsi="Times New Roman" w:cs="Times New Roman"/>
                <w:sz w:val="20"/>
                <w:szCs w:val="20"/>
                <w:lang w:eastAsia="en-GB"/>
              </w:rPr>
              <w:t xml:space="preserve"> for the acute test</w:t>
            </w:r>
          </w:p>
        </w:tc>
        <w:tc>
          <w:tcPr>
            <w:tcW w:w="1283" w:type="dxa"/>
            <w:vMerge w:val="restart"/>
            <w:tcBorders>
              <w:top w:val="single" w:sz="12" w:space="0" w:color="auto"/>
              <w:bottom w:val="single" w:sz="4" w:space="0" w:color="000000"/>
            </w:tcBorders>
            <w:shd w:val="clear" w:color="auto" w:fill="auto"/>
            <w:hideMark/>
          </w:tcPr>
          <w:p w:rsidR="00D75679" w:rsidRPr="00EF0F46" w:rsidRDefault="00D75679" w:rsidP="0064284F">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Lee et al. </w:t>
            </w:r>
            <w:r w:rsidR="008F34AA" w:rsidRPr="00EF0F46">
              <w:rPr>
                <w:rFonts w:ascii="Times New Roman" w:eastAsia="Times New Roman" w:hAnsi="Times New Roman" w:cs="Times New Roman"/>
                <w:sz w:val="20"/>
                <w:szCs w:val="20"/>
                <w:lang w:eastAsia="en-GB"/>
              </w:rPr>
              <w:t>[14</w:t>
            </w:r>
            <w:r w:rsidR="0064284F" w:rsidRPr="00EF0F46">
              <w:rPr>
                <w:rFonts w:ascii="Times New Roman" w:eastAsia="Times New Roman" w:hAnsi="Times New Roman" w:cs="Times New Roman"/>
                <w:sz w:val="20"/>
                <w:szCs w:val="20"/>
                <w:lang w:eastAsia="en-GB"/>
              </w:rPr>
              <w:t>9</w:t>
            </w:r>
            <w:r w:rsidR="008F34AA" w:rsidRPr="00EF0F46">
              <w:rPr>
                <w:rFonts w:ascii="Times New Roman" w:eastAsia="Times New Roman" w:hAnsi="Times New Roman" w:cs="Times New Roman"/>
                <w:sz w:val="20"/>
                <w:szCs w:val="20"/>
                <w:lang w:eastAsia="en-GB"/>
              </w:rPr>
              <w:t>]</w:t>
            </w:r>
          </w:p>
        </w:tc>
      </w:tr>
      <w:tr w:rsidR="00D75679" w:rsidRPr="00EF0F46" w:rsidTr="006060A5">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0</w:t>
            </w:r>
            <w:r w:rsidRPr="00EF0F46">
              <w:rPr>
                <w:rFonts w:ascii="Times New Roman" w:eastAsia="Times New Roman" w:hAnsi="Times New Roman" w:cs="Times New Roman"/>
                <w:sz w:val="20"/>
                <w:szCs w:val="20"/>
                <w:lang w:eastAsia="en-GB"/>
              </w:rPr>
              <w:t xml:space="preserve"> development nauplius to copepodite</w:t>
            </w:r>
          </w:p>
        </w:tc>
        <w:tc>
          <w:tcPr>
            <w:tcW w:w="963" w:type="dxa"/>
            <w:tcBorders>
              <w:top w:val="nil"/>
              <w:bottom w:val="single" w:sz="4" w:space="0" w:color="auto"/>
            </w:tcBorders>
            <w:shd w:val="clear" w:color="auto" w:fill="auto"/>
            <w:noWrap/>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nil"/>
              <w:bottom w:val="single" w:sz="4" w:space="0" w:color="auto"/>
            </w:tcBorders>
            <w:shd w:val="clear" w:color="auto" w:fill="auto"/>
            <w:vAlign w:val="center"/>
            <w:hideMark/>
          </w:tcPr>
          <w:p w:rsidR="00D75679" w:rsidRPr="00EF0F46" w:rsidRDefault="00D75679" w:rsidP="00F11900">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&gt;9.1 x 10</w:t>
            </w:r>
            <w:r w:rsidRPr="00EF0F46">
              <w:rPr>
                <w:rFonts w:ascii="Times New Roman" w:eastAsia="Times New Roman" w:hAnsi="Times New Roman" w:cs="Times New Roman"/>
                <w:color w:val="auto"/>
                <w:sz w:val="20"/>
                <w:szCs w:val="20"/>
                <w:vertAlign w:val="superscript"/>
                <w:lang w:eastAsia="en-GB"/>
              </w:rPr>
              <w:t xml:space="preserve">10 </w:t>
            </w:r>
            <w:r w:rsidRPr="00EF0F46">
              <w:rPr>
                <w:rFonts w:ascii="Times New Roman" w:eastAsia="Times New Roman" w:hAnsi="Times New Roman" w:cs="Times New Roman"/>
                <w:color w:val="auto"/>
                <w:sz w:val="20"/>
                <w:szCs w:val="20"/>
                <w:lang w:eastAsia="en-GB"/>
              </w:rPr>
              <w:t>items/L</w:t>
            </w:r>
            <w:r w:rsidRPr="00EF0F46">
              <w:rPr>
                <w:rFonts w:ascii="Times New Roman" w:eastAsia="Times New Roman" w:hAnsi="Times New Roman" w:cs="Times New Roman"/>
                <w:color w:val="auto"/>
                <w:sz w:val="20"/>
                <w:szCs w:val="20"/>
                <w:lang w:eastAsia="en-GB"/>
              </w:rPr>
              <w:br/>
              <w:t>(&gt;25 mg/L)</w:t>
            </w:r>
          </w:p>
        </w:tc>
        <w:tc>
          <w:tcPr>
            <w:tcW w:w="150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6060A5">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0</w:t>
            </w:r>
            <w:r w:rsidRPr="00EF0F46">
              <w:rPr>
                <w:rFonts w:ascii="Times New Roman" w:eastAsia="Times New Roman" w:hAnsi="Times New Roman" w:cs="Times New Roman"/>
                <w:sz w:val="20"/>
                <w:szCs w:val="20"/>
                <w:lang w:eastAsia="en-GB"/>
              </w:rPr>
              <w:t xml:space="preserve"> development nauplius to adult</w:t>
            </w:r>
          </w:p>
        </w:tc>
        <w:tc>
          <w:tcPr>
            <w:tcW w:w="963" w:type="dxa"/>
            <w:tcBorders>
              <w:top w:val="nil"/>
              <w:bottom w:val="single" w:sz="4" w:space="0" w:color="auto"/>
            </w:tcBorders>
            <w:shd w:val="clear" w:color="auto" w:fill="auto"/>
            <w:noWrap/>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nil"/>
              <w:bottom w:val="single" w:sz="4" w:space="0" w:color="auto"/>
            </w:tcBorders>
            <w:shd w:val="clear" w:color="auto" w:fill="auto"/>
            <w:vAlign w:val="center"/>
            <w:hideMark/>
          </w:tcPr>
          <w:p w:rsidR="00D75679" w:rsidRPr="00EF0F46" w:rsidRDefault="00D75679" w:rsidP="00F11900">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&gt;9.1 x 10</w:t>
            </w:r>
            <w:r w:rsidRPr="00EF0F46">
              <w:rPr>
                <w:rFonts w:ascii="Times New Roman" w:eastAsia="Times New Roman" w:hAnsi="Times New Roman" w:cs="Times New Roman"/>
                <w:color w:val="auto"/>
                <w:sz w:val="20"/>
                <w:szCs w:val="20"/>
                <w:vertAlign w:val="superscript"/>
                <w:lang w:eastAsia="en-GB"/>
              </w:rPr>
              <w:t xml:space="preserve">10 </w:t>
            </w:r>
            <w:r w:rsidRPr="00EF0F46">
              <w:rPr>
                <w:rFonts w:ascii="Times New Roman" w:eastAsia="Times New Roman" w:hAnsi="Times New Roman" w:cs="Times New Roman"/>
                <w:color w:val="auto"/>
                <w:sz w:val="20"/>
                <w:szCs w:val="20"/>
                <w:lang w:eastAsia="en-GB"/>
              </w:rPr>
              <w:t>items/L</w:t>
            </w:r>
            <w:r w:rsidRPr="00EF0F46">
              <w:rPr>
                <w:rFonts w:ascii="Times New Roman" w:eastAsia="Times New Roman" w:hAnsi="Times New Roman" w:cs="Times New Roman"/>
                <w:color w:val="auto"/>
                <w:sz w:val="20"/>
                <w:szCs w:val="20"/>
                <w:lang w:eastAsia="en-GB"/>
              </w:rPr>
              <w:br/>
              <w:t>(&gt;25 mg/L)</w:t>
            </w:r>
          </w:p>
        </w:tc>
        <w:tc>
          <w:tcPr>
            <w:tcW w:w="150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6060A5">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0</w:t>
            </w:r>
            <w:r w:rsidRPr="00EF0F46">
              <w:rPr>
                <w:rFonts w:ascii="Times New Roman" w:eastAsia="Times New Roman" w:hAnsi="Times New Roman" w:cs="Times New Roman"/>
                <w:sz w:val="20"/>
                <w:szCs w:val="20"/>
                <w:lang w:eastAsia="en-GB"/>
              </w:rPr>
              <w:t xml:space="preserve"> sex ratio</w:t>
            </w:r>
          </w:p>
        </w:tc>
        <w:tc>
          <w:tcPr>
            <w:tcW w:w="963" w:type="dxa"/>
            <w:tcBorders>
              <w:top w:val="nil"/>
              <w:bottom w:val="single" w:sz="4" w:space="0" w:color="auto"/>
            </w:tcBorders>
            <w:shd w:val="clear" w:color="auto" w:fill="auto"/>
            <w:noWrap/>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nil"/>
              <w:bottom w:val="single" w:sz="4" w:space="0" w:color="auto"/>
            </w:tcBorders>
            <w:shd w:val="clear" w:color="auto" w:fill="auto"/>
            <w:vAlign w:val="center"/>
            <w:hideMark/>
          </w:tcPr>
          <w:p w:rsidR="00D75679" w:rsidRPr="00EF0F46" w:rsidRDefault="00D75679" w:rsidP="00F11900">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&gt;9.1 x 10</w:t>
            </w:r>
            <w:r w:rsidRPr="00EF0F46">
              <w:rPr>
                <w:rFonts w:ascii="Times New Roman" w:eastAsia="Times New Roman" w:hAnsi="Times New Roman" w:cs="Times New Roman"/>
                <w:color w:val="auto"/>
                <w:sz w:val="20"/>
                <w:szCs w:val="20"/>
                <w:vertAlign w:val="superscript"/>
                <w:lang w:eastAsia="en-GB"/>
              </w:rPr>
              <w:t xml:space="preserve">10 </w:t>
            </w:r>
            <w:r w:rsidRPr="00EF0F46">
              <w:rPr>
                <w:rFonts w:ascii="Times New Roman" w:eastAsia="Times New Roman" w:hAnsi="Times New Roman" w:cs="Times New Roman"/>
                <w:color w:val="auto"/>
                <w:sz w:val="20"/>
                <w:szCs w:val="20"/>
                <w:lang w:eastAsia="en-GB"/>
              </w:rPr>
              <w:t>items/L</w:t>
            </w:r>
            <w:r w:rsidRPr="00EF0F46">
              <w:rPr>
                <w:rFonts w:ascii="Times New Roman" w:eastAsia="Times New Roman" w:hAnsi="Times New Roman" w:cs="Times New Roman"/>
                <w:color w:val="auto"/>
                <w:sz w:val="20"/>
                <w:szCs w:val="20"/>
                <w:lang w:eastAsia="en-GB"/>
              </w:rPr>
              <w:br/>
              <w:t>(&gt;25 mg/L)</w:t>
            </w:r>
          </w:p>
        </w:tc>
        <w:tc>
          <w:tcPr>
            <w:tcW w:w="150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6060A5">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0</w:t>
            </w:r>
            <w:r w:rsidRPr="00EF0F46">
              <w:rPr>
                <w:rFonts w:ascii="Times New Roman" w:eastAsia="Times New Roman" w:hAnsi="Times New Roman" w:cs="Times New Roman"/>
                <w:sz w:val="20"/>
                <w:szCs w:val="20"/>
                <w:lang w:eastAsia="en-GB"/>
              </w:rPr>
              <w:t xml:space="preserve"> fecundity (nauplii/ female, 1</w:t>
            </w:r>
            <w:r w:rsidRPr="00EF0F46">
              <w:rPr>
                <w:rFonts w:ascii="Times New Roman" w:eastAsia="Times New Roman" w:hAnsi="Times New Roman" w:cs="Times New Roman"/>
                <w:sz w:val="20"/>
                <w:szCs w:val="20"/>
                <w:vertAlign w:val="superscript"/>
                <w:lang w:eastAsia="en-GB"/>
              </w:rPr>
              <w:t>st</w:t>
            </w:r>
            <w:r w:rsidRPr="00EF0F46">
              <w:rPr>
                <w:rFonts w:ascii="Times New Roman" w:eastAsia="Times New Roman" w:hAnsi="Times New Roman" w:cs="Times New Roman"/>
                <w:sz w:val="20"/>
                <w:szCs w:val="20"/>
                <w:lang w:eastAsia="en-GB"/>
              </w:rPr>
              <w:t xml:space="preserve"> brood)</w:t>
            </w:r>
          </w:p>
        </w:tc>
        <w:tc>
          <w:tcPr>
            <w:tcW w:w="963" w:type="dxa"/>
            <w:tcBorders>
              <w:top w:val="nil"/>
              <w:bottom w:val="single" w:sz="4" w:space="0" w:color="auto"/>
            </w:tcBorders>
            <w:shd w:val="clear" w:color="auto" w:fill="auto"/>
            <w:noWrap/>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nil"/>
              <w:bottom w:val="single" w:sz="4" w:space="0" w:color="auto"/>
            </w:tcBorders>
            <w:shd w:val="clear" w:color="auto" w:fill="auto"/>
            <w:vAlign w:val="center"/>
            <w:hideMark/>
          </w:tcPr>
          <w:p w:rsidR="00D75679" w:rsidRPr="00EF0F46" w:rsidRDefault="00D75679" w:rsidP="00F11900">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≤4.6 x 10</w:t>
            </w:r>
            <w:r w:rsidRPr="00EF0F46">
              <w:rPr>
                <w:rFonts w:ascii="Times New Roman" w:eastAsia="Times New Roman" w:hAnsi="Times New Roman" w:cs="Times New Roman"/>
                <w:color w:val="auto"/>
                <w:sz w:val="20"/>
                <w:szCs w:val="20"/>
                <w:vertAlign w:val="superscript"/>
                <w:lang w:eastAsia="en-GB"/>
              </w:rPr>
              <w:t>8</w:t>
            </w:r>
            <w:r w:rsidRPr="00EF0F46">
              <w:rPr>
                <w:rFonts w:ascii="Times New Roman" w:eastAsia="Times New Roman" w:hAnsi="Times New Roman" w:cs="Times New Roman"/>
                <w:color w:val="auto"/>
                <w:sz w:val="20"/>
                <w:szCs w:val="20"/>
                <w:lang w:eastAsia="en-GB"/>
              </w:rPr>
              <w:t xml:space="preserve"> items/L</w:t>
            </w:r>
            <w:r w:rsidRPr="00EF0F46">
              <w:rPr>
                <w:rFonts w:ascii="Times New Roman" w:eastAsia="Times New Roman" w:hAnsi="Times New Roman" w:cs="Times New Roman"/>
                <w:color w:val="auto"/>
                <w:sz w:val="20"/>
                <w:szCs w:val="20"/>
                <w:lang w:eastAsia="en-GB"/>
              </w:rPr>
              <w:br/>
              <w:t>(≤0.125 mg/L)</w:t>
            </w:r>
            <w:r w:rsidRPr="00EF0F46">
              <w:rPr>
                <w:rFonts w:ascii="Times New Roman" w:eastAsia="Times New Roman" w:hAnsi="Times New Roman" w:cs="Times New Roman"/>
                <w:color w:val="auto"/>
                <w:sz w:val="20"/>
                <w:szCs w:val="20"/>
                <w:vertAlign w:val="superscript"/>
                <w:lang w:eastAsia="en-GB"/>
              </w:rPr>
              <w:t>c</w:t>
            </w:r>
          </w:p>
        </w:tc>
        <w:tc>
          <w:tcPr>
            <w:tcW w:w="150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6060A5">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1</w:t>
            </w:r>
            <w:r w:rsidRPr="00EF0F46">
              <w:rPr>
                <w:rFonts w:ascii="Times New Roman" w:eastAsia="Times New Roman" w:hAnsi="Times New Roman" w:cs="Times New Roman"/>
                <w:sz w:val="20"/>
                <w:szCs w:val="20"/>
                <w:lang w:eastAsia="en-GB"/>
              </w:rPr>
              <w:t xml:space="preserve"> survival</w:t>
            </w:r>
          </w:p>
        </w:tc>
        <w:tc>
          <w:tcPr>
            <w:tcW w:w="963" w:type="dxa"/>
            <w:tcBorders>
              <w:top w:val="nil"/>
              <w:bottom w:val="single" w:sz="4" w:space="0" w:color="auto"/>
            </w:tcBorders>
            <w:shd w:val="clear" w:color="auto" w:fill="auto"/>
            <w:noWrap/>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nil"/>
              <w:bottom w:val="single" w:sz="4" w:space="0" w:color="auto"/>
            </w:tcBorders>
            <w:shd w:val="clear" w:color="auto" w:fill="auto"/>
            <w:vAlign w:val="center"/>
            <w:hideMark/>
          </w:tcPr>
          <w:p w:rsidR="00D75679" w:rsidRPr="00EF0F46" w:rsidRDefault="00D75679" w:rsidP="00CA1241">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9.1 x 10</w:t>
            </w:r>
            <w:r w:rsidRPr="00EF0F46">
              <w:rPr>
                <w:rFonts w:ascii="Times New Roman" w:eastAsia="Times New Roman" w:hAnsi="Times New Roman" w:cs="Times New Roman"/>
                <w:color w:val="auto"/>
                <w:sz w:val="20"/>
                <w:szCs w:val="20"/>
                <w:vertAlign w:val="superscript"/>
                <w:lang w:eastAsia="en-GB"/>
              </w:rPr>
              <w:t xml:space="preserve">10 </w:t>
            </w:r>
            <w:r w:rsidRPr="00EF0F46">
              <w:rPr>
                <w:rFonts w:ascii="Times New Roman" w:eastAsia="Times New Roman" w:hAnsi="Times New Roman" w:cs="Times New Roman"/>
                <w:color w:val="auto"/>
                <w:sz w:val="20"/>
                <w:szCs w:val="20"/>
                <w:lang w:eastAsia="en-GB"/>
              </w:rPr>
              <w:t>items/L</w:t>
            </w:r>
            <w:r w:rsidRPr="00EF0F46">
              <w:rPr>
                <w:rFonts w:ascii="Times New Roman" w:eastAsia="Times New Roman" w:hAnsi="Times New Roman" w:cs="Times New Roman"/>
                <w:color w:val="auto"/>
                <w:sz w:val="20"/>
                <w:szCs w:val="20"/>
                <w:lang w:eastAsia="en-GB"/>
              </w:rPr>
              <w:br/>
              <w:t>(25 mg/L)</w:t>
            </w:r>
          </w:p>
        </w:tc>
        <w:tc>
          <w:tcPr>
            <w:tcW w:w="150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6060A5">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1</w:t>
            </w:r>
            <w:r w:rsidRPr="00EF0F46">
              <w:rPr>
                <w:rFonts w:ascii="Times New Roman" w:eastAsia="Times New Roman" w:hAnsi="Times New Roman" w:cs="Times New Roman"/>
                <w:sz w:val="20"/>
                <w:szCs w:val="20"/>
                <w:lang w:eastAsia="en-GB"/>
              </w:rPr>
              <w:t xml:space="preserve"> development nauplius to copepodid</w:t>
            </w:r>
          </w:p>
        </w:tc>
        <w:tc>
          <w:tcPr>
            <w:tcW w:w="963" w:type="dxa"/>
            <w:tcBorders>
              <w:top w:val="nil"/>
              <w:bottom w:val="single" w:sz="4" w:space="0" w:color="auto"/>
            </w:tcBorders>
            <w:shd w:val="clear" w:color="auto" w:fill="auto"/>
            <w:noWrap/>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nil"/>
              <w:bottom w:val="single" w:sz="4" w:space="0" w:color="auto"/>
            </w:tcBorders>
            <w:shd w:val="clear" w:color="auto" w:fill="auto"/>
            <w:vAlign w:val="center"/>
            <w:hideMark/>
          </w:tcPr>
          <w:p w:rsidR="00D75679" w:rsidRPr="00EF0F46" w:rsidRDefault="00D75679" w:rsidP="00CA1241">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9.1 x 10</w:t>
            </w:r>
            <w:r w:rsidRPr="00EF0F46">
              <w:rPr>
                <w:rFonts w:ascii="Times New Roman" w:eastAsia="Times New Roman" w:hAnsi="Times New Roman" w:cs="Times New Roman"/>
                <w:color w:val="auto"/>
                <w:sz w:val="20"/>
                <w:szCs w:val="20"/>
                <w:vertAlign w:val="superscript"/>
                <w:lang w:eastAsia="en-GB"/>
              </w:rPr>
              <w:t xml:space="preserve">10 </w:t>
            </w:r>
            <w:r w:rsidRPr="00EF0F46">
              <w:rPr>
                <w:rFonts w:ascii="Times New Roman" w:eastAsia="Times New Roman" w:hAnsi="Times New Roman" w:cs="Times New Roman"/>
                <w:color w:val="auto"/>
                <w:sz w:val="20"/>
                <w:szCs w:val="20"/>
                <w:lang w:eastAsia="en-GB"/>
              </w:rPr>
              <w:t>items/L</w:t>
            </w:r>
            <w:r w:rsidRPr="00EF0F46">
              <w:rPr>
                <w:rFonts w:ascii="Times New Roman" w:eastAsia="Times New Roman" w:hAnsi="Times New Roman" w:cs="Times New Roman"/>
                <w:color w:val="auto"/>
                <w:sz w:val="20"/>
                <w:szCs w:val="20"/>
                <w:lang w:eastAsia="en-GB"/>
              </w:rPr>
              <w:br/>
              <w:t>(25 mg/L)</w:t>
            </w:r>
          </w:p>
        </w:tc>
        <w:tc>
          <w:tcPr>
            <w:tcW w:w="150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6060A5">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1</w:t>
            </w:r>
            <w:r w:rsidRPr="00EF0F46">
              <w:rPr>
                <w:rFonts w:ascii="Times New Roman" w:eastAsia="Times New Roman" w:hAnsi="Times New Roman" w:cs="Times New Roman"/>
                <w:sz w:val="20"/>
                <w:szCs w:val="20"/>
                <w:lang w:eastAsia="en-GB"/>
              </w:rPr>
              <w:t xml:space="preserve"> development nauplius to adult</w:t>
            </w:r>
          </w:p>
        </w:tc>
        <w:tc>
          <w:tcPr>
            <w:tcW w:w="963" w:type="dxa"/>
            <w:tcBorders>
              <w:top w:val="nil"/>
              <w:bottom w:val="single" w:sz="4" w:space="0" w:color="auto"/>
            </w:tcBorders>
            <w:shd w:val="clear" w:color="auto" w:fill="auto"/>
            <w:noWrap/>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nil"/>
              <w:bottom w:val="single" w:sz="4" w:space="0" w:color="auto"/>
            </w:tcBorders>
            <w:shd w:val="clear" w:color="auto" w:fill="auto"/>
            <w:vAlign w:val="center"/>
            <w:hideMark/>
          </w:tcPr>
          <w:p w:rsidR="00D75679" w:rsidRPr="00EF0F46" w:rsidRDefault="00D75679" w:rsidP="00CA1241">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9.1 x 10</w:t>
            </w:r>
            <w:r w:rsidRPr="00EF0F46">
              <w:rPr>
                <w:rFonts w:ascii="Times New Roman" w:eastAsia="Times New Roman" w:hAnsi="Times New Roman" w:cs="Times New Roman"/>
                <w:color w:val="auto"/>
                <w:sz w:val="20"/>
                <w:szCs w:val="20"/>
                <w:vertAlign w:val="superscript"/>
                <w:lang w:eastAsia="en-GB"/>
              </w:rPr>
              <w:t xml:space="preserve">10 </w:t>
            </w:r>
            <w:r w:rsidRPr="00EF0F46">
              <w:rPr>
                <w:rFonts w:ascii="Times New Roman" w:eastAsia="Times New Roman" w:hAnsi="Times New Roman" w:cs="Times New Roman"/>
                <w:color w:val="auto"/>
                <w:sz w:val="20"/>
                <w:szCs w:val="20"/>
                <w:lang w:eastAsia="en-GB"/>
              </w:rPr>
              <w:t>items/L</w:t>
            </w:r>
            <w:r w:rsidRPr="00EF0F46">
              <w:rPr>
                <w:rFonts w:ascii="Times New Roman" w:eastAsia="Times New Roman" w:hAnsi="Times New Roman" w:cs="Times New Roman"/>
                <w:color w:val="auto"/>
                <w:sz w:val="20"/>
                <w:szCs w:val="20"/>
                <w:lang w:eastAsia="en-GB"/>
              </w:rPr>
              <w:br/>
              <w:t>(25 mg/L)</w:t>
            </w:r>
          </w:p>
        </w:tc>
        <w:tc>
          <w:tcPr>
            <w:tcW w:w="150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6060A5">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1</w:t>
            </w:r>
            <w:r w:rsidRPr="00EF0F46">
              <w:rPr>
                <w:rFonts w:ascii="Times New Roman" w:eastAsia="Times New Roman" w:hAnsi="Times New Roman" w:cs="Times New Roman"/>
                <w:sz w:val="20"/>
                <w:szCs w:val="20"/>
                <w:lang w:eastAsia="en-GB"/>
              </w:rPr>
              <w:t xml:space="preserve"> sex ratio</w:t>
            </w:r>
          </w:p>
        </w:tc>
        <w:tc>
          <w:tcPr>
            <w:tcW w:w="963" w:type="dxa"/>
            <w:tcBorders>
              <w:top w:val="nil"/>
              <w:bottom w:val="single" w:sz="4" w:space="0" w:color="auto"/>
            </w:tcBorders>
            <w:shd w:val="clear" w:color="auto" w:fill="auto"/>
            <w:noWrap/>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nil"/>
              <w:bottom w:val="single" w:sz="4" w:space="0" w:color="auto"/>
            </w:tcBorders>
            <w:shd w:val="clear" w:color="auto" w:fill="auto"/>
            <w:vAlign w:val="center"/>
            <w:hideMark/>
          </w:tcPr>
          <w:p w:rsidR="00D75679" w:rsidRPr="00EF0F46" w:rsidRDefault="00D75679" w:rsidP="00F11900">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&gt;9.1 x 10</w:t>
            </w:r>
            <w:r w:rsidRPr="00EF0F46">
              <w:rPr>
                <w:rFonts w:ascii="Times New Roman" w:eastAsia="Times New Roman" w:hAnsi="Times New Roman" w:cs="Times New Roman"/>
                <w:color w:val="auto"/>
                <w:sz w:val="20"/>
                <w:szCs w:val="20"/>
                <w:vertAlign w:val="superscript"/>
                <w:lang w:eastAsia="en-GB"/>
              </w:rPr>
              <w:t xml:space="preserve">10 </w:t>
            </w:r>
            <w:r w:rsidR="00F11900" w:rsidRPr="00EF0F46">
              <w:rPr>
                <w:rFonts w:ascii="Times New Roman" w:eastAsia="Times New Roman" w:hAnsi="Times New Roman" w:cs="Times New Roman"/>
                <w:color w:val="auto"/>
                <w:sz w:val="20"/>
                <w:szCs w:val="20"/>
                <w:lang w:eastAsia="en-GB"/>
              </w:rPr>
              <w:t>items/L</w:t>
            </w:r>
            <w:r w:rsidR="00F11900" w:rsidRPr="00EF0F46">
              <w:rPr>
                <w:rFonts w:ascii="Times New Roman" w:eastAsia="Times New Roman" w:hAnsi="Times New Roman" w:cs="Times New Roman"/>
                <w:color w:val="auto"/>
                <w:sz w:val="20"/>
                <w:szCs w:val="20"/>
                <w:lang w:eastAsia="en-GB"/>
              </w:rPr>
              <w:br/>
              <w:t>(&gt;</w:t>
            </w:r>
            <w:r w:rsidRPr="00EF0F46">
              <w:rPr>
                <w:rFonts w:ascii="Times New Roman" w:eastAsia="Times New Roman" w:hAnsi="Times New Roman" w:cs="Times New Roman"/>
                <w:color w:val="auto"/>
                <w:sz w:val="20"/>
                <w:szCs w:val="20"/>
                <w:lang w:eastAsia="en-GB"/>
              </w:rPr>
              <w:t>25 mg/L)</w:t>
            </w:r>
          </w:p>
        </w:tc>
        <w:tc>
          <w:tcPr>
            <w:tcW w:w="150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6060A5">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1</w:t>
            </w:r>
            <w:r w:rsidRPr="00EF0F46">
              <w:rPr>
                <w:rFonts w:ascii="Times New Roman" w:eastAsia="Times New Roman" w:hAnsi="Times New Roman" w:cs="Times New Roman"/>
                <w:sz w:val="20"/>
                <w:szCs w:val="20"/>
                <w:lang w:eastAsia="en-GB"/>
              </w:rPr>
              <w:t xml:space="preserve"> fecundity (nauplii/ female, 1</w:t>
            </w:r>
            <w:r w:rsidRPr="00EF0F46">
              <w:rPr>
                <w:rFonts w:ascii="Times New Roman" w:eastAsia="Times New Roman" w:hAnsi="Times New Roman" w:cs="Times New Roman"/>
                <w:sz w:val="20"/>
                <w:szCs w:val="20"/>
                <w:vertAlign w:val="superscript"/>
                <w:lang w:eastAsia="en-GB"/>
              </w:rPr>
              <w:t>st</w:t>
            </w:r>
            <w:r w:rsidRPr="00EF0F46">
              <w:rPr>
                <w:rFonts w:ascii="Times New Roman" w:eastAsia="Times New Roman" w:hAnsi="Times New Roman" w:cs="Times New Roman"/>
                <w:sz w:val="20"/>
                <w:szCs w:val="20"/>
                <w:lang w:eastAsia="en-GB"/>
              </w:rPr>
              <w:t xml:space="preserve"> brood)</w:t>
            </w:r>
          </w:p>
        </w:tc>
        <w:tc>
          <w:tcPr>
            <w:tcW w:w="963" w:type="dxa"/>
            <w:tcBorders>
              <w:top w:val="nil"/>
              <w:bottom w:val="single" w:sz="4" w:space="0" w:color="auto"/>
            </w:tcBorders>
            <w:shd w:val="clear" w:color="auto" w:fill="auto"/>
            <w:noWrap/>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nil"/>
              <w:bottom w:val="single" w:sz="4" w:space="0" w:color="auto"/>
            </w:tcBorders>
            <w:shd w:val="clear" w:color="auto" w:fill="auto"/>
            <w:vAlign w:val="center"/>
            <w:hideMark/>
          </w:tcPr>
          <w:p w:rsidR="00D75679" w:rsidRPr="00EF0F46" w:rsidRDefault="00D75679" w:rsidP="00F11900">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≤4.6 x 10</w:t>
            </w:r>
            <w:r w:rsidRPr="00EF0F46">
              <w:rPr>
                <w:rFonts w:ascii="Times New Roman" w:eastAsia="Times New Roman" w:hAnsi="Times New Roman" w:cs="Times New Roman"/>
                <w:color w:val="auto"/>
                <w:sz w:val="20"/>
                <w:szCs w:val="20"/>
                <w:vertAlign w:val="superscript"/>
                <w:lang w:eastAsia="en-GB"/>
              </w:rPr>
              <w:t>8</w:t>
            </w:r>
            <w:r w:rsidRPr="00EF0F46">
              <w:rPr>
                <w:rFonts w:ascii="Times New Roman" w:eastAsia="Times New Roman" w:hAnsi="Times New Roman" w:cs="Times New Roman"/>
                <w:color w:val="auto"/>
                <w:sz w:val="20"/>
                <w:szCs w:val="20"/>
                <w:lang w:eastAsia="en-GB"/>
              </w:rPr>
              <w:t xml:space="preserve"> items/L</w:t>
            </w:r>
            <w:r w:rsidRPr="00EF0F46">
              <w:rPr>
                <w:rFonts w:ascii="Times New Roman" w:eastAsia="Times New Roman" w:hAnsi="Times New Roman" w:cs="Times New Roman"/>
                <w:color w:val="auto"/>
                <w:sz w:val="20"/>
                <w:szCs w:val="20"/>
                <w:lang w:eastAsia="en-GB"/>
              </w:rPr>
              <w:br/>
              <w:t>(≤0.125 mg/L)</w:t>
            </w:r>
            <w:r w:rsidRPr="00EF0F46">
              <w:rPr>
                <w:rFonts w:ascii="Times New Roman" w:eastAsia="Times New Roman" w:hAnsi="Times New Roman" w:cs="Times New Roman"/>
                <w:color w:val="auto"/>
                <w:sz w:val="20"/>
                <w:szCs w:val="20"/>
                <w:vertAlign w:val="superscript"/>
                <w:lang w:eastAsia="en-GB"/>
              </w:rPr>
              <w:t>c</w:t>
            </w:r>
          </w:p>
        </w:tc>
        <w:tc>
          <w:tcPr>
            <w:tcW w:w="150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bl>
    <w:p w:rsidR="00CB31B3" w:rsidRPr="00EF0F46" w:rsidRDefault="00CB31B3">
      <w:r w:rsidRPr="00EF0F46">
        <w:br w:type="page"/>
      </w:r>
    </w:p>
    <w:tbl>
      <w:tblPr>
        <w:tblW w:w="14515" w:type="dxa"/>
        <w:tblInd w:w="93" w:type="dxa"/>
        <w:tblLook w:val="04A0" w:firstRow="1" w:lastRow="0" w:firstColumn="1" w:lastColumn="0" w:noHBand="0" w:noVBand="1"/>
      </w:tblPr>
      <w:tblGrid>
        <w:gridCol w:w="1344"/>
        <w:gridCol w:w="1276"/>
        <w:gridCol w:w="1348"/>
        <w:gridCol w:w="1472"/>
        <w:gridCol w:w="1119"/>
        <w:gridCol w:w="2460"/>
        <w:gridCol w:w="963"/>
        <w:gridCol w:w="1746"/>
        <w:gridCol w:w="1504"/>
        <w:gridCol w:w="1283"/>
      </w:tblGrid>
      <w:tr w:rsidR="00CB31B3" w:rsidRPr="00EF0F46" w:rsidTr="006060A5">
        <w:trPr>
          <w:cantSplit/>
          <w:tblHeader/>
        </w:trPr>
        <w:tc>
          <w:tcPr>
            <w:tcW w:w="1344" w:type="dxa"/>
            <w:vMerge w:val="restart"/>
            <w:tcBorders>
              <w:top w:val="single" w:sz="4" w:space="0" w:color="auto"/>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lastRenderedPageBreak/>
              <w:t>Test species</w:t>
            </w:r>
          </w:p>
        </w:tc>
        <w:tc>
          <w:tcPr>
            <w:tcW w:w="1276" w:type="dxa"/>
            <w:vMerge w:val="restart"/>
            <w:tcBorders>
              <w:top w:val="single" w:sz="4" w:space="0" w:color="auto"/>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Test method (duration)</w:t>
            </w:r>
          </w:p>
        </w:tc>
        <w:tc>
          <w:tcPr>
            <w:tcW w:w="1348" w:type="dxa"/>
            <w:vMerge w:val="restart"/>
            <w:tcBorders>
              <w:top w:val="single" w:sz="4" w:space="0" w:color="auto"/>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Particle type, size</w:t>
            </w:r>
          </w:p>
        </w:tc>
        <w:tc>
          <w:tcPr>
            <w:tcW w:w="2591" w:type="dxa"/>
            <w:gridSpan w:val="2"/>
            <w:tcBorders>
              <w:top w:val="single" w:sz="4" w:space="0" w:color="auto"/>
              <w:bottom w:val="single" w:sz="4"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Particle concentrations</w:t>
            </w:r>
          </w:p>
        </w:tc>
        <w:tc>
          <w:tcPr>
            <w:tcW w:w="2460" w:type="dxa"/>
            <w:vMerge w:val="restart"/>
            <w:tcBorders>
              <w:top w:val="single" w:sz="4" w:space="0" w:color="auto"/>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Endpoint</w:t>
            </w:r>
          </w:p>
        </w:tc>
        <w:tc>
          <w:tcPr>
            <w:tcW w:w="2709" w:type="dxa"/>
            <w:gridSpan w:val="2"/>
            <w:vMerge w:val="restart"/>
            <w:tcBorders>
              <w:top w:val="single" w:sz="4" w:space="0" w:color="auto"/>
              <w:bottom w:val="single" w:sz="12" w:space="0" w:color="auto"/>
            </w:tcBorders>
            <w:shd w:val="clear" w:color="auto" w:fill="auto"/>
            <w:noWrap/>
          </w:tcPr>
          <w:p w:rsidR="00CB31B3" w:rsidRPr="00EF0F46" w:rsidRDefault="00CB31B3"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Effect concentration</w:t>
            </w:r>
          </w:p>
        </w:tc>
        <w:tc>
          <w:tcPr>
            <w:tcW w:w="1504" w:type="dxa"/>
            <w:vMerge w:val="restart"/>
            <w:tcBorders>
              <w:top w:val="single" w:sz="4" w:space="0" w:color="auto"/>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Remark</w:t>
            </w:r>
          </w:p>
        </w:tc>
        <w:tc>
          <w:tcPr>
            <w:tcW w:w="1283" w:type="dxa"/>
            <w:vMerge w:val="restart"/>
            <w:tcBorders>
              <w:top w:val="single" w:sz="4" w:space="0" w:color="auto"/>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Reference</w:t>
            </w:r>
          </w:p>
        </w:tc>
      </w:tr>
      <w:tr w:rsidR="00CB31B3" w:rsidRPr="00EF0F46" w:rsidTr="006060A5">
        <w:trPr>
          <w:cantSplit/>
          <w:tblHeader/>
        </w:trPr>
        <w:tc>
          <w:tcPr>
            <w:tcW w:w="1344" w:type="dxa"/>
            <w:vMerge/>
            <w:tcBorders>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sz w:val="20"/>
                <w:szCs w:val="20"/>
                <w:lang w:eastAsia="en-GB"/>
              </w:rPr>
            </w:pPr>
          </w:p>
        </w:tc>
        <w:tc>
          <w:tcPr>
            <w:tcW w:w="1472" w:type="dxa"/>
            <w:tcBorders>
              <w:top w:val="single" w:sz="4" w:space="0" w:color="auto"/>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Numerical conc.</w:t>
            </w:r>
          </w:p>
        </w:tc>
        <w:tc>
          <w:tcPr>
            <w:tcW w:w="1119" w:type="dxa"/>
            <w:tcBorders>
              <w:top w:val="single" w:sz="4" w:space="0" w:color="auto"/>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Mass conc.</w:t>
            </w:r>
          </w:p>
        </w:tc>
        <w:tc>
          <w:tcPr>
            <w:tcW w:w="2460" w:type="dxa"/>
            <w:vMerge/>
            <w:tcBorders>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sz w:val="20"/>
                <w:szCs w:val="20"/>
                <w:lang w:eastAsia="en-GB"/>
              </w:rPr>
            </w:pPr>
          </w:p>
        </w:tc>
        <w:tc>
          <w:tcPr>
            <w:tcW w:w="2709" w:type="dxa"/>
            <w:gridSpan w:val="2"/>
            <w:vMerge/>
            <w:tcBorders>
              <w:bottom w:val="single" w:sz="12" w:space="0" w:color="auto"/>
            </w:tcBorders>
            <w:shd w:val="clear" w:color="auto" w:fill="auto"/>
            <w:noWrap/>
          </w:tcPr>
          <w:p w:rsidR="00CB31B3" w:rsidRPr="00EF0F46" w:rsidRDefault="00CB31B3" w:rsidP="00CA1241">
            <w:pPr>
              <w:spacing w:before="40" w:after="40" w:line="240" w:lineRule="auto"/>
              <w:jc w:val="right"/>
              <w:rPr>
                <w:rFonts w:ascii="Times New Roman" w:eastAsia="Times New Roman" w:hAnsi="Times New Roman" w:cs="Times New Roman"/>
                <w:sz w:val="20"/>
                <w:szCs w:val="20"/>
                <w:lang w:eastAsia="en-GB"/>
              </w:rPr>
            </w:pPr>
          </w:p>
        </w:tc>
        <w:tc>
          <w:tcPr>
            <w:tcW w:w="1504" w:type="dxa"/>
            <w:vMerge/>
            <w:tcBorders>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6060A5">
        <w:trPr>
          <w:cantSplit/>
          <w:tblHeader/>
        </w:trPr>
        <w:tc>
          <w:tcPr>
            <w:tcW w:w="1344" w:type="dxa"/>
            <w:vMerge w:val="restart"/>
            <w:tcBorders>
              <w:top w:val="single" w:sz="12" w:space="0" w:color="auto"/>
              <w:bottom w:val="single" w:sz="4" w:space="0" w:color="000000"/>
            </w:tcBorders>
            <w:shd w:val="clear" w:color="auto" w:fill="auto"/>
            <w:hideMark/>
          </w:tcPr>
          <w:p w:rsidR="00D75679" w:rsidRPr="00EF0F46" w:rsidRDefault="00D75679" w:rsidP="00CA1241">
            <w:pPr>
              <w:spacing w:before="40" w:after="40" w:line="240" w:lineRule="auto"/>
              <w:jc w:val="center"/>
              <w:rPr>
                <w:rFonts w:ascii="Times New Roman" w:eastAsia="Times New Roman" w:hAnsi="Times New Roman" w:cs="Times New Roman"/>
                <w:i/>
                <w:iCs/>
                <w:sz w:val="20"/>
                <w:szCs w:val="20"/>
                <w:lang w:eastAsia="en-GB"/>
              </w:rPr>
            </w:pPr>
            <w:r w:rsidRPr="00EF0F46">
              <w:rPr>
                <w:rFonts w:ascii="Times New Roman" w:eastAsia="Times New Roman" w:hAnsi="Times New Roman" w:cs="Times New Roman"/>
                <w:i/>
                <w:iCs/>
                <w:sz w:val="20"/>
                <w:szCs w:val="20"/>
                <w:lang w:eastAsia="en-GB"/>
              </w:rPr>
              <w:t>T. japonicus</w:t>
            </w:r>
          </w:p>
        </w:tc>
        <w:tc>
          <w:tcPr>
            <w:tcW w:w="1276" w:type="dxa"/>
            <w:vMerge w:val="restart"/>
            <w:tcBorders>
              <w:top w:val="single" w:sz="12" w:space="0" w:color="auto"/>
              <w:bottom w:val="single" w:sz="4" w:space="0" w:color="000000"/>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Two-generation test starting with &lt;24 h-old nauplii </w:t>
            </w:r>
          </w:p>
        </w:tc>
        <w:tc>
          <w:tcPr>
            <w:tcW w:w="1348" w:type="dxa"/>
            <w:vMerge w:val="restart"/>
            <w:tcBorders>
              <w:top w:val="single" w:sz="12" w:space="0" w:color="auto"/>
              <w:bottom w:val="single" w:sz="4" w:space="0" w:color="000000"/>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Polystyrene microspheres, </w:t>
            </w:r>
            <w:r w:rsidRPr="00EF0F46">
              <w:rPr>
                <w:rFonts w:ascii="Times New Roman" w:eastAsia="Times New Roman" w:hAnsi="Times New Roman" w:cs="Times New Roman"/>
                <w:sz w:val="20"/>
                <w:szCs w:val="20"/>
                <w:lang w:eastAsia="en-GB"/>
              </w:rPr>
              <w:br/>
              <w:t>6 µm</w:t>
            </w:r>
          </w:p>
        </w:tc>
        <w:tc>
          <w:tcPr>
            <w:tcW w:w="1472" w:type="dxa"/>
            <w:vMerge w:val="restart"/>
            <w:tcBorders>
              <w:top w:val="single" w:sz="12" w:space="0" w:color="auto"/>
              <w:bottom w:val="single" w:sz="4" w:space="0" w:color="000000"/>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2.6 x 10</w:t>
            </w:r>
            <w:r w:rsidRPr="00EF0F46">
              <w:rPr>
                <w:rFonts w:ascii="Times New Roman" w:eastAsia="Times New Roman" w:hAnsi="Times New Roman" w:cs="Times New Roman"/>
                <w:sz w:val="20"/>
                <w:szCs w:val="20"/>
                <w:vertAlign w:val="superscript"/>
                <w:lang w:eastAsia="en-GB"/>
              </w:rPr>
              <w:t>5</w:t>
            </w:r>
            <w:r w:rsidRPr="00EF0F46">
              <w:rPr>
                <w:rFonts w:ascii="Times New Roman" w:eastAsia="Times New Roman" w:hAnsi="Times New Roman" w:cs="Times New Roman"/>
                <w:sz w:val="20"/>
                <w:szCs w:val="20"/>
                <w:lang w:eastAsia="en-GB"/>
              </w:rPr>
              <w:br/>
              <w:t>2.6 x 10</w:t>
            </w:r>
            <w:r w:rsidRPr="00EF0F46">
              <w:rPr>
                <w:rFonts w:ascii="Times New Roman" w:eastAsia="Times New Roman" w:hAnsi="Times New Roman" w:cs="Times New Roman"/>
                <w:sz w:val="20"/>
                <w:szCs w:val="20"/>
                <w:vertAlign w:val="superscript"/>
                <w:lang w:eastAsia="en-GB"/>
              </w:rPr>
              <w:t>6</w:t>
            </w:r>
            <w:r w:rsidRPr="00EF0F46">
              <w:rPr>
                <w:rFonts w:ascii="Times New Roman" w:eastAsia="Times New Roman" w:hAnsi="Times New Roman" w:cs="Times New Roman"/>
                <w:sz w:val="20"/>
                <w:szCs w:val="20"/>
                <w:lang w:eastAsia="en-GB"/>
              </w:rPr>
              <w:t>,</w:t>
            </w:r>
            <w:r w:rsidRPr="00EF0F46">
              <w:rPr>
                <w:rFonts w:ascii="Times New Roman" w:eastAsia="Times New Roman" w:hAnsi="Times New Roman" w:cs="Times New Roman"/>
                <w:sz w:val="20"/>
                <w:szCs w:val="20"/>
                <w:lang w:eastAsia="en-GB"/>
              </w:rPr>
              <w:br/>
              <w:t>2.6 x 10</w:t>
            </w:r>
            <w:r w:rsidRPr="00EF0F46">
              <w:rPr>
                <w:rFonts w:ascii="Times New Roman" w:eastAsia="Times New Roman" w:hAnsi="Times New Roman" w:cs="Times New Roman"/>
                <w:sz w:val="20"/>
                <w:szCs w:val="20"/>
                <w:vertAlign w:val="superscript"/>
                <w:lang w:eastAsia="en-GB"/>
              </w:rPr>
              <w:t>7</w:t>
            </w:r>
            <w:r w:rsidRPr="00EF0F46">
              <w:rPr>
                <w:rFonts w:ascii="Times New Roman" w:eastAsia="Times New Roman" w:hAnsi="Times New Roman" w:cs="Times New Roman"/>
                <w:sz w:val="20"/>
                <w:szCs w:val="20"/>
                <w:lang w:eastAsia="en-GB"/>
              </w:rPr>
              <w:t xml:space="preserve">, </w:t>
            </w:r>
            <w:r w:rsidRPr="00EF0F46">
              <w:rPr>
                <w:rFonts w:ascii="Times New Roman" w:eastAsia="Times New Roman" w:hAnsi="Times New Roman" w:cs="Times New Roman"/>
                <w:sz w:val="20"/>
                <w:szCs w:val="20"/>
                <w:lang w:eastAsia="en-GB"/>
              </w:rPr>
              <w:br/>
              <w:t>5.2 x 10</w:t>
            </w:r>
            <w:r w:rsidRPr="00EF0F46">
              <w:rPr>
                <w:rFonts w:ascii="Times New Roman" w:eastAsia="Times New Roman" w:hAnsi="Times New Roman" w:cs="Times New Roman"/>
                <w:sz w:val="20"/>
                <w:szCs w:val="20"/>
                <w:vertAlign w:val="superscript"/>
                <w:lang w:eastAsia="en-GB"/>
              </w:rPr>
              <w:t>7</w:t>
            </w:r>
            <w:r w:rsidRPr="00EF0F46">
              <w:rPr>
                <w:rFonts w:ascii="Times New Roman" w:eastAsia="Times New Roman" w:hAnsi="Times New Roman" w:cs="Times New Roman"/>
                <w:sz w:val="20"/>
                <w:szCs w:val="20"/>
                <w:lang w:eastAsia="en-GB"/>
              </w:rPr>
              <w:t xml:space="preserve"> items/L</w:t>
            </w:r>
          </w:p>
        </w:tc>
        <w:tc>
          <w:tcPr>
            <w:tcW w:w="1119" w:type="dxa"/>
            <w:vMerge w:val="restart"/>
            <w:tcBorders>
              <w:top w:val="single" w:sz="12" w:space="0" w:color="auto"/>
              <w:bottom w:val="single" w:sz="4" w:space="0" w:color="000000"/>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0.125,</w:t>
            </w:r>
            <w:r w:rsidRPr="00EF0F46">
              <w:rPr>
                <w:rFonts w:ascii="Times New Roman" w:eastAsia="Times New Roman" w:hAnsi="Times New Roman" w:cs="Times New Roman"/>
                <w:sz w:val="20"/>
                <w:szCs w:val="20"/>
                <w:lang w:eastAsia="en-GB"/>
              </w:rPr>
              <w:br/>
              <w:t xml:space="preserve">1.25, </w:t>
            </w:r>
            <w:r w:rsidRPr="00EF0F46">
              <w:rPr>
                <w:rFonts w:ascii="Times New Roman" w:eastAsia="Times New Roman" w:hAnsi="Times New Roman" w:cs="Times New Roman"/>
                <w:sz w:val="20"/>
                <w:szCs w:val="20"/>
                <w:lang w:eastAsia="en-GB"/>
              </w:rPr>
              <w:br/>
              <w:t xml:space="preserve">12.5, </w:t>
            </w:r>
            <w:r w:rsidRPr="00EF0F46">
              <w:rPr>
                <w:rFonts w:ascii="Times New Roman" w:eastAsia="Times New Roman" w:hAnsi="Times New Roman" w:cs="Times New Roman"/>
                <w:sz w:val="20"/>
                <w:szCs w:val="20"/>
                <w:lang w:eastAsia="en-GB"/>
              </w:rPr>
              <w:br/>
              <w:t>25 mg beads/L</w:t>
            </w:r>
          </w:p>
        </w:tc>
        <w:tc>
          <w:tcPr>
            <w:tcW w:w="2460" w:type="dxa"/>
            <w:tcBorders>
              <w:top w:val="single" w:sz="12" w:space="0" w:color="auto"/>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0</w:t>
            </w:r>
            <w:r w:rsidRPr="00EF0F46">
              <w:rPr>
                <w:rFonts w:ascii="Times New Roman" w:eastAsia="Times New Roman" w:hAnsi="Times New Roman" w:cs="Times New Roman"/>
                <w:b/>
                <w:bCs/>
                <w:sz w:val="20"/>
                <w:szCs w:val="20"/>
                <w:lang w:eastAsia="en-GB"/>
              </w:rPr>
              <w:t xml:space="preserve"> </w:t>
            </w:r>
            <w:r w:rsidRPr="00EF0F46">
              <w:rPr>
                <w:rFonts w:ascii="Times New Roman" w:eastAsia="Times New Roman" w:hAnsi="Times New Roman" w:cs="Times New Roman"/>
                <w:sz w:val="20"/>
                <w:szCs w:val="20"/>
                <w:lang w:eastAsia="en-GB"/>
              </w:rPr>
              <w:t>survival</w:t>
            </w:r>
          </w:p>
        </w:tc>
        <w:tc>
          <w:tcPr>
            <w:tcW w:w="963" w:type="dxa"/>
            <w:tcBorders>
              <w:top w:val="single" w:sz="12" w:space="0" w:color="auto"/>
              <w:bottom w:val="single" w:sz="4" w:space="0" w:color="auto"/>
            </w:tcBorders>
            <w:shd w:val="clear" w:color="auto" w:fill="auto"/>
            <w:noWrap/>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single" w:sz="12" w:space="0" w:color="auto"/>
              <w:bottom w:val="single" w:sz="4" w:space="0" w:color="auto"/>
            </w:tcBorders>
            <w:shd w:val="clear" w:color="auto" w:fill="auto"/>
            <w:vAlign w:val="center"/>
            <w:hideMark/>
          </w:tcPr>
          <w:p w:rsidR="00D75679" w:rsidRPr="00EF0F46" w:rsidRDefault="00D75679" w:rsidP="00F11900">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&gt;5.2 x 10</w:t>
            </w:r>
            <w:r w:rsidRPr="00EF0F46">
              <w:rPr>
                <w:rFonts w:ascii="Times New Roman" w:eastAsia="Times New Roman" w:hAnsi="Times New Roman" w:cs="Times New Roman"/>
                <w:color w:val="auto"/>
                <w:sz w:val="20"/>
                <w:szCs w:val="20"/>
                <w:vertAlign w:val="superscript"/>
                <w:lang w:eastAsia="en-GB"/>
              </w:rPr>
              <w:t>7</w:t>
            </w:r>
            <w:r w:rsidR="00F11900" w:rsidRPr="00EF0F46">
              <w:rPr>
                <w:rFonts w:ascii="Times New Roman" w:eastAsia="Times New Roman" w:hAnsi="Times New Roman" w:cs="Times New Roman"/>
                <w:color w:val="auto"/>
                <w:sz w:val="20"/>
                <w:szCs w:val="20"/>
                <w:lang w:eastAsia="en-GB"/>
              </w:rPr>
              <w:t xml:space="preserve"> items/L</w:t>
            </w:r>
            <w:r w:rsidR="00F11900" w:rsidRPr="00EF0F46">
              <w:rPr>
                <w:rFonts w:ascii="Times New Roman" w:eastAsia="Times New Roman" w:hAnsi="Times New Roman" w:cs="Times New Roman"/>
                <w:color w:val="auto"/>
                <w:sz w:val="20"/>
                <w:szCs w:val="20"/>
                <w:lang w:eastAsia="en-GB"/>
              </w:rPr>
              <w:br/>
              <w:t>(&gt;</w:t>
            </w:r>
            <w:r w:rsidRPr="00EF0F46">
              <w:rPr>
                <w:rFonts w:ascii="Times New Roman" w:eastAsia="Times New Roman" w:hAnsi="Times New Roman" w:cs="Times New Roman"/>
                <w:color w:val="auto"/>
                <w:sz w:val="20"/>
                <w:szCs w:val="20"/>
                <w:lang w:eastAsia="en-GB"/>
              </w:rPr>
              <w:t>25 mg/L)</w:t>
            </w:r>
          </w:p>
        </w:tc>
        <w:tc>
          <w:tcPr>
            <w:tcW w:w="1504" w:type="dxa"/>
            <w:vMerge w:val="restart"/>
            <w:tcBorders>
              <w:top w:val="single" w:sz="12" w:space="0" w:color="auto"/>
              <w:bottom w:val="single" w:sz="4" w:space="0" w:color="000000"/>
            </w:tcBorders>
            <w:shd w:val="clear" w:color="auto" w:fill="auto"/>
            <w:hideMark/>
          </w:tcPr>
          <w:p w:rsidR="00D75679" w:rsidRPr="00EF0F46" w:rsidRDefault="00D75679" w:rsidP="0064284F">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Numerical concentrations were derived based on information provided by Lee et al. </w:t>
            </w:r>
            <w:r w:rsidR="0064284F" w:rsidRPr="00EF0F46">
              <w:rPr>
                <w:rFonts w:ascii="Times New Roman" w:eastAsia="Times New Roman" w:hAnsi="Times New Roman" w:cs="Times New Roman"/>
                <w:sz w:val="20"/>
                <w:szCs w:val="20"/>
                <w:lang w:eastAsia="en-GB"/>
              </w:rPr>
              <w:t>[149]</w:t>
            </w:r>
            <w:r w:rsidRPr="00EF0F46">
              <w:rPr>
                <w:rFonts w:ascii="Times New Roman" w:eastAsia="Times New Roman" w:hAnsi="Times New Roman" w:cs="Times New Roman"/>
                <w:sz w:val="20"/>
                <w:szCs w:val="20"/>
                <w:lang w:eastAsia="en-GB"/>
              </w:rPr>
              <w:t xml:space="preserve"> for the acute test</w:t>
            </w:r>
          </w:p>
        </w:tc>
        <w:tc>
          <w:tcPr>
            <w:tcW w:w="1283" w:type="dxa"/>
            <w:vMerge w:val="restart"/>
            <w:tcBorders>
              <w:top w:val="single" w:sz="12" w:space="0" w:color="auto"/>
              <w:bottom w:val="single" w:sz="4" w:space="0" w:color="000000"/>
            </w:tcBorders>
            <w:shd w:val="clear" w:color="auto" w:fill="auto"/>
            <w:hideMark/>
          </w:tcPr>
          <w:p w:rsidR="00D75679" w:rsidRPr="00EF0F46" w:rsidRDefault="00D75679" w:rsidP="0064284F">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Lee et al. </w:t>
            </w:r>
            <w:r w:rsidR="008F34AA" w:rsidRPr="00EF0F46">
              <w:rPr>
                <w:rFonts w:ascii="Times New Roman" w:eastAsia="Times New Roman" w:hAnsi="Times New Roman" w:cs="Times New Roman"/>
                <w:sz w:val="20"/>
                <w:szCs w:val="20"/>
                <w:lang w:eastAsia="en-GB"/>
              </w:rPr>
              <w:t>[14</w:t>
            </w:r>
            <w:r w:rsidR="0064284F" w:rsidRPr="00EF0F46">
              <w:rPr>
                <w:rFonts w:ascii="Times New Roman" w:eastAsia="Times New Roman" w:hAnsi="Times New Roman" w:cs="Times New Roman"/>
                <w:sz w:val="20"/>
                <w:szCs w:val="20"/>
                <w:lang w:eastAsia="en-GB"/>
              </w:rPr>
              <w:t>9</w:t>
            </w:r>
            <w:r w:rsidR="008F34AA" w:rsidRPr="00EF0F46">
              <w:rPr>
                <w:rFonts w:ascii="Times New Roman" w:eastAsia="Times New Roman" w:hAnsi="Times New Roman" w:cs="Times New Roman"/>
                <w:sz w:val="20"/>
                <w:szCs w:val="20"/>
                <w:lang w:eastAsia="en-GB"/>
              </w:rPr>
              <w:t>]</w:t>
            </w:r>
          </w:p>
        </w:tc>
      </w:tr>
      <w:tr w:rsidR="00D75679" w:rsidRPr="00EF0F46" w:rsidTr="006060A5">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0</w:t>
            </w:r>
            <w:r w:rsidRPr="00EF0F46">
              <w:rPr>
                <w:rFonts w:ascii="Times New Roman" w:eastAsia="Times New Roman" w:hAnsi="Times New Roman" w:cs="Times New Roman"/>
                <w:sz w:val="20"/>
                <w:szCs w:val="20"/>
                <w:lang w:eastAsia="en-GB"/>
              </w:rPr>
              <w:t xml:space="preserve"> development nauplius to copepodite</w:t>
            </w:r>
          </w:p>
        </w:tc>
        <w:tc>
          <w:tcPr>
            <w:tcW w:w="963" w:type="dxa"/>
            <w:tcBorders>
              <w:top w:val="nil"/>
              <w:bottom w:val="single" w:sz="4" w:space="0" w:color="auto"/>
            </w:tcBorders>
            <w:shd w:val="clear" w:color="auto" w:fill="auto"/>
            <w:noWrap/>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nil"/>
              <w:bottom w:val="single" w:sz="4" w:space="0" w:color="auto"/>
            </w:tcBorders>
            <w:shd w:val="clear" w:color="auto" w:fill="auto"/>
            <w:vAlign w:val="center"/>
            <w:hideMark/>
          </w:tcPr>
          <w:p w:rsidR="00D75679" w:rsidRPr="00EF0F46" w:rsidRDefault="00F11900" w:rsidP="00CA1241">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&gt;</w:t>
            </w:r>
            <w:r w:rsidR="00D75679" w:rsidRPr="00EF0F46">
              <w:rPr>
                <w:rFonts w:ascii="Times New Roman" w:eastAsia="Times New Roman" w:hAnsi="Times New Roman" w:cs="Times New Roman"/>
                <w:color w:val="auto"/>
                <w:sz w:val="20"/>
                <w:szCs w:val="20"/>
                <w:lang w:eastAsia="en-GB"/>
              </w:rPr>
              <w:t>5.2 x 10</w:t>
            </w:r>
            <w:r w:rsidR="00D75679" w:rsidRPr="00EF0F46">
              <w:rPr>
                <w:rFonts w:ascii="Times New Roman" w:eastAsia="Times New Roman" w:hAnsi="Times New Roman" w:cs="Times New Roman"/>
                <w:color w:val="auto"/>
                <w:sz w:val="20"/>
                <w:szCs w:val="20"/>
                <w:vertAlign w:val="superscript"/>
                <w:lang w:eastAsia="en-GB"/>
              </w:rPr>
              <w:t>7</w:t>
            </w:r>
            <w:r w:rsidRPr="00EF0F46">
              <w:rPr>
                <w:rFonts w:ascii="Times New Roman" w:eastAsia="Times New Roman" w:hAnsi="Times New Roman" w:cs="Times New Roman"/>
                <w:color w:val="auto"/>
                <w:sz w:val="20"/>
                <w:szCs w:val="20"/>
                <w:lang w:eastAsia="en-GB"/>
              </w:rPr>
              <w:t xml:space="preserve"> items/L</w:t>
            </w:r>
            <w:r w:rsidRPr="00EF0F46">
              <w:rPr>
                <w:rFonts w:ascii="Times New Roman" w:eastAsia="Times New Roman" w:hAnsi="Times New Roman" w:cs="Times New Roman"/>
                <w:color w:val="auto"/>
                <w:sz w:val="20"/>
                <w:szCs w:val="20"/>
                <w:lang w:eastAsia="en-GB"/>
              </w:rPr>
              <w:br/>
              <w:t>(&gt;</w:t>
            </w:r>
            <w:r w:rsidR="00D75679" w:rsidRPr="00EF0F46">
              <w:rPr>
                <w:rFonts w:ascii="Times New Roman" w:eastAsia="Times New Roman" w:hAnsi="Times New Roman" w:cs="Times New Roman"/>
                <w:color w:val="auto"/>
                <w:sz w:val="20"/>
                <w:szCs w:val="20"/>
                <w:lang w:eastAsia="en-GB"/>
              </w:rPr>
              <w:t>25 mg/L)</w:t>
            </w:r>
          </w:p>
        </w:tc>
        <w:tc>
          <w:tcPr>
            <w:tcW w:w="150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6060A5">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0</w:t>
            </w:r>
            <w:r w:rsidRPr="00EF0F46">
              <w:rPr>
                <w:rFonts w:ascii="Times New Roman" w:eastAsia="Times New Roman" w:hAnsi="Times New Roman" w:cs="Times New Roman"/>
                <w:sz w:val="20"/>
                <w:szCs w:val="20"/>
                <w:lang w:eastAsia="en-GB"/>
              </w:rPr>
              <w:t xml:space="preserve"> development nauplius to adult</w:t>
            </w:r>
          </w:p>
        </w:tc>
        <w:tc>
          <w:tcPr>
            <w:tcW w:w="963" w:type="dxa"/>
            <w:tcBorders>
              <w:top w:val="nil"/>
              <w:bottom w:val="single" w:sz="4" w:space="0" w:color="auto"/>
            </w:tcBorders>
            <w:shd w:val="clear" w:color="auto" w:fill="auto"/>
            <w:noWrap/>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nil"/>
              <w:bottom w:val="single" w:sz="4" w:space="0" w:color="auto"/>
            </w:tcBorders>
            <w:shd w:val="clear" w:color="auto" w:fill="auto"/>
            <w:vAlign w:val="center"/>
            <w:hideMark/>
          </w:tcPr>
          <w:p w:rsidR="00D75679" w:rsidRPr="00EF0F46" w:rsidRDefault="00F11900" w:rsidP="00CA1241">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&gt;</w:t>
            </w:r>
            <w:r w:rsidR="00D75679" w:rsidRPr="00EF0F46">
              <w:rPr>
                <w:rFonts w:ascii="Times New Roman" w:eastAsia="Times New Roman" w:hAnsi="Times New Roman" w:cs="Times New Roman"/>
                <w:color w:val="auto"/>
                <w:sz w:val="20"/>
                <w:szCs w:val="20"/>
                <w:lang w:eastAsia="en-GB"/>
              </w:rPr>
              <w:t>5.2 x 10</w:t>
            </w:r>
            <w:r w:rsidR="00D75679" w:rsidRPr="00EF0F46">
              <w:rPr>
                <w:rFonts w:ascii="Times New Roman" w:eastAsia="Times New Roman" w:hAnsi="Times New Roman" w:cs="Times New Roman"/>
                <w:color w:val="auto"/>
                <w:sz w:val="20"/>
                <w:szCs w:val="20"/>
                <w:vertAlign w:val="superscript"/>
                <w:lang w:eastAsia="en-GB"/>
              </w:rPr>
              <w:t>7</w:t>
            </w:r>
            <w:r w:rsidRPr="00EF0F46">
              <w:rPr>
                <w:rFonts w:ascii="Times New Roman" w:eastAsia="Times New Roman" w:hAnsi="Times New Roman" w:cs="Times New Roman"/>
                <w:color w:val="auto"/>
                <w:sz w:val="20"/>
                <w:szCs w:val="20"/>
                <w:lang w:eastAsia="en-GB"/>
              </w:rPr>
              <w:t xml:space="preserve"> items/L</w:t>
            </w:r>
            <w:r w:rsidRPr="00EF0F46">
              <w:rPr>
                <w:rFonts w:ascii="Times New Roman" w:eastAsia="Times New Roman" w:hAnsi="Times New Roman" w:cs="Times New Roman"/>
                <w:color w:val="auto"/>
                <w:sz w:val="20"/>
                <w:szCs w:val="20"/>
                <w:lang w:eastAsia="en-GB"/>
              </w:rPr>
              <w:br/>
              <w:t>(&gt;</w:t>
            </w:r>
            <w:r w:rsidR="00D75679" w:rsidRPr="00EF0F46">
              <w:rPr>
                <w:rFonts w:ascii="Times New Roman" w:eastAsia="Times New Roman" w:hAnsi="Times New Roman" w:cs="Times New Roman"/>
                <w:color w:val="auto"/>
                <w:sz w:val="20"/>
                <w:szCs w:val="20"/>
                <w:lang w:eastAsia="en-GB"/>
              </w:rPr>
              <w:t>25 mg/L)</w:t>
            </w:r>
          </w:p>
        </w:tc>
        <w:tc>
          <w:tcPr>
            <w:tcW w:w="150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6060A5">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0</w:t>
            </w:r>
            <w:r w:rsidRPr="00EF0F46">
              <w:rPr>
                <w:rFonts w:ascii="Times New Roman" w:eastAsia="Times New Roman" w:hAnsi="Times New Roman" w:cs="Times New Roman"/>
                <w:sz w:val="20"/>
                <w:szCs w:val="20"/>
                <w:lang w:eastAsia="en-GB"/>
              </w:rPr>
              <w:t xml:space="preserve"> sex ratio</w:t>
            </w:r>
          </w:p>
        </w:tc>
        <w:tc>
          <w:tcPr>
            <w:tcW w:w="963" w:type="dxa"/>
            <w:tcBorders>
              <w:top w:val="nil"/>
              <w:bottom w:val="single" w:sz="4" w:space="0" w:color="auto"/>
            </w:tcBorders>
            <w:shd w:val="clear" w:color="auto" w:fill="auto"/>
            <w:noWrap/>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nil"/>
              <w:bottom w:val="single" w:sz="4" w:space="0" w:color="auto"/>
            </w:tcBorders>
            <w:shd w:val="clear" w:color="auto" w:fill="auto"/>
            <w:vAlign w:val="center"/>
            <w:hideMark/>
          </w:tcPr>
          <w:p w:rsidR="00D75679" w:rsidRPr="00EF0F46" w:rsidRDefault="00F11900" w:rsidP="00CA1241">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&gt;</w:t>
            </w:r>
            <w:r w:rsidR="00D75679" w:rsidRPr="00EF0F46">
              <w:rPr>
                <w:rFonts w:ascii="Times New Roman" w:eastAsia="Times New Roman" w:hAnsi="Times New Roman" w:cs="Times New Roman"/>
                <w:color w:val="auto"/>
                <w:sz w:val="20"/>
                <w:szCs w:val="20"/>
                <w:lang w:eastAsia="en-GB"/>
              </w:rPr>
              <w:t>5.2 x 10</w:t>
            </w:r>
            <w:r w:rsidR="00D75679" w:rsidRPr="00EF0F46">
              <w:rPr>
                <w:rFonts w:ascii="Times New Roman" w:eastAsia="Times New Roman" w:hAnsi="Times New Roman" w:cs="Times New Roman"/>
                <w:color w:val="auto"/>
                <w:sz w:val="20"/>
                <w:szCs w:val="20"/>
                <w:vertAlign w:val="superscript"/>
                <w:lang w:eastAsia="en-GB"/>
              </w:rPr>
              <w:t>7</w:t>
            </w:r>
            <w:r w:rsidRPr="00EF0F46">
              <w:rPr>
                <w:rFonts w:ascii="Times New Roman" w:eastAsia="Times New Roman" w:hAnsi="Times New Roman" w:cs="Times New Roman"/>
                <w:color w:val="auto"/>
                <w:sz w:val="20"/>
                <w:szCs w:val="20"/>
                <w:lang w:eastAsia="en-GB"/>
              </w:rPr>
              <w:t xml:space="preserve"> items/L</w:t>
            </w:r>
            <w:r w:rsidRPr="00EF0F46">
              <w:rPr>
                <w:rFonts w:ascii="Times New Roman" w:eastAsia="Times New Roman" w:hAnsi="Times New Roman" w:cs="Times New Roman"/>
                <w:color w:val="auto"/>
                <w:sz w:val="20"/>
                <w:szCs w:val="20"/>
                <w:lang w:eastAsia="en-GB"/>
              </w:rPr>
              <w:br/>
              <w:t>(&gt;</w:t>
            </w:r>
            <w:r w:rsidR="00D75679" w:rsidRPr="00EF0F46">
              <w:rPr>
                <w:rFonts w:ascii="Times New Roman" w:eastAsia="Times New Roman" w:hAnsi="Times New Roman" w:cs="Times New Roman"/>
                <w:color w:val="auto"/>
                <w:sz w:val="20"/>
                <w:szCs w:val="20"/>
                <w:lang w:eastAsia="en-GB"/>
              </w:rPr>
              <w:t>25 mg/L)</w:t>
            </w:r>
          </w:p>
        </w:tc>
        <w:tc>
          <w:tcPr>
            <w:tcW w:w="150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6060A5">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0</w:t>
            </w:r>
            <w:r w:rsidRPr="00EF0F46">
              <w:rPr>
                <w:rFonts w:ascii="Times New Roman" w:eastAsia="Times New Roman" w:hAnsi="Times New Roman" w:cs="Times New Roman"/>
                <w:sz w:val="20"/>
                <w:szCs w:val="20"/>
                <w:lang w:eastAsia="en-GB"/>
              </w:rPr>
              <w:t xml:space="preserve"> fecundity (nauplii/ female, 1</w:t>
            </w:r>
            <w:r w:rsidRPr="00EF0F46">
              <w:rPr>
                <w:rFonts w:ascii="Times New Roman" w:eastAsia="Times New Roman" w:hAnsi="Times New Roman" w:cs="Times New Roman"/>
                <w:sz w:val="20"/>
                <w:szCs w:val="20"/>
                <w:vertAlign w:val="superscript"/>
                <w:lang w:eastAsia="en-GB"/>
              </w:rPr>
              <w:t>st</w:t>
            </w:r>
            <w:r w:rsidRPr="00EF0F46">
              <w:rPr>
                <w:rFonts w:ascii="Times New Roman" w:eastAsia="Times New Roman" w:hAnsi="Times New Roman" w:cs="Times New Roman"/>
                <w:sz w:val="20"/>
                <w:szCs w:val="20"/>
                <w:lang w:eastAsia="en-GB"/>
              </w:rPr>
              <w:t xml:space="preserve"> brood)</w:t>
            </w:r>
          </w:p>
        </w:tc>
        <w:tc>
          <w:tcPr>
            <w:tcW w:w="963" w:type="dxa"/>
            <w:tcBorders>
              <w:top w:val="nil"/>
              <w:bottom w:val="single" w:sz="4" w:space="0" w:color="auto"/>
            </w:tcBorders>
            <w:shd w:val="clear" w:color="auto" w:fill="auto"/>
            <w:noWrap/>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nil"/>
              <w:bottom w:val="single" w:sz="4" w:space="0" w:color="auto"/>
            </w:tcBorders>
            <w:shd w:val="clear" w:color="auto" w:fill="auto"/>
            <w:vAlign w:val="center"/>
            <w:hideMark/>
          </w:tcPr>
          <w:p w:rsidR="00D75679" w:rsidRPr="00EF0F46" w:rsidRDefault="00F11900" w:rsidP="00CA1241">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w:t>
            </w:r>
            <w:r w:rsidR="00D75679" w:rsidRPr="00EF0F46">
              <w:rPr>
                <w:rFonts w:ascii="Times New Roman" w:eastAsia="Times New Roman" w:hAnsi="Times New Roman" w:cs="Times New Roman"/>
                <w:color w:val="auto"/>
                <w:sz w:val="20"/>
                <w:szCs w:val="20"/>
                <w:lang w:eastAsia="en-GB"/>
              </w:rPr>
              <w:t>2.6 x 10</w:t>
            </w:r>
            <w:r w:rsidR="00D75679" w:rsidRPr="00EF0F46">
              <w:rPr>
                <w:rFonts w:ascii="Times New Roman" w:eastAsia="Times New Roman" w:hAnsi="Times New Roman" w:cs="Times New Roman"/>
                <w:color w:val="auto"/>
                <w:sz w:val="20"/>
                <w:szCs w:val="20"/>
                <w:vertAlign w:val="superscript"/>
                <w:lang w:eastAsia="en-GB"/>
              </w:rPr>
              <w:t>5</w:t>
            </w:r>
            <w:r w:rsidRPr="00EF0F46">
              <w:rPr>
                <w:rFonts w:ascii="Times New Roman" w:eastAsia="Times New Roman" w:hAnsi="Times New Roman" w:cs="Times New Roman"/>
                <w:color w:val="auto"/>
                <w:sz w:val="20"/>
                <w:szCs w:val="20"/>
                <w:lang w:eastAsia="en-GB"/>
              </w:rPr>
              <w:t xml:space="preserve"> items/L</w:t>
            </w:r>
            <w:r w:rsidRPr="00EF0F46">
              <w:rPr>
                <w:rFonts w:ascii="Times New Roman" w:eastAsia="Times New Roman" w:hAnsi="Times New Roman" w:cs="Times New Roman"/>
                <w:color w:val="auto"/>
                <w:sz w:val="20"/>
                <w:szCs w:val="20"/>
                <w:lang w:eastAsia="en-GB"/>
              </w:rPr>
              <w:br/>
              <w:t>(≤</w:t>
            </w:r>
            <w:r w:rsidR="00D75679" w:rsidRPr="00EF0F46">
              <w:rPr>
                <w:rFonts w:ascii="Times New Roman" w:eastAsia="Times New Roman" w:hAnsi="Times New Roman" w:cs="Times New Roman"/>
                <w:color w:val="auto"/>
                <w:sz w:val="20"/>
                <w:szCs w:val="20"/>
                <w:lang w:eastAsia="en-GB"/>
              </w:rPr>
              <w:t>0.125 mg/L)</w:t>
            </w:r>
            <w:r w:rsidR="00D75679" w:rsidRPr="00EF0F46">
              <w:rPr>
                <w:rFonts w:ascii="Times New Roman" w:eastAsia="Times New Roman" w:hAnsi="Times New Roman" w:cs="Times New Roman"/>
                <w:color w:val="auto"/>
                <w:sz w:val="20"/>
                <w:szCs w:val="20"/>
                <w:vertAlign w:val="superscript"/>
                <w:lang w:eastAsia="en-GB"/>
              </w:rPr>
              <w:t>c</w:t>
            </w:r>
          </w:p>
        </w:tc>
        <w:tc>
          <w:tcPr>
            <w:tcW w:w="150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6060A5">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1</w:t>
            </w:r>
            <w:r w:rsidRPr="00EF0F46">
              <w:rPr>
                <w:rFonts w:ascii="Times New Roman" w:eastAsia="Times New Roman" w:hAnsi="Times New Roman" w:cs="Times New Roman"/>
                <w:sz w:val="20"/>
                <w:szCs w:val="20"/>
                <w:lang w:eastAsia="en-GB"/>
              </w:rPr>
              <w:t xml:space="preserve"> survival</w:t>
            </w:r>
          </w:p>
        </w:tc>
        <w:tc>
          <w:tcPr>
            <w:tcW w:w="963" w:type="dxa"/>
            <w:tcBorders>
              <w:top w:val="nil"/>
              <w:bottom w:val="single" w:sz="4" w:space="0" w:color="auto"/>
            </w:tcBorders>
            <w:shd w:val="clear" w:color="auto" w:fill="auto"/>
            <w:noWrap/>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nil"/>
              <w:bottom w:val="single" w:sz="4" w:space="0" w:color="auto"/>
            </w:tcBorders>
            <w:shd w:val="clear" w:color="auto" w:fill="auto"/>
            <w:vAlign w:val="center"/>
            <w:hideMark/>
          </w:tcPr>
          <w:p w:rsidR="00D75679" w:rsidRPr="00EF0F46" w:rsidRDefault="00D75679" w:rsidP="00F11900">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&gt;5.2 x 10</w:t>
            </w:r>
            <w:r w:rsidRPr="00EF0F46">
              <w:rPr>
                <w:rFonts w:ascii="Times New Roman" w:eastAsia="Times New Roman" w:hAnsi="Times New Roman" w:cs="Times New Roman"/>
                <w:color w:val="auto"/>
                <w:sz w:val="20"/>
                <w:szCs w:val="20"/>
                <w:vertAlign w:val="superscript"/>
                <w:lang w:eastAsia="en-GB"/>
              </w:rPr>
              <w:t>7</w:t>
            </w:r>
            <w:r w:rsidRPr="00EF0F46">
              <w:rPr>
                <w:rFonts w:ascii="Times New Roman" w:eastAsia="Times New Roman" w:hAnsi="Times New Roman" w:cs="Times New Roman"/>
                <w:color w:val="auto"/>
                <w:sz w:val="20"/>
                <w:szCs w:val="20"/>
                <w:lang w:eastAsia="en-GB"/>
              </w:rPr>
              <w:t xml:space="preserve"> items/L</w:t>
            </w:r>
            <w:r w:rsidRPr="00EF0F46">
              <w:rPr>
                <w:rFonts w:ascii="Times New Roman" w:eastAsia="Times New Roman" w:hAnsi="Times New Roman" w:cs="Times New Roman"/>
                <w:color w:val="auto"/>
                <w:sz w:val="20"/>
                <w:szCs w:val="20"/>
                <w:lang w:eastAsia="en-GB"/>
              </w:rPr>
              <w:br/>
              <w:t>(&gt;25 mg/L)</w:t>
            </w:r>
          </w:p>
        </w:tc>
        <w:tc>
          <w:tcPr>
            <w:tcW w:w="150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6060A5">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1</w:t>
            </w:r>
            <w:r w:rsidRPr="00EF0F46">
              <w:rPr>
                <w:rFonts w:ascii="Times New Roman" w:eastAsia="Times New Roman" w:hAnsi="Times New Roman" w:cs="Times New Roman"/>
                <w:sz w:val="20"/>
                <w:szCs w:val="20"/>
                <w:lang w:eastAsia="en-GB"/>
              </w:rPr>
              <w:t xml:space="preserve"> development nauplius to copepodid</w:t>
            </w:r>
          </w:p>
        </w:tc>
        <w:tc>
          <w:tcPr>
            <w:tcW w:w="963" w:type="dxa"/>
            <w:tcBorders>
              <w:top w:val="nil"/>
              <w:bottom w:val="single" w:sz="4" w:space="0" w:color="auto"/>
            </w:tcBorders>
            <w:shd w:val="clear" w:color="auto" w:fill="auto"/>
            <w:noWrap/>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nil"/>
              <w:bottom w:val="single" w:sz="4" w:space="0" w:color="auto"/>
            </w:tcBorders>
            <w:shd w:val="clear" w:color="auto" w:fill="auto"/>
            <w:vAlign w:val="center"/>
            <w:hideMark/>
          </w:tcPr>
          <w:p w:rsidR="00D75679" w:rsidRPr="00EF0F46" w:rsidRDefault="00D75679" w:rsidP="00F11900">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&gt;5.2 x 10</w:t>
            </w:r>
            <w:r w:rsidRPr="00EF0F46">
              <w:rPr>
                <w:rFonts w:ascii="Times New Roman" w:eastAsia="Times New Roman" w:hAnsi="Times New Roman" w:cs="Times New Roman"/>
                <w:color w:val="auto"/>
                <w:sz w:val="20"/>
                <w:szCs w:val="20"/>
                <w:vertAlign w:val="superscript"/>
                <w:lang w:eastAsia="en-GB"/>
              </w:rPr>
              <w:t>7</w:t>
            </w:r>
            <w:r w:rsidRPr="00EF0F46">
              <w:rPr>
                <w:rFonts w:ascii="Times New Roman" w:eastAsia="Times New Roman" w:hAnsi="Times New Roman" w:cs="Times New Roman"/>
                <w:color w:val="auto"/>
                <w:sz w:val="20"/>
                <w:szCs w:val="20"/>
                <w:lang w:eastAsia="en-GB"/>
              </w:rPr>
              <w:t xml:space="preserve"> items/L</w:t>
            </w:r>
            <w:r w:rsidRPr="00EF0F46">
              <w:rPr>
                <w:rFonts w:ascii="Times New Roman" w:eastAsia="Times New Roman" w:hAnsi="Times New Roman" w:cs="Times New Roman"/>
                <w:color w:val="auto"/>
                <w:sz w:val="20"/>
                <w:szCs w:val="20"/>
                <w:lang w:eastAsia="en-GB"/>
              </w:rPr>
              <w:br/>
              <w:t>(&gt;25 mg/L)</w:t>
            </w:r>
          </w:p>
        </w:tc>
        <w:tc>
          <w:tcPr>
            <w:tcW w:w="150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6060A5">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1</w:t>
            </w:r>
            <w:r w:rsidRPr="00EF0F46">
              <w:rPr>
                <w:rFonts w:ascii="Times New Roman" w:eastAsia="Times New Roman" w:hAnsi="Times New Roman" w:cs="Times New Roman"/>
                <w:sz w:val="20"/>
                <w:szCs w:val="20"/>
                <w:lang w:eastAsia="en-GB"/>
              </w:rPr>
              <w:t xml:space="preserve"> development nauplius to adult</w:t>
            </w:r>
          </w:p>
        </w:tc>
        <w:tc>
          <w:tcPr>
            <w:tcW w:w="963" w:type="dxa"/>
            <w:tcBorders>
              <w:top w:val="nil"/>
              <w:bottom w:val="single" w:sz="4" w:space="0" w:color="auto"/>
            </w:tcBorders>
            <w:shd w:val="clear" w:color="auto" w:fill="auto"/>
            <w:noWrap/>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nil"/>
              <w:bottom w:val="single" w:sz="4" w:space="0" w:color="auto"/>
            </w:tcBorders>
            <w:shd w:val="clear" w:color="auto" w:fill="auto"/>
            <w:vAlign w:val="center"/>
            <w:hideMark/>
          </w:tcPr>
          <w:p w:rsidR="00D75679" w:rsidRPr="00EF0F46" w:rsidRDefault="00D75679" w:rsidP="00F11900">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&gt;5.2 x 10</w:t>
            </w:r>
            <w:r w:rsidRPr="00EF0F46">
              <w:rPr>
                <w:rFonts w:ascii="Times New Roman" w:eastAsia="Times New Roman" w:hAnsi="Times New Roman" w:cs="Times New Roman"/>
                <w:color w:val="auto"/>
                <w:sz w:val="20"/>
                <w:szCs w:val="20"/>
                <w:vertAlign w:val="superscript"/>
                <w:lang w:eastAsia="en-GB"/>
              </w:rPr>
              <w:t>7</w:t>
            </w:r>
            <w:r w:rsidR="00F11900" w:rsidRPr="00EF0F46">
              <w:rPr>
                <w:rFonts w:ascii="Times New Roman" w:eastAsia="Times New Roman" w:hAnsi="Times New Roman" w:cs="Times New Roman"/>
                <w:color w:val="auto"/>
                <w:sz w:val="20"/>
                <w:szCs w:val="20"/>
                <w:lang w:eastAsia="en-GB"/>
              </w:rPr>
              <w:t xml:space="preserve"> items/L</w:t>
            </w:r>
            <w:r w:rsidR="00F11900" w:rsidRPr="00EF0F46">
              <w:rPr>
                <w:rFonts w:ascii="Times New Roman" w:eastAsia="Times New Roman" w:hAnsi="Times New Roman" w:cs="Times New Roman"/>
                <w:color w:val="auto"/>
                <w:sz w:val="20"/>
                <w:szCs w:val="20"/>
                <w:lang w:eastAsia="en-GB"/>
              </w:rPr>
              <w:br/>
              <w:t>(&gt;</w:t>
            </w:r>
            <w:r w:rsidRPr="00EF0F46">
              <w:rPr>
                <w:rFonts w:ascii="Times New Roman" w:eastAsia="Times New Roman" w:hAnsi="Times New Roman" w:cs="Times New Roman"/>
                <w:color w:val="auto"/>
                <w:sz w:val="20"/>
                <w:szCs w:val="20"/>
                <w:lang w:eastAsia="en-GB"/>
              </w:rPr>
              <w:t>25 mg/L)</w:t>
            </w:r>
          </w:p>
        </w:tc>
        <w:tc>
          <w:tcPr>
            <w:tcW w:w="150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6060A5">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1</w:t>
            </w:r>
            <w:r w:rsidRPr="00EF0F46">
              <w:rPr>
                <w:rFonts w:ascii="Times New Roman" w:eastAsia="Times New Roman" w:hAnsi="Times New Roman" w:cs="Times New Roman"/>
                <w:sz w:val="20"/>
                <w:szCs w:val="20"/>
                <w:lang w:eastAsia="en-GB"/>
              </w:rPr>
              <w:t xml:space="preserve"> sex ratio</w:t>
            </w:r>
          </w:p>
        </w:tc>
        <w:tc>
          <w:tcPr>
            <w:tcW w:w="963" w:type="dxa"/>
            <w:tcBorders>
              <w:top w:val="nil"/>
              <w:bottom w:val="single" w:sz="4" w:space="0" w:color="auto"/>
            </w:tcBorders>
            <w:shd w:val="clear" w:color="auto" w:fill="auto"/>
            <w:noWrap/>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nil"/>
              <w:bottom w:val="single" w:sz="4" w:space="0" w:color="auto"/>
            </w:tcBorders>
            <w:shd w:val="clear" w:color="auto" w:fill="auto"/>
            <w:vAlign w:val="center"/>
            <w:hideMark/>
          </w:tcPr>
          <w:p w:rsidR="00D75679" w:rsidRPr="00EF0F46" w:rsidRDefault="00F11900" w:rsidP="00CA1241">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&gt;</w:t>
            </w:r>
            <w:r w:rsidR="00D75679" w:rsidRPr="00EF0F46">
              <w:rPr>
                <w:rFonts w:ascii="Times New Roman" w:eastAsia="Times New Roman" w:hAnsi="Times New Roman" w:cs="Times New Roman"/>
                <w:color w:val="auto"/>
                <w:sz w:val="20"/>
                <w:szCs w:val="20"/>
                <w:lang w:eastAsia="en-GB"/>
              </w:rPr>
              <w:t>5.2 x 10</w:t>
            </w:r>
            <w:r w:rsidR="00D75679" w:rsidRPr="00EF0F46">
              <w:rPr>
                <w:rFonts w:ascii="Times New Roman" w:eastAsia="Times New Roman" w:hAnsi="Times New Roman" w:cs="Times New Roman"/>
                <w:color w:val="auto"/>
                <w:sz w:val="20"/>
                <w:szCs w:val="20"/>
                <w:vertAlign w:val="superscript"/>
                <w:lang w:eastAsia="en-GB"/>
              </w:rPr>
              <w:t>7</w:t>
            </w:r>
            <w:r w:rsidRPr="00EF0F46">
              <w:rPr>
                <w:rFonts w:ascii="Times New Roman" w:eastAsia="Times New Roman" w:hAnsi="Times New Roman" w:cs="Times New Roman"/>
                <w:color w:val="auto"/>
                <w:sz w:val="20"/>
                <w:szCs w:val="20"/>
                <w:lang w:eastAsia="en-GB"/>
              </w:rPr>
              <w:t xml:space="preserve"> items/L</w:t>
            </w:r>
            <w:r w:rsidRPr="00EF0F46">
              <w:rPr>
                <w:rFonts w:ascii="Times New Roman" w:eastAsia="Times New Roman" w:hAnsi="Times New Roman" w:cs="Times New Roman"/>
                <w:color w:val="auto"/>
                <w:sz w:val="20"/>
                <w:szCs w:val="20"/>
                <w:lang w:eastAsia="en-GB"/>
              </w:rPr>
              <w:br/>
              <w:t>(&gt;</w:t>
            </w:r>
            <w:r w:rsidR="00D75679" w:rsidRPr="00EF0F46">
              <w:rPr>
                <w:rFonts w:ascii="Times New Roman" w:eastAsia="Times New Roman" w:hAnsi="Times New Roman" w:cs="Times New Roman"/>
                <w:color w:val="auto"/>
                <w:sz w:val="20"/>
                <w:szCs w:val="20"/>
                <w:lang w:eastAsia="en-GB"/>
              </w:rPr>
              <w:t>25 mg/L)</w:t>
            </w:r>
          </w:p>
        </w:tc>
        <w:tc>
          <w:tcPr>
            <w:tcW w:w="150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6060A5">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7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8"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72"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119"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460"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F</w:t>
            </w:r>
            <w:r w:rsidRPr="00EF0F46">
              <w:rPr>
                <w:rFonts w:ascii="Times New Roman" w:eastAsia="Times New Roman" w:hAnsi="Times New Roman" w:cs="Times New Roman"/>
                <w:b/>
                <w:bCs/>
                <w:sz w:val="20"/>
                <w:szCs w:val="20"/>
                <w:vertAlign w:val="subscript"/>
                <w:lang w:eastAsia="en-GB"/>
              </w:rPr>
              <w:t>1</w:t>
            </w:r>
            <w:r w:rsidRPr="00EF0F46">
              <w:rPr>
                <w:rFonts w:ascii="Times New Roman" w:eastAsia="Times New Roman" w:hAnsi="Times New Roman" w:cs="Times New Roman"/>
                <w:sz w:val="20"/>
                <w:szCs w:val="20"/>
                <w:lang w:eastAsia="en-GB"/>
              </w:rPr>
              <w:t xml:space="preserve"> fecundity (nauplii/ female, 1</w:t>
            </w:r>
            <w:r w:rsidRPr="00EF0F46">
              <w:rPr>
                <w:rFonts w:ascii="Times New Roman" w:eastAsia="Times New Roman" w:hAnsi="Times New Roman" w:cs="Times New Roman"/>
                <w:sz w:val="20"/>
                <w:szCs w:val="20"/>
                <w:vertAlign w:val="superscript"/>
                <w:lang w:eastAsia="en-GB"/>
              </w:rPr>
              <w:t>st</w:t>
            </w:r>
            <w:r w:rsidRPr="00EF0F46">
              <w:rPr>
                <w:rFonts w:ascii="Times New Roman" w:eastAsia="Times New Roman" w:hAnsi="Times New Roman" w:cs="Times New Roman"/>
                <w:sz w:val="20"/>
                <w:szCs w:val="20"/>
                <w:lang w:eastAsia="en-GB"/>
              </w:rPr>
              <w:t xml:space="preserve"> brood)</w:t>
            </w:r>
          </w:p>
        </w:tc>
        <w:tc>
          <w:tcPr>
            <w:tcW w:w="963" w:type="dxa"/>
            <w:tcBorders>
              <w:top w:val="nil"/>
              <w:bottom w:val="single" w:sz="4" w:space="0" w:color="auto"/>
            </w:tcBorders>
            <w:shd w:val="clear" w:color="auto" w:fill="auto"/>
            <w:noWrap/>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746" w:type="dxa"/>
            <w:tcBorders>
              <w:top w:val="nil"/>
              <w:bottom w:val="single" w:sz="4" w:space="0" w:color="auto"/>
            </w:tcBorders>
            <w:shd w:val="clear" w:color="auto" w:fill="auto"/>
            <w:vAlign w:val="center"/>
            <w:hideMark/>
          </w:tcPr>
          <w:p w:rsidR="00D75679" w:rsidRPr="00EF0F46" w:rsidRDefault="00F11900" w:rsidP="00CA1241">
            <w:pPr>
              <w:spacing w:before="40" w:after="40" w:line="240" w:lineRule="auto"/>
              <w:jc w:val="righ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w:t>
            </w:r>
            <w:r w:rsidR="00D75679" w:rsidRPr="00EF0F46">
              <w:rPr>
                <w:rFonts w:ascii="Times New Roman" w:eastAsia="Times New Roman" w:hAnsi="Times New Roman" w:cs="Times New Roman"/>
                <w:color w:val="auto"/>
                <w:sz w:val="20"/>
                <w:szCs w:val="20"/>
                <w:lang w:eastAsia="en-GB"/>
              </w:rPr>
              <w:t>2.6 x 10</w:t>
            </w:r>
            <w:r w:rsidR="00D75679" w:rsidRPr="00EF0F46">
              <w:rPr>
                <w:rFonts w:ascii="Times New Roman" w:eastAsia="Times New Roman" w:hAnsi="Times New Roman" w:cs="Times New Roman"/>
                <w:color w:val="auto"/>
                <w:sz w:val="20"/>
                <w:szCs w:val="20"/>
                <w:vertAlign w:val="superscript"/>
                <w:lang w:eastAsia="en-GB"/>
              </w:rPr>
              <w:t>5</w:t>
            </w:r>
            <w:r w:rsidRPr="00EF0F46">
              <w:rPr>
                <w:rFonts w:ascii="Times New Roman" w:eastAsia="Times New Roman" w:hAnsi="Times New Roman" w:cs="Times New Roman"/>
                <w:color w:val="auto"/>
                <w:sz w:val="20"/>
                <w:szCs w:val="20"/>
                <w:lang w:eastAsia="en-GB"/>
              </w:rPr>
              <w:t xml:space="preserve"> items/L</w:t>
            </w:r>
            <w:r w:rsidRPr="00EF0F46">
              <w:rPr>
                <w:rFonts w:ascii="Times New Roman" w:eastAsia="Times New Roman" w:hAnsi="Times New Roman" w:cs="Times New Roman"/>
                <w:color w:val="auto"/>
                <w:sz w:val="20"/>
                <w:szCs w:val="20"/>
                <w:lang w:eastAsia="en-GB"/>
              </w:rPr>
              <w:br/>
              <w:t>(≤</w:t>
            </w:r>
            <w:r w:rsidR="00D75679" w:rsidRPr="00EF0F46">
              <w:rPr>
                <w:rFonts w:ascii="Times New Roman" w:eastAsia="Times New Roman" w:hAnsi="Times New Roman" w:cs="Times New Roman"/>
                <w:color w:val="auto"/>
                <w:sz w:val="20"/>
                <w:szCs w:val="20"/>
                <w:lang w:eastAsia="en-GB"/>
              </w:rPr>
              <w:t>0.125 mg/L)</w:t>
            </w:r>
            <w:r w:rsidR="00D75679" w:rsidRPr="00EF0F46">
              <w:rPr>
                <w:rFonts w:ascii="Times New Roman" w:eastAsia="Times New Roman" w:hAnsi="Times New Roman" w:cs="Times New Roman"/>
                <w:color w:val="auto"/>
                <w:sz w:val="20"/>
                <w:szCs w:val="20"/>
                <w:vertAlign w:val="superscript"/>
                <w:lang w:eastAsia="en-GB"/>
              </w:rPr>
              <w:t>c</w:t>
            </w:r>
          </w:p>
        </w:tc>
        <w:tc>
          <w:tcPr>
            <w:tcW w:w="150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283"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bl>
    <w:p w:rsidR="00CB31B3" w:rsidRPr="00EF0F46" w:rsidRDefault="00CB31B3">
      <w:r w:rsidRPr="00EF0F46">
        <w:br w:type="page"/>
      </w:r>
    </w:p>
    <w:tbl>
      <w:tblPr>
        <w:tblW w:w="14515" w:type="dxa"/>
        <w:tblInd w:w="93" w:type="dxa"/>
        <w:tblLook w:val="04A0" w:firstRow="1" w:lastRow="0" w:firstColumn="1" w:lastColumn="0" w:noHBand="0" w:noVBand="1"/>
      </w:tblPr>
      <w:tblGrid>
        <w:gridCol w:w="1344"/>
        <w:gridCol w:w="1265"/>
        <w:gridCol w:w="1347"/>
        <w:gridCol w:w="1450"/>
        <w:gridCol w:w="1090"/>
        <w:gridCol w:w="2399"/>
        <w:gridCol w:w="2709"/>
        <w:gridCol w:w="1495"/>
        <w:gridCol w:w="1416"/>
      </w:tblGrid>
      <w:tr w:rsidR="00CB31B3" w:rsidRPr="00EF0F46" w:rsidTr="003B3E5D">
        <w:trPr>
          <w:cantSplit/>
          <w:tblHeader/>
        </w:trPr>
        <w:tc>
          <w:tcPr>
            <w:tcW w:w="1344" w:type="dxa"/>
            <w:vMerge w:val="restart"/>
            <w:tcBorders>
              <w:top w:val="single" w:sz="4" w:space="0" w:color="auto"/>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lastRenderedPageBreak/>
              <w:t>Test species</w:t>
            </w:r>
          </w:p>
        </w:tc>
        <w:tc>
          <w:tcPr>
            <w:tcW w:w="1265" w:type="dxa"/>
            <w:vMerge w:val="restart"/>
            <w:tcBorders>
              <w:top w:val="single" w:sz="4" w:space="0" w:color="auto"/>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Test method (duration)</w:t>
            </w:r>
          </w:p>
        </w:tc>
        <w:tc>
          <w:tcPr>
            <w:tcW w:w="1347" w:type="dxa"/>
            <w:vMerge w:val="restart"/>
            <w:tcBorders>
              <w:top w:val="single" w:sz="4" w:space="0" w:color="auto"/>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Particle type, size</w:t>
            </w:r>
          </w:p>
        </w:tc>
        <w:tc>
          <w:tcPr>
            <w:tcW w:w="2540" w:type="dxa"/>
            <w:gridSpan w:val="2"/>
            <w:tcBorders>
              <w:top w:val="single" w:sz="4" w:space="0" w:color="auto"/>
              <w:bottom w:val="single" w:sz="4"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Particle concentrations</w:t>
            </w:r>
          </w:p>
        </w:tc>
        <w:tc>
          <w:tcPr>
            <w:tcW w:w="2399" w:type="dxa"/>
            <w:vMerge w:val="restart"/>
            <w:tcBorders>
              <w:top w:val="single" w:sz="4" w:space="0" w:color="auto"/>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Endpoint</w:t>
            </w:r>
          </w:p>
        </w:tc>
        <w:tc>
          <w:tcPr>
            <w:tcW w:w="2709" w:type="dxa"/>
            <w:vMerge w:val="restart"/>
            <w:tcBorders>
              <w:top w:val="single" w:sz="4" w:space="0" w:color="auto"/>
              <w:bottom w:val="single" w:sz="12" w:space="0" w:color="auto"/>
            </w:tcBorders>
            <w:shd w:val="clear" w:color="auto" w:fill="auto"/>
            <w:noWrap/>
          </w:tcPr>
          <w:p w:rsidR="00CB31B3" w:rsidRPr="00EF0F46" w:rsidRDefault="00CB31B3"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Effect concentration</w:t>
            </w:r>
          </w:p>
        </w:tc>
        <w:tc>
          <w:tcPr>
            <w:tcW w:w="1495" w:type="dxa"/>
            <w:vMerge w:val="restart"/>
            <w:tcBorders>
              <w:top w:val="single" w:sz="4" w:space="0" w:color="auto"/>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Remark</w:t>
            </w:r>
          </w:p>
        </w:tc>
        <w:tc>
          <w:tcPr>
            <w:tcW w:w="1416" w:type="dxa"/>
            <w:vMerge w:val="restart"/>
            <w:tcBorders>
              <w:top w:val="single" w:sz="4" w:space="0" w:color="auto"/>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Reference</w:t>
            </w:r>
          </w:p>
        </w:tc>
      </w:tr>
      <w:tr w:rsidR="00CB31B3" w:rsidRPr="00EF0F46" w:rsidTr="003B3E5D">
        <w:trPr>
          <w:cantSplit/>
          <w:tblHeader/>
        </w:trPr>
        <w:tc>
          <w:tcPr>
            <w:tcW w:w="1344" w:type="dxa"/>
            <w:vMerge/>
            <w:tcBorders>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i/>
                <w:iCs/>
                <w:sz w:val="20"/>
                <w:szCs w:val="20"/>
                <w:lang w:eastAsia="en-GB"/>
              </w:rPr>
            </w:pPr>
          </w:p>
        </w:tc>
        <w:tc>
          <w:tcPr>
            <w:tcW w:w="1265" w:type="dxa"/>
            <w:vMerge/>
            <w:tcBorders>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sz w:val="20"/>
                <w:szCs w:val="20"/>
                <w:lang w:eastAsia="en-GB"/>
              </w:rPr>
            </w:pPr>
          </w:p>
        </w:tc>
        <w:tc>
          <w:tcPr>
            <w:tcW w:w="1347" w:type="dxa"/>
            <w:vMerge/>
            <w:tcBorders>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sz w:val="20"/>
                <w:szCs w:val="20"/>
                <w:lang w:eastAsia="en-GB"/>
              </w:rPr>
            </w:pPr>
          </w:p>
        </w:tc>
        <w:tc>
          <w:tcPr>
            <w:tcW w:w="1450" w:type="dxa"/>
            <w:tcBorders>
              <w:top w:val="single" w:sz="4" w:space="0" w:color="auto"/>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Numerical conc.</w:t>
            </w:r>
          </w:p>
        </w:tc>
        <w:tc>
          <w:tcPr>
            <w:tcW w:w="1090" w:type="dxa"/>
            <w:tcBorders>
              <w:top w:val="single" w:sz="4" w:space="0" w:color="auto"/>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Mass conc.</w:t>
            </w:r>
          </w:p>
        </w:tc>
        <w:tc>
          <w:tcPr>
            <w:tcW w:w="2399" w:type="dxa"/>
            <w:vMerge/>
            <w:tcBorders>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sz w:val="20"/>
                <w:szCs w:val="20"/>
                <w:lang w:eastAsia="en-GB"/>
              </w:rPr>
            </w:pPr>
          </w:p>
        </w:tc>
        <w:tc>
          <w:tcPr>
            <w:tcW w:w="2709" w:type="dxa"/>
            <w:vMerge/>
            <w:tcBorders>
              <w:bottom w:val="single" w:sz="12" w:space="0" w:color="auto"/>
            </w:tcBorders>
            <w:shd w:val="clear" w:color="auto" w:fill="auto"/>
            <w:noWrap/>
          </w:tcPr>
          <w:p w:rsidR="00CB31B3" w:rsidRPr="00EF0F46" w:rsidRDefault="00CB31B3" w:rsidP="00CA1241">
            <w:pPr>
              <w:spacing w:before="40" w:after="40" w:line="240" w:lineRule="auto"/>
              <w:jc w:val="right"/>
              <w:rPr>
                <w:rFonts w:ascii="Times New Roman" w:eastAsia="Times New Roman" w:hAnsi="Times New Roman" w:cs="Times New Roman"/>
                <w:sz w:val="20"/>
                <w:szCs w:val="20"/>
                <w:lang w:eastAsia="en-GB"/>
              </w:rPr>
            </w:pPr>
          </w:p>
        </w:tc>
        <w:tc>
          <w:tcPr>
            <w:tcW w:w="1495" w:type="dxa"/>
            <w:vMerge/>
            <w:tcBorders>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sz w:val="20"/>
                <w:szCs w:val="20"/>
                <w:lang w:eastAsia="en-GB"/>
              </w:rPr>
            </w:pPr>
          </w:p>
        </w:tc>
        <w:tc>
          <w:tcPr>
            <w:tcW w:w="1416" w:type="dxa"/>
            <w:vMerge/>
            <w:tcBorders>
              <w:bottom w:val="single" w:sz="12" w:space="0" w:color="auto"/>
            </w:tcBorders>
            <w:shd w:val="clear" w:color="auto" w:fill="auto"/>
          </w:tcPr>
          <w:p w:rsidR="00CB31B3" w:rsidRPr="00EF0F46" w:rsidRDefault="00CB31B3" w:rsidP="00CA1241">
            <w:pPr>
              <w:spacing w:before="40" w:after="40" w:line="240" w:lineRule="auto"/>
              <w:jc w:val="left"/>
              <w:rPr>
                <w:rFonts w:ascii="Times New Roman" w:eastAsia="Times New Roman" w:hAnsi="Times New Roman" w:cs="Times New Roman"/>
                <w:sz w:val="20"/>
                <w:szCs w:val="20"/>
                <w:lang w:eastAsia="en-GB"/>
              </w:rPr>
            </w:pPr>
          </w:p>
        </w:tc>
      </w:tr>
      <w:tr w:rsidR="003B3E5D" w:rsidRPr="00EF0F46" w:rsidTr="00986A4E">
        <w:trPr>
          <w:cantSplit/>
          <w:tblHeader/>
        </w:trPr>
        <w:tc>
          <w:tcPr>
            <w:tcW w:w="14515" w:type="dxa"/>
            <w:gridSpan w:val="9"/>
            <w:tcBorders>
              <w:top w:val="single" w:sz="12" w:space="0" w:color="auto"/>
              <w:bottom w:val="single" w:sz="4" w:space="0" w:color="auto"/>
            </w:tcBorders>
            <w:shd w:val="clear" w:color="auto" w:fill="auto"/>
            <w:hideMark/>
          </w:tcPr>
          <w:p w:rsidR="003B3E5D" w:rsidRPr="00EF0F46" w:rsidRDefault="003B3E5D" w:rsidP="003B3E5D">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b/>
                <w:bCs/>
                <w:sz w:val="20"/>
                <w:szCs w:val="20"/>
                <w:lang w:eastAsia="en-GB"/>
              </w:rPr>
              <w:t>Isopods</w:t>
            </w:r>
          </w:p>
        </w:tc>
      </w:tr>
      <w:tr w:rsidR="00D75679" w:rsidRPr="00EF0F46" w:rsidTr="003B3E5D">
        <w:trPr>
          <w:cantSplit/>
          <w:tblHeader/>
        </w:trPr>
        <w:tc>
          <w:tcPr>
            <w:tcW w:w="1344" w:type="dxa"/>
            <w:vMerge w:val="restart"/>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r w:rsidRPr="00EF0F46">
              <w:rPr>
                <w:rFonts w:ascii="Times New Roman" w:eastAsia="Times New Roman" w:hAnsi="Times New Roman" w:cs="Times New Roman"/>
                <w:i/>
                <w:iCs/>
                <w:sz w:val="20"/>
                <w:szCs w:val="20"/>
                <w:lang w:eastAsia="en-GB"/>
              </w:rPr>
              <w:t>Idotea emarginata</w:t>
            </w:r>
          </w:p>
        </w:tc>
        <w:tc>
          <w:tcPr>
            <w:tcW w:w="1265" w:type="dxa"/>
            <w:vMerge w:val="restart"/>
            <w:tcBorders>
              <w:top w:val="nil"/>
              <w:bottom w:val="single" w:sz="4" w:space="0" w:color="auto"/>
            </w:tcBorders>
            <w:shd w:val="clear" w:color="auto" w:fill="auto"/>
            <w:hideMark/>
          </w:tcPr>
          <w:p w:rsidR="00D75679" w:rsidRPr="00EF0F46" w:rsidRDefault="00D75679" w:rsidP="00F11900">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Chronic test (6</w:t>
            </w:r>
            <w:r w:rsidR="00B85F85" w:rsidRPr="00EF0F46">
              <w:rPr>
                <w:rFonts w:ascii="Times New Roman" w:eastAsia="Times New Roman" w:hAnsi="Times New Roman" w:cs="Times New Roman"/>
                <w:sz w:val="20"/>
                <w:szCs w:val="20"/>
                <w:lang w:eastAsia="en-GB"/>
              </w:rPr>
              <w:t>–</w:t>
            </w:r>
            <w:r w:rsidRPr="00EF0F46">
              <w:rPr>
                <w:rFonts w:ascii="Times New Roman" w:eastAsia="Times New Roman" w:hAnsi="Times New Roman" w:cs="Times New Roman"/>
                <w:sz w:val="20"/>
                <w:szCs w:val="20"/>
                <w:lang w:eastAsia="en-GB"/>
              </w:rPr>
              <w:t xml:space="preserve">7 </w:t>
            </w:r>
            <w:r w:rsidR="00F11900" w:rsidRPr="00EF0F46">
              <w:rPr>
                <w:rFonts w:ascii="Times New Roman" w:eastAsia="Times New Roman" w:hAnsi="Times New Roman" w:cs="Times New Roman"/>
                <w:sz w:val="20"/>
                <w:szCs w:val="20"/>
                <w:lang w:eastAsia="en-GB"/>
              </w:rPr>
              <w:t>weeks</w:t>
            </w:r>
            <w:r w:rsidRPr="00EF0F46">
              <w:rPr>
                <w:rFonts w:ascii="Times New Roman" w:eastAsia="Times New Roman" w:hAnsi="Times New Roman" w:cs="Times New Roman"/>
                <w:sz w:val="20"/>
                <w:szCs w:val="20"/>
                <w:lang w:eastAsia="en-GB"/>
              </w:rPr>
              <w:t xml:space="preserve">) with juveniles </w:t>
            </w:r>
          </w:p>
        </w:tc>
        <w:tc>
          <w:tcPr>
            <w:tcW w:w="1347"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Fluorescent microspheres (10 µm)</w:t>
            </w:r>
          </w:p>
        </w:tc>
        <w:tc>
          <w:tcPr>
            <w:tcW w:w="1450"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Approx. 12 items/mg food</w:t>
            </w:r>
          </w:p>
        </w:tc>
        <w:tc>
          <w:tcPr>
            <w:tcW w:w="1090" w:type="dxa"/>
            <w:tcBorders>
              <w:top w:val="nil"/>
              <w:bottom w:val="single" w:sz="4" w:space="0" w:color="auto"/>
            </w:tcBorders>
            <w:shd w:val="clear" w:color="auto" w:fill="auto"/>
            <w:hideMark/>
          </w:tcPr>
          <w:p w:rsidR="00D75679" w:rsidRPr="00EF0F46" w:rsidRDefault="00B85F85" w:rsidP="00CA1241">
            <w:pPr>
              <w:spacing w:before="40" w:after="40" w:line="240" w:lineRule="auto"/>
              <w:jc w:val="center"/>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w:t>
            </w:r>
          </w:p>
        </w:tc>
        <w:tc>
          <w:tcPr>
            <w:tcW w:w="2399"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Survival</w:t>
            </w:r>
          </w:p>
        </w:tc>
        <w:tc>
          <w:tcPr>
            <w:tcW w:w="2709" w:type="dxa"/>
            <w:tcBorders>
              <w:top w:val="single" w:sz="4" w:space="0" w:color="auto"/>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495" w:type="dxa"/>
            <w:vMerge w:val="restart"/>
            <w:tcBorders>
              <w:top w:val="nil"/>
              <w:bottom w:val="single" w:sz="4" w:space="0" w:color="000000"/>
            </w:tcBorders>
            <w:shd w:val="clear" w:color="auto" w:fill="auto"/>
            <w:hideMark/>
          </w:tcPr>
          <w:p w:rsidR="00D75679" w:rsidRPr="00EF0F46" w:rsidRDefault="00B85F85"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w:t>
            </w:r>
          </w:p>
        </w:tc>
        <w:tc>
          <w:tcPr>
            <w:tcW w:w="1416" w:type="dxa"/>
            <w:vMerge w:val="restart"/>
            <w:tcBorders>
              <w:top w:val="nil"/>
              <w:bottom w:val="single" w:sz="4" w:space="0" w:color="000000"/>
            </w:tcBorders>
            <w:shd w:val="clear" w:color="auto" w:fill="auto"/>
            <w:hideMark/>
          </w:tcPr>
          <w:p w:rsidR="00D75679" w:rsidRPr="00EF0F46" w:rsidRDefault="00D75679" w:rsidP="0064284F">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Hämer et al. </w:t>
            </w:r>
            <w:r w:rsidR="008F34AA" w:rsidRPr="00EF0F46">
              <w:rPr>
                <w:rFonts w:ascii="Times New Roman" w:eastAsia="Times New Roman" w:hAnsi="Times New Roman" w:cs="Times New Roman"/>
                <w:sz w:val="20"/>
                <w:szCs w:val="20"/>
                <w:lang w:eastAsia="en-GB"/>
              </w:rPr>
              <w:t>[15</w:t>
            </w:r>
            <w:r w:rsidR="0064284F" w:rsidRPr="00EF0F46">
              <w:rPr>
                <w:rFonts w:ascii="Times New Roman" w:eastAsia="Times New Roman" w:hAnsi="Times New Roman" w:cs="Times New Roman"/>
                <w:sz w:val="20"/>
                <w:szCs w:val="20"/>
                <w:lang w:eastAsia="en-GB"/>
              </w:rPr>
              <w:t>6</w:t>
            </w:r>
            <w:r w:rsidR="008F34AA" w:rsidRPr="00EF0F46">
              <w:rPr>
                <w:rFonts w:ascii="Times New Roman" w:eastAsia="Times New Roman" w:hAnsi="Times New Roman" w:cs="Times New Roman"/>
                <w:sz w:val="20"/>
                <w:szCs w:val="20"/>
                <w:lang w:eastAsia="en-GB"/>
              </w:rPr>
              <w:t>]</w:t>
            </w:r>
          </w:p>
        </w:tc>
      </w:tr>
      <w:tr w:rsidR="00D75679" w:rsidRPr="00EF0F46" w:rsidTr="003B3E5D">
        <w:trPr>
          <w:cantSplit/>
          <w:tblHeader/>
        </w:trPr>
        <w:tc>
          <w:tcPr>
            <w:tcW w:w="1344" w:type="dxa"/>
            <w:vMerge/>
            <w:tcBorders>
              <w:top w:val="nil"/>
              <w:bottom w:val="single" w:sz="4" w:space="0" w:color="auto"/>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65" w:type="dxa"/>
            <w:vMerge/>
            <w:tcBorders>
              <w:top w:val="nil"/>
              <w:bottom w:val="single" w:sz="4" w:space="0" w:color="auto"/>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7"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Fluorescent PS fragments</w:t>
            </w:r>
            <w:r w:rsidRPr="00EF0F46">
              <w:rPr>
                <w:rFonts w:ascii="Times New Roman" w:eastAsia="Times New Roman" w:hAnsi="Times New Roman" w:cs="Times New Roman"/>
                <w:sz w:val="20"/>
                <w:szCs w:val="20"/>
                <w:lang w:eastAsia="en-GB"/>
              </w:rPr>
              <w:br/>
              <w:t>(1</w:t>
            </w:r>
            <w:r w:rsidR="00DF0FD7" w:rsidRPr="00EF0F46">
              <w:rPr>
                <w:rFonts w:ascii="Times New Roman" w:eastAsia="Times New Roman" w:hAnsi="Times New Roman" w:cs="Times New Roman"/>
                <w:sz w:val="20"/>
                <w:szCs w:val="20"/>
                <w:lang w:eastAsia="en-GB"/>
              </w:rPr>
              <w:t>–</w:t>
            </w:r>
            <w:r w:rsidRPr="00EF0F46">
              <w:rPr>
                <w:rFonts w:ascii="Times New Roman" w:eastAsia="Times New Roman" w:hAnsi="Times New Roman" w:cs="Times New Roman"/>
                <w:sz w:val="20"/>
                <w:szCs w:val="20"/>
                <w:lang w:eastAsia="en-GB"/>
              </w:rPr>
              <w:t>100 µm)</w:t>
            </w:r>
          </w:p>
        </w:tc>
        <w:tc>
          <w:tcPr>
            <w:tcW w:w="1450"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20 Fragments /mg food</w:t>
            </w:r>
          </w:p>
        </w:tc>
        <w:tc>
          <w:tcPr>
            <w:tcW w:w="1090" w:type="dxa"/>
            <w:tcBorders>
              <w:top w:val="nil"/>
              <w:bottom w:val="single" w:sz="4" w:space="0" w:color="auto"/>
            </w:tcBorders>
            <w:shd w:val="clear" w:color="auto" w:fill="auto"/>
            <w:hideMark/>
          </w:tcPr>
          <w:p w:rsidR="00D75679" w:rsidRPr="00EF0F46" w:rsidRDefault="00B85F85" w:rsidP="00CA1241">
            <w:pPr>
              <w:spacing w:before="40" w:after="40" w:line="240" w:lineRule="auto"/>
              <w:jc w:val="center"/>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w:t>
            </w:r>
          </w:p>
        </w:tc>
        <w:tc>
          <w:tcPr>
            <w:tcW w:w="2399"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Growth (length)</w:t>
            </w:r>
          </w:p>
        </w:tc>
        <w:tc>
          <w:tcPr>
            <w:tcW w:w="2709" w:type="dxa"/>
            <w:tcBorders>
              <w:top w:val="single" w:sz="4" w:space="0" w:color="auto"/>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495"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1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3B3E5D">
        <w:trPr>
          <w:cantSplit/>
          <w:tblHeader/>
        </w:trPr>
        <w:tc>
          <w:tcPr>
            <w:tcW w:w="1344" w:type="dxa"/>
            <w:vMerge/>
            <w:tcBorders>
              <w:top w:val="nil"/>
              <w:bottom w:val="single" w:sz="4" w:space="0" w:color="auto"/>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65" w:type="dxa"/>
            <w:vMerge/>
            <w:tcBorders>
              <w:top w:val="nil"/>
              <w:bottom w:val="single" w:sz="4" w:space="0" w:color="auto"/>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7" w:type="dxa"/>
            <w:tcBorders>
              <w:top w:val="nil"/>
              <w:bottom w:val="single" w:sz="4" w:space="0" w:color="auto"/>
            </w:tcBorders>
            <w:shd w:val="clear" w:color="auto" w:fill="auto"/>
            <w:hideMark/>
          </w:tcPr>
          <w:p w:rsidR="00D75679" w:rsidRPr="00EF0F46" w:rsidRDefault="00D75679" w:rsidP="00BC6E74">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Fluorescent acrylic fibres (20 µm–2.5</w:t>
            </w:r>
            <w:r w:rsidR="00BC6E74" w:rsidRPr="00EF0F46">
              <w:rPr>
                <w:rFonts w:ascii="Times New Roman" w:eastAsia="Times New Roman" w:hAnsi="Times New Roman" w:cs="Times New Roman"/>
                <w:sz w:val="20"/>
                <w:szCs w:val="20"/>
                <w:lang w:eastAsia="en-GB"/>
              </w:rPr>
              <w:t> </w:t>
            </w:r>
            <w:r w:rsidRPr="00EF0F46">
              <w:rPr>
                <w:rFonts w:ascii="Times New Roman" w:eastAsia="Times New Roman" w:hAnsi="Times New Roman" w:cs="Times New Roman"/>
                <w:sz w:val="20"/>
                <w:szCs w:val="20"/>
                <w:lang w:eastAsia="en-GB"/>
              </w:rPr>
              <w:t>mm)</w:t>
            </w:r>
          </w:p>
        </w:tc>
        <w:tc>
          <w:tcPr>
            <w:tcW w:w="1450" w:type="dxa"/>
            <w:tcBorders>
              <w:top w:val="nil"/>
              <w:bottom w:val="single" w:sz="4" w:space="0" w:color="auto"/>
            </w:tcBorders>
            <w:shd w:val="clear" w:color="auto" w:fill="auto"/>
            <w:hideMark/>
          </w:tcPr>
          <w:p w:rsidR="00D75679" w:rsidRPr="00EF0F46" w:rsidRDefault="00B85F85" w:rsidP="00CA1241">
            <w:pPr>
              <w:spacing w:before="40" w:after="40" w:line="240" w:lineRule="auto"/>
              <w:jc w:val="center"/>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w:t>
            </w:r>
          </w:p>
        </w:tc>
        <w:tc>
          <w:tcPr>
            <w:tcW w:w="1090" w:type="dxa"/>
            <w:tcBorders>
              <w:top w:val="nil"/>
              <w:bottom w:val="single" w:sz="4" w:space="0" w:color="auto"/>
            </w:tcBorders>
            <w:shd w:val="clear" w:color="auto" w:fill="auto"/>
            <w:hideMark/>
          </w:tcPr>
          <w:p w:rsidR="00D75679" w:rsidRPr="00EF0F46" w:rsidRDefault="00F11900"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0.3 mg/</w:t>
            </w:r>
            <w:r w:rsidR="00D75679" w:rsidRPr="00EF0F46">
              <w:rPr>
                <w:rFonts w:ascii="Times New Roman" w:eastAsia="Times New Roman" w:hAnsi="Times New Roman" w:cs="Times New Roman"/>
                <w:sz w:val="20"/>
                <w:szCs w:val="20"/>
                <w:lang w:eastAsia="en-GB"/>
              </w:rPr>
              <w:t>g food</w:t>
            </w:r>
          </w:p>
        </w:tc>
        <w:tc>
          <w:tcPr>
            <w:tcW w:w="2399"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Duration of the intermoult period</w:t>
            </w:r>
          </w:p>
        </w:tc>
        <w:tc>
          <w:tcPr>
            <w:tcW w:w="2709" w:type="dxa"/>
            <w:tcBorders>
              <w:top w:val="single" w:sz="4" w:space="0" w:color="auto"/>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495"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1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3B3E5D" w:rsidRPr="00EF0F46" w:rsidTr="00986A4E">
        <w:trPr>
          <w:cantSplit/>
          <w:tblHeader/>
        </w:trPr>
        <w:tc>
          <w:tcPr>
            <w:tcW w:w="14515" w:type="dxa"/>
            <w:gridSpan w:val="9"/>
            <w:tcBorders>
              <w:top w:val="nil"/>
              <w:bottom w:val="single" w:sz="4" w:space="0" w:color="auto"/>
            </w:tcBorders>
            <w:shd w:val="clear" w:color="auto" w:fill="auto"/>
            <w:noWrap/>
            <w:hideMark/>
          </w:tcPr>
          <w:p w:rsidR="003B3E5D" w:rsidRPr="00EF0F46" w:rsidRDefault="003B3E5D" w:rsidP="003B3E5D">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Molluscs</w:t>
            </w:r>
          </w:p>
        </w:tc>
      </w:tr>
      <w:tr w:rsidR="00D75679" w:rsidRPr="00EF0F46" w:rsidTr="00A651E5">
        <w:trPr>
          <w:cantSplit/>
          <w:tblHeader/>
        </w:trPr>
        <w:tc>
          <w:tcPr>
            <w:tcW w:w="1344" w:type="dxa"/>
            <w:vMerge w:val="restart"/>
            <w:tcBorders>
              <w:top w:val="single" w:sz="4" w:space="0" w:color="000000"/>
              <w:bottom w:val="single" w:sz="4" w:space="0" w:color="000000"/>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r w:rsidRPr="00EF0F46">
              <w:rPr>
                <w:rFonts w:ascii="Times New Roman" w:eastAsia="Times New Roman" w:hAnsi="Times New Roman" w:cs="Times New Roman"/>
                <w:i/>
                <w:iCs/>
                <w:sz w:val="20"/>
                <w:szCs w:val="20"/>
                <w:lang w:eastAsia="en-GB"/>
              </w:rPr>
              <w:t>Mytilus edulis</w:t>
            </w:r>
          </w:p>
        </w:tc>
        <w:tc>
          <w:tcPr>
            <w:tcW w:w="1265" w:type="dxa"/>
            <w:vMerge w:val="restart"/>
            <w:tcBorders>
              <w:top w:val="single" w:sz="4" w:space="0" w:color="000000"/>
              <w:bottom w:val="single" w:sz="4" w:space="0" w:color="000000"/>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3 h exposure followed by 48 d post-exposure period (in control water)</w:t>
            </w:r>
          </w:p>
        </w:tc>
        <w:tc>
          <w:tcPr>
            <w:tcW w:w="1347" w:type="dxa"/>
            <w:vMerge w:val="restart"/>
            <w:tcBorders>
              <w:top w:val="single" w:sz="4" w:space="0" w:color="000000"/>
              <w:bottom w:val="single" w:sz="4" w:space="0" w:color="000000"/>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Fluorescent polystyrene microspheres: (a) 3.0 µm, </w:t>
            </w:r>
            <w:r w:rsidRPr="00EF0F46">
              <w:rPr>
                <w:rFonts w:ascii="Times New Roman" w:eastAsia="Times New Roman" w:hAnsi="Times New Roman" w:cs="Times New Roman"/>
                <w:sz w:val="20"/>
                <w:szCs w:val="20"/>
                <w:lang w:eastAsia="en-GB"/>
              </w:rPr>
              <w:br/>
              <w:t>(b) 9.6 µm</w:t>
            </w:r>
          </w:p>
        </w:tc>
        <w:tc>
          <w:tcPr>
            <w:tcW w:w="1450" w:type="dxa"/>
            <w:vMerge w:val="restart"/>
            <w:tcBorders>
              <w:top w:val="single" w:sz="4" w:space="0" w:color="000000"/>
              <w:bottom w:val="single" w:sz="4" w:space="0" w:color="000000"/>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4.3 x 10</w:t>
            </w:r>
            <w:r w:rsidRPr="00EF0F46">
              <w:rPr>
                <w:rFonts w:ascii="Times New Roman" w:eastAsia="Times New Roman" w:hAnsi="Times New Roman" w:cs="Times New Roman"/>
                <w:sz w:val="20"/>
                <w:szCs w:val="20"/>
                <w:vertAlign w:val="superscript"/>
                <w:lang w:eastAsia="en-GB"/>
              </w:rPr>
              <w:t>4</w:t>
            </w:r>
            <w:r w:rsidRPr="00EF0F46">
              <w:rPr>
                <w:rFonts w:ascii="Times New Roman" w:eastAsia="Times New Roman" w:hAnsi="Times New Roman" w:cs="Times New Roman"/>
                <w:sz w:val="20"/>
                <w:szCs w:val="20"/>
                <w:lang w:eastAsia="en-GB"/>
              </w:rPr>
              <w:t xml:space="preserve"> items/L</w:t>
            </w:r>
          </w:p>
        </w:tc>
        <w:tc>
          <w:tcPr>
            <w:tcW w:w="1090" w:type="dxa"/>
            <w:vMerge w:val="restart"/>
            <w:tcBorders>
              <w:top w:val="single" w:sz="4" w:space="0" w:color="000000"/>
              <w:bottom w:val="single" w:sz="4" w:space="0" w:color="000000"/>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roofErr w:type="spellStart"/>
            <w:r w:rsidRPr="00EF0F46">
              <w:rPr>
                <w:rFonts w:ascii="Times New Roman" w:eastAsia="Times New Roman" w:hAnsi="Times New Roman" w:cs="Times New Roman"/>
                <w:sz w:val="20"/>
                <w:szCs w:val="20"/>
                <w:lang w:eastAsia="en-GB"/>
              </w:rPr>
              <w:t>n.i</w:t>
            </w:r>
            <w:proofErr w:type="spellEnd"/>
            <w:r w:rsidRPr="00EF0F46">
              <w:rPr>
                <w:rFonts w:ascii="Times New Roman" w:eastAsia="Times New Roman" w:hAnsi="Times New Roman" w:cs="Times New Roman"/>
                <w:sz w:val="20"/>
                <w:szCs w:val="20"/>
                <w:lang w:eastAsia="en-GB"/>
              </w:rPr>
              <w:t>.</w:t>
            </w:r>
          </w:p>
        </w:tc>
        <w:tc>
          <w:tcPr>
            <w:tcW w:w="2399"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Feeding rate</w:t>
            </w:r>
          </w:p>
        </w:tc>
        <w:tc>
          <w:tcPr>
            <w:tcW w:w="2709" w:type="dxa"/>
            <w:tcBorders>
              <w:top w:val="single" w:sz="4" w:space="0" w:color="auto"/>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495" w:type="dxa"/>
            <w:vMerge w:val="restart"/>
            <w:tcBorders>
              <w:top w:val="nil"/>
              <w:bottom w:val="single" w:sz="4" w:space="0" w:color="000000"/>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All endpoints were evaluated on d 3, 6, 12, 24 and 48 of the post-exposure period</w:t>
            </w:r>
          </w:p>
        </w:tc>
        <w:tc>
          <w:tcPr>
            <w:tcW w:w="1416" w:type="dxa"/>
            <w:vMerge w:val="restart"/>
            <w:tcBorders>
              <w:top w:val="nil"/>
              <w:bottom w:val="single" w:sz="4" w:space="0" w:color="000000"/>
            </w:tcBorders>
            <w:shd w:val="clear" w:color="auto" w:fill="auto"/>
            <w:hideMark/>
          </w:tcPr>
          <w:p w:rsidR="00D75679" w:rsidRPr="00EF0F46" w:rsidRDefault="00D75679" w:rsidP="0064284F">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Browne et al. </w:t>
            </w:r>
            <w:r w:rsidR="008F34AA" w:rsidRPr="00EF0F46">
              <w:rPr>
                <w:rFonts w:ascii="Times New Roman" w:eastAsia="Times New Roman" w:hAnsi="Times New Roman" w:cs="Times New Roman"/>
                <w:sz w:val="20"/>
                <w:szCs w:val="20"/>
                <w:lang w:eastAsia="en-GB"/>
              </w:rPr>
              <w:t>[14</w:t>
            </w:r>
            <w:r w:rsidR="0064284F" w:rsidRPr="00EF0F46">
              <w:rPr>
                <w:rFonts w:ascii="Times New Roman" w:eastAsia="Times New Roman" w:hAnsi="Times New Roman" w:cs="Times New Roman"/>
                <w:sz w:val="20"/>
                <w:szCs w:val="20"/>
                <w:lang w:eastAsia="en-GB"/>
              </w:rPr>
              <w:t>5</w:t>
            </w:r>
            <w:r w:rsidR="008F34AA" w:rsidRPr="00EF0F46">
              <w:rPr>
                <w:rFonts w:ascii="Times New Roman" w:eastAsia="Times New Roman" w:hAnsi="Times New Roman" w:cs="Times New Roman"/>
                <w:sz w:val="20"/>
                <w:szCs w:val="20"/>
                <w:lang w:eastAsia="en-GB"/>
              </w:rPr>
              <w:t>]</w:t>
            </w:r>
          </w:p>
        </w:tc>
      </w:tr>
      <w:tr w:rsidR="00D75679" w:rsidRPr="00EF0F46" w:rsidTr="003B3E5D">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65"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7"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50"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090"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399"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Haemocyte viability</w:t>
            </w:r>
          </w:p>
        </w:tc>
        <w:tc>
          <w:tcPr>
            <w:tcW w:w="2709" w:type="dxa"/>
            <w:tcBorders>
              <w:top w:val="single" w:sz="4" w:space="0" w:color="auto"/>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495"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1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3B3E5D">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65"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7"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50"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090"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399"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Phagocytic activity of the haemocytes</w:t>
            </w:r>
          </w:p>
        </w:tc>
        <w:tc>
          <w:tcPr>
            <w:tcW w:w="2709" w:type="dxa"/>
            <w:tcBorders>
              <w:top w:val="single" w:sz="4" w:space="0" w:color="auto"/>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495"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1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3B3E5D">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65"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7"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50"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090"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399"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Capacity of haemocytes to cope with oxidative stress</w:t>
            </w:r>
          </w:p>
        </w:tc>
        <w:tc>
          <w:tcPr>
            <w:tcW w:w="2709" w:type="dxa"/>
            <w:tcBorders>
              <w:top w:val="single" w:sz="4" w:space="0" w:color="auto"/>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495"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1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3B3E5D">
        <w:trPr>
          <w:cantSplit/>
          <w:tblHeader/>
        </w:trPr>
        <w:tc>
          <w:tcPr>
            <w:tcW w:w="1344" w:type="dxa"/>
            <w:vMerge w:val="restart"/>
            <w:tcBorders>
              <w:top w:val="nil"/>
              <w:bottom w:val="single" w:sz="4" w:space="0" w:color="000000"/>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r w:rsidRPr="00EF0F46">
              <w:rPr>
                <w:rFonts w:ascii="Times New Roman" w:eastAsia="Times New Roman" w:hAnsi="Times New Roman" w:cs="Times New Roman"/>
                <w:i/>
                <w:iCs/>
                <w:sz w:val="20"/>
                <w:szCs w:val="20"/>
                <w:lang w:eastAsia="en-GB"/>
              </w:rPr>
              <w:t>M. edulis</w:t>
            </w:r>
          </w:p>
        </w:tc>
        <w:tc>
          <w:tcPr>
            <w:tcW w:w="1265" w:type="dxa"/>
            <w:vMerge w:val="restart"/>
            <w:tcBorders>
              <w:top w:val="nil"/>
              <w:bottom w:val="single" w:sz="4" w:space="0" w:color="000000"/>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Exposure for 3, 6, 12, 24, 48 and 96 h</w:t>
            </w:r>
          </w:p>
        </w:tc>
        <w:tc>
          <w:tcPr>
            <w:tcW w:w="1347" w:type="dxa"/>
            <w:vMerge w:val="restart"/>
            <w:tcBorders>
              <w:top w:val="nil"/>
              <w:bottom w:val="single" w:sz="4" w:space="0" w:color="000000"/>
            </w:tcBorders>
            <w:shd w:val="clear" w:color="auto" w:fill="auto"/>
            <w:hideMark/>
          </w:tcPr>
          <w:p w:rsidR="00D75679" w:rsidRPr="00EF0F46" w:rsidRDefault="00D75679" w:rsidP="00DF0FD7">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High-density polyethylene fluff, 0</w:t>
            </w:r>
            <w:r w:rsidR="00DF0FD7" w:rsidRPr="00EF0F46">
              <w:rPr>
                <w:rFonts w:ascii="Times New Roman" w:eastAsia="Times New Roman" w:hAnsi="Times New Roman" w:cs="Times New Roman"/>
                <w:sz w:val="20"/>
                <w:szCs w:val="20"/>
                <w:lang w:eastAsia="en-GB"/>
              </w:rPr>
              <w:t>–</w:t>
            </w:r>
            <w:r w:rsidRPr="00EF0F46">
              <w:rPr>
                <w:rFonts w:ascii="Times New Roman" w:eastAsia="Times New Roman" w:hAnsi="Times New Roman" w:cs="Times New Roman"/>
                <w:sz w:val="20"/>
                <w:szCs w:val="20"/>
                <w:lang w:eastAsia="en-GB"/>
              </w:rPr>
              <w:t>80</w:t>
            </w:r>
            <w:r w:rsidR="00DF0FD7" w:rsidRPr="00EF0F46">
              <w:rPr>
                <w:rFonts w:ascii="Times New Roman" w:eastAsia="Times New Roman" w:hAnsi="Times New Roman" w:cs="Times New Roman"/>
                <w:sz w:val="20"/>
                <w:szCs w:val="20"/>
                <w:lang w:eastAsia="en-GB"/>
              </w:rPr>
              <w:t> </w:t>
            </w:r>
            <w:r w:rsidRPr="00EF0F46">
              <w:rPr>
                <w:rFonts w:ascii="Times New Roman" w:eastAsia="Times New Roman" w:hAnsi="Times New Roman" w:cs="Times New Roman"/>
                <w:sz w:val="20"/>
                <w:szCs w:val="20"/>
                <w:lang w:eastAsia="en-GB"/>
              </w:rPr>
              <w:t>µm</w:t>
            </w:r>
          </w:p>
        </w:tc>
        <w:tc>
          <w:tcPr>
            <w:tcW w:w="1450" w:type="dxa"/>
            <w:vMerge w:val="restart"/>
            <w:tcBorders>
              <w:top w:val="nil"/>
              <w:bottom w:val="single" w:sz="4" w:space="0" w:color="000000"/>
            </w:tcBorders>
            <w:shd w:val="clear" w:color="auto" w:fill="auto"/>
            <w:hideMark/>
          </w:tcPr>
          <w:p w:rsidR="00D75679" w:rsidRPr="00EF0F46" w:rsidRDefault="00D75679" w:rsidP="00DF0FD7">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2.7</w:t>
            </w:r>
            <w:r w:rsidR="00B85F85" w:rsidRPr="00EF0F46">
              <w:rPr>
                <w:rFonts w:ascii="Times New Roman" w:eastAsia="Times New Roman" w:hAnsi="Times New Roman" w:cs="Times New Roman"/>
                <w:sz w:val="20"/>
                <w:szCs w:val="20"/>
                <w:lang w:eastAsia="en-GB"/>
              </w:rPr>
              <w:t>–</w:t>
            </w:r>
            <w:r w:rsidRPr="00EF0F46">
              <w:rPr>
                <w:rFonts w:ascii="Times New Roman" w:eastAsia="Times New Roman" w:hAnsi="Times New Roman" w:cs="Times New Roman"/>
                <w:sz w:val="20"/>
                <w:szCs w:val="20"/>
                <w:lang w:eastAsia="en-GB"/>
              </w:rPr>
              <w:t>3.6 x 10</w:t>
            </w:r>
            <w:r w:rsidRPr="00EF0F46">
              <w:rPr>
                <w:rFonts w:ascii="Times New Roman" w:eastAsia="Times New Roman" w:hAnsi="Times New Roman" w:cs="Times New Roman"/>
                <w:sz w:val="20"/>
                <w:szCs w:val="20"/>
                <w:vertAlign w:val="superscript"/>
                <w:lang w:eastAsia="en-GB"/>
              </w:rPr>
              <w:t>7</w:t>
            </w:r>
            <w:r w:rsidRPr="00EF0F46">
              <w:rPr>
                <w:rFonts w:ascii="Times New Roman" w:eastAsia="Times New Roman" w:hAnsi="Times New Roman" w:cs="Times New Roman"/>
                <w:sz w:val="20"/>
                <w:szCs w:val="20"/>
                <w:lang w:eastAsia="en-GB"/>
              </w:rPr>
              <w:t xml:space="preserve"> items/L (with 8.2 x 10</w:t>
            </w:r>
            <w:r w:rsidRPr="00EF0F46">
              <w:rPr>
                <w:rFonts w:ascii="Times New Roman" w:eastAsia="Times New Roman" w:hAnsi="Times New Roman" w:cs="Times New Roman"/>
                <w:sz w:val="20"/>
                <w:szCs w:val="20"/>
                <w:vertAlign w:val="superscript"/>
                <w:lang w:eastAsia="en-GB"/>
              </w:rPr>
              <w:t>5</w:t>
            </w:r>
            <w:r w:rsidR="00DF0FD7" w:rsidRPr="00EF0F46">
              <w:rPr>
                <w:rFonts w:ascii="Times New Roman" w:eastAsia="Times New Roman" w:hAnsi="Times New Roman" w:cs="Times New Roman"/>
                <w:sz w:val="20"/>
                <w:szCs w:val="20"/>
                <w:lang w:eastAsia="en-GB"/>
              </w:rPr>
              <w:t>–</w:t>
            </w:r>
            <w:r w:rsidRPr="00EF0F46">
              <w:rPr>
                <w:rFonts w:ascii="Times New Roman" w:eastAsia="Times New Roman" w:hAnsi="Times New Roman" w:cs="Times New Roman"/>
                <w:sz w:val="20"/>
                <w:szCs w:val="20"/>
                <w:lang w:eastAsia="en-GB"/>
              </w:rPr>
              <w:t>3.9 x 10</w:t>
            </w:r>
            <w:r w:rsidRPr="00EF0F46">
              <w:rPr>
                <w:rFonts w:ascii="Times New Roman" w:eastAsia="Times New Roman" w:hAnsi="Times New Roman" w:cs="Times New Roman"/>
                <w:sz w:val="20"/>
                <w:szCs w:val="20"/>
                <w:vertAlign w:val="superscript"/>
                <w:lang w:eastAsia="en-GB"/>
              </w:rPr>
              <w:t>6</w:t>
            </w:r>
            <w:r w:rsidRPr="00EF0F46">
              <w:rPr>
                <w:rFonts w:ascii="Times New Roman" w:eastAsia="Times New Roman" w:hAnsi="Times New Roman" w:cs="Times New Roman"/>
                <w:sz w:val="20"/>
                <w:szCs w:val="20"/>
                <w:lang w:eastAsia="en-GB"/>
              </w:rPr>
              <w:t xml:space="preserve"> items/L ≤35 µm)</w:t>
            </w:r>
          </w:p>
        </w:tc>
        <w:tc>
          <w:tcPr>
            <w:tcW w:w="1090" w:type="dxa"/>
            <w:vMerge w:val="restart"/>
            <w:tcBorders>
              <w:top w:val="nil"/>
              <w:bottom w:val="single" w:sz="4" w:space="0" w:color="000000"/>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2.5 g/L</w:t>
            </w:r>
          </w:p>
        </w:tc>
        <w:tc>
          <w:tcPr>
            <w:tcW w:w="2399"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Condition index</w:t>
            </w:r>
          </w:p>
        </w:tc>
        <w:tc>
          <w:tcPr>
            <w:tcW w:w="2709" w:type="dxa"/>
            <w:tcBorders>
              <w:top w:val="single" w:sz="4" w:space="0" w:color="auto"/>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495" w:type="dxa"/>
            <w:vMerge w:val="restart"/>
            <w:tcBorders>
              <w:top w:val="nil"/>
              <w:bottom w:val="single" w:sz="4" w:space="0" w:color="000000"/>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Numerical conc</w:t>
            </w:r>
            <w:r w:rsidR="00F11900" w:rsidRPr="00EF0F46">
              <w:rPr>
                <w:rFonts w:ascii="Times New Roman" w:eastAsia="Times New Roman" w:hAnsi="Times New Roman" w:cs="Times New Roman"/>
                <w:sz w:val="20"/>
                <w:szCs w:val="20"/>
                <w:lang w:eastAsia="en-GB"/>
              </w:rPr>
              <w:t>entration</w:t>
            </w:r>
            <w:r w:rsidRPr="00EF0F46">
              <w:rPr>
                <w:rFonts w:ascii="Times New Roman" w:eastAsia="Times New Roman" w:hAnsi="Times New Roman" w:cs="Times New Roman"/>
                <w:sz w:val="20"/>
                <w:szCs w:val="20"/>
                <w:lang w:eastAsia="en-GB"/>
              </w:rPr>
              <w:t>: N. von Moos, pers. comm.</w:t>
            </w:r>
          </w:p>
        </w:tc>
        <w:tc>
          <w:tcPr>
            <w:tcW w:w="1416" w:type="dxa"/>
            <w:vMerge w:val="restart"/>
            <w:tcBorders>
              <w:top w:val="nil"/>
              <w:bottom w:val="single" w:sz="4" w:space="0" w:color="000000"/>
            </w:tcBorders>
            <w:shd w:val="clear" w:color="auto" w:fill="auto"/>
            <w:hideMark/>
          </w:tcPr>
          <w:p w:rsidR="00D75679" w:rsidRPr="00EF0F46" w:rsidRDefault="00D75679" w:rsidP="0064284F">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von Moos et al. </w:t>
            </w:r>
            <w:r w:rsidR="008F34AA" w:rsidRPr="00EF0F46">
              <w:rPr>
                <w:rFonts w:ascii="Times New Roman" w:eastAsia="Times New Roman" w:hAnsi="Times New Roman" w:cs="Times New Roman"/>
                <w:sz w:val="20"/>
                <w:szCs w:val="20"/>
                <w:lang w:eastAsia="en-GB"/>
              </w:rPr>
              <w:t>[1</w:t>
            </w:r>
            <w:r w:rsidR="0064284F" w:rsidRPr="00EF0F46">
              <w:rPr>
                <w:rFonts w:ascii="Times New Roman" w:eastAsia="Times New Roman" w:hAnsi="Times New Roman" w:cs="Times New Roman"/>
                <w:sz w:val="20"/>
                <w:szCs w:val="20"/>
                <w:lang w:eastAsia="en-GB"/>
              </w:rPr>
              <w:t>52</w:t>
            </w:r>
            <w:r w:rsidR="008F34AA" w:rsidRPr="00EF0F46">
              <w:rPr>
                <w:rFonts w:ascii="Times New Roman" w:eastAsia="Times New Roman" w:hAnsi="Times New Roman" w:cs="Times New Roman"/>
                <w:sz w:val="20"/>
                <w:szCs w:val="20"/>
                <w:lang w:eastAsia="en-GB"/>
              </w:rPr>
              <w:t>]</w:t>
            </w:r>
          </w:p>
        </w:tc>
      </w:tr>
      <w:tr w:rsidR="00D75679" w:rsidRPr="00EF0F46" w:rsidTr="003B3E5D">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65"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7"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50"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090"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399"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Formation of granulocytomas</w:t>
            </w:r>
          </w:p>
        </w:tc>
        <w:tc>
          <w:tcPr>
            <w:tcW w:w="2709" w:type="dxa"/>
            <w:tcBorders>
              <w:top w:val="single" w:sz="4" w:space="0" w:color="auto"/>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Significant increase</w:t>
            </w:r>
          </w:p>
        </w:tc>
        <w:tc>
          <w:tcPr>
            <w:tcW w:w="1495"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1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3B3E5D">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65"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7"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50"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090"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399"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Lysosomal membrane stability</w:t>
            </w:r>
          </w:p>
        </w:tc>
        <w:tc>
          <w:tcPr>
            <w:tcW w:w="2709" w:type="dxa"/>
            <w:tcBorders>
              <w:top w:val="single" w:sz="4" w:space="0" w:color="auto"/>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Significant decrease</w:t>
            </w:r>
          </w:p>
        </w:tc>
        <w:tc>
          <w:tcPr>
            <w:tcW w:w="1495"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1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3B3E5D">
        <w:trPr>
          <w:cantSplit/>
          <w:tblHeader/>
        </w:trPr>
        <w:tc>
          <w:tcPr>
            <w:tcW w:w="1344"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65"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7"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50"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090"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399"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Neutral lipid content</w:t>
            </w:r>
          </w:p>
        </w:tc>
        <w:tc>
          <w:tcPr>
            <w:tcW w:w="2709" w:type="dxa"/>
            <w:tcBorders>
              <w:top w:val="single" w:sz="4" w:space="0" w:color="auto"/>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495"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16" w:type="dxa"/>
            <w:vMerge/>
            <w:tcBorders>
              <w:top w:val="nil"/>
              <w:bottom w:val="single" w:sz="4" w:space="0" w:color="000000"/>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r w:rsidR="00D75679" w:rsidRPr="00EF0F46" w:rsidTr="003B3E5D">
        <w:trPr>
          <w:cantSplit/>
          <w:tblHeader/>
        </w:trPr>
        <w:tc>
          <w:tcPr>
            <w:tcW w:w="1344" w:type="dxa"/>
            <w:vMerge/>
            <w:tcBorders>
              <w:top w:val="nil"/>
              <w:bottom w:val="single" w:sz="4" w:space="0" w:color="auto"/>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i/>
                <w:iCs/>
                <w:sz w:val="20"/>
                <w:szCs w:val="20"/>
                <w:lang w:eastAsia="en-GB"/>
              </w:rPr>
            </w:pPr>
          </w:p>
        </w:tc>
        <w:tc>
          <w:tcPr>
            <w:tcW w:w="1265" w:type="dxa"/>
            <w:vMerge/>
            <w:tcBorders>
              <w:top w:val="nil"/>
              <w:bottom w:val="single" w:sz="4" w:space="0" w:color="auto"/>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347" w:type="dxa"/>
            <w:vMerge/>
            <w:tcBorders>
              <w:top w:val="nil"/>
              <w:bottom w:val="single" w:sz="4" w:space="0" w:color="auto"/>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50" w:type="dxa"/>
            <w:vMerge/>
            <w:tcBorders>
              <w:top w:val="nil"/>
              <w:bottom w:val="single" w:sz="4" w:space="0" w:color="auto"/>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090" w:type="dxa"/>
            <w:vMerge/>
            <w:tcBorders>
              <w:top w:val="nil"/>
              <w:bottom w:val="single" w:sz="4" w:space="0" w:color="auto"/>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2399" w:type="dxa"/>
            <w:tcBorders>
              <w:top w:val="nil"/>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Lipofuscin accumulation in digestive tract</w:t>
            </w:r>
          </w:p>
        </w:tc>
        <w:tc>
          <w:tcPr>
            <w:tcW w:w="2709" w:type="dxa"/>
            <w:tcBorders>
              <w:top w:val="single" w:sz="4" w:space="0" w:color="auto"/>
              <w:bottom w:val="single" w:sz="4" w:space="0" w:color="auto"/>
            </w:tcBorders>
            <w:shd w:val="clear" w:color="auto" w:fill="auto"/>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495" w:type="dxa"/>
            <w:vMerge/>
            <w:tcBorders>
              <w:top w:val="nil"/>
              <w:bottom w:val="single" w:sz="4" w:space="0" w:color="auto"/>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c>
          <w:tcPr>
            <w:tcW w:w="1416" w:type="dxa"/>
            <w:vMerge/>
            <w:tcBorders>
              <w:top w:val="nil"/>
              <w:bottom w:val="single" w:sz="4" w:space="0" w:color="auto"/>
            </w:tcBorders>
            <w:vAlign w:val="center"/>
            <w:hideMark/>
          </w:tcPr>
          <w:p w:rsidR="00D75679" w:rsidRPr="00EF0F46" w:rsidRDefault="00D75679" w:rsidP="00CA1241">
            <w:pPr>
              <w:spacing w:before="40" w:after="40" w:line="240" w:lineRule="auto"/>
              <w:jc w:val="left"/>
              <w:rPr>
                <w:rFonts w:ascii="Times New Roman" w:eastAsia="Times New Roman" w:hAnsi="Times New Roman" w:cs="Times New Roman"/>
                <w:sz w:val="20"/>
                <w:szCs w:val="20"/>
                <w:lang w:eastAsia="en-GB"/>
              </w:rPr>
            </w:pPr>
          </w:p>
        </w:tc>
      </w:tr>
    </w:tbl>
    <w:p w:rsidR="003B3E5D" w:rsidRPr="00EF0F46" w:rsidRDefault="003B3E5D">
      <w:r w:rsidRPr="00EF0F46">
        <w:br w:type="page"/>
      </w:r>
    </w:p>
    <w:tbl>
      <w:tblPr>
        <w:tblW w:w="14515" w:type="dxa"/>
        <w:tblInd w:w="93" w:type="dxa"/>
        <w:tblLayout w:type="fixed"/>
        <w:tblLook w:val="04A0" w:firstRow="1" w:lastRow="0" w:firstColumn="1" w:lastColumn="0" w:noHBand="0" w:noVBand="1"/>
      </w:tblPr>
      <w:tblGrid>
        <w:gridCol w:w="1338"/>
        <w:gridCol w:w="1260"/>
        <w:gridCol w:w="11"/>
        <w:gridCol w:w="1331"/>
        <w:gridCol w:w="12"/>
        <w:gridCol w:w="1433"/>
        <w:gridCol w:w="34"/>
        <w:gridCol w:w="1115"/>
        <w:gridCol w:w="2412"/>
        <w:gridCol w:w="39"/>
        <w:gridCol w:w="2654"/>
        <w:gridCol w:w="46"/>
        <w:gridCol w:w="1551"/>
        <w:gridCol w:w="1279"/>
      </w:tblGrid>
      <w:tr w:rsidR="003B3E5D" w:rsidRPr="00EF0F46" w:rsidTr="00A57873">
        <w:trPr>
          <w:cantSplit/>
          <w:tblHeader/>
        </w:trPr>
        <w:tc>
          <w:tcPr>
            <w:tcW w:w="1338" w:type="dxa"/>
            <w:vMerge w:val="restart"/>
            <w:tcBorders>
              <w:top w:val="single" w:sz="4" w:space="0" w:color="auto"/>
              <w:bottom w:val="single" w:sz="12" w:space="0" w:color="auto"/>
            </w:tcBorders>
            <w:shd w:val="clear" w:color="auto" w:fill="auto"/>
          </w:tcPr>
          <w:p w:rsidR="003B3E5D" w:rsidRPr="00EF0F46" w:rsidRDefault="003B3E5D" w:rsidP="00986A4E">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lastRenderedPageBreak/>
              <w:t>Test species</w:t>
            </w:r>
          </w:p>
        </w:tc>
        <w:tc>
          <w:tcPr>
            <w:tcW w:w="1271" w:type="dxa"/>
            <w:gridSpan w:val="2"/>
            <w:vMerge w:val="restart"/>
            <w:tcBorders>
              <w:top w:val="single" w:sz="4" w:space="0" w:color="auto"/>
              <w:bottom w:val="single" w:sz="12" w:space="0" w:color="auto"/>
            </w:tcBorders>
            <w:shd w:val="clear" w:color="auto" w:fill="auto"/>
          </w:tcPr>
          <w:p w:rsidR="003B3E5D" w:rsidRPr="00EF0F46" w:rsidRDefault="003B3E5D" w:rsidP="00986A4E">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Test method (duration)</w:t>
            </w:r>
          </w:p>
        </w:tc>
        <w:tc>
          <w:tcPr>
            <w:tcW w:w="1343" w:type="dxa"/>
            <w:gridSpan w:val="2"/>
            <w:vMerge w:val="restart"/>
            <w:tcBorders>
              <w:top w:val="single" w:sz="4" w:space="0" w:color="auto"/>
              <w:bottom w:val="single" w:sz="12" w:space="0" w:color="auto"/>
            </w:tcBorders>
            <w:shd w:val="clear" w:color="auto" w:fill="auto"/>
          </w:tcPr>
          <w:p w:rsidR="003B3E5D" w:rsidRPr="00EF0F46" w:rsidRDefault="003B3E5D" w:rsidP="00986A4E">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Particle type, size</w:t>
            </w:r>
          </w:p>
        </w:tc>
        <w:tc>
          <w:tcPr>
            <w:tcW w:w="2582" w:type="dxa"/>
            <w:gridSpan w:val="3"/>
            <w:tcBorders>
              <w:top w:val="single" w:sz="4" w:space="0" w:color="auto"/>
              <w:bottom w:val="single" w:sz="4" w:space="0" w:color="auto"/>
            </w:tcBorders>
            <w:shd w:val="clear" w:color="auto" w:fill="auto"/>
          </w:tcPr>
          <w:p w:rsidR="003B3E5D" w:rsidRPr="00EF0F46" w:rsidRDefault="003B3E5D" w:rsidP="00986A4E">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Particle concentrations</w:t>
            </w:r>
          </w:p>
        </w:tc>
        <w:tc>
          <w:tcPr>
            <w:tcW w:w="2412" w:type="dxa"/>
            <w:vMerge w:val="restart"/>
            <w:tcBorders>
              <w:top w:val="single" w:sz="4" w:space="0" w:color="auto"/>
              <w:bottom w:val="single" w:sz="12" w:space="0" w:color="auto"/>
            </w:tcBorders>
            <w:shd w:val="clear" w:color="auto" w:fill="auto"/>
          </w:tcPr>
          <w:p w:rsidR="003B3E5D" w:rsidRPr="00EF0F46" w:rsidRDefault="003B3E5D" w:rsidP="00986A4E">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Endpoint</w:t>
            </w:r>
          </w:p>
        </w:tc>
        <w:tc>
          <w:tcPr>
            <w:tcW w:w="2693" w:type="dxa"/>
            <w:gridSpan w:val="2"/>
            <w:vMerge w:val="restart"/>
            <w:tcBorders>
              <w:top w:val="single" w:sz="4" w:space="0" w:color="auto"/>
              <w:bottom w:val="single" w:sz="12" w:space="0" w:color="auto"/>
            </w:tcBorders>
            <w:shd w:val="clear" w:color="auto" w:fill="auto"/>
            <w:noWrap/>
          </w:tcPr>
          <w:p w:rsidR="003B3E5D" w:rsidRPr="00EF0F46" w:rsidRDefault="003B3E5D" w:rsidP="00986A4E">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Effect concentration</w:t>
            </w:r>
          </w:p>
        </w:tc>
        <w:tc>
          <w:tcPr>
            <w:tcW w:w="1597" w:type="dxa"/>
            <w:gridSpan w:val="2"/>
            <w:vMerge w:val="restart"/>
            <w:tcBorders>
              <w:top w:val="single" w:sz="4" w:space="0" w:color="auto"/>
              <w:bottom w:val="single" w:sz="12" w:space="0" w:color="auto"/>
            </w:tcBorders>
            <w:shd w:val="clear" w:color="auto" w:fill="auto"/>
          </w:tcPr>
          <w:p w:rsidR="003B3E5D" w:rsidRPr="00EF0F46" w:rsidRDefault="003B3E5D" w:rsidP="00986A4E">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Remark</w:t>
            </w:r>
          </w:p>
        </w:tc>
        <w:tc>
          <w:tcPr>
            <w:tcW w:w="1279" w:type="dxa"/>
            <w:vMerge w:val="restart"/>
            <w:tcBorders>
              <w:top w:val="single" w:sz="4" w:space="0" w:color="auto"/>
              <w:bottom w:val="single" w:sz="12" w:space="0" w:color="auto"/>
            </w:tcBorders>
            <w:shd w:val="clear" w:color="auto" w:fill="auto"/>
          </w:tcPr>
          <w:p w:rsidR="003B3E5D" w:rsidRPr="00EF0F46" w:rsidRDefault="003B3E5D" w:rsidP="00986A4E">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Reference</w:t>
            </w:r>
          </w:p>
        </w:tc>
      </w:tr>
      <w:tr w:rsidR="003B3E5D" w:rsidRPr="00EF0F46" w:rsidTr="00A57873">
        <w:trPr>
          <w:cantSplit/>
          <w:tblHeader/>
        </w:trPr>
        <w:tc>
          <w:tcPr>
            <w:tcW w:w="1338" w:type="dxa"/>
            <w:vMerge/>
            <w:tcBorders>
              <w:bottom w:val="single" w:sz="12" w:space="0" w:color="auto"/>
            </w:tcBorders>
            <w:shd w:val="clear" w:color="auto" w:fill="auto"/>
          </w:tcPr>
          <w:p w:rsidR="003B3E5D" w:rsidRPr="00EF0F46" w:rsidRDefault="003B3E5D" w:rsidP="00986A4E">
            <w:pPr>
              <w:spacing w:before="40" w:after="40" w:line="240" w:lineRule="auto"/>
              <w:jc w:val="left"/>
              <w:rPr>
                <w:rFonts w:ascii="Times New Roman" w:eastAsia="Times New Roman" w:hAnsi="Times New Roman" w:cs="Times New Roman"/>
                <w:i/>
                <w:iCs/>
                <w:sz w:val="20"/>
                <w:szCs w:val="20"/>
                <w:lang w:eastAsia="en-GB"/>
              </w:rPr>
            </w:pPr>
          </w:p>
        </w:tc>
        <w:tc>
          <w:tcPr>
            <w:tcW w:w="1271" w:type="dxa"/>
            <w:gridSpan w:val="2"/>
            <w:vMerge/>
            <w:tcBorders>
              <w:bottom w:val="single" w:sz="12" w:space="0" w:color="auto"/>
            </w:tcBorders>
            <w:shd w:val="clear" w:color="auto" w:fill="auto"/>
          </w:tcPr>
          <w:p w:rsidR="003B3E5D" w:rsidRPr="00EF0F46" w:rsidRDefault="003B3E5D" w:rsidP="00986A4E">
            <w:pPr>
              <w:spacing w:before="40" w:after="40" w:line="240" w:lineRule="auto"/>
              <w:jc w:val="left"/>
              <w:rPr>
                <w:rFonts w:ascii="Times New Roman" w:eastAsia="Times New Roman" w:hAnsi="Times New Roman" w:cs="Times New Roman"/>
                <w:sz w:val="20"/>
                <w:szCs w:val="20"/>
                <w:lang w:eastAsia="en-GB"/>
              </w:rPr>
            </w:pPr>
          </w:p>
        </w:tc>
        <w:tc>
          <w:tcPr>
            <w:tcW w:w="1343" w:type="dxa"/>
            <w:gridSpan w:val="2"/>
            <w:vMerge/>
            <w:tcBorders>
              <w:bottom w:val="single" w:sz="12" w:space="0" w:color="auto"/>
            </w:tcBorders>
            <w:shd w:val="clear" w:color="auto" w:fill="auto"/>
          </w:tcPr>
          <w:p w:rsidR="003B3E5D" w:rsidRPr="00EF0F46" w:rsidRDefault="003B3E5D" w:rsidP="00986A4E">
            <w:pPr>
              <w:spacing w:before="40" w:after="40" w:line="240" w:lineRule="auto"/>
              <w:jc w:val="left"/>
              <w:rPr>
                <w:rFonts w:ascii="Times New Roman" w:eastAsia="Times New Roman" w:hAnsi="Times New Roman" w:cs="Times New Roman"/>
                <w:sz w:val="20"/>
                <w:szCs w:val="20"/>
                <w:lang w:eastAsia="en-GB"/>
              </w:rPr>
            </w:pPr>
          </w:p>
        </w:tc>
        <w:tc>
          <w:tcPr>
            <w:tcW w:w="1467" w:type="dxa"/>
            <w:gridSpan w:val="2"/>
            <w:tcBorders>
              <w:top w:val="single" w:sz="4" w:space="0" w:color="auto"/>
              <w:bottom w:val="single" w:sz="12" w:space="0" w:color="auto"/>
            </w:tcBorders>
            <w:shd w:val="clear" w:color="auto" w:fill="auto"/>
          </w:tcPr>
          <w:p w:rsidR="003B3E5D" w:rsidRPr="00EF0F46" w:rsidRDefault="003B3E5D" w:rsidP="00986A4E">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Numerical conc.</w:t>
            </w:r>
          </w:p>
        </w:tc>
        <w:tc>
          <w:tcPr>
            <w:tcW w:w="1115" w:type="dxa"/>
            <w:tcBorders>
              <w:top w:val="single" w:sz="4" w:space="0" w:color="auto"/>
              <w:bottom w:val="single" w:sz="12" w:space="0" w:color="auto"/>
            </w:tcBorders>
            <w:shd w:val="clear" w:color="auto" w:fill="auto"/>
          </w:tcPr>
          <w:p w:rsidR="003B3E5D" w:rsidRPr="00EF0F46" w:rsidRDefault="003B3E5D" w:rsidP="00986A4E">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Mass conc.</w:t>
            </w:r>
          </w:p>
        </w:tc>
        <w:tc>
          <w:tcPr>
            <w:tcW w:w="2412" w:type="dxa"/>
            <w:vMerge/>
            <w:tcBorders>
              <w:bottom w:val="single" w:sz="12" w:space="0" w:color="auto"/>
            </w:tcBorders>
            <w:shd w:val="clear" w:color="auto" w:fill="auto"/>
          </w:tcPr>
          <w:p w:rsidR="003B3E5D" w:rsidRPr="00EF0F46" w:rsidRDefault="003B3E5D" w:rsidP="00986A4E">
            <w:pPr>
              <w:spacing w:before="40" w:after="40" w:line="240" w:lineRule="auto"/>
              <w:jc w:val="left"/>
              <w:rPr>
                <w:rFonts w:ascii="Times New Roman" w:eastAsia="Times New Roman" w:hAnsi="Times New Roman" w:cs="Times New Roman"/>
                <w:sz w:val="20"/>
                <w:szCs w:val="20"/>
                <w:lang w:eastAsia="en-GB"/>
              </w:rPr>
            </w:pPr>
          </w:p>
        </w:tc>
        <w:tc>
          <w:tcPr>
            <w:tcW w:w="2693" w:type="dxa"/>
            <w:gridSpan w:val="2"/>
            <w:vMerge/>
            <w:tcBorders>
              <w:bottom w:val="single" w:sz="12" w:space="0" w:color="auto"/>
            </w:tcBorders>
            <w:shd w:val="clear" w:color="auto" w:fill="auto"/>
            <w:noWrap/>
          </w:tcPr>
          <w:p w:rsidR="003B3E5D" w:rsidRPr="00EF0F46" w:rsidRDefault="003B3E5D" w:rsidP="00986A4E">
            <w:pPr>
              <w:spacing w:before="40" w:after="40" w:line="240" w:lineRule="auto"/>
              <w:jc w:val="right"/>
              <w:rPr>
                <w:rFonts w:ascii="Times New Roman" w:eastAsia="Times New Roman" w:hAnsi="Times New Roman" w:cs="Times New Roman"/>
                <w:sz w:val="20"/>
                <w:szCs w:val="20"/>
                <w:lang w:eastAsia="en-GB"/>
              </w:rPr>
            </w:pPr>
          </w:p>
        </w:tc>
        <w:tc>
          <w:tcPr>
            <w:tcW w:w="1597" w:type="dxa"/>
            <w:gridSpan w:val="2"/>
            <w:vMerge/>
            <w:tcBorders>
              <w:bottom w:val="single" w:sz="12" w:space="0" w:color="auto"/>
            </w:tcBorders>
            <w:shd w:val="clear" w:color="auto" w:fill="auto"/>
          </w:tcPr>
          <w:p w:rsidR="003B3E5D" w:rsidRPr="00EF0F46" w:rsidRDefault="003B3E5D" w:rsidP="00986A4E">
            <w:pPr>
              <w:spacing w:before="40" w:after="40" w:line="240" w:lineRule="auto"/>
              <w:jc w:val="left"/>
              <w:rPr>
                <w:rFonts w:ascii="Times New Roman" w:eastAsia="Times New Roman" w:hAnsi="Times New Roman" w:cs="Times New Roman"/>
                <w:sz w:val="20"/>
                <w:szCs w:val="20"/>
                <w:lang w:eastAsia="en-GB"/>
              </w:rPr>
            </w:pPr>
          </w:p>
        </w:tc>
        <w:tc>
          <w:tcPr>
            <w:tcW w:w="1279" w:type="dxa"/>
            <w:vMerge/>
            <w:tcBorders>
              <w:bottom w:val="single" w:sz="12" w:space="0" w:color="auto"/>
            </w:tcBorders>
            <w:shd w:val="clear" w:color="auto" w:fill="auto"/>
          </w:tcPr>
          <w:p w:rsidR="003B3E5D" w:rsidRPr="00EF0F46" w:rsidRDefault="003B3E5D" w:rsidP="00986A4E">
            <w:pPr>
              <w:spacing w:before="40" w:after="40" w:line="240" w:lineRule="auto"/>
              <w:jc w:val="left"/>
              <w:rPr>
                <w:rFonts w:ascii="Times New Roman" w:eastAsia="Times New Roman" w:hAnsi="Times New Roman" w:cs="Times New Roman"/>
                <w:sz w:val="20"/>
                <w:szCs w:val="20"/>
                <w:lang w:eastAsia="en-GB"/>
              </w:rPr>
            </w:pPr>
          </w:p>
        </w:tc>
      </w:tr>
      <w:tr w:rsidR="0064284F" w:rsidRPr="00EF0F46" w:rsidTr="00CE2C73">
        <w:trPr>
          <w:cantSplit/>
          <w:tblHeader/>
        </w:trPr>
        <w:tc>
          <w:tcPr>
            <w:tcW w:w="1338" w:type="dxa"/>
            <w:vMerge w:val="restart"/>
            <w:tcBorders>
              <w:top w:val="single" w:sz="4" w:space="0" w:color="auto"/>
            </w:tcBorders>
          </w:tcPr>
          <w:p w:rsidR="0064284F" w:rsidRPr="00EF0F46" w:rsidRDefault="0064284F" w:rsidP="00CA1241">
            <w:pPr>
              <w:spacing w:before="40" w:after="40" w:line="240" w:lineRule="auto"/>
              <w:jc w:val="left"/>
              <w:rPr>
                <w:rFonts w:ascii="Times New Roman" w:eastAsia="Times New Roman" w:hAnsi="Times New Roman" w:cs="Times New Roman"/>
                <w:i/>
                <w:iCs/>
                <w:sz w:val="20"/>
                <w:szCs w:val="20"/>
                <w:lang w:eastAsia="en-GB"/>
              </w:rPr>
            </w:pPr>
            <w:r w:rsidRPr="00EF0F46">
              <w:rPr>
                <w:rFonts w:ascii="Times New Roman" w:eastAsia="Times New Roman" w:hAnsi="Times New Roman" w:cs="Times New Roman"/>
                <w:i/>
                <w:iCs/>
                <w:sz w:val="20"/>
                <w:szCs w:val="20"/>
                <w:lang w:eastAsia="en-GB"/>
              </w:rPr>
              <w:t>M. edulis</w:t>
            </w:r>
          </w:p>
        </w:tc>
        <w:tc>
          <w:tcPr>
            <w:tcW w:w="1260" w:type="dxa"/>
            <w:vMerge w:val="restart"/>
            <w:tcBorders>
              <w:top w:val="single" w:sz="4" w:space="0" w:color="auto"/>
            </w:tcBorders>
          </w:tcPr>
          <w:p w:rsidR="0064284F" w:rsidRPr="00EF0F46" w:rsidRDefault="0064284F" w:rsidP="006675E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14-d water/sedi</w:t>
            </w:r>
            <w:r w:rsidRPr="00EF0F46">
              <w:rPr>
                <w:rFonts w:ascii="Times New Roman" w:eastAsia="Times New Roman" w:hAnsi="Times New Roman" w:cs="Times New Roman"/>
                <w:sz w:val="20"/>
                <w:szCs w:val="20"/>
                <w:lang w:eastAsia="en-GB"/>
              </w:rPr>
              <w:softHyphen/>
              <w:t>ment test</w:t>
            </w:r>
          </w:p>
        </w:tc>
        <w:tc>
          <w:tcPr>
            <w:tcW w:w="1342" w:type="dxa"/>
            <w:gridSpan w:val="2"/>
            <w:vMerge w:val="restart"/>
            <w:tcBorders>
              <w:top w:val="single" w:sz="4" w:space="0" w:color="auto"/>
            </w:tcBorders>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PS micro</w:t>
            </w:r>
            <w:r w:rsidRPr="00EF0F46">
              <w:rPr>
                <w:rFonts w:ascii="Times New Roman" w:eastAsia="Times New Roman" w:hAnsi="Times New Roman" w:cs="Times New Roman"/>
                <w:sz w:val="20"/>
                <w:szCs w:val="20"/>
                <w:lang w:eastAsia="en-GB"/>
              </w:rPr>
              <w:softHyphen/>
              <w:t>spheres, 10, 30 and 90 µm</w:t>
            </w:r>
          </w:p>
        </w:tc>
        <w:tc>
          <w:tcPr>
            <w:tcW w:w="1445" w:type="dxa"/>
            <w:gridSpan w:val="2"/>
            <w:vMerge w:val="restart"/>
            <w:tcBorders>
              <w:top w:val="single" w:sz="4" w:space="0" w:color="auto"/>
            </w:tcBorders>
          </w:tcPr>
          <w:p w:rsidR="0064284F" w:rsidRPr="00EF0F46" w:rsidRDefault="0064284F" w:rsidP="001C6789">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1.1 x 10</w:t>
            </w:r>
            <w:r w:rsidRPr="00EF0F46">
              <w:rPr>
                <w:rFonts w:ascii="Times New Roman" w:eastAsia="Times New Roman" w:hAnsi="Times New Roman" w:cs="Times New Roman"/>
                <w:sz w:val="20"/>
                <w:szCs w:val="20"/>
                <w:vertAlign w:val="superscript"/>
                <w:lang w:eastAsia="en-GB"/>
              </w:rPr>
              <w:t>5</w:t>
            </w:r>
            <w:r w:rsidRPr="00EF0F46">
              <w:rPr>
                <w:rFonts w:ascii="Times New Roman" w:eastAsia="Times New Roman" w:hAnsi="Times New Roman" w:cs="Times New Roman"/>
                <w:sz w:val="20"/>
                <w:szCs w:val="20"/>
                <w:lang w:eastAsia="en-GB"/>
              </w:rPr>
              <w:t xml:space="preserve"> items/L </w:t>
            </w:r>
            <w:r w:rsidRPr="00EF0F46">
              <w:rPr>
                <w:rFonts w:ascii="Times New Roman" w:eastAsia="Times New Roman" w:hAnsi="Times New Roman" w:cs="Times New Roman"/>
                <w:sz w:val="20"/>
                <w:szCs w:val="20"/>
                <w:lang w:eastAsia="en-GB"/>
              </w:rPr>
              <w:br/>
              <w:t>(10 µm: 5 x 10</w:t>
            </w:r>
            <w:r w:rsidRPr="00EF0F46">
              <w:rPr>
                <w:rFonts w:ascii="Times New Roman" w:eastAsia="Times New Roman" w:hAnsi="Times New Roman" w:cs="Times New Roman"/>
                <w:sz w:val="20"/>
                <w:szCs w:val="20"/>
                <w:vertAlign w:val="superscript"/>
                <w:lang w:eastAsia="en-GB"/>
              </w:rPr>
              <w:t>4</w:t>
            </w:r>
            <w:r w:rsidRPr="00EF0F46">
              <w:rPr>
                <w:rFonts w:ascii="Times New Roman" w:eastAsia="Times New Roman" w:hAnsi="Times New Roman" w:cs="Times New Roman"/>
                <w:sz w:val="20"/>
                <w:szCs w:val="20"/>
                <w:lang w:eastAsia="en-GB"/>
              </w:rPr>
              <w:t xml:space="preserve"> items/L, 30 µm: 5 x 10</w:t>
            </w:r>
            <w:r w:rsidRPr="00EF0F46">
              <w:rPr>
                <w:rFonts w:ascii="Times New Roman" w:eastAsia="Times New Roman" w:hAnsi="Times New Roman" w:cs="Times New Roman"/>
                <w:sz w:val="20"/>
                <w:szCs w:val="20"/>
                <w:vertAlign w:val="superscript"/>
                <w:lang w:eastAsia="en-GB"/>
              </w:rPr>
              <w:t>4</w:t>
            </w:r>
            <w:r w:rsidRPr="00EF0F46">
              <w:rPr>
                <w:rFonts w:ascii="Times New Roman" w:eastAsia="Times New Roman" w:hAnsi="Times New Roman" w:cs="Times New Roman"/>
                <w:sz w:val="20"/>
                <w:szCs w:val="20"/>
                <w:lang w:eastAsia="en-GB"/>
              </w:rPr>
              <w:t xml:space="preserve"> items/L, 90 µm: 10</w:t>
            </w:r>
            <w:r w:rsidRPr="00EF0F46">
              <w:rPr>
                <w:rFonts w:ascii="Times New Roman" w:eastAsia="Times New Roman" w:hAnsi="Times New Roman" w:cs="Times New Roman"/>
                <w:sz w:val="20"/>
                <w:szCs w:val="20"/>
                <w:vertAlign w:val="superscript"/>
                <w:lang w:eastAsia="en-GB"/>
              </w:rPr>
              <w:t>4</w:t>
            </w:r>
            <w:r w:rsidRPr="00EF0F46">
              <w:rPr>
                <w:rFonts w:ascii="Times New Roman" w:eastAsia="Times New Roman" w:hAnsi="Times New Roman" w:cs="Times New Roman"/>
                <w:sz w:val="20"/>
                <w:szCs w:val="20"/>
                <w:lang w:eastAsia="en-GB"/>
              </w:rPr>
              <w:t xml:space="preserve"> items/L)</w:t>
            </w:r>
          </w:p>
        </w:tc>
        <w:tc>
          <w:tcPr>
            <w:tcW w:w="1149" w:type="dxa"/>
            <w:gridSpan w:val="2"/>
            <w:vMerge w:val="restart"/>
            <w:tcBorders>
              <w:top w:val="single" w:sz="4" w:space="0" w:color="auto"/>
            </w:tcBorders>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proofErr w:type="spellStart"/>
            <w:r w:rsidRPr="00EF0F46">
              <w:rPr>
                <w:rFonts w:ascii="Times New Roman" w:eastAsia="Times New Roman" w:hAnsi="Times New Roman" w:cs="Times New Roman"/>
                <w:sz w:val="20"/>
                <w:szCs w:val="20"/>
                <w:lang w:eastAsia="en-GB"/>
              </w:rPr>
              <w:t>n.i</w:t>
            </w:r>
            <w:proofErr w:type="spellEnd"/>
            <w:r w:rsidRPr="00EF0F46">
              <w:rPr>
                <w:rFonts w:ascii="Times New Roman" w:eastAsia="Times New Roman" w:hAnsi="Times New Roman" w:cs="Times New Roman"/>
                <w:sz w:val="20"/>
                <w:szCs w:val="20"/>
                <w:lang w:eastAsia="en-GB"/>
              </w:rPr>
              <w:t>.</w:t>
            </w:r>
          </w:p>
        </w:tc>
        <w:tc>
          <w:tcPr>
            <w:tcW w:w="2412" w:type="dxa"/>
            <w:tcBorders>
              <w:top w:val="single" w:sz="4" w:space="0" w:color="auto"/>
              <w:bottom w:val="single" w:sz="4" w:space="0" w:color="auto"/>
            </w:tcBorders>
            <w:shd w:val="clear" w:color="auto" w:fill="auto"/>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Protein content</w:t>
            </w:r>
          </w:p>
        </w:tc>
        <w:tc>
          <w:tcPr>
            <w:tcW w:w="2693" w:type="dxa"/>
            <w:gridSpan w:val="2"/>
            <w:tcBorders>
              <w:top w:val="single" w:sz="4" w:space="0" w:color="auto"/>
              <w:bottom w:val="single" w:sz="4" w:space="0" w:color="auto"/>
            </w:tcBorders>
            <w:shd w:val="clear" w:color="auto" w:fill="auto"/>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597" w:type="dxa"/>
            <w:gridSpan w:val="2"/>
            <w:vMerge w:val="restart"/>
            <w:tcBorders>
              <w:top w:val="single" w:sz="4" w:space="0" w:color="auto"/>
            </w:tcBorders>
          </w:tcPr>
          <w:p w:rsidR="0064284F" w:rsidRPr="00EF0F46" w:rsidRDefault="0064284F" w:rsidP="0064284F">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w:t>
            </w:r>
          </w:p>
        </w:tc>
        <w:tc>
          <w:tcPr>
            <w:tcW w:w="1279" w:type="dxa"/>
            <w:vMerge w:val="restart"/>
            <w:tcBorders>
              <w:top w:val="single" w:sz="4" w:space="0" w:color="auto"/>
            </w:tcBorders>
          </w:tcPr>
          <w:p w:rsidR="0064284F" w:rsidRPr="00EF0F46" w:rsidRDefault="0064284F" w:rsidP="0064284F">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Van Cauwenberghe et al. [39]</w:t>
            </w:r>
          </w:p>
        </w:tc>
      </w:tr>
      <w:tr w:rsidR="0064284F" w:rsidRPr="00EF0F46" w:rsidTr="00CE2C73">
        <w:trPr>
          <w:cantSplit/>
          <w:tblHeader/>
        </w:trPr>
        <w:tc>
          <w:tcPr>
            <w:tcW w:w="1338" w:type="dxa"/>
            <w:vMerge/>
          </w:tcPr>
          <w:p w:rsidR="0064284F" w:rsidRPr="00EF0F46" w:rsidRDefault="0064284F" w:rsidP="00CA1241">
            <w:pPr>
              <w:spacing w:before="40" w:after="40" w:line="240" w:lineRule="auto"/>
              <w:jc w:val="left"/>
              <w:rPr>
                <w:rFonts w:ascii="Times New Roman" w:eastAsia="Times New Roman" w:hAnsi="Times New Roman" w:cs="Times New Roman"/>
                <w:i/>
                <w:iCs/>
                <w:sz w:val="20"/>
                <w:szCs w:val="20"/>
                <w:lang w:eastAsia="en-GB"/>
              </w:rPr>
            </w:pPr>
          </w:p>
        </w:tc>
        <w:tc>
          <w:tcPr>
            <w:tcW w:w="1260" w:type="dxa"/>
            <w:vMerge/>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p>
        </w:tc>
        <w:tc>
          <w:tcPr>
            <w:tcW w:w="1342" w:type="dxa"/>
            <w:gridSpan w:val="2"/>
            <w:vMerge/>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p>
        </w:tc>
        <w:tc>
          <w:tcPr>
            <w:tcW w:w="1445" w:type="dxa"/>
            <w:gridSpan w:val="2"/>
            <w:vMerge/>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p>
        </w:tc>
        <w:tc>
          <w:tcPr>
            <w:tcW w:w="1149" w:type="dxa"/>
            <w:gridSpan w:val="2"/>
            <w:vMerge/>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p>
        </w:tc>
        <w:tc>
          <w:tcPr>
            <w:tcW w:w="2412" w:type="dxa"/>
            <w:tcBorders>
              <w:top w:val="single" w:sz="4" w:space="0" w:color="auto"/>
              <w:bottom w:val="single" w:sz="4" w:space="0" w:color="auto"/>
            </w:tcBorders>
            <w:shd w:val="clear" w:color="auto" w:fill="auto"/>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Carbohydrate content</w:t>
            </w:r>
          </w:p>
        </w:tc>
        <w:tc>
          <w:tcPr>
            <w:tcW w:w="2693" w:type="dxa"/>
            <w:gridSpan w:val="2"/>
            <w:tcBorders>
              <w:top w:val="single" w:sz="4" w:space="0" w:color="auto"/>
              <w:bottom w:val="single" w:sz="4" w:space="0" w:color="auto"/>
            </w:tcBorders>
            <w:shd w:val="clear" w:color="auto" w:fill="auto"/>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597" w:type="dxa"/>
            <w:gridSpan w:val="2"/>
            <w:vMerge/>
          </w:tcPr>
          <w:p w:rsidR="0064284F" w:rsidRPr="00EF0F46" w:rsidRDefault="0064284F" w:rsidP="00986A4E">
            <w:pPr>
              <w:spacing w:before="40" w:after="40" w:line="240" w:lineRule="auto"/>
              <w:jc w:val="left"/>
              <w:rPr>
                <w:rFonts w:ascii="Times New Roman" w:eastAsia="Times New Roman" w:hAnsi="Times New Roman" w:cs="Times New Roman"/>
                <w:sz w:val="20"/>
                <w:szCs w:val="20"/>
                <w:lang w:eastAsia="en-GB"/>
              </w:rPr>
            </w:pPr>
          </w:p>
        </w:tc>
        <w:tc>
          <w:tcPr>
            <w:tcW w:w="1279" w:type="dxa"/>
            <w:vMerge/>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p>
        </w:tc>
      </w:tr>
      <w:tr w:rsidR="0064284F" w:rsidRPr="00EF0F46" w:rsidTr="00CE2C73">
        <w:trPr>
          <w:cantSplit/>
          <w:tblHeader/>
        </w:trPr>
        <w:tc>
          <w:tcPr>
            <w:tcW w:w="1338" w:type="dxa"/>
            <w:vMerge/>
          </w:tcPr>
          <w:p w:rsidR="0064284F" w:rsidRPr="00EF0F46" w:rsidRDefault="0064284F" w:rsidP="00CA1241">
            <w:pPr>
              <w:spacing w:before="40" w:after="40" w:line="240" w:lineRule="auto"/>
              <w:jc w:val="left"/>
              <w:rPr>
                <w:rFonts w:ascii="Times New Roman" w:eastAsia="Times New Roman" w:hAnsi="Times New Roman" w:cs="Times New Roman"/>
                <w:i/>
                <w:iCs/>
                <w:sz w:val="20"/>
                <w:szCs w:val="20"/>
                <w:lang w:eastAsia="en-GB"/>
              </w:rPr>
            </w:pPr>
          </w:p>
        </w:tc>
        <w:tc>
          <w:tcPr>
            <w:tcW w:w="1260" w:type="dxa"/>
            <w:vMerge/>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p>
        </w:tc>
        <w:tc>
          <w:tcPr>
            <w:tcW w:w="1342" w:type="dxa"/>
            <w:gridSpan w:val="2"/>
            <w:vMerge/>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p>
        </w:tc>
        <w:tc>
          <w:tcPr>
            <w:tcW w:w="1445" w:type="dxa"/>
            <w:gridSpan w:val="2"/>
            <w:vMerge/>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p>
        </w:tc>
        <w:tc>
          <w:tcPr>
            <w:tcW w:w="1149" w:type="dxa"/>
            <w:gridSpan w:val="2"/>
            <w:vMerge/>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p>
        </w:tc>
        <w:tc>
          <w:tcPr>
            <w:tcW w:w="2412" w:type="dxa"/>
            <w:tcBorders>
              <w:top w:val="single" w:sz="4" w:space="0" w:color="auto"/>
              <w:bottom w:val="single" w:sz="4" w:space="0" w:color="auto"/>
            </w:tcBorders>
            <w:shd w:val="clear" w:color="auto" w:fill="auto"/>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Lipid content</w:t>
            </w:r>
          </w:p>
        </w:tc>
        <w:tc>
          <w:tcPr>
            <w:tcW w:w="2693" w:type="dxa"/>
            <w:gridSpan w:val="2"/>
            <w:tcBorders>
              <w:top w:val="single" w:sz="4" w:space="0" w:color="auto"/>
              <w:bottom w:val="single" w:sz="4" w:space="0" w:color="auto"/>
            </w:tcBorders>
            <w:shd w:val="clear" w:color="auto" w:fill="auto"/>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597" w:type="dxa"/>
            <w:gridSpan w:val="2"/>
            <w:vMerge/>
          </w:tcPr>
          <w:p w:rsidR="0064284F" w:rsidRPr="00EF0F46" w:rsidRDefault="0064284F" w:rsidP="00986A4E">
            <w:pPr>
              <w:spacing w:before="40" w:after="40" w:line="240" w:lineRule="auto"/>
              <w:jc w:val="left"/>
              <w:rPr>
                <w:rFonts w:ascii="Times New Roman" w:eastAsia="Times New Roman" w:hAnsi="Times New Roman" w:cs="Times New Roman"/>
                <w:sz w:val="20"/>
                <w:szCs w:val="20"/>
                <w:lang w:eastAsia="en-GB"/>
              </w:rPr>
            </w:pPr>
          </w:p>
        </w:tc>
        <w:tc>
          <w:tcPr>
            <w:tcW w:w="1279" w:type="dxa"/>
            <w:vMerge/>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p>
        </w:tc>
      </w:tr>
      <w:tr w:rsidR="0064284F" w:rsidRPr="00EF0F46" w:rsidTr="00CE2C73">
        <w:trPr>
          <w:cantSplit/>
          <w:tblHeader/>
        </w:trPr>
        <w:tc>
          <w:tcPr>
            <w:tcW w:w="1338" w:type="dxa"/>
            <w:vMerge/>
          </w:tcPr>
          <w:p w:rsidR="0064284F" w:rsidRPr="00EF0F46" w:rsidRDefault="0064284F" w:rsidP="00CA1241">
            <w:pPr>
              <w:spacing w:before="40" w:after="40" w:line="240" w:lineRule="auto"/>
              <w:jc w:val="left"/>
              <w:rPr>
                <w:rFonts w:ascii="Times New Roman" w:eastAsia="Times New Roman" w:hAnsi="Times New Roman" w:cs="Times New Roman"/>
                <w:i/>
                <w:iCs/>
                <w:sz w:val="20"/>
                <w:szCs w:val="20"/>
                <w:lang w:eastAsia="en-GB"/>
              </w:rPr>
            </w:pPr>
          </w:p>
        </w:tc>
        <w:tc>
          <w:tcPr>
            <w:tcW w:w="1260" w:type="dxa"/>
            <w:vMerge/>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p>
        </w:tc>
        <w:tc>
          <w:tcPr>
            <w:tcW w:w="1342" w:type="dxa"/>
            <w:gridSpan w:val="2"/>
            <w:vMerge/>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p>
        </w:tc>
        <w:tc>
          <w:tcPr>
            <w:tcW w:w="1445" w:type="dxa"/>
            <w:gridSpan w:val="2"/>
            <w:vMerge/>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p>
        </w:tc>
        <w:tc>
          <w:tcPr>
            <w:tcW w:w="1149" w:type="dxa"/>
            <w:gridSpan w:val="2"/>
            <w:vMerge/>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p>
        </w:tc>
        <w:tc>
          <w:tcPr>
            <w:tcW w:w="2412" w:type="dxa"/>
            <w:tcBorders>
              <w:top w:val="single" w:sz="4" w:space="0" w:color="auto"/>
              <w:bottom w:val="single" w:sz="4" w:space="0" w:color="auto"/>
            </w:tcBorders>
            <w:shd w:val="clear" w:color="auto" w:fill="auto"/>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Energy consumption</w:t>
            </w:r>
          </w:p>
        </w:tc>
        <w:tc>
          <w:tcPr>
            <w:tcW w:w="2693" w:type="dxa"/>
            <w:gridSpan w:val="2"/>
            <w:tcBorders>
              <w:top w:val="single" w:sz="4" w:space="0" w:color="auto"/>
              <w:bottom w:val="single" w:sz="4" w:space="0" w:color="auto"/>
            </w:tcBorders>
            <w:shd w:val="clear" w:color="auto" w:fill="auto"/>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Significant reduction</w:t>
            </w:r>
          </w:p>
        </w:tc>
        <w:tc>
          <w:tcPr>
            <w:tcW w:w="1597" w:type="dxa"/>
            <w:gridSpan w:val="2"/>
            <w:vMerge/>
          </w:tcPr>
          <w:p w:rsidR="0064284F" w:rsidRPr="00EF0F46" w:rsidRDefault="0064284F" w:rsidP="00986A4E">
            <w:pPr>
              <w:spacing w:before="40" w:after="40" w:line="240" w:lineRule="auto"/>
              <w:jc w:val="left"/>
              <w:rPr>
                <w:rFonts w:ascii="Times New Roman" w:eastAsia="Times New Roman" w:hAnsi="Times New Roman" w:cs="Times New Roman"/>
                <w:sz w:val="20"/>
                <w:szCs w:val="20"/>
                <w:lang w:eastAsia="en-GB"/>
              </w:rPr>
            </w:pPr>
          </w:p>
        </w:tc>
        <w:tc>
          <w:tcPr>
            <w:tcW w:w="1279" w:type="dxa"/>
            <w:vMerge/>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p>
        </w:tc>
      </w:tr>
      <w:tr w:rsidR="0064284F" w:rsidRPr="00EF0F46" w:rsidTr="00CE2C73">
        <w:trPr>
          <w:cantSplit/>
          <w:tblHeader/>
        </w:trPr>
        <w:tc>
          <w:tcPr>
            <w:tcW w:w="1338" w:type="dxa"/>
            <w:vMerge/>
            <w:tcBorders>
              <w:bottom w:val="single" w:sz="4" w:space="0" w:color="auto"/>
            </w:tcBorders>
          </w:tcPr>
          <w:p w:rsidR="0064284F" w:rsidRPr="00EF0F46" w:rsidRDefault="0064284F" w:rsidP="00CA1241">
            <w:pPr>
              <w:spacing w:before="40" w:after="40" w:line="240" w:lineRule="auto"/>
              <w:jc w:val="left"/>
              <w:rPr>
                <w:rFonts w:ascii="Times New Roman" w:eastAsia="Times New Roman" w:hAnsi="Times New Roman" w:cs="Times New Roman"/>
                <w:i/>
                <w:iCs/>
                <w:sz w:val="20"/>
                <w:szCs w:val="20"/>
                <w:lang w:eastAsia="en-GB"/>
              </w:rPr>
            </w:pPr>
          </w:p>
        </w:tc>
        <w:tc>
          <w:tcPr>
            <w:tcW w:w="1260" w:type="dxa"/>
            <w:vMerge/>
            <w:tcBorders>
              <w:bottom w:val="single" w:sz="4" w:space="0" w:color="auto"/>
            </w:tcBorders>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p>
        </w:tc>
        <w:tc>
          <w:tcPr>
            <w:tcW w:w="1342" w:type="dxa"/>
            <w:gridSpan w:val="2"/>
            <w:vMerge/>
            <w:tcBorders>
              <w:bottom w:val="single" w:sz="4" w:space="0" w:color="auto"/>
            </w:tcBorders>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p>
        </w:tc>
        <w:tc>
          <w:tcPr>
            <w:tcW w:w="1445" w:type="dxa"/>
            <w:gridSpan w:val="2"/>
            <w:vMerge/>
            <w:tcBorders>
              <w:bottom w:val="single" w:sz="4" w:space="0" w:color="auto"/>
            </w:tcBorders>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p>
        </w:tc>
        <w:tc>
          <w:tcPr>
            <w:tcW w:w="1149" w:type="dxa"/>
            <w:gridSpan w:val="2"/>
            <w:vMerge/>
            <w:tcBorders>
              <w:bottom w:val="single" w:sz="4" w:space="0" w:color="auto"/>
            </w:tcBorders>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p>
        </w:tc>
        <w:tc>
          <w:tcPr>
            <w:tcW w:w="2412" w:type="dxa"/>
            <w:tcBorders>
              <w:top w:val="single" w:sz="4" w:space="0" w:color="auto"/>
              <w:bottom w:val="single" w:sz="4" w:space="0" w:color="auto"/>
            </w:tcBorders>
            <w:shd w:val="clear" w:color="auto" w:fill="auto"/>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Overall energy budget (cellular energy allocation)</w:t>
            </w:r>
          </w:p>
        </w:tc>
        <w:tc>
          <w:tcPr>
            <w:tcW w:w="2693" w:type="dxa"/>
            <w:gridSpan w:val="2"/>
            <w:tcBorders>
              <w:top w:val="single" w:sz="4" w:space="0" w:color="auto"/>
              <w:bottom w:val="single" w:sz="4" w:space="0" w:color="auto"/>
            </w:tcBorders>
            <w:shd w:val="clear" w:color="auto" w:fill="auto"/>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597" w:type="dxa"/>
            <w:gridSpan w:val="2"/>
            <w:vMerge/>
            <w:tcBorders>
              <w:bottom w:val="single" w:sz="4" w:space="0" w:color="auto"/>
            </w:tcBorders>
          </w:tcPr>
          <w:p w:rsidR="0064284F" w:rsidRPr="00EF0F46" w:rsidRDefault="0064284F" w:rsidP="00986A4E">
            <w:pPr>
              <w:spacing w:before="40" w:after="40" w:line="240" w:lineRule="auto"/>
              <w:jc w:val="left"/>
              <w:rPr>
                <w:rFonts w:ascii="Times New Roman" w:eastAsia="Times New Roman" w:hAnsi="Times New Roman" w:cs="Times New Roman"/>
                <w:sz w:val="20"/>
                <w:szCs w:val="20"/>
                <w:lang w:eastAsia="en-GB"/>
              </w:rPr>
            </w:pPr>
          </w:p>
        </w:tc>
        <w:tc>
          <w:tcPr>
            <w:tcW w:w="1279" w:type="dxa"/>
            <w:vMerge/>
            <w:tcBorders>
              <w:bottom w:val="single" w:sz="4" w:space="0" w:color="auto"/>
            </w:tcBorders>
          </w:tcPr>
          <w:p w:rsidR="0064284F" w:rsidRPr="00EF0F46" w:rsidRDefault="0064284F" w:rsidP="00CA1241">
            <w:pPr>
              <w:spacing w:before="40" w:after="40" w:line="240" w:lineRule="auto"/>
              <w:jc w:val="left"/>
              <w:rPr>
                <w:rFonts w:ascii="Times New Roman" w:eastAsia="Times New Roman" w:hAnsi="Times New Roman" w:cs="Times New Roman"/>
                <w:sz w:val="20"/>
                <w:szCs w:val="20"/>
                <w:lang w:eastAsia="en-GB"/>
              </w:rPr>
            </w:pPr>
          </w:p>
        </w:tc>
      </w:tr>
      <w:tr w:rsidR="003B3E5D" w:rsidRPr="00EF0F46" w:rsidTr="00A57873">
        <w:trPr>
          <w:cantSplit/>
          <w:tblHeader/>
        </w:trPr>
        <w:tc>
          <w:tcPr>
            <w:tcW w:w="14515" w:type="dxa"/>
            <w:gridSpan w:val="14"/>
            <w:tcBorders>
              <w:top w:val="single" w:sz="12" w:space="0" w:color="auto"/>
              <w:bottom w:val="single" w:sz="4" w:space="0" w:color="auto"/>
            </w:tcBorders>
            <w:shd w:val="clear" w:color="auto" w:fill="auto"/>
            <w:noWrap/>
            <w:hideMark/>
          </w:tcPr>
          <w:p w:rsidR="003B3E5D" w:rsidRPr="00EF0F46" w:rsidRDefault="003B3E5D" w:rsidP="003B3E5D">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Fish </w:t>
            </w:r>
          </w:p>
        </w:tc>
      </w:tr>
      <w:tr w:rsidR="003B3E5D" w:rsidRPr="00EF0F46" w:rsidTr="00A57873">
        <w:trPr>
          <w:cantSplit/>
          <w:tblHeader/>
        </w:trPr>
        <w:tc>
          <w:tcPr>
            <w:tcW w:w="1338" w:type="dxa"/>
            <w:vMerge w:val="restart"/>
            <w:tcBorders>
              <w:top w:val="nil"/>
              <w:bottom w:val="single" w:sz="4" w:space="0" w:color="000000"/>
            </w:tcBorders>
            <w:shd w:val="clear" w:color="auto" w:fill="auto"/>
            <w:hideMark/>
          </w:tcPr>
          <w:p w:rsidR="003B3E5D" w:rsidRPr="00EF0F46" w:rsidRDefault="003B3E5D" w:rsidP="00BC6E74">
            <w:pPr>
              <w:spacing w:before="40" w:after="40" w:line="240" w:lineRule="auto"/>
              <w:jc w:val="left"/>
              <w:rPr>
                <w:rFonts w:ascii="Times New Roman" w:eastAsia="Times New Roman" w:hAnsi="Times New Roman" w:cs="Times New Roman"/>
                <w:i/>
                <w:iCs/>
                <w:sz w:val="20"/>
                <w:szCs w:val="20"/>
                <w:lang w:eastAsia="en-GB"/>
              </w:rPr>
            </w:pPr>
            <w:proofErr w:type="spellStart"/>
            <w:r w:rsidRPr="00EF0F46">
              <w:rPr>
                <w:rFonts w:ascii="Times New Roman" w:eastAsia="Times New Roman" w:hAnsi="Times New Roman" w:cs="Times New Roman"/>
                <w:i/>
                <w:iCs/>
                <w:sz w:val="20"/>
                <w:szCs w:val="20"/>
                <w:lang w:eastAsia="en-GB"/>
              </w:rPr>
              <w:t>Pomato-schistus</w:t>
            </w:r>
            <w:proofErr w:type="spellEnd"/>
            <w:r w:rsidRPr="00EF0F46">
              <w:rPr>
                <w:rFonts w:ascii="Times New Roman" w:eastAsia="Times New Roman" w:hAnsi="Times New Roman" w:cs="Times New Roman"/>
                <w:i/>
                <w:iCs/>
                <w:sz w:val="20"/>
                <w:szCs w:val="20"/>
                <w:lang w:eastAsia="en-GB"/>
              </w:rPr>
              <w:t xml:space="preserve"> microps</w:t>
            </w:r>
          </w:p>
        </w:tc>
        <w:tc>
          <w:tcPr>
            <w:tcW w:w="1271" w:type="dxa"/>
            <w:gridSpan w:val="2"/>
            <w:vMerge w:val="restart"/>
            <w:tcBorders>
              <w:top w:val="nil"/>
              <w:bottom w:val="single" w:sz="4" w:space="0" w:color="000000"/>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Acute test with juvenile fish (96 h)</w:t>
            </w:r>
          </w:p>
        </w:tc>
        <w:tc>
          <w:tcPr>
            <w:tcW w:w="1343" w:type="dxa"/>
            <w:gridSpan w:val="2"/>
            <w:vMerge w:val="restart"/>
            <w:tcBorders>
              <w:top w:val="nil"/>
              <w:bottom w:val="single" w:sz="4" w:space="0" w:color="000000"/>
            </w:tcBorders>
            <w:shd w:val="clear" w:color="auto" w:fill="auto"/>
            <w:hideMark/>
          </w:tcPr>
          <w:p w:rsidR="003B3E5D" w:rsidRPr="00EF0F46" w:rsidRDefault="003B3E5D" w:rsidP="00C64673">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Red polyethylene microspheres, 1–5 µm</w:t>
            </w:r>
          </w:p>
        </w:tc>
        <w:tc>
          <w:tcPr>
            <w:tcW w:w="1467" w:type="dxa"/>
            <w:gridSpan w:val="2"/>
            <w:vMerge w:val="restart"/>
            <w:tcBorders>
              <w:top w:val="nil"/>
              <w:bottom w:val="single" w:sz="4" w:space="0" w:color="000000"/>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roofErr w:type="spellStart"/>
            <w:r w:rsidRPr="00EF0F46">
              <w:rPr>
                <w:rFonts w:ascii="Times New Roman" w:eastAsia="Times New Roman" w:hAnsi="Times New Roman" w:cs="Times New Roman"/>
                <w:sz w:val="20"/>
                <w:szCs w:val="20"/>
                <w:lang w:eastAsia="en-GB"/>
              </w:rPr>
              <w:t>n.i</w:t>
            </w:r>
            <w:proofErr w:type="spellEnd"/>
            <w:r w:rsidRPr="00EF0F46">
              <w:rPr>
                <w:rFonts w:ascii="Times New Roman" w:eastAsia="Times New Roman" w:hAnsi="Times New Roman" w:cs="Times New Roman"/>
                <w:sz w:val="20"/>
                <w:szCs w:val="20"/>
                <w:lang w:eastAsia="en-GB"/>
              </w:rPr>
              <w:t>.</w:t>
            </w:r>
          </w:p>
        </w:tc>
        <w:tc>
          <w:tcPr>
            <w:tcW w:w="1115" w:type="dxa"/>
            <w:vMerge w:val="restart"/>
            <w:tcBorders>
              <w:top w:val="nil"/>
              <w:bottom w:val="single" w:sz="4" w:space="0" w:color="000000"/>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18.4 and 184 µg/L</w:t>
            </w:r>
          </w:p>
        </w:tc>
        <w:tc>
          <w:tcPr>
            <w:tcW w:w="2451" w:type="dxa"/>
            <w:gridSpan w:val="2"/>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Survival</w:t>
            </w:r>
          </w:p>
        </w:tc>
        <w:tc>
          <w:tcPr>
            <w:tcW w:w="2700" w:type="dxa"/>
            <w:gridSpan w:val="2"/>
            <w:tcBorders>
              <w:top w:val="single" w:sz="4" w:space="0" w:color="auto"/>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mortality</w:t>
            </w:r>
          </w:p>
        </w:tc>
        <w:tc>
          <w:tcPr>
            <w:tcW w:w="1551" w:type="dxa"/>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w:t>
            </w:r>
          </w:p>
        </w:tc>
        <w:tc>
          <w:tcPr>
            <w:tcW w:w="1279" w:type="dxa"/>
            <w:vMerge w:val="restart"/>
            <w:tcBorders>
              <w:top w:val="nil"/>
              <w:bottom w:val="single" w:sz="4" w:space="0" w:color="000000"/>
            </w:tcBorders>
            <w:shd w:val="clear" w:color="auto" w:fill="auto"/>
            <w:hideMark/>
          </w:tcPr>
          <w:p w:rsidR="003B3E5D" w:rsidRPr="00EF0F46" w:rsidRDefault="003B3E5D" w:rsidP="00CE2C73">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Oliveira et al. </w:t>
            </w:r>
            <w:r w:rsidR="008F34AA" w:rsidRPr="00EF0F46">
              <w:rPr>
                <w:rFonts w:ascii="Times New Roman" w:eastAsia="Times New Roman" w:hAnsi="Times New Roman" w:cs="Times New Roman"/>
                <w:sz w:val="20"/>
                <w:szCs w:val="20"/>
                <w:lang w:eastAsia="en-GB"/>
              </w:rPr>
              <w:t>[17</w:t>
            </w:r>
            <w:r w:rsidR="00CE2C73" w:rsidRPr="00EF0F46">
              <w:rPr>
                <w:rFonts w:ascii="Times New Roman" w:eastAsia="Times New Roman" w:hAnsi="Times New Roman" w:cs="Times New Roman"/>
                <w:sz w:val="20"/>
                <w:szCs w:val="20"/>
                <w:lang w:eastAsia="en-GB"/>
              </w:rPr>
              <w:t>6</w:t>
            </w:r>
            <w:r w:rsidR="008F34AA" w:rsidRPr="00EF0F46">
              <w:rPr>
                <w:rFonts w:ascii="Times New Roman" w:eastAsia="Times New Roman" w:hAnsi="Times New Roman" w:cs="Times New Roman"/>
                <w:sz w:val="20"/>
                <w:szCs w:val="20"/>
                <w:lang w:eastAsia="en-GB"/>
              </w:rPr>
              <w:t>]</w:t>
            </w:r>
          </w:p>
        </w:tc>
      </w:tr>
      <w:tr w:rsidR="003B3E5D" w:rsidRPr="00EF0F46" w:rsidTr="00A57873">
        <w:trPr>
          <w:cantSplit/>
          <w:tblHeader/>
        </w:trPr>
        <w:tc>
          <w:tcPr>
            <w:tcW w:w="1338"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i/>
                <w:iCs/>
                <w:sz w:val="20"/>
                <w:szCs w:val="20"/>
                <w:lang w:eastAsia="en-GB"/>
              </w:rPr>
            </w:pPr>
          </w:p>
        </w:tc>
        <w:tc>
          <w:tcPr>
            <w:tcW w:w="1271" w:type="dxa"/>
            <w:gridSpan w:val="2"/>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43" w:type="dxa"/>
            <w:gridSpan w:val="2"/>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467" w:type="dxa"/>
            <w:gridSpan w:val="2"/>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115"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2451" w:type="dxa"/>
            <w:gridSpan w:val="2"/>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Acetylcholinesterase activity in head homogenate</w:t>
            </w:r>
          </w:p>
        </w:tc>
        <w:tc>
          <w:tcPr>
            <w:tcW w:w="2700" w:type="dxa"/>
            <w:gridSpan w:val="2"/>
            <w:tcBorders>
              <w:top w:val="single" w:sz="4" w:space="0" w:color="auto"/>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Significant reduction (to approx. 80% of control value) at both concentrations</w:t>
            </w:r>
          </w:p>
        </w:tc>
        <w:tc>
          <w:tcPr>
            <w:tcW w:w="1551" w:type="dxa"/>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Similar reduction in fish co-treated with pyrene</w:t>
            </w:r>
          </w:p>
        </w:tc>
        <w:tc>
          <w:tcPr>
            <w:tcW w:w="1279"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r>
      <w:tr w:rsidR="003B3E5D" w:rsidRPr="00EF0F46" w:rsidTr="00A57873">
        <w:trPr>
          <w:cantSplit/>
          <w:tblHeader/>
        </w:trPr>
        <w:tc>
          <w:tcPr>
            <w:tcW w:w="1338"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i/>
                <w:iCs/>
                <w:sz w:val="20"/>
                <w:szCs w:val="20"/>
                <w:lang w:eastAsia="en-GB"/>
              </w:rPr>
            </w:pPr>
          </w:p>
        </w:tc>
        <w:tc>
          <w:tcPr>
            <w:tcW w:w="1271" w:type="dxa"/>
            <w:gridSpan w:val="2"/>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43" w:type="dxa"/>
            <w:gridSpan w:val="2"/>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467" w:type="dxa"/>
            <w:gridSpan w:val="2"/>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115"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2451" w:type="dxa"/>
            <w:gridSpan w:val="2"/>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Lipid peroxidation</w:t>
            </w:r>
          </w:p>
        </w:tc>
        <w:tc>
          <w:tcPr>
            <w:tcW w:w="2700" w:type="dxa"/>
            <w:gridSpan w:val="2"/>
            <w:tcBorders>
              <w:top w:val="single" w:sz="4" w:space="0" w:color="auto"/>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551" w:type="dxa"/>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w:t>
            </w:r>
          </w:p>
        </w:tc>
        <w:tc>
          <w:tcPr>
            <w:tcW w:w="1279"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r>
      <w:tr w:rsidR="003B3E5D" w:rsidRPr="00EF0F46" w:rsidTr="00A57873">
        <w:trPr>
          <w:cantSplit/>
          <w:tblHeader/>
        </w:trPr>
        <w:tc>
          <w:tcPr>
            <w:tcW w:w="1338"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i/>
                <w:iCs/>
                <w:sz w:val="20"/>
                <w:szCs w:val="20"/>
                <w:lang w:eastAsia="en-GB"/>
              </w:rPr>
            </w:pPr>
          </w:p>
        </w:tc>
        <w:tc>
          <w:tcPr>
            <w:tcW w:w="1271" w:type="dxa"/>
            <w:gridSpan w:val="2"/>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43" w:type="dxa"/>
            <w:gridSpan w:val="2"/>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467" w:type="dxa"/>
            <w:gridSpan w:val="2"/>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115"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2451" w:type="dxa"/>
            <w:gridSpan w:val="2"/>
            <w:tcBorders>
              <w:top w:val="nil"/>
              <w:bottom w:val="single" w:sz="4" w:space="0" w:color="auto"/>
            </w:tcBorders>
            <w:shd w:val="clear" w:color="auto" w:fill="auto"/>
            <w:hideMark/>
          </w:tcPr>
          <w:p w:rsidR="003B3E5D" w:rsidRPr="00EF0F46" w:rsidRDefault="003B3E5D" w:rsidP="00BC6E74">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Activity of NADP+-dependent isocitrate dehydrogenase</w:t>
            </w:r>
          </w:p>
        </w:tc>
        <w:tc>
          <w:tcPr>
            <w:tcW w:w="2700" w:type="dxa"/>
            <w:gridSpan w:val="2"/>
            <w:tcBorders>
              <w:top w:val="single" w:sz="4" w:space="0" w:color="auto"/>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551" w:type="dxa"/>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w:t>
            </w:r>
          </w:p>
        </w:tc>
        <w:tc>
          <w:tcPr>
            <w:tcW w:w="1279"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r>
      <w:tr w:rsidR="003B3E5D" w:rsidRPr="00EF0F46" w:rsidTr="00A57873">
        <w:trPr>
          <w:cantSplit/>
          <w:tblHeader/>
        </w:trPr>
        <w:tc>
          <w:tcPr>
            <w:tcW w:w="1338"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i/>
                <w:iCs/>
                <w:sz w:val="20"/>
                <w:szCs w:val="20"/>
                <w:lang w:eastAsia="en-GB"/>
              </w:rPr>
            </w:pPr>
          </w:p>
        </w:tc>
        <w:tc>
          <w:tcPr>
            <w:tcW w:w="1271" w:type="dxa"/>
            <w:gridSpan w:val="2"/>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43" w:type="dxa"/>
            <w:gridSpan w:val="2"/>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467" w:type="dxa"/>
            <w:gridSpan w:val="2"/>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115"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2451" w:type="dxa"/>
            <w:gridSpan w:val="2"/>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Activity of glutathione S–transferase</w:t>
            </w:r>
          </w:p>
        </w:tc>
        <w:tc>
          <w:tcPr>
            <w:tcW w:w="2700" w:type="dxa"/>
            <w:gridSpan w:val="2"/>
            <w:tcBorders>
              <w:top w:val="single" w:sz="4" w:space="0" w:color="auto"/>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551" w:type="dxa"/>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w:t>
            </w:r>
          </w:p>
        </w:tc>
        <w:tc>
          <w:tcPr>
            <w:tcW w:w="1279"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r>
    </w:tbl>
    <w:p w:rsidR="00394D94" w:rsidRPr="00EF0F46" w:rsidRDefault="00394D94">
      <w:r w:rsidRPr="00EF0F46">
        <w:br w:type="page"/>
      </w:r>
    </w:p>
    <w:tbl>
      <w:tblPr>
        <w:tblW w:w="14515" w:type="dxa"/>
        <w:tblInd w:w="93" w:type="dxa"/>
        <w:tblLayout w:type="fixed"/>
        <w:tblLook w:val="04A0" w:firstRow="1" w:lastRow="0" w:firstColumn="1" w:lastColumn="0" w:noHBand="0" w:noVBand="1"/>
      </w:tblPr>
      <w:tblGrid>
        <w:gridCol w:w="1340"/>
        <w:gridCol w:w="1268"/>
        <w:gridCol w:w="1346"/>
        <w:gridCol w:w="1450"/>
        <w:gridCol w:w="17"/>
        <w:gridCol w:w="1115"/>
        <w:gridCol w:w="2410"/>
        <w:gridCol w:w="1000"/>
        <w:gridCol w:w="1693"/>
        <w:gridCol w:w="1559"/>
        <w:gridCol w:w="1317"/>
      </w:tblGrid>
      <w:tr w:rsidR="00394D94" w:rsidRPr="00EF0F46" w:rsidTr="00FE1430">
        <w:trPr>
          <w:cantSplit/>
          <w:tblHeader/>
        </w:trPr>
        <w:tc>
          <w:tcPr>
            <w:tcW w:w="1340" w:type="dxa"/>
            <w:vMerge w:val="restart"/>
            <w:tcBorders>
              <w:top w:val="single" w:sz="4" w:space="0" w:color="auto"/>
              <w:bottom w:val="single" w:sz="12" w:space="0" w:color="auto"/>
            </w:tcBorders>
            <w:shd w:val="clear" w:color="auto" w:fill="auto"/>
          </w:tcPr>
          <w:p w:rsidR="00394D94" w:rsidRPr="00EF0F46" w:rsidRDefault="00394D94" w:rsidP="00986A4E">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lastRenderedPageBreak/>
              <w:t>Test species</w:t>
            </w:r>
          </w:p>
        </w:tc>
        <w:tc>
          <w:tcPr>
            <w:tcW w:w="1268" w:type="dxa"/>
            <w:vMerge w:val="restart"/>
            <w:tcBorders>
              <w:top w:val="single" w:sz="4" w:space="0" w:color="auto"/>
              <w:bottom w:val="single" w:sz="12" w:space="0" w:color="auto"/>
            </w:tcBorders>
            <w:shd w:val="clear" w:color="auto" w:fill="auto"/>
          </w:tcPr>
          <w:p w:rsidR="00394D94" w:rsidRPr="00EF0F46" w:rsidRDefault="00394D94" w:rsidP="00986A4E">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Test method (duration)</w:t>
            </w:r>
          </w:p>
        </w:tc>
        <w:tc>
          <w:tcPr>
            <w:tcW w:w="1346" w:type="dxa"/>
            <w:vMerge w:val="restart"/>
            <w:tcBorders>
              <w:top w:val="single" w:sz="4" w:space="0" w:color="auto"/>
              <w:bottom w:val="single" w:sz="12" w:space="0" w:color="auto"/>
            </w:tcBorders>
            <w:shd w:val="clear" w:color="auto" w:fill="auto"/>
          </w:tcPr>
          <w:p w:rsidR="00394D94" w:rsidRPr="00EF0F46" w:rsidRDefault="00394D94" w:rsidP="00986A4E">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Particle type, size</w:t>
            </w:r>
          </w:p>
        </w:tc>
        <w:tc>
          <w:tcPr>
            <w:tcW w:w="2582" w:type="dxa"/>
            <w:gridSpan w:val="3"/>
            <w:tcBorders>
              <w:top w:val="single" w:sz="4" w:space="0" w:color="auto"/>
              <w:bottom w:val="single" w:sz="4" w:space="0" w:color="auto"/>
            </w:tcBorders>
            <w:shd w:val="clear" w:color="auto" w:fill="auto"/>
          </w:tcPr>
          <w:p w:rsidR="00394D94" w:rsidRPr="00EF0F46" w:rsidRDefault="00394D94" w:rsidP="00986A4E">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Particle concentrations</w:t>
            </w:r>
          </w:p>
        </w:tc>
        <w:tc>
          <w:tcPr>
            <w:tcW w:w="2410" w:type="dxa"/>
            <w:vMerge w:val="restart"/>
            <w:tcBorders>
              <w:top w:val="single" w:sz="4" w:space="0" w:color="auto"/>
              <w:bottom w:val="single" w:sz="12" w:space="0" w:color="auto"/>
            </w:tcBorders>
            <w:shd w:val="clear" w:color="auto" w:fill="auto"/>
          </w:tcPr>
          <w:p w:rsidR="00394D94" w:rsidRPr="00EF0F46" w:rsidRDefault="00394D94" w:rsidP="00986A4E">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Endpoint</w:t>
            </w:r>
          </w:p>
        </w:tc>
        <w:tc>
          <w:tcPr>
            <w:tcW w:w="2693" w:type="dxa"/>
            <w:gridSpan w:val="2"/>
            <w:vMerge w:val="restart"/>
            <w:tcBorders>
              <w:top w:val="single" w:sz="4" w:space="0" w:color="auto"/>
              <w:bottom w:val="single" w:sz="12" w:space="0" w:color="auto"/>
            </w:tcBorders>
            <w:shd w:val="clear" w:color="auto" w:fill="auto"/>
            <w:noWrap/>
          </w:tcPr>
          <w:p w:rsidR="00394D94" w:rsidRPr="00EF0F46" w:rsidRDefault="00394D94" w:rsidP="00986A4E">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Effect concentration</w:t>
            </w:r>
          </w:p>
        </w:tc>
        <w:tc>
          <w:tcPr>
            <w:tcW w:w="1559" w:type="dxa"/>
            <w:vMerge w:val="restart"/>
            <w:tcBorders>
              <w:top w:val="single" w:sz="4" w:space="0" w:color="auto"/>
              <w:bottom w:val="single" w:sz="12" w:space="0" w:color="auto"/>
            </w:tcBorders>
            <w:shd w:val="clear" w:color="auto" w:fill="auto"/>
          </w:tcPr>
          <w:p w:rsidR="00394D94" w:rsidRPr="00EF0F46" w:rsidRDefault="00394D94" w:rsidP="00986A4E">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Remark</w:t>
            </w:r>
          </w:p>
        </w:tc>
        <w:tc>
          <w:tcPr>
            <w:tcW w:w="1317" w:type="dxa"/>
            <w:vMerge w:val="restart"/>
            <w:tcBorders>
              <w:top w:val="single" w:sz="4" w:space="0" w:color="auto"/>
              <w:bottom w:val="single" w:sz="12" w:space="0" w:color="auto"/>
            </w:tcBorders>
            <w:shd w:val="clear" w:color="auto" w:fill="auto"/>
          </w:tcPr>
          <w:p w:rsidR="00394D94" w:rsidRPr="00EF0F46" w:rsidRDefault="00394D94" w:rsidP="00986A4E">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Reference</w:t>
            </w:r>
          </w:p>
        </w:tc>
      </w:tr>
      <w:tr w:rsidR="00394D94" w:rsidRPr="00EF0F46" w:rsidTr="00FE1430">
        <w:trPr>
          <w:cantSplit/>
          <w:tblHeader/>
        </w:trPr>
        <w:tc>
          <w:tcPr>
            <w:tcW w:w="1340" w:type="dxa"/>
            <w:vMerge/>
            <w:tcBorders>
              <w:bottom w:val="single" w:sz="12" w:space="0" w:color="auto"/>
            </w:tcBorders>
            <w:shd w:val="clear" w:color="auto" w:fill="auto"/>
          </w:tcPr>
          <w:p w:rsidR="00394D94" w:rsidRPr="00EF0F46" w:rsidRDefault="00394D94" w:rsidP="00986A4E">
            <w:pPr>
              <w:spacing w:before="40" w:after="40" w:line="240" w:lineRule="auto"/>
              <w:jc w:val="left"/>
              <w:rPr>
                <w:rFonts w:ascii="Times New Roman" w:eastAsia="Times New Roman" w:hAnsi="Times New Roman" w:cs="Times New Roman"/>
                <w:i/>
                <w:iCs/>
                <w:sz w:val="20"/>
                <w:szCs w:val="20"/>
                <w:lang w:eastAsia="en-GB"/>
              </w:rPr>
            </w:pPr>
          </w:p>
        </w:tc>
        <w:tc>
          <w:tcPr>
            <w:tcW w:w="1268" w:type="dxa"/>
            <w:vMerge/>
            <w:tcBorders>
              <w:bottom w:val="single" w:sz="12" w:space="0" w:color="auto"/>
            </w:tcBorders>
            <w:shd w:val="clear" w:color="auto" w:fill="auto"/>
          </w:tcPr>
          <w:p w:rsidR="00394D94" w:rsidRPr="00EF0F46" w:rsidRDefault="00394D94" w:rsidP="00986A4E">
            <w:pPr>
              <w:spacing w:before="40" w:after="40" w:line="240" w:lineRule="auto"/>
              <w:jc w:val="left"/>
              <w:rPr>
                <w:rFonts w:ascii="Times New Roman" w:eastAsia="Times New Roman" w:hAnsi="Times New Roman" w:cs="Times New Roman"/>
                <w:sz w:val="20"/>
                <w:szCs w:val="20"/>
                <w:lang w:eastAsia="en-GB"/>
              </w:rPr>
            </w:pPr>
          </w:p>
        </w:tc>
        <w:tc>
          <w:tcPr>
            <w:tcW w:w="1346" w:type="dxa"/>
            <w:vMerge/>
            <w:tcBorders>
              <w:bottom w:val="single" w:sz="12" w:space="0" w:color="auto"/>
            </w:tcBorders>
            <w:shd w:val="clear" w:color="auto" w:fill="auto"/>
          </w:tcPr>
          <w:p w:rsidR="00394D94" w:rsidRPr="00EF0F46" w:rsidRDefault="00394D94" w:rsidP="00986A4E">
            <w:pPr>
              <w:spacing w:before="40" w:after="40" w:line="240" w:lineRule="auto"/>
              <w:jc w:val="left"/>
              <w:rPr>
                <w:rFonts w:ascii="Times New Roman" w:eastAsia="Times New Roman" w:hAnsi="Times New Roman" w:cs="Times New Roman"/>
                <w:sz w:val="20"/>
                <w:szCs w:val="20"/>
                <w:lang w:eastAsia="en-GB"/>
              </w:rPr>
            </w:pPr>
          </w:p>
        </w:tc>
        <w:tc>
          <w:tcPr>
            <w:tcW w:w="1450" w:type="dxa"/>
            <w:tcBorders>
              <w:top w:val="single" w:sz="4" w:space="0" w:color="auto"/>
              <w:bottom w:val="single" w:sz="12" w:space="0" w:color="auto"/>
            </w:tcBorders>
            <w:shd w:val="clear" w:color="auto" w:fill="auto"/>
          </w:tcPr>
          <w:p w:rsidR="00394D94" w:rsidRPr="00EF0F46" w:rsidRDefault="00394D94" w:rsidP="00986A4E">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Numerical conc.</w:t>
            </w:r>
          </w:p>
        </w:tc>
        <w:tc>
          <w:tcPr>
            <w:tcW w:w="1132" w:type="dxa"/>
            <w:gridSpan w:val="2"/>
            <w:tcBorders>
              <w:top w:val="single" w:sz="4" w:space="0" w:color="auto"/>
              <w:bottom w:val="single" w:sz="12" w:space="0" w:color="auto"/>
            </w:tcBorders>
            <w:shd w:val="clear" w:color="auto" w:fill="auto"/>
          </w:tcPr>
          <w:p w:rsidR="00394D94" w:rsidRPr="00EF0F46" w:rsidRDefault="00394D94" w:rsidP="00986A4E">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Mass conc.</w:t>
            </w:r>
          </w:p>
        </w:tc>
        <w:tc>
          <w:tcPr>
            <w:tcW w:w="2410" w:type="dxa"/>
            <w:vMerge/>
            <w:tcBorders>
              <w:bottom w:val="single" w:sz="12" w:space="0" w:color="auto"/>
            </w:tcBorders>
            <w:shd w:val="clear" w:color="auto" w:fill="auto"/>
          </w:tcPr>
          <w:p w:rsidR="00394D94" w:rsidRPr="00EF0F46" w:rsidRDefault="00394D94" w:rsidP="00986A4E">
            <w:pPr>
              <w:spacing w:before="40" w:after="40" w:line="240" w:lineRule="auto"/>
              <w:jc w:val="left"/>
              <w:rPr>
                <w:rFonts w:ascii="Times New Roman" w:eastAsia="Times New Roman" w:hAnsi="Times New Roman" w:cs="Times New Roman"/>
                <w:sz w:val="20"/>
                <w:szCs w:val="20"/>
                <w:lang w:eastAsia="en-GB"/>
              </w:rPr>
            </w:pPr>
          </w:p>
        </w:tc>
        <w:tc>
          <w:tcPr>
            <w:tcW w:w="2693" w:type="dxa"/>
            <w:gridSpan w:val="2"/>
            <w:vMerge/>
            <w:tcBorders>
              <w:bottom w:val="single" w:sz="12" w:space="0" w:color="auto"/>
            </w:tcBorders>
            <w:shd w:val="clear" w:color="auto" w:fill="auto"/>
            <w:noWrap/>
          </w:tcPr>
          <w:p w:rsidR="00394D94" w:rsidRPr="00EF0F46" w:rsidRDefault="00394D94" w:rsidP="00986A4E">
            <w:pPr>
              <w:spacing w:before="40" w:after="40" w:line="240" w:lineRule="auto"/>
              <w:jc w:val="right"/>
              <w:rPr>
                <w:rFonts w:ascii="Times New Roman" w:eastAsia="Times New Roman" w:hAnsi="Times New Roman" w:cs="Times New Roman"/>
                <w:sz w:val="20"/>
                <w:szCs w:val="20"/>
                <w:lang w:eastAsia="en-GB"/>
              </w:rPr>
            </w:pPr>
          </w:p>
        </w:tc>
        <w:tc>
          <w:tcPr>
            <w:tcW w:w="1559" w:type="dxa"/>
            <w:vMerge/>
            <w:tcBorders>
              <w:bottom w:val="single" w:sz="12" w:space="0" w:color="auto"/>
            </w:tcBorders>
            <w:shd w:val="clear" w:color="auto" w:fill="auto"/>
          </w:tcPr>
          <w:p w:rsidR="00394D94" w:rsidRPr="00EF0F46" w:rsidRDefault="00394D94" w:rsidP="00986A4E">
            <w:pPr>
              <w:spacing w:before="40" w:after="40" w:line="240" w:lineRule="auto"/>
              <w:jc w:val="left"/>
              <w:rPr>
                <w:rFonts w:ascii="Times New Roman" w:eastAsia="Times New Roman" w:hAnsi="Times New Roman" w:cs="Times New Roman"/>
                <w:sz w:val="20"/>
                <w:szCs w:val="20"/>
                <w:lang w:eastAsia="en-GB"/>
              </w:rPr>
            </w:pPr>
          </w:p>
        </w:tc>
        <w:tc>
          <w:tcPr>
            <w:tcW w:w="1317" w:type="dxa"/>
            <w:vMerge/>
            <w:tcBorders>
              <w:bottom w:val="single" w:sz="12" w:space="0" w:color="auto"/>
            </w:tcBorders>
            <w:shd w:val="clear" w:color="auto" w:fill="auto"/>
          </w:tcPr>
          <w:p w:rsidR="00394D94" w:rsidRPr="00EF0F46" w:rsidRDefault="00394D94" w:rsidP="00986A4E">
            <w:pPr>
              <w:spacing w:before="40" w:after="40" w:line="240" w:lineRule="auto"/>
              <w:jc w:val="left"/>
              <w:rPr>
                <w:rFonts w:ascii="Times New Roman" w:eastAsia="Times New Roman" w:hAnsi="Times New Roman" w:cs="Times New Roman"/>
                <w:sz w:val="20"/>
                <w:szCs w:val="20"/>
                <w:lang w:eastAsia="en-GB"/>
              </w:rPr>
            </w:pPr>
          </w:p>
        </w:tc>
      </w:tr>
      <w:tr w:rsidR="003B3E5D" w:rsidRPr="00EF0F46" w:rsidTr="00FE1430">
        <w:trPr>
          <w:cantSplit/>
          <w:tblHeader/>
        </w:trPr>
        <w:tc>
          <w:tcPr>
            <w:tcW w:w="5421" w:type="dxa"/>
            <w:gridSpan w:val="5"/>
            <w:tcBorders>
              <w:top w:val="single" w:sz="4" w:space="0" w:color="auto"/>
              <w:bottom w:val="single" w:sz="4" w:space="0" w:color="auto"/>
              <w:right w:val="nil"/>
            </w:tcBorders>
            <w:shd w:val="clear" w:color="auto" w:fill="auto"/>
            <w:noWrap/>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Studies with marine organisms: water/sediment systems</w:t>
            </w:r>
          </w:p>
        </w:tc>
        <w:tc>
          <w:tcPr>
            <w:tcW w:w="1115" w:type="dxa"/>
            <w:tcBorders>
              <w:top w:val="nil"/>
              <w:left w:val="nil"/>
              <w:bottom w:val="single" w:sz="4" w:space="0" w:color="auto"/>
              <w:right w:val="nil"/>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2410" w:type="dxa"/>
            <w:tcBorders>
              <w:top w:val="nil"/>
              <w:left w:val="nil"/>
              <w:bottom w:val="single" w:sz="4" w:space="0" w:color="auto"/>
              <w:right w:val="nil"/>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000" w:type="dxa"/>
            <w:tcBorders>
              <w:top w:val="nil"/>
              <w:left w:val="nil"/>
              <w:bottom w:val="single" w:sz="4" w:space="0" w:color="auto"/>
              <w:right w:val="nil"/>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693" w:type="dxa"/>
            <w:tcBorders>
              <w:top w:val="nil"/>
              <w:left w:val="nil"/>
              <w:bottom w:val="single" w:sz="4" w:space="0" w:color="auto"/>
              <w:right w:val="nil"/>
            </w:tcBorders>
            <w:shd w:val="clear" w:color="auto" w:fill="auto"/>
            <w:hideMark/>
          </w:tcPr>
          <w:p w:rsidR="003B3E5D" w:rsidRPr="00EF0F46" w:rsidRDefault="003B3E5D" w:rsidP="00CA1241">
            <w:pPr>
              <w:spacing w:before="40" w:after="40" w:line="240" w:lineRule="auto"/>
              <w:jc w:val="righ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559" w:type="dxa"/>
            <w:tcBorders>
              <w:top w:val="nil"/>
              <w:left w:val="nil"/>
              <w:bottom w:val="single" w:sz="4" w:space="0" w:color="auto"/>
              <w:right w:val="nil"/>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317" w:type="dxa"/>
            <w:tcBorders>
              <w:top w:val="nil"/>
              <w:left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r>
      <w:tr w:rsidR="003B3E5D" w:rsidRPr="00EF0F46" w:rsidTr="00FE1430">
        <w:trPr>
          <w:cantSplit/>
          <w:tblHeader/>
        </w:trPr>
        <w:tc>
          <w:tcPr>
            <w:tcW w:w="1340" w:type="dxa"/>
            <w:tcBorders>
              <w:top w:val="nil"/>
              <w:bottom w:val="single" w:sz="4" w:space="0" w:color="auto"/>
              <w:right w:val="nil"/>
            </w:tcBorders>
            <w:shd w:val="clear" w:color="auto" w:fill="auto"/>
            <w:noWrap/>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Annelids</w:t>
            </w:r>
          </w:p>
        </w:tc>
        <w:tc>
          <w:tcPr>
            <w:tcW w:w="1268" w:type="dxa"/>
            <w:tcBorders>
              <w:top w:val="nil"/>
              <w:left w:val="nil"/>
              <w:bottom w:val="single" w:sz="4" w:space="0" w:color="auto"/>
              <w:right w:val="nil"/>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346" w:type="dxa"/>
            <w:tcBorders>
              <w:top w:val="nil"/>
              <w:left w:val="nil"/>
              <w:bottom w:val="single" w:sz="4" w:space="0" w:color="auto"/>
              <w:right w:val="nil"/>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467" w:type="dxa"/>
            <w:gridSpan w:val="2"/>
            <w:tcBorders>
              <w:top w:val="nil"/>
              <w:left w:val="nil"/>
              <w:bottom w:val="single" w:sz="4" w:space="0" w:color="auto"/>
              <w:right w:val="nil"/>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115" w:type="dxa"/>
            <w:tcBorders>
              <w:top w:val="nil"/>
              <w:left w:val="nil"/>
              <w:bottom w:val="single" w:sz="4" w:space="0" w:color="auto"/>
              <w:right w:val="nil"/>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2410" w:type="dxa"/>
            <w:tcBorders>
              <w:top w:val="nil"/>
              <w:left w:val="nil"/>
              <w:bottom w:val="single" w:sz="4" w:space="0" w:color="auto"/>
              <w:right w:val="nil"/>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000" w:type="dxa"/>
            <w:tcBorders>
              <w:top w:val="nil"/>
              <w:left w:val="nil"/>
              <w:bottom w:val="single" w:sz="4" w:space="0" w:color="auto"/>
              <w:right w:val="nil"/>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693" w:type="dxa"/>
            <w:tcBorders>
              <w:top w:val="nil"/>
              <w:left w:val="nil"/>
              <w:bottom w:val="single" w:sz="4" w:space="0" w:color="auto"/>
              <w:right w:val="nil"/>
            </w:tcBorders>
            <w:shd w:val="clear" w:color="auto" w:fill="auto"/>
            <w:hideMark/>
          </w:tcPr>
          <w:p w:rsidR="003B3E5D" w:rsidRPr="00EF0F46" w:rsidRDefault="003B3E5D" w:rsidP="00CA1241">
            <w:pPr>
              <w:spacing w:before="40" w:after="40" w:line="240" w:lineRule="auto"/>
              <w:jc w:val="righ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559" w:type="dxa"/>
            <w:tcBorders>
              <w:top w:val="nil"/>
              <w:left w:val="nil"/>
              <w:bottom w:val="single" w:sz="4" w:space="0" w:color="auto"/>
              <w:right w:val="nil"/>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317" w:type="dxa"/>
            <w:tcBorders>
              <w:top w:val="nil"/>
              <w:left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r>
      <w:tr w:rsidR="003B3E5D" w:rsidRPr="00EF0F46" w:rsidTr="00FE1430">
        <w:trPr>
          <w:cantSplit/>
          <w:tblHeader/>
        </w:trPr>
        <w:tc>
          <w:tcPr>
            <w:tcW w:w="1340" w:type="dxa"/>
            <w:vMerge w:val="restart"/>
            <w:tcBorders>
              <w:top w:val="nil"/>
              <w:bottom w:val="single" w:sz="4" w:space="0" w:color="000000"/>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i/>
                <w:iCs/>
                <w:sz w:val="20"/>
                <w:szCs w:val="20"/>
                <w:lang w:eastAsia="en-GB"/>
              </w:rPr>
            </w:pPr>
            <w:r w:rsidRPr="00EF0F46">
              <w:rPr>
                <w:rFonts w:ascii="Times New Roman" w:eastAsia="Times New Roman" w:hAnsi="Times New Roman" w:cs="Times New Roman"/>
                <w:i/>
                <w:iCs/>
                <w:sz w:val="20"/>
                <w:szCs w:val="20"/>
                <w:lang w:eastAsia="en-GB"/>
              </w:rPr>
              <w:t>Arenicola marina</w:t>
            </w:r>
          </w:p>
        </w:tc>
        <w:tc>
          <w:tcPr>
            <w:tcW w:w="1268" w:type="dxa"/>
            <w:vMerge w:val="restart"/>
            <w:tcBorders>
              <w:top w:val="nil"/>
              <w:bottom w:val="single" w:sz="4" w:space="0" w:color="000000"/>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Chronic sediment/ water test (28 d)</w:t>
            </w:r>
          </w:p>
        </w:tc>
        <w:tc>
          <w:tcPr>
            <w:tcW w:w="1346" w:type="dxa"/>
            <w:vMerge w:val="restart"/>
            <w:tcBorders>
              <w:top w:val="nil"/>
              <w:bottom w:val="single" w:sz="4" w:space="0" w:color="000000"/>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Unplasticised polyvinyl-chloride (uPVC) powder: granules with a mean size of 130 µm and an irregular surface</w:t>
            </w:r>
          </w:p>
        </w:tc>
        <w:tc>
          <w:tcPr>
            <w:tcW w:w="1467" w:type="dxa"/>
            <w:gridSpan w:val="2"/>
            <w:vMerge w:val="restart"/>
            <w:tcBorders>
              <w:top w:val="nil"/>
              <w:bottom w:val="single" w:sz="4" w:space="0" w:color="000000"/>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roofErr w:type="spellStart"/>
            <w:r w:rsidRPr="00EF0F46">
              <w:rPr>
                <w:rFonts w:ascii="Times New Roman" w:eastAsia="Times New Roman" w:hAnsi="Times New Roman" w:cs="Times New Roman"/>
                <w:sz w:val="20"/>
                <w:szCs w:val="20"/>
                <w:lang w:eastAsia="en-GB"/>
              </w:rPr>
              <w:t>n.i</w:t>
            </w:r>
            <w:proofErr w:type="spellEnd"/>
            <w:r w:rsidRPr="00EF0F46">
              <w:rPr>
                <w:rFonts w:ascii="Times New Roman" w:eastAsia="Times New Roman" w:hAnsi="Times New Roman" w:cs="Times New Roman"/>
                <w:sz w:val="20"/>
                <w:szCs w:val="20"/>
                <w:lang w:eastAsia="en-GB"/>
              </w:rPr>
              <w:t>.</w:t>
            </w:r>
          </w:p>
        </w:tc>
        <w:tc>
          <w:tcPr>
            <w:tcW w:w="1115" w:type="dxa"/>
            <w:vMerge w:val="restart"/>
            <w:tcBorders>
              <w:top w:val="nil"/>
              <w:bottom w:val="single" w:sz="4" w:space="0" w:color="000000"/>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5, 10 and 50 g/kg sediment </w:t>
            </w:r>
            <w:proofErr w:type="spellStart"/>
            <w:r w:rsidRPr="00EF0F46">
              <w:rPr>
                <w:rFonts w:ascii="Times New Roman" w:eastAsia="Times New Roman" w:hAnsi="Times New Roman" w:cs="Times New Roman"/>
                <w:sz w:val="20"/>
                <w:szCs w:val="20"/>
                <w:lang w:eastAsia="en-GB"/>
              </w:rPr>
              <w:t>ww</w:t>
            </w:r>
            <w:proofErr w:type="spellEnd"/>
            <w:r w:rsidRPr="00EF0F46">
              <w:rPr>
                <w:rFonts w:ascii="Times New Roman" w:eastAsia="Times New Roman" w:hAnsi="Times New Roman" w:cs="Times New Roman"/>
                <w:sz w:val="20"/>
                <w:szCs w:val="20"/>
                <w:lang w:eastAsia="en-GB"/>
              </w:rPr>
              <w:br/>
              <w:t xml:space="preserve">(0.5, 1 and 5% w/w, relative to sediment </w:t>
            </w:r>
            <w:proofErr w:type="spellStart"/>
            <w:r w:rsidRPr="00EF0F46">
              <w:rPr>
                <w:rFonts w:ascii="Times New Roman" w:eastAsia="Times New Roman" w:hAnsi="Times New Roman" w:cs="Times New Roman"/>
                <w:sz w:val="20"/>
                <w:szCs w:val="20"/>
                <w:lang w:eastAsia="en-GB"/>
              </w:rPr>
              <w:t>ww</w:t>
            </w:r>
            <w:proofErr w:type="spellEnd"/>
            <w:r w:rsidRPr="00EF0F46">
              <w:rPr>
                <w:rFonts w:ascii="Times New Roman" w:eastAsia="Times New Roman" w:hAnsi="Times New Roman" w:cs="Times New Roman"/>
                <w:sz w:val="20"/>
                <w:szCs w:val="20"/>
                <w:lang w:eastAsia="en-GB"/>
              </w:rPr>
              <w:t>)</w:t>
            </w:r>
          </w:p>
        </w:tc>
        <w:tc>
          <w:tcPr>
            <w:tcW w:w="2410" w:type="dxa"/>
            <w:vMerge w:val="restart"/>
            <w:tcBorders>
              <w:top w:val="nil"/>
              <w:bottom w:val="single" w:sz="4" w:space="0" w:color="000000"/>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Feeding rate (number of faecal casts on the sediment surface)</w:t>
            </w:r>
          </w:p>
        </w:tc>
        <w:tc>
          <w:tcPr>
            <w:tcW w:w="1000" w:type="dxa"/>
            <w:tcBorders>
              <w:top w:val="nil"/>
              <w:bottom w:val="single" w:sz="4" w:space="0" w:color="auto"/>
            </w:tcBorders>
            <w:shd w:val="clear" w:color="auto" w:fill="auto"/>
            <w:hideMark/>
          </w:tcPr>
          <w:p w:rsidR="003B3E5D" w:rsidRPr="00EF0F46" w:rsidRDefault="003B3E5D" w:rsidP="002B253F">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 weeks 1 and 2</w:t>
            </w:r>
          </w:p>
        </w:tc>
        <w:tc>
          <w:tcPr>
            <w:tcW w:w="1693" w:type="dxa"/>
            <w:tcBorders>
              <w:top w:val="nil"/>
              <w:bottom w:val="single" w:sz="4" w:space="0" w:color="auto"/>
            </w:tcBorders>
            <w:shd w:val="clear" w:color="auto" w:fill="auto"/>
            <w:hideMark/>
          </w:tcPr>
          <w:p w:rsidR="003B3E5D" w:rsidRPr="00EF0F46" w:rsidRDefault="003B3E5D" w:rsidP="00CA1241">
            <w:pPr>
              <w:spacing w:before="40" w:after="40" w:line="240" w:lineRule="auto"/>
              <w:jc w:val="righ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50 g/kg sediment </w:t>
            </w:r>
            <w:proofErr w:type="spellStart"/>
            <w:r w:rsidRPr="00EF0F46">
              <w:rPr>
                <w:rFonts w:ascii="Times New Roman" w:eastAsia="Times New Roman" w:hAnsi="Times New Roman" w:cs="Times New Roman"/>
                <w:sz w:val="20"/>
                <w:szCs w:val="20"/>
                <w:lang w:eastAsia="en-GB"/>
              </w:rPr>
              <w:t>ww</w:t>
            </w:r>
            <w:proofErr w:type="spellEnd"/>
            <w:r w:rsidRPr="00EF0F46">
              <w:rPr>
                <w:rFonts w:ascii="Times New Roman" w:eastAsia="Times New Roman" w:hAnsi="Times New Roman" w:cs="Times New Roman"/>
                <w:sz w:val="20"/>
                <w:szCs w:val="20"/>
                <w:lang w:eastAsia="en-GB"/>
              </w:rPr>
              <w:br/>
              <w:t>(5% w/w)</w:t>
            </w:r>
          </w:p>
        </w:tc>
        <w:tc>
          <w:tcPr>
            <w:tcW w:w="1559" w:type="dxa"/>
            <w:vMerge w:val="restart"/>
            <w:tcBorders>
              <w:top w:val="nil"/>
              <w:bottom w:val="single" w:sz="4" w:space="0" w:color="000000"/>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w:t>
            </w:r>
          </w:p>
        </w:tc>
        <w:tc>
          <w:tcPr>
            <w:tcW w:w="1317" w:type="dxa"/>
            <w:vMerge w:val="restart"/>
            <w:tcBorders>
              <w:top w:val="nil"/>
              <w:bottom w:val="single" w:sz="4" w:space="0" w:color="000000"/>
            </w:tcBorders>
            <w:shd w:val="clear" w:color="auto" w:fill="auto"/>
            <w:hideMark/>
          </w:tcPr>
          <w:p w:rsidR="003B3E5D" w:rsidRPr="00EF0F46" w:rsidRDefault="003B3E5D" w:rsidP="00CE2C73">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Wright et al. </w:t>
            </w:r>
            <w:r w:rsidR="008F34AA" w:rsidRPr="00EF0F46">
              <w:rPr>
                <w:rFonts w:ascii="Times New Roman" w:eastAsia="Times New Roman" w:hAnsi="Times New Roman" w:cs="Times New Roman"/>
                <w:sz w:val="20"/>
                <w:szCs w:val="20"/>
                <w:lang w:eastAsia="en-GB"/>
              </w:rPr>
              <w:t>[17</w:t>
            </w:r>
            <w:r w:rsidR="00CE2C73" w:rsidRPr="00EF0F46">
              <w:rPr>
                <w:rFonts w:ascii="Times New Roman" w:eastAsia="Times New Roman" w:hAnsi="Times New Roman" w:cs="Times New Roman"/>
                <w:sz w:val="20"/>
                <w:szCs w:val="20"/>
                <w:lang w:eastAsia="en-GB"/>
              </w:rPr>
              <w:t>7</w:t>
            </w:r>
            <w:r w:rsidR="008F34AA" w:rsidRPr="00EF0F46">
              <w:rPr>
                <w:rFonts w:ascii="Times New Roman" w:eastAsia="Times New Roman" w:hAnsi="Times New Roman" w:cs="Times New Roman"/>
                <w:sz w:val="20"/>
                <w:szCs w:val="20"/>
                <w:lang w:eastAsia="en-GB"/>
              </w:rPr>
              <w:t>]</w:t>
            </w:r>
          </w:p>
        </w:tc>
      </w:tr>
      <w:tr w:rsidR="003B3E5D" w:rsidRPr="00EF0F46" w:rsidTr="00FE1430">
        <w:trPr>
          <w:cantSplit/>
          <w:tblHeader/>
        </w:trPr>
        <w:tc>
          <w:tcPr>
            <w:tcW w:w="1340"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i/>
                <w:iCs/>
                <w:sz w:val="20"/>
                <w:szCs w:val="20"/>
                <w:lang w:eastAsia="en-GB"/>
              </w:rPr>
            </w:pPr>
          </w:p>
        </w:tc>
        <w:tc>
          <w:tcPr>
            <w:tcW w:w="1268"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46"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467" w:type="dxa"/>
            <w:gridSpan w:val="2"/>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115"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2410"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000" w:type="dxa"/>
            <w:tcBorders>
              <w:top w:val="nil"/>
              <w:bottom w:val="single" w:sz="4" w:space="0" w:color="auto"/>
            </w:tcBorders>
            <w:shd w:val="clear" w:color="auto" w:fill="auto"/>
            <w:hideMark/>
          </w:tcPr>
          <w:p w:rsidR="003B3E5D" w:rsidRPr="00EF0F46" w:rsidRDefault="003B3E5D" w:rsidP="002B253F">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 week 3 and 4</w:t>
            </w:r>
          </w:p>
        </w:tc>
        <w:tc>
          <w:tcPr>
            <w:tcW w:w="1693" w:type="dxa"/>
            <w:tcBorders>
              <w:top w:val="nil"/>
              <w:bottom w:val="single" w:sz="4" w:space="0" w:color="auto"/>
            </w:tcBorders>
            <w:shd w:val="clear" w:color="auto" w:fill="auto"/>
            <w:hideMark/>
          </w:tcPr>
          <w:p w:rsidR="003B3E5D" w:rsidRPr="00EF0F46" w:rsidRDefault="003B3E5D" w:rsidP="002B253F">
            <w:pPr>
              <w:spacing w:before="40" w:after="40" w:line="240" w:lineRule="auto"/>
              <w:jc w:val="righ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&gt;50 g/kg sediment </w:t>
            </w:r>
            <w:proofErr w:type="spellStart"/>
            <w:r w:rsidRPr="00EF0F46">
              <w:rPr>
                <w:rFonts w:ascii="Times New Roman" w:eastAsia="Times New Roman" w:hAnsi="Times New Roman" w:cs="Times New Roman"/>
                <w:sz w:val="20"/>
                <w:szCs w:val="20"/>
                <w:lang w:eastAsia="en-GB"/>
              </w:rPr>
              <w:t>ww</w:t>
            </w:r>
            <w:proofErr w:type="spellEnd"/>
            <w:r w:rsidRPr="00EF0F46">
              <w:rPr>
                <w:rFonts w:ascii="Times New Roman" w:eastAsia="Times New Roman" w:hAnsi="Times New Roman" w:cs="Times New Roman"/>
                <w:sz w:val="20"/>
                <w:szCs w:val="20"/>
                <w:lang w:eastAsia="en-GB"/>
              </w:rPr>
              <w:br/>
              <w:t>(&gt;5% w/w)</w:t>
            </w:r>
          </w:p>
        </w:tc>
        <w:tc>
          <w:tcPr>
            <w:tcW w:w="1559"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17"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r>
      <w:tr w:rsidR="003B3E5D" w:rsidRPr="00EF0F46" w:rsidTr="00FE1430">
        <w:trPr>
          <w:cantSplit/>
          <w:tblHeader/>
        </w:trPr>
        <w:tc>
          <w:tcPr>
            <w:tcW w:w="1340"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i/>
                <w:iCs/>
                <w:sz w:val="20"/>
                <w:szCs w:val="20"/>
                <w:lang w:eastAsia="en-GB"/>
              </w:rPr>
            </w:pPr>
          </w:p>
        </w:tc>
        <w:tc>
          <w:tcPr>
            <w:tcW w:w="1268"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46"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467" w:type="dxa"/>
            <w:gridSpan w:val="2"/>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115"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2410" w:type="dxa"/>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Weight (d 28)</w:t>
            </w:r>
          </w:p>
        </w:tc>
        <w:tc>
          <w:tcPr>
            <w:tcW w:w="1000" w:type="dxa"/>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LOEC </w:t>
            </w:r>
          </w:p>
        </w:tc>
        <w:tc>
          <w:tcPr>
            <w:tcW w:w="1693" w:type="dxa"/>
            <w:tcBorders>
              <w:top w:val="nil"/>
              <w:bottom w:val="single" w:sz="4" w:space="0" w:color="auto"/>
            </w:tcBorders>
            <w:shd w:val="clear" w:color="auto" w:fill="auto"/>
            <w:hideMark/>
          </w:tcPr>
          <w:p w:rsidR="003B3E5D" w:rsidRPr="00EF0F46" w:rsidRDefault="003B3E5D" w:rsidP="002B253F">
            <w:pPr>
              <w:spacing w:before="40" w:after="40" w:line="240" w:lineRule="auto"/>
              <w:jc w:val="righ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&gt;50 g/kg sediment </w:t>
            </w:r>
            <w:proofErr w:type="spellStart"/>
            <w:r w:rsidRPr="00EF0F46">
              <w:rPr>
                <w:rFonts w:ascii="Times New Roman" w:eastAsia="Times New Roman" w:hAnsi="Times New Roman" w:cs="Times New Roman"/>
                <w:sz w:val="20"/>
                <w:szCs w:val="20"/>
                <w:lang w:eastAsia="en-GB"/>
              </w:rPr>
              <w:t>ww</w:t>
            </w:r>
            <w:proofErr w:type="spellEnd"/>
            <w:r w:rsidRPr="00EF0F46">
              <w:rPr>
                <w:rFonts w:ascii="Times New Roman" w:eastAsia="Times New Roman" w:hAnsi="Times New Roman" w:cs="Times New Roman"/>
                <w:sz w:val="20"/>
                <w:szCs w:val="20"/>
                <w:lang w:eastAsia="en-GB"/>
              </w:rPr>
              <w:br/>
              <w:t>(&gt;5% w/w)</w:t>
            </w:r>
          </w:p>
        </w:tc>
        <w:tc>
          <w:tcPr>
            <w:tcW w:w="1559"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17"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r>
      <w:tr w:rsidR="003B3E5D" w:rsidRPr="00EF0F46" w:rsidTr="00FE1430">
        <w:trPr>
          <w:cantSplit/>
          <w:tblHeader/>
        </w:trPr>
        <w:tc>
          <w:tcPr>
            <w:tcW w:w="1340"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i/>
                <w:iCs/>
                <w:sz w:val="20"/>
                <w:szCs w:val="20"/>
                <w:lang w:eastAsia="en-GB"/>
              </w:rPr>
            </w:pPr>
          </w:p>
        </w:tc>
        <w:tc>
          <w:tcPr>
            <w:tcW w:w="1268"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46"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467" w:type="dxa"/>
            <w:gridSpan w:val="2"/>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115"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2410" w:type="dxa"/>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Energy reserves  (d 28)</w:t>
            </w:r>
          </w:p>
        </w:tc>
        <w:tc>
          <w:tcPr>
            <w:tcW w:w="1000" w:type="dxa"/>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LOEC</w:t>
            </w:r>
          </w:p>
        </w:tc>
        <w:tc>
          <w:tcPr>
            <w:tcW w:w="1693" w:type="dxa"/>
            <w:tcBorders>
              <w:top w:val="nil"/>
              <w:bottom w:val="single" w:sz="4" w:space="0" w:color="auto"/>
            </w:tcBorders>
            <w:shd w:val="clear" w:color="auto" w:fill="auto"/>
            <w:hideMark/>
          </w:tcPr>
          <w:p w:rsidR="003B3E5D" w:rsidRPr="00EF0F46" w:rsidRDefault="003B3E5D" w:rsidP="00CA1241">
            <w:pPr>
              <w:spacing w:before="40" w:after="40" w:line="240" w:lineRule="auto"/>
              <w:jc w:val="righ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10 g/kg sediment </w:t>
            </w:r>
            <w:proofErr w:type="spellStart"/>
            <w:r w:rsidRPr="00EF0F46">
              <w:rPr>
                <w:rFonts w:ascii="Times New Roman" w:eastAsia="Times New Roman" w:hAnsi="Times New Roman" w:cs="Times New Roman"/>
                <w:sz w:val="20"/>
                <w:szCs w:val="20"/>
                <w:lang w:eastAsia="en-GB"/>
              </w:rPr>
              <w:t>ww</w:t>
            </w:r>
            <w:proofErr w:type="spellEnd"/>
            <w:r w:rsidRPr="00EF0F46">
              <w:rPr>
                <w:rFonts w:ascii="Times New Roman" w:eastAsia="Times New Roman" w:hAnsi="Times New Roman" w:cs="Times New Roman"/>
                <w:sz w:val="20"/>
                <w:szCs w:val="20"/>
                <w:lang w:eastAsia="en-GB"/>
              </w:rPr>
              <w:br/>
              <w:t>(1% w/w;</w:t>
            </w:r>
            <w:r w:rsidRPr="00EF0F46">
              <w:rPr>
                <w:rFonts w:ascii="Times New Roman" w:eastAsia="Times New Roman" w:hAnsi="Times New Roman" w:cs="Times New Roman"/>
                <w:sz w:val="20"/>
                <w:szCs w:val="20"/>
                <w:lang w:eastAsia="en-GB"/>
              </w:rPr>
              <w:br/>
              <w:t>approx. 8 x 10</w:t>
            </w:r>
            <w:r w:rsidRPr="00EF0F46">
              <w:rPr>
                <w:rFonts w:ascii="Times New Roman" w:eastAsia="Times New Roman" w:hAnsi="Times New Roman" w:cs="Times New Roman"/>
                <w:sz w:val="20"/>
                <w:szCs w:val="20"/>
                <w:vertAlign w:val="superscript"/>
                <w:lang w:eastAsia="en-GB"/>
              </w:rPr>
              <w:t>5</w:t>
            </w:r>
            <w:r w:rsidRPr="00EF0F46">
              <w:rPr>
                <w:rFonts w:ascii="Times New Roman" w:eastAsia="Times New Roman" w:hAnsi="Times New Roman" w:cs="Times New Roman"/>
                <w:sz w:val="20"/>
                <w:szCs w:val="20"/>
                <w:lang w:eastAsia="en-GB"/>
              </w:rPr>
              <w:t xml:space="preserve"> items/kg sediment </w:t>
            </w:r>
            <w:proofErr w:type="spellStart"/>
            <w:r w:rsidRPr="00EF0F46">
              <w:rPr>
                <w:rFonts w:ascii="Times New Roman" w:eastAsia="Times New Roman" w:hAnsi="Times New Roman" w:cs="Times New Roman"/>
                <w:sz w:val="20"/>
                <w:szCs w:val="20"/>
                <w:lang w:eastAsia="en-GB"/>
              </w:rPr>
              <w:t>ww</w:t>
            </w:r>
            <w:proofErr w:type="spellEnd"/>
            <w:r w:rsidRPr="00EF0F46">
              <w:rPr>
                <w:rFonts w:ascii="Times New Roman" w:eastAsia="Times New Roman" w:hAnsi="Times New Roman" w:cs="Times New Roman"/>
                <w:sz w:val="20"/>
                <w:szCs w:val="20"/>
                <w:lang w:eastAsia="en-GB"/>
              </w:rPr>
              <w:t>)</w:t>
            </w:r>
            <w:r w:rsidRPr="00EF0F46">
              <w:rPr>
                <w:rFonts w:ascii="Times New Roman" w:eastAsia="Times New Roman" w:hAnsi="Times New Roman" w:cs="Times New Roman"/>
                <w:sz w:val="20"/>
                <w:szCs w:val="20"/>
                <w:vertAlign w:val="superscript"/>
                <w:lang w:eastAsia="en-GB"/>
              </w:rPr>
              <w:t>d</w:t>
            </w:r>
          </w:p>
        </w:tc>
        <w:tc>
          <w:tcPr>
            <w:tcW w:w="1559"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17"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r>
      <w:tr w:rsidR="003B3E5D" w:rsidRPr="00EF0F46" w:rsidTr="00FE1430">
        <w:trPr>
          <w:cantSplit/>
          <w:tblHeader/>
        </w:trPr>
        <w:tc>
          <w:tcPr>
            <w:tcW w:w="1340"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i/>
                <w:iCs/>
                <w:sz w:val="20"/>
                <w:szCs w:val="20"/>
                <w:lang w:eastAsia="en-GB"/>
              </w:rPr>
            </w:pPr>
          </w:p>
        </w:tc>
        <w:tc>
          <w:tcPr>
            <w:tcW w:w="1268"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46"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467" w:type="dxa"/>
            <w:gridSpan w:val="2"/>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115"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2410" w:type="dxa"/>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Phagocytic activity of coelomic fluid (d 28)</w:t>
            </w:r>
          </w:p>
        </w:tc>
        <w:tc>
          <w:tcPr>
            <w:tcW w:w="2693" w:type="dxa"/>
            <w:gridSpan w:val="2"/>
            <w:tcBorders>
              <w:top w:val="single" w:sz="4" w:space="0" w:color="auto"/>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Significant increase at 5 and 50 g/</w:t>
            </w:r>
            <w:proofErr w:type="spellStart"/>
            <w:r w:rsidRPr="00EF0F46">
              <w:rPr>
                <w:rFonts w:ascii="Times New Roman" w:eastAsia="Times New Roman" w:hAnsi="Times New Roman" w:cs="Times New Roman"/>
                <w:sz w:val="20"/>
                <w:szCs w:val="20"/>
                <w:lang w:eastAsia="en-GB"/>
              </w:rPr>
              <w:t>kd</w:t>
            </w:r>
            <w:proofErr w:type="spellEnd"/>
            <w:r w:rsidRPr="00EF0F46">
              <w:rPr>
                <w:rFonts w:ascii="Times New Roman" w:eastAsia="Times New Roman" w:hAnsi="Times New Roman" w:cs="Times New Roman"/>
                <w:sz w:val="20"/>
                <w:szCs w:val="20"/>
                <w:lang w:eastAsia="en-GB"/>
              </w:rPr>
              <w:t xml:space="preserve"> sediment w/w, but not at 10 g/kg sediment </w:t>
            </w:r>
            <w:proofErr w:type="spellStart"/>
            <w:r w:rsidRPr="00EF0F46">
              <w:rPr>
                <w:rFonts w:ascii="Times New Roman" w:eastAsia="Times New Roman" w:hAnsi="Times New Roman" w:cs="Times New Roman"/>
                <w:sz w:val="20"/>
                <w:szCs w:val="20"/>
                <w:lang w:eastAsia="en-GB"/>
              </w:rPr>
              <w:t>ww</w:t>
            </w:r>
            <w:proofErr w:type="spellEnd"/>
          </w:p>
        </w:tc>
        <w:tc>
          <w:tcPr>
            <w:tcW w:w="1559"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17"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r>
      <w:tr w:rsidR="00CE2C73" w:rsidRPr="00EF0F46" w:rsidTr="00CE2C73">
        <w:trPr>
          <w:cantSplit/>
          <w:tblHeader/>
        </w:trPr>
        <w:tc>
          <w:tcPr>
            <w:tcW w:w="1340" w:type="dxa"/>
            <w:vMerge w:val="restart"/>
            <w:tcBorders>
              <w:top w:val="nil"/>
            </w:tcBorders>
          </w:tcPr>
          <w:p w:rsidR="00CE2C73" w:rsidRPr="00EF0F46" w:rsidRDefault="00CE2C73" w:rsidP="003B3E5D">
            <w:pPr>
              <w:spacing w:before="40" w:after="40" w:line="240" w:lineRule="auto"/>
              <w:jc w:val="left"/>
              <w:rPr>
                <w:rFonts w:ascii="Times New Roman" w:eastAsia="Times New Roman" w:hAnsi="Times New Roman" w:cs="Times New Roman"/>
                <w:i/>
                <w:iCs/>
                <w:color w:val="auto"/>
                <w:sz w:val="20"/>
                <w:szCs w:val="20"/>
                <w:lang w:eastAsia="en-GB"/>
              </w:rPr>
            </w:pPr>
            <w:r w:rsidRPr="00EF0F46">
              <w:rPr>
                <w:rFonts w:ascii="Times New Roman" w:eastAsia="Times New Roman" w:hAnsi="Times New Roman" w:cs="Times New Roman"/>
                <w:i/>
                <w:iCs/>
                <w:color w:val="auto"/>
                <w:sz w:val="20"/>
                <w:szCs w:val="20"/>
                <w:lang w:eastAsia="en-GB"/>
              </w:rPr>
              <w:t>A. marina</w:t>
            </w:r>
          </w:p>
        </w:tc>
        <w:tc>
          <w:tcPr>
            <w:tcW w:w="1268" w:type="dxa"/>
            <w:vMerge w:val="restart"/>
            <w:tcBorders>
              <w:top w:val="nil"/>
            </w:tcBorders>
          </w:tcPr>
          <w:p w:rsidR="00CE2C73" w:rsidRPr="00EF0F46" w:rsidRDefault="00CE2C73" w:rsidP="00FE1430">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Exposure for 14 d</w:t>
            </w:r>
          </w:p>
        </w:tc>
        <w:tc>
          <w:tcPr>
            <w:tcW w:w="1346" w:type="dxa"/>
            <w:vMerge w:val="restart"/>
            <w:tcBorders>
              <w:top w:val="nil"/>
            </w:tcBorders>
          </w:tcPr>
          <w:p w:rsidR="00CE2C73" w:rsidRPr="00EF0F46" w:rsidRDefault="00CE2C73" w:rsidP="00FE1430">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PS micro-spheres, 10, 30 and 90 µm</w:t>
            </w:r>
          </w:p>
        </w:tc>
        <w:tc>
          <w:tcPr>
            <w:tcW w:w="1467" w:type="dxa"/>
            <w:gridSpan w:val="2"/>
            <w:vMerge w:val="restart"/>
            <w:tcBorders>
              <w:top w:val="nil"/>
            </w:tcBorders>
          </w:tcPr>
          <w:p w:rsidR="00CE2C73" w:rsidRPr="00EF0F46" w:rsidRDefault="00CE2C73" w:rsidP="00F13BE2">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1.1 x 10</w:t>
            </w:r>
            <w:r w:rsidRPr="00EF0F46">
              <w:rPr>
                <w:rFonts w:ascii="Times New Roman" w:eastAsia="Times New Roman" w:hAnsi="Times New Roman" w:cs="Times New Roman"/>
                <w:sz w:val="20"/>
                <w:szCs w:val="20"/>
                <w:vertAlign w:val="superscript"/>
                <w:lang w:eastAsia="en-GB"/>
              </w:rPr>
              <w:t>5</w:t>
            </w:r>
            <w:r w:rsidRPr="00EF0F46">
              <w:rPr>
                <w:rFonts w:ascii="Times New Roman" w:eastAsia="Times New Roman" w:hAnsi="Times New Roman" w:cs="Times New Roman"/>
                <w:sz w:val="20"/>
                <w:szCs w:val="20"/>
                <w:lang w:eastAsia="en-GB"/>
              </w:rPr>
              <w:t xml:space="preserve"> items/kg sediment </w:t>
            </w:r>
            <w:r w:rsidRPr="00EF0F46">
              <w:rPr>
                <w:rFonts w:ascii="Times New Roman" w:eastAsia="Times New Roman" w:hAnsi="Times New Roman" w:cs="Times New Roman"/>
                <w:sz w:val="20"/>
                <w:szCs w:val="20"/>
                <w:lang w:eastAsia="en-GB"/>
              </w:rPr>
              <w:br/>
              <w:t>(10 µm: 5 x 10</w:t>
            </w:r>
            <w:r w:rsidRPr="00EF0F46">
              <w:rPr>
                <w:rFonts w:ascii="Times New Roman" w:eastAsia="Times New Roman" w:hAnsi="Times New Roman" w:cs="Times New Roman"/>
                <w:sz w:val="20"/>
                <w:szCs w:val="20"/>
                <w:vertAlign w:val="superscript"/>
                <w:lang w:eastAsia="en-GB"/>
              </w:rPr>
              <w:t>4</w:t>
            </w:r>
            <w:r w:rsidRPr="00EF0F46">
              <w:rPr>
                <w:rFonts w:ascii="Times New Roman" w:eastAsia="Times New Roman" w:hAnsi="Times New Roman" w:cs="Times New Roman"/>
                <w:sz w:val="20"/>
                <w:szCs w:val="20"/>
                <w:lang w:eastAsia="en-GB"/>
              </w:rPr>
              <w:t xml:space="preserve"> items/kg, 30 µm: 5 x 10</w:t>
            </w:r>
            <w:r w:rsidRPr="00EF0F46">
              <w:rPr>
                <w:rFonts w:ascii="Times New Roman" w:eastAsia="Times New Roman" w:hAnsi="Times New Roman" w:cs="Times New Roman"/>
                <w:sz w:val="20"/>
                <w:szCs w:val="20"/>
                <w:vertAlign w:val="superscript"/>
                <w:lang w:eastAsia="en-GB"/>
              </w:rPr>
              <w:t>4</w:t>
            </w:r>
            <w:r w:rsidRPr="00EF0F46">
              <w:rPr>
                <w:rFonts w:ascii="Times New Roman" w:eastAsia="Times New Roman" w:hAnsi="Times New Roman" w:cs="Times New Roman"/>
                <w:sz w:val="20"/>
                <w:szCs w:val="20"/>
                <w:lang w:eastAsia="en-GB"/>
              </w:rPr>
              <w:t xml:space="preserve"> items/kg, 90 µm: 10</w:t>
            </w:r>
            <w:r w:rsidRPr="00EF0F46">
              <w:rPr>
                <w:rFonts w:ascii="Times New Roman" w:eastAsia="Times New Roman" w:hAnsi="Times New Roman" w:cs="Times New Roman"/>
                <w:sz w:val="20"/>
                <w:szCs w:val="20"/>
                <w:vertAlign w:val="superscript"/>
                <w:lang w:eastAsia="en-GB"/>
              </w:rPr>
              <w:t>4</w:t>
            </w:r>
            <w:r w:rsidRPr="00EF0F46">
              <w:rPr>
                <w:rFonts w:ascii="Times New Roman" w:eastAsia="Times New Roman" w:hAnsi="Times New Roman" w:cs="Times New Roman"/>
                <w:sz w:val="20"/>
                <w:szCs w:val="20"/>
                <w:lang w:eastAsia="en-GB"/>
              </w:rPr>
              <w:t xml:space="preserve"> items/kg)</w:t>
            </w:r>
          </w:p>
        </w:tc>
        <w:tc>
          <w:tcPr>
            <w:tcW w:w="1115" w:type="dxa"/>
            <w:vMerge w:val="restart"/>
            <w:tcBorders>
              <w:top w:val="nil"/>
            </w:tcBorders>
          </w:tcPr>
          <w:p w:rsidR="00CE2C73" w:rsidRPr="00EF0F46" w:rsidRDefault="00CE2C73" w:rsidP="00FE1430">
            <w:pPr>
              <w:spacing w:before="40" w:after="40" w:line="240" w:lineRule="auto"/>
              <w:jc w:val="left"/>
              <w:rPr>
                <w:rFonts w:ascii="Times New Roman" w:eastAsia="Times New Roman" w:hAnsi="Times New Roman" w:cs="Times New Roman"/>
                <w:sz w:val="20"/>
                <w:szCs w:val="20"/>
                <w:lang w:eastAsia="en-GB"/>
              </w:rPr>
            </w:pPr>
            <w:proofErr w:type="spellStart"/>
            <w:r w:rsidRPr="00EF0F46">
              <w:rPr>
                <w:rFonts w:ascii="Times New Roman" w:eastAsia="Times New Roman" w:hAnsi="Times New Roman" w:cs="Times New Roman"/>
                <w:sz w:val="20"/>
                <w:szCs w:val="20"/>
                <w:lang w:eastAsia="en-GB"/>
              </w:rPr>
              <w:t>n.i</w:t>
            </w:r>
            <w:proofErr w:type="spellEnd"/>
            <w:r w:rsidRPr="00EF0F46">
              <w:rPr>
                <w:rFonts w:ascii="Times New Roman" w:eastAsia="Times New Roman" w:hAnsi="Times New Roman" w:cs="Times New Roman"/>
                <w:sz w:val="20"/>
                <w:szCs w:val="20"/>
                <w:lang w:eastAsia="en-GB"/>
              </w:rPr>
              <w:t>.</w:t>
            </w:r>
          </w:p>
        </w:tc>
        <w:tc>
          <w:tcPr>
            <w:tcW w:w="2410" w:type="dxa"/>
            <w:tcBorders>
              <w:top w:val="nil"/>
              <w:bottom w:val="single" w:sz="4" w:space="0" w:color="auto"/>
            </w:tcBorders>
            <w:shd w:val="clear" w:color="auto" w:fill="auto"/>
          </w:tcPr>
          <w:p w:rsidR="00CE2C73" w:rsidRPr="00EF0F46" w:rsidRDefault="00CE2C73" w:rsidP="00FE1430">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Protein content</w:t>
            </w:r>
          </w:p>
        </w:tc>
        <w:tc>
          <w:tcPr>
            <w:tcW w:w="2693" w:type="dxa"/>
            <w:gridSpan w:val="2"/>
            <w:tcBorders>
              <w:top w:val="single" w:sz="4" w:space="0" w:color="auto"/>
              <w:bottom w:val="single" w:sz="4" w:space="0" w:color="auto"/>
            </w:tcBorders>
            <w:shd w:val="clear" w:color="auto" w:fill="auto"/>
          </w:tcPr>
          <w:p w:rsidR="00CE2C73" w:rsidRPr="00EF0F46" w:rsidRDefault="00CE2C73" w:rsidP="00986A4E">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Significant reduction</w:t>
            </w:r>
          </w:p>
        </w:tc>
        <w:tc>
          <w:tcPr>
            <w:tcW w:w="1559" w:type="dxa"/>
            <w:vMerge w:val="restart"/>
            <w:tcBorders>
              <w:top w:val="nil"/>
            </w:tcBorders>
          </w:tcPr>
          <w:p w:rsidR="00CE2C73" w:rsidRPr="00EF0F46" w:rsidRDefault="00CE2C73" w:rsidP="00CE2C73">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w:t>
            </w:r>
          </w:p>
        </w:tc>
        <w:tc>
          <w:tcPr>
            <w:tcW w:w="1317" w:type="dxa"/>
            <w:vMerge w:val="restart"/>
            <w:tcBorders>
              <w:top w:val="nil"/>
            </w:tcBorders>
          </w:tcPr>
          <w:p w:rsidR="00CE2C73" w:rsidRPr="00EF0F46" w:rsidRDefault="00CE2C73" w:rsidP="00C01815">
            <w:pPr>
              <w:spacing w:before="40" w:after="40" w:line="240" w:lineRule="auto"/>
              <w:jc w:val="left"/>
              <w:rPr>
                <w:rFonts w:ascii="Times New Roman" w:eastAsia="Times New Roman" w:hAnsi="Times New Roman" w:cs="Times New Roman"/>
                <w:color w:val="auto"/>
                <w:sz w:val="20"/>
                <w:szCs w:val="20"/>
                <w:lang w:eastAsia="en-GB"/>
              </w:rPr>
            </w:pPr>
            <w:r w:rsidRPr="00EF0F46">
              <w:rPr>
                <w:rFonts w:ascii="Times New Roman" w:eastAsia="Times New Roman" w:hAnsi="Times New Roman" w:cs="Times New Roman"/>
                <w:color w:val="auto"/>
                <w:sz w:val="20"/>
                <w:szCs w:val="20"/>
                <w:lang w:eastAsia="en-GB"/>
              </w:rPr>
              <w:t>Van Cauwenberghe et al. [</w:t>
            </w:r>
            <w:r w:rsidR="00C01815" w:rsidRPr="00EF0F46">
              <w:rPr>
                <w:rFonts w:ascii="Times New Roman" w:eastAsia="Times New Roman" w:hAnsi="Times New Roman" w:cs="Times New Roman"/>
                <w:color w:val="auto"/>
                <w:sz w:val="20"/>
                <w:szCs w:val="20"/>
                <w:lang w:eastAsia="en-GB"/>
              </w:rPr>
              <w:t>39</w:t>
            </w:r>
            <w:r w:rsidRPr="00EF0F46">
              <w:rPr>
                <w:rFonts w:ascii="Times New Roman" w:eastAsia="Times New Roman" w:hAnsi="Times New Roman" w:cs="Times New Roman"/>
                <w:color w:val="auto"/>
                <w:sz w:val="20"/>
                <w:szCs w:val="20"/>
                <w:lang w:eastAsia="en-GB"/>
              </w:rPr>
              <w:t>]</w:t>
            </w:r>
          </w:p>
        </w:tc>
      </w:tr>
      <w:tr w:rsidR="00CE2C73" w:rsidRPr="00EF0F46" w:rsidTr="00CE2C73">
        <w:trPr>
          <w:cantSplit/>
          <w:tblHeader/>
        </w:trPr>
        <w:tc>
          <w:tcPr>
            <w:tcW w:w="1340" w:type="dxa"/>
            <w:vMerge/>
          </w:tcPr>
          <w:p w:rsidR="00CE2C73" w:rsidRPr="00EF0F46" w:rsidRDefault="00CE2C73" w:rsidP="003B3E5D">
            <w:pPr>
              <w:spacing w:before="40" w:after="40" w:line="240" w:lineRule="auto"/>
              <w:jc w:val="left"/>
              <w:rPr>
                <w:rFonts w:ascii="Times New Roman" w:eastAsia="Times New Roman" w:hAnsi="Times New Roman" w:cs="Times New Roman"/>
                <w:i/>
                <w:iCs/>
                <w:color w:val="auto"/>
                <w:sz w:val="20"/>
                <w:szCs w:val="20"/>
                <w:lang w:eastAsia="en-GB"/>
              </w:rPr>
            </w:pPr>
          </w:p>
        </w:tc>
        <w:tc>
          <w:tcPr>
            <w:tcW w:w="1268" w:type="dxa"/>
            <w:vMerge/>
          </w:tcPr>
          <w:p w:rsidR="00CE2C73" w:rsidRPr="00EF0F46" w:rsidRDefault="00CE2C73" w:rsidP="00CA1241">
            <w:pPr>
              <w:spacing w:before="40" w:after="40" w:line="240" w:lineRule="auto"/>
              <w:jc w:val="left"/>
              <w:rPr>
                <w:rFonts w:ascii="Times New Roman" w:eastAsia="Times New Roman" w:hAnsi="Times New Roman" w:cs="Times New Roman"/>
                <w:color w:val="auto"/>
                <w:sz w:val="20"/>
                <w:szCs w:val="20"/>
                <w:lang w:eastAsia="en-GB"/>
              </w:rPr>
            </w:pPr>
          </w:p>
        </w:tc>
        <w:tc>
          <w:tcPr>
            <w:tcW w:w="1346" w:type="dxa"/>
            <w:vMerge/>
          </w:tcPr>
          <w:p w:rsidR="00CE2C73" w:rsidRPr="00EF0F46" w:rsidRDefault="00CE2C73" w:rsidP="00CA1241">
            <w:pPr>
              <w:spacing w:before="40" w:after="40" w:line="240" w:lineRule="auto"/>
              <w:jc w:val="left"/>
              <w:rPr>
                <w:rFonts w:ascii="Times New Roman" w:eastAsia="Times New Roman" w:hAnsi="Times New Roman" w:cs="Times New Roman"/>
                <w:color w:val="auto"/>
                <w:sz w:val="20"/>
                <w:szCs w:val="20"/>
                <w:lang w:eastAsia="en-GB"/>
              </w:rPr>
            </w:pPr>
          </w:p>
        </w:tc>
        <w:tc>
          <w:tcPr>
            <w:tcW w:w="1467" w:type="dxa"/>
            <w:gridSpan w:val="2"/>
            <w:vMerge/>
          </w:tcPr>
          <w:p w:rsidR="00CE2C73" w:rsidRPr="00EF0F46" w:rsidRDefault="00CE2C73" w:rsidP="00CA1241">
            <w:pPr>
              <w:spacing w:before="40" w:after="40" w:line="240" w:lineRule="auto"/>
              <w:jc w:val="left"/>
              <w:rPr>
                <w:rFonts w:ascii="Times New Roman" w:eastAsia="Times New Roman" w:hAnsi="Times New Roman" w:cs="Times New Roman"/>
                <w:color w:val="auto"/>
                <w:sz w:val="20"/>
                <w:szCs w:val="20"/>
                <w:lang w:eastAsia="en-GB"/>
              </w:rPr>
            </w:pPr>
          </w:p>
        </w:tc>
        <w:tc>
          <w:tcPr>
            <w:tcW w:w="1115" w:type="dxa"/>
            <w:vMerge/>
          </w:tcPr>
          <w:p w:rsidR="00CE2C73" w:rsidRPr="00EF0F46" w:rsidRDefault="00CE2C73" w:rsidP="00CA1241">
            <w:pPr>
              <w:spacing w:before="40" w:after="40" w:line="240" w:lineRule="auto"/>
              <w:jc w:val="left"/>
              <w:rPr>
                <w:rFonts w:ascii="Times New Roman" w:eastAsia="Times New Roman" w:hAnsi="Times New Roman" w:cs="Times New Roman"/>
                <w:color w:val="auto"/>
                <w:sz w:val="20"/>
                <w:szCs w:val="20"/>
                <w:lang w:eastAsia="en-GB"/>
              </w:rPr>
            </w:pPr>
          </w:p>
        </w:tc>
        <w:tc>
          <w:tcPr>
            <w:tcW w:w="2410" w:type="dxa"/>
            <w:tcBorders>
              <w:top w:val="nil"/>
              <w:bottom w:val="single" w:sz="4" w:space="0" w:color="auto"/>
            </w:tcBorders>
            <w:shd w:val="clear" w:color="auto" w:fill="auto"/>
          </w:tcPr>
          <w:p w:rsidR="00CE2C73" w:rsidRPr="00EF0F46" w:rsidRDefault="00CE2C73" w:rsidP="00FE1430">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Carbohydrate content</w:t>
            </w:r>
          </w:p>
        </w:tc>
        <w:tc>
          <w:tcPr>
            <w:tcW w:w="2693" w:type="dxa"/>
            <w:gridSpan w:val="2"/>
            <w:tcBorders>
              <w:top w:val="single" w:sz="4" w:space="0" w:color="auto"/>
              <w:bottom w:val="single" w:sz="4" w:space="0" w:color="auto"/>
            </w:tcBorders>
            <w:shd w:val="clear" w:color="auto" w:fill="auto"/>
          </w:tcPr>
          <w:p w:rsidR="00CE2C73" w:rsidRPr="00EF0F46" w:rsidRDefault="00CE2C73" w:rsidP="00986A4E">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559" w:type="dxa"/>
            <w:vMerge/>
          </w:tcPr>
          <w:p w:rsidR="00CE2C73" w:rsidRPr="00EF0F46" w:rsidRDefault="00CE2C73" w:rsidP="00CE4F5F">
            <w:pPr>
              <w:spacing w:before="40" w:after="40" w:line="240" w:lineRule="auto"/>
              <w:jc w:val="left"/>
              <w:rPr>
                <w:rFonts w:ascii="Times New Roman" w:eastAsia="Times New Roman" w:hAnsi="Times New Roman" w:cs="Times New Roman"/>
                <w:sz w:val="20"/>
                <w:szCs w:val="20"/>
                <w:lang w:eastAsia="en-GB"/>
              </w:rPr>
            </w:pPr>
          </w:p>
        </w:tc>
        <w:tc>
          <w:tcPr>
            <w:tcW w:w="1317" w:type="dxa"/>
            <w:vMerge/>
          </w:tcPr>
          <w:p w:rsidR="00CE2C73" w:rsidRPr="00EF0F46" w:rsidRDefault="00CE2C73" w:rsidP="00CA1241">
            <w:pPr>
              <w:spacing w:before="40" w:after="40" w:line="240" w:lineRule="auto"/>
              <w:jc w:val="left"/>
              <w:rPr>
                <w:rFonts w:ascii="Times New Roman" w:eastAsia="Times New Roman" w:hAnsi="Times New Roman" w:cs="Times New Roman"/>
                <w:color w:val="auto"/>
                <w:sz w:val="20"/>
                <w:szCs w:val="20"/>
                <w:lang w:eastAsia="en-GB"/>
              </w:rPr>
            </w:pPr>
          </w:p>
        </w:tc>
      </w:tr>
      <w:tr w:rsidR="00CE2C73" w:rsidRPr="00EF0F46" w:rsidTr="00CE2C73">
        <w:trPr>
          <w:cantSplit/>
          <w:tblHeader/>
        </w:trPr>
        <w:tc>
          <w:tcPr>
            <w:tcW w:w="1340" w:type="dxa"/>
            <w:vMerge/>
          </w:tcPr>
          <w:p w:rsidR="00CE2C73" w:rsidRPr="00EF0F46" w:rsidRDefault="00CE2C73" w:rsidP="003B3E5D">
            <w:pPr>
              <w:spacing w:before="40" w:after="40" w:line="240" w:lineRule="auto"/>
              <w:jc w:val="left"/>
              <w:rPr>
                <w:rFonts w:ascii="Times New Roman" w:eastAsia="Times New Roman" w:hAnsi="Times New Roman" w:cs="Times New Roman"/>
                <w:i/>
                <w:iCs/>
                <w:color w:val="auto"/>
                <w:sz w:val="20"/>
                <w:szCs w:val="20"/>
                <w:lang w:eastAsia="en-GB"/>
              </w:rPr>
            </w:pPr>
          </w:p>
        </w:tc>
        <w:tc>
          <w:tcPr>
            <w:tcW w:w="1268" w:type="dxa"/>
            <w:vMerge/>
          </w:tcPr>
          <w:p w:rsidR="00CE2C73" w:rsidRPr="00EF0F46" w:rsidRDefault="00CE2C73" w:rsidP="00CA1241">
            <w:pPr>
              <w:spacing w:before="40" w:after="40" w:line="240" w:lineRule="auto"/>
              <w:jc w:val="left"/>
              <w:rPr>
                <w:rFonts w:ascii="Times New Roman" w:eastAsia="Times New Roman" w:hAnsi="Times New Roman" w:cs="Times New Roman"/>
                <w:color w:val="auto"/>
                <w:sz w:val="20"/>
                <w:szCs w:val="20"/>
                <w:lang w:eastAsia="en-GB"/>
              </w:rPr>
            </w:pPr>
          </w:p>
        </w:tc>
        <w:tc>
          <w:tcPr>
            <w:tcW w:w="1346" w:type="dxa"/>
            <w:vMerge/>
          </w:tcPr>
          <w:p w:rsidR="00CE2C73" w:rsidRPr="00EF0F46" w:rsidRDefault="00CE2C73" w:rsidP="00CA1241">
            <w:pPr>
              <w:spacing w:before="40" w:after="40" w:line="240" w:lineRule="auto"/>
              <w:jc w:val="left"/>
              <w:rPr>
                <w:rFonts w:ascii="Times New Roman" w:eastAsia="Times New Roman" w:hAnsi="Times New Roman" w:cs="Times New Roman"/>
                <w:color w:val="auto"/>
                <w:sz w:val="20"/>
                <w:szCs w:val="20"/>
                <w:lang w:eastAsia="en-GB"/>
              </w:rPr>
            </w:pPr>
          </w:p>
        </w:tc>
        <w:tc>
          <w:tcPr>
            <w:tcW w:w="1467" w:type="dxa"/>
            <w:gridSpan w:val="2"/>
            <w:vMerge/>
          </w:tcPr>
          <w:p w:rsidR="00CE2C73" w:rsidRPr="00EF0F46" w:rsidRDefault="00CE2C73" w:rsidP="00CA1241">
            <w:pPr>
              <w:spacing w:before="40" w:after="40" w:line="240" w:lineRule="auto"/>
              <w:jc w:val="left"/>
              <w:rPr>
                <w:rFonts w:ascii="Times New Roman" w:eastAsia="Times New Roman" w:hAnsi="Times New Roman" w:cs="Times New Roman"/>
                <w:color w:val="auto"/>
                <w:sz w:val="20"/>
                <w:szCs w:val="20"/>
                <w:lang w:eastAsia="en-GB"/>
              </w:rPr>
            </w:pPr>
          </w:p>
        </w:tc>
        <w:tc>
          <w:tcPr>
            <w:tcW w:w="1115" w:type="dxa"/>
            <w:vMerge/>
          </w:tcPr>
          <w:p w:rsidR="00CE2C73" w:rsidRPr="00EF0F46" w:rsidRDefault="00CE2C73" w:rsidP="00CA1241">
            <w:pPr>
              <w:spacing w:before="40" w:after="40" w:line="240" w:lineRule="auto"/>
              <w:jc w:val="left"/>
              <w:rPr>
                <w:rFonts w:ascii="Times New Roman" w:eastAsia="Times New Roman" w:hAnsi="Times New Roman" w:cs="Times New Roman"/>
                <w:color w:val="auto"/>
                <w:sz w:val="20"/>
                <w:szCs w:val="20"/>
                <w:lang w:eastAsia="en-GB"/>
              </w:rPr>
            </w:pPr>
          </w:p>
        </w:tc>
        <w:tc>
          <w:tcPr>
            <w:tcW w:w="2410" w:type="dxa"/>
            <w:tcBorders>
              <w:top w:val="nil"/>
              <w:bottom w:val="single" w:sz="4" w:space="0" w:color="auto"/>
            </w:tcBorders>
            <w:shd w:val="clear" w:color="auto" w:fill="auto"/>
          </w:tcPr>
          <w:p w:rsidR="00CE2C73" w:rsidRPr="00EF0F46" w:rsidRDefault="00CE2C73" w:rsidP="00FE1430">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Lipid content</w:t>
            </w:r>
          </w:p>
        </w:tc>
        <w:tc>
          <w:tcPr>
            <w:tcW w:w="2693" w:type="dxa"/>
            <w:gridSpan w:val="2"/>
            <w:tcBorders>
              <w:top w:val="single" w:sz="4" w:space="0" w:color="auto"/>
              <w:bottom w:val="single" w:sz="4" w:space="0" w:color="auto"/>
            </w:tcBorders>
            <w:shd w:val="clear" w:color="auto" w:fill="auto"/>
          </w:tcPr>
          <w:p w:rsidR="00CE2C73" w:rsidRPr="00EF0F46" w:rsidRDefault="00CE2C73">
            <w:r w:rsidRPr="00EF0F46">
              <w:rPr>
                <w:rFonts w:ascii="Times New Roman" w:eastAsia="Times New Roman" w:hAnsi="Times New Roman" w:cs="Times New Roman"/>
                <w:sz w:val="20"/>
                <w:szCs w:val="20"/>
                <w:lang w:eastAsia="en-GB"/>
              </w:rPr>
              <w:t>No significant effect</w:t>
            </w:r>
          </w:p>
        </w:tc>
        <w:tc>
          <w:tcPr>
            <w:tcW w:w="1559" w:type="dxa"/>
            <w:vMerge/>
          </w:tcPr>
          <w:p w:rsidR="00CE2C73" w:rsidRPr="00EF0F46" w:rsidRDefault="00CE2C73" w:rsidP="00CE4F5F">
            <w:pPr>
              <w:spacing w:before="40" w:after="40" w:line="240" w:lineRule="auto"/>
              <w:jc w:val="left"/>
              <w:rPr>
                <w:rFonts w:ascii="Times New Roman" w:eastAsia="Times New Roman" w:hAnsi="Times New Roman" w:cs="Times New Roman"/>
                <w:sz w:val="20"/>
                <w:szCs w:val="20"/>
                <w:lang w:eastAsia="en-GB"/>
              </w:rPr>
            </w:pPr>
          </w:p>
        </w:tc>
        <w:tc>
          <w:tcPr>
            <w:tcW w:w="1317" w:type="dxa"/>
            <w:vMerge/>
          </w:tcPr>
          <w:p w:rsidR="00CE2C73" w:rsidRPr="00EF0F46" w:rsidRDefault="00CE2C73" w:rsidP="00CA1241">
            <w:pPr>
              <w:spacing w:before="40" w:after="40" w:line="240" w:lineRule="auto"/>
              <w:jc w:val="left"/>
              <w:rPr>
                <w:rFonts w:ascii="Times New Roman" w:eastAsia="Times New Roman" w:hAnsi="Times New Roman" w:cs="Times New Roman"/>
                <w:color w:val="auto"/>
                <w:sz w:val="20"/>
                <w:szCs w:val="20"/>
                <w:lang w:eastAsia="en-GB"/>
              </w:rPr>
            </w:pPr>
          </w:p>
        </w:tc>
      </w:tr>
      <w:tr w:rsidR="00CE2C73" w:rsidRPr="00EF0F46" w:rsidTr="00CE2C73">
        <w:trPr>
          <w:cantSplit/>
          <w:tblHeader/>
        </w:trPr>
        <w:tc>
          <w:tcPr>
            <w:tcW w:w="1340" w:type="dxa"/>
            <w:vMerge/>
          </w:tcPr>
          <w:p w:rsidR="00CE2C73" w:rsidRPr="00EF0F46" w:rsidRDefault="00CE2C73" w:rsidP="003B3E5D">
            <w:pPr>
              <w:spacing w:before="40" w:after="40" w:line="240" w:lineRule="auto"/>
              <w:jc w:val="left"/>
              <w:rPr>
                <w:rFonts w:ascii="Times New Roman" w:eastAsia="Times New Roman" w:hAnsi="Times New Roman" w:cs="Times New Roman"/>
                <w:i/>
                <w:iCs/>
                <w:color w:val="auto"/>
                <w:sz w:val="20"/>
                <w:szCs w:val="20"/>
                <w:lang w:eastAsia="en-GB"/>
              </w:rPr>
            </w:pPr>
          </w:p>
        </w:tc>
        <w:tc>
          <w:tcPr>
            <w:tcW w:w="1268" w:type="dxa"/>
            <w:vMerge/>
          </w:tcPr>
          <w:p w:rsidR="00CE2C73" w:rsidRPr="00EF0F46" w:rsidRDefault="00CE2C73" w:rsidP="00CA1241">
            <w:pPr>
              <w:spacing w:before="40" w:after="40" w:line="240" w:lineRule="auto"/>
              <w:jc w:val="left"/>
              <w:rPr>
                <w:rFonts w:ascii="Times New Roman" w:eastAsia="Times New Roman" w:hAnsi="Times New Roman" w:cs="Times New Roman"/>
                <w:color w:val="auto"/>
                <w:sz w:val="20"/>
                <w:szCs w:val="20"/>
                <w:lang w:eastAsia="en-GB"/>
              </w:rPr>
            </w:pPr>
          </w:p>
        </w:tc>
        <w:tc>
          <w:tcPr>
            <w:tcW w:w="1346" w:type="dxa"/>
            <w:vMerge/>
          </w:tcPr>
          <w:p w:rsidR="00CE2C73" w:rsidRPr="00EF0F46" w:rsidRDefault="00CE2C73" w:rsidP="00CA1241">
            <w:pPr>
              <w:spacing w:before="40" w:after="40" w:line="240" w:lineRule="auto"/>
              <w:jc w:val="left"/>
              <w:rPr>
                <w:rFonts w:ascii="Times New Roman" w:eastAsia="Times New Roman" w:hAnsi="Times New Roman" w:cs="Times New Roman"/>
                <w:color w:val="auto"/>
                <w:sz w:val="20"/>
                <w:szCs w:val="20"/>
                <w:lang w:eastAsia="en-GB"/>
              </w:rPr>
            </w:pPr>
          </w:p>
        </w:tc>
        <w:tc>
          <w:tcPr>
            <w:tcW w:w="1467" w:type="dxa"/>
            <w:gridSpan w:val="2"/>
            <w:vMerge/>
          </w:tcPr>
          <w:p w:rsidR="00CE2C73" w:rsidRPr="00EF0F46" w:rsidRDefault="00CE2C73" w:rsidP="00CA1241">
            <w:pPr>
              <w:spacing w:before="40" w:after="40" w:line="240" w:lineRule="auto"/>
              <w:jc w:val="left"/>
              <w:rPr>
                <w:rFonts w:ascii="Times New Roman" w:eastAsia="Times New Roman" w:hAnsi="Times New Roman" w:cs="Times New Roman"/>
                <w:color w:val="auto"/>
                <w:sz w:val="20"/>
                <w:szCs w:val="20"/>
                <w:lang w:eastAsia="en-GB"/>
              </w:rPr>
            </w:pPr>
          </w:p>
        </w:tc>
        <w:tc>
          <w:tcPr>
            <w:tcW w:w="1115" w:type="dxa"/>
            <w:vMerge/>
          </w:tcPr>
          <w:p w:rsidR="00CE2C73" w:rsidRPr="00EF0F46" w:rsidRDefault="00CE2C73" w:rsidP="00CA1241">
            <w:pPr>
              <w:spacing w:before="40" w:after="40" w:line="240" w:lineRule="auto"/>
              <w:jc w:val="left"/>
              <w:rPr>
                <w:rFonts w:ascii="Times New Roman" w:eastAsia="Times New Roman" w:hAnsi="Times New Roman" w:cs="Times New Roman"/>
                <w:color w:val="auto"/>
                <w:sz w:val="20"/>
                <w:szCs w:val="20"/>
                <w:lang w:eastAsia="en-GB"/>
              </w:rPr>
            </w:pPr>
          </w:p>
        </w:tc>
        <w:tc>
          <w:tcPr>
            <w:tcW w:w="2410" w:type="dxa"/>
            <w:tcBorders>
              <w:top w:val="nil"/>
              <w:bottom w:val="single" w:sz="4" w:space="0" w:color="auto"/>
            </w:tcBorders>
            <w:shd w:val="clear" w:color="auto" w:fill="auto"/>
          </w:tcPr>
          <w:p w:rsidR="00CE2C73" w:rsidRPr="00EF0F46" w:rsidRDefault="00CE2C73" w:rsidP="00FE1430">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Energy consumption</w:t>
            </w:r>
          </w:p>
        </w:tc>
        <w:tc>
          <w:tcPr>
            <w:tcW w:w="2693" w:type="dxa"/>
            <w:gridSpan w:val="2"/>
            <w:tcBorders>
              <w:top w:val="single" w:sz="4" w:space="0" w:color="auto"/>
              <w:bottom w:val="single" w:sz="4" w:space="0" w:color="auto"/>
            </w:tcBorders>
            <w:shd w:val="clear" w:color="auto" w:fill="auto"/>
          </w:tcPr>
          <w:p w:rsidR="00CE2C73" w:rsidRPr="00EF0F46" w:rsidRDefault="00CE2C73">
            <w:r w:rsidRPr="00EF0F46">
              <w:rPr>
                <w:rFonts w:ascii="Times New Roman" w:eastAsia="Times New Roman" w:hAnsi="Times New Roman" w:cs="Times New Roman"/>
                <w:sz w:val="20"/>
                <w:szCs w:val="20"/>
                <w:lang w:eastAsia="en-GB"/>
              </w:rPr>
              <w:t>No significant effect</w:t>
            </w:r>
          </w:p>
        </w:tc>
        <w:tc>
          <w:tcPr>
            <w:tcW w:w="1559" w:type="dxa"/>
            <w:vMerge/>
          </w:tcPr>
          <w:p w:rsidR="00CE2C73" w:rsidRPr="00EF0F46" w:rsidRDefault="00CE2C73" w:rsidP="00CE4F5F">
            <w:pPr>
              <w:spacing w:before="40" w:after="40" w:line="240" w:lineRule="auto"/>
              <w:jc w:val="left"/>
              <w:rPr>
                <w:rFonts w:ascii="Times New Roman" w:eastAsia="Times New Roman" w:hAnsi="Times New Roman" w:cs="Times New Roman"/>
                <w:sz w:val="20"/>
                <w:szCs w:val="20"/>
                <w:lang w:eastAsia="en-GB"/>
              </w:rPr>
            </w:pPr>
          </w:p>
        </w:tc>
        <w:tc>
          <w:tcPr>
            <w:tcW w:w="1317" w:type="dxa"/>
            <w:vMerge/>
          </w:tcPr>
          <w:p w:rsidR="00CE2C73" w:rsidRPr="00EF0F46" w:rsidRDefault="00CE2C73" w:rsidP="00CA1241">
            <w:pPr>
              <w:spacing w:before="40" w:after="40" w:line="240" w:lineRule="auto"/>
              <w:jc w:val="left"/>
              <w:rPr>
                <w:rFonts w:ascii="Times New Roman" w:eastAsia="Times New Roman" w:hAnsi="Times New Roman" w:cs="Times New Roman"/>
                <w:color w:val="auto"/>
                <w:sz w:val="20"/>
                <w:szCs w:val="20"/>
                <w:lang w:eastAsia="en-GB"/>
              </w:rPr>
            </w:pPr>
          </w:p>
        </w:tc>
      </w:tr>
      <w:tr w:rsidR="00CE2C73" w:rsidRPr="00EF0F46" w:rsidTr="00CE2C73">
        <w:trPr>
          <w:cantSplit/>
          <w:tblHeader/>
        </w:trPr>
        <w:tc>
          <w:tcPr>
            <w:tcW w:w="1340" w:type="dxa"/>
            <w:vMerge/>
            <w:tcBorders>
              <w:bottom w:val="single" w:sz="4" w:space="0" w:color="000000"/>
            </w:tcBorders>
          </w:tcPr>
          <w:p w:rsidR="00CE2C73" w:rsidRPr="00EF0F46" w:rsidRDefault="00CE2C73" w:rsidP="003B3E5D">
            <w:pPr>
              <w:spacing w:before="40" w:after="40" w:line="240" w:lineRule="auto"/>
              <w:jc w:val="left"/>
              <w:rPr>
                <w:rFonts w:ascii="Times New Roman" w:eastAsia="Times New Roman" w:hAnsi="Times New Roman" w:cs="Times New Roman"/>
                <w:i/>
                <w:iCs/>
                <w:color w:val="auto"/>
                <w:sz w:val="20"/>
                <w:szCs w:val="20"/>
                <w:lang w:eastAsia="en-GB"/>
              </w:rPr>
            </w:pPr>
          </w:p>
        </w:tc>
        <w:tc>
          <w:tcPr>
            <w:tcW w:w="1268" w:type="dxa"/>
            <w:vMerge/>
            <w:tcBorders>
              <w:bottom w:val="single" w:sz="4" w:space="0" w:color="000000"/>
            </w:tcBorders>
          </w:tcPr>
          <w:p w:rsidR="00CE2C73" w:rsidRPr="00EF0F46" w:rsidRDefault="00CE2C73" w:rsidP="00CA1241">
            <w:pPr>
              <w:spacing w:before="40" w:after="40" w:line="240" w:lineRule="auto"/>
              <w:jc w:val="left"/>
              <w:rPr>
                <w:rFonts w:ascii="Times New Roman" w:eastAsia="Times New Roman" w:hAnsi="Times New Roman" w:cs="Times New Roman"/>
                <w:color w:val="auto"/>
                <w:sz w:val="20"/>
                <w:szCs w:val="20"/>
                <w:lang w:eastAsia="en-GB"/>
              </w:rPr>
            </w:pPr>
          </w:p>
        </w:tc>
        <w:tc>
          <w:tcPr>
            <w:tcW w:w="1346" w:type="dxa"/>
            <w:vMerge/>
            <w:tcBorders>
              <w:bottom w:val="single" w:sz="4" w:space="0" w:color="000000"/>
            </w:tcBorders>
          </w:tcPr>
          <w:p w:rsidR="00CE2C73" w:rsidRPr="00EF0F46" w:rsidRDefault="00CE2C73" w:rsidP="00CA1241">
            <w:pPr>
              <w:spacing w:before="40" w:after="40" w:line="240" w:lineRule="auto"/>
              <w:jc w:val="left"/>
              <w:rPr>
                <w:rFonts w:ascii="Times New Roman" w:eastAsia="Times New Roman" w:hAnsi="Times New Roman" w:cs="Times New Roman"/>
                <w:color w:val="auto"/>
                <w:sz w:val="20"/>
                <w:szCs w:val="20"/>
                <w:lang w:eastAsia="en-GB"/>
              </w:rPr>
            </w:pPr>
          </w:p>
        </w:tc>
        <w:tc>
          <w:tcPr>
            <w:tcW w:w="1467" w:type="dxa"/>
            <w:gridSpan w:val="2"/>
            <w:vMerge/>
            <w:tcBorders>
              <w:bottom w:val="single" w:sz="4" w:space="0" w:color="000000"/>
            </w:tcBorders>
          </w:tcPr>
          <w:p w:rsidR="00CE2C73" w:rsidRPr="00EF0F46" w:rsidRDefault="00CE2C73" w:rsidP="00CA1241">
            <w:pPr>
              <w:spacing w:before="40" w:after="40" w:line="240" w:lineRule="auto"/>
              <w:jc w:val="left"/>
              <w:rPr>
                <w:rFonts w:ascii="Times New Roman" w:eastAsia="Times New Roman" w:hAnsi="Times New Roman" w:cs="Times New Roman"/>
                <w:color w:val="auto"/>
                <w:sz w:val="20"/>
                <w:szCs w:val="20"/>
                <w:lang w:eastAsia="en-GB"/>
              </w:rPr>
            </w:pPr>
          </w:p>
        </w:tc>
        <w:tc>
          <w:tcPr>
            <w:tcW w:w="1115" w:type="dxa"/>
            <w:vMerge/>
            <w:tcBorders>
              <w:bottom w:val="single" w:sz="4" w:space="0" w:color="000000"/>
            </w:tcBorders>
          </w:tcPr>
          <w:p w:rsidR="00CE2C73" w:rsidRPr="00EF0F46" w:rsidRDefault="00CE2C73" w:rsidP="00CA1241">
            <w:pPr>
              <w:spacing w:before="40" w:after="40" w:line="240" w:lineRule="auto"/>
              <w:jc w:val="left"/>
              <w:rPr>
                <w:rFonts w:ascii="Times New Roman" w:eastAsia="Times New Roman" w:hAnsi="Times New Roman" w:cs="Times New Roman"/>
                <w:color w:val="auto"/>
                <w:sz w:val="20"/>
                <w:szCs w:val="20"/>
                <w:lang w:eastAsia="en-GB"/>
              </w:rPr>
            </w:pPr>
          </w:p>
        </w:tc>
        <w:tc>
          <w:tcPr>
            <w:tcW w:w="2410" w:type="dxa"/>
            <w:tcBorders>
              <w:top w:val="nil"/>
              <w:bottom w:val="single" w:sz="4" w:space="0" w:color="auto"/>
            </w:tcBorders>
            <w:shd w:val="clear" w:color="auto" w:fill="auto"/>
          </w:tcPr>
          <w:p w:rsidR="00CE2C73" w:rsidRPr="00EF0F46" w:rsidRDefault="00CE2C73" w:rsidP="00FE1430">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Overall energy budget (cellular energy allocation)</w:t>
            </w:r>
          </w:p>
        </w:tc>
        <w:tc>
          <w:tcPr>
            <w:tcW w:w="2693" w:type="dxa"/>
            <w:gridSpan w:val="2"/>
            <w:tcBorders>
              <w:top w:val="single" w:sz="4" w:space="0" w:color="auto"/>
              <w:bottom w:val="single" w:sz="4" w:space="0" w:color="auto"/>
            </w:tcBorders>
            <w:shd w:val="clear" w:color="auto" w:fill="auto"/>
          </w:tcPr>
          <w:p w:rsidR="00CE2C73" w:rsidRPr="00EF0F46" w:rsidRDefault="00CE2C73">
            <w:r w:rsidRPr="00EF0F46">
              <w:rPr>
                <w:rFonts w:ascii="Times New Roman" w:eastAsia="Times New Roman" w:hAnsi="Times New Roman" w:cs="Times New Roman"/>
                <w:sz w:val="20"/>
                <w:szCs w:val="20"/>
                <w:lang w:eastAsia="en-GB"/>
              </w:rPr>
              <w:t>No significant effect</w:t>
            </w:r>
          </w:p>
        </w:tc>
        <w:tc>
          <w:tcPr>
            <w:tcW w:w="1559" w:type="dxa"/>
            <w:vMerge/>
            <w:tcBorders>
              <w:bottom w:val="single" w:sz="4" w:space="0" w:color="000000"/>
            </w:tcBorders>
          </w:tcPr>
          <w:p w:rsidR="00CE2C73" w:rsidRPr="00EF0F46" w:rsidRDefault="00CE2C73" w:rsidP="00CE4F5F">
            <w:pPr>
              <w:spacing w:before="40" w:after="40" w:line="240" w:lineRule="auto"/>
              <w:jc w:val="left"/>
              <w:rPr>
                <w:rFonts w:ascii="Times New Roman" w:eastAsia="Times New Roman" w:hAnsi="Times New Roman" w:cs="Times New Roman"/>
                <w:sz w:val="20"/>
                <w:szCs w:val="20"/>
                <w:lang w:eastAsia="en-GB"/>
              </w:rPr>
            </w:pPr>
          </w:p>
        </w:tc>
        <w:tc>
          <w:tcPr>
            <w:tcW w:w="1317" w:type="dxa"/>
            <w:vMerge/>
            <w:tcBorders>
              <w:bottom w:val="single" w:sz="4" w:space="0" w:color="000000"/>
            </w:tcBorders>
          </w:tcPr>
          <w:p w:rsidR="00CE2C73" w:rsidRPr="00EF0F46" w:rsidRDefault="00CE2C73" w:rsidP="00CA1241">
            <w:pPr>
              <w:spacing w:before="40" w:after="40" w:line="240" w:lineRule="auto"/>
              <w:jc w:val="left"/>
              <w:rPr>
                <w:rFonts w:ascii="Times New Roman" w:eastAsia="Times New Roman" w:hAnsi="Times New Roman" w:cs="Times New Roman"/>
                <w:color w:val="auto"/>
                <w:sz w:val="20"/>
                <w:szCs w:val="20"/>
                <w:lang w:eastAsia="en-GB"/>
              </w:rPr>
            </w:pPr>
          </w:p>
        </w:tc>
      </w:tr>
    </w:tbl>
    <w:p w:rsidR="00716946" w:rsidRPr="00EF0F46" w:rsidRDefault="00716946">
      <w:r w:rsidRPr="00EF0F46">
        <w:br w:type="page"/>
      </w:r>
    </w:p>
    <w:tbl>
      <w:tblPr>
        <w:tblW w:w="14515" w:type="dxa"/>
        <w:tblInd w:w="93" w:type="dxa"/>
        <w:tblLayout w:type="fixed"/>
        <w:tblLook w:val="04A0" w:firstRow="1" w:lastRow="0" w:firstColumn="1" w:lastColumn="0" w:noHBand="0" w:noVBand="1"/>
      </w:tblPr>
      <w:tblGrid>
        <w:gridCol w:w="1340"/>
        <w:gridCol w:w="1268"/>
        <w:gridCol w:w="1346"/>
        <w:gridCol w:w="1467"/>
        <w:gridCol w:w="1115"/>
        <w:gridCol w:w="2410"/>
        <w:gridCol w:w="1000"/>
        <w:gridCol w:w="1693"/>
        <w:gridCol w:w="1559"/>
        <w:gridCol w:w="1317"/>
      </w:tblGrid>
      <w:tr w:rsidR="003B3E5D" w:rsidRPr="00EF0F46" w:rsidTr="00FE1430">
        <w:trPr>
          <w:cantSplit/>
          <w:tblHeader/>
        </w:trPr>
        <w:tc>
          <w:tcPr>
            <w:tcW w:w="1340" w:type="dxa"/>
            <w:vMerge w:val="restart"/>
            <w:tcBorders>
              <w:top w:val="single" w:sz="4" w:space="0" w:color="auto"/>
              <w:bottom w:val="single" w:sz="12" w:space="0" w:color="auto"/>
            </w:tcBorders>
            <w:shd w:val="clear" w:color="auto" w:fill="auto"/>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lastRenderedPageBreak/>
              <w:t>Test species</w:t>
            </w:r>
          </w:p>
        </w:tc>
        <w:tc>
          <w:tcPr>
            <w:tcW w:w="1268" w:type="dxa"/>
            <w:vMerge w:val="restart"/>
            <w:tcBorders>
              <w:top w:val="single" w:sz="4" w:space="0" w:color="auto"/>
              <w:bottom w:val="single" w:sz="12" w:space="0" w:color="auto"/>
            </w:tcBorders>
            <w:shd w:val="clear" w:color="auto" w:fill="auto"/>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Test method (duration)</w:t>
            </w:r>
          </w:p>
        </w:tc>
        <w:tc>
          <w:tcPr>
            <w:tcW w:w="1346" w:type="dxa"/>
            <w:vMerge w:val="restart"/>
            <w:tcBorders>
              <w:top w:val="single" w:sz="4" w:space="0" w:color="auto"/>
              <w:bottom w:val="single" w:sz="12" w:space="0" w:color="auto"/>
            </w:tcBorders>
            <w:shd w:val="clear" w:color="auto" w:fill="auto"/>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Particle type, size</w:t>
            </w:r>
          </w:p>
        </w:tc>
        <w:tc>
          <w:tcPr>
            <w:tcW w:w="2582" w:type="dxa"/>
            <w:gridSpan w:val="2"/>
            <w:tcBorders>
              <w:top w:val="single" w:sz="4" w:space="0" w:color="auto"/>
              <w:bottom w:val="single" w:sz="4" w:space="0" w:color="auto"/>
            </w:tcBorders>
            <w:shd w:val="clear" w:color="auto" w:fill="auto"/>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Particle concentrations</w:t>
            </w:r>
          </w:p>
        </w:tc>
        <w:tc>
          <w:tcPr>
            <w:tcW w:w="2410" w:type="dxa"/>
            <w:vMerge w:val="restart"/>
            <w:tcBorders>
              <w:top w:val="single" w:sz="4" w:space="0" w:color="auto"/>
              <w:bottom w:val="single" w:sz="4" w:space="0" w:color="auto"/>
            </w:tcBorders>
            <w:shd w:val="clear" w:color="auto" w:fill="auto"/>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Endpoint</w:t>
            </w:r>
          </w:p>
        </w:tc>
        <w:tc>
          <w:tcPr>
            <w:tcW w:w="2693" w:type="dxa"/>
            <w:gridSpan w:val="2"/>
            <w:vMerge w:val="restart"/>
            <w:tcBorders>
              <w:top w:val="single" w:sz="4" w:space="0" w:color="auto"/>
              <w:bottom w:val="single" w:sz="4" w:space="0" w:color="auto"/>
            </w:tcBorders>
            <w:shd w:val="clear" w:color="auto" w:fill="auto"/>
            <w:noWrap/>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Effect concentration</w:t>
            </w:r>
          </w:p>
        </w:tc>
        <w:tc>
          <w:tcPr>
            <w:tcW w:w="1559" w:type="dxa"/>
            <w:vMerge w:val="restart"/>
            <w:tcBorders>
              <w:top w:val="single" w:sz="4" w:space="0" w:color="auto"/>
              <w:bottom w:val="single" w:sz="4" w:space="0" w:color="auto"/>
            </w:tcBorders>
            <w:shd w:val="clear" w:color="auto" w:fill="auto"/>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Remark</w:t>
            </w:r>
          </w:p>
        </w:tc>
        <w:tc>
          <w:tcPr>
            <w:tcW w:w="1317" w:type="dxa"/>
            <w:vMerge w:val="restart"/>
            <w:tcBorders>
              <w:top w:val="single" w:sz="4" w:space="0" w:color="auto"/>
              <w:bottom w:val="single" w:sz="4" w:space="0" w:color="auto"/>
            </w:tcBorders>
            <w:shd w:val="clear" w:color="auto" w:fill="auto"/>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Reference</w:t>
            </w:r>
          </w:p>
        </w:tc>
      </w:tr>
      <w:tr w:rsidR="003B3E5D" w:rsidRPr="00EF0F46" w:rsidTr="00FE1430">
        <w:trPr>
          <w:cantSplit/>
          <w:tblHeader/>
        </w:trPr>
        <w:tc>
          <w:tcPr>
            <w:tcW w:w="1340" w:type="dxa"/>
            <w:vMerge/>
            <w:tcBorders>
              <w:bottom w:val="single" w:sz="12" w:space="0" w:color="auto"/>
            </w:tcBorders>
            <w:shd w:val="clear" w:color="auto" w:fill="auto"/>
          </w:tcPr>
          <w:p w:rsidR="003B3E5D" w:rsidRPr="00EF0F46" w:rsidRDefault="003B3E5D" w:rsidP="00CA1241">
            <w:pPr>
              <w:spacing w:before="40" w:after="40" w:line="240" w:lineRule="auto"/>
              <w:jc w:val="left"/>
              <w:rPr>
                <w:rFonts w:ascii="Times New Roman" w:eastAsia="Times New Roman" w:hAnsi="Times New Roman" w:cs="Times New Roman"/>
                <w:i/>
                <w:iCs/>
                <w:sz w:val="20"/>
                <w:szCs w:val="20"/>
                <w:lang w:eastAsia="en-GB"/>
              </w:rPr>
            </w:pPr>
          </w:p>
        </w:tc>
        <w:tc>
          <w:tcPr>
            <w:tcW w:w="1268" w:type="dxa"/>
            <w:vMerge/>
            <w:tcBorders>
              <w:bottom w:val="single" w:sz="12" w:space="0" w:color="auto"/>
            </w:tcBorders>
            <w:shd w:val="clear" w:color="auto" w:fill="auto"/>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46" w:type="dxa"/>
            <w:vMerge/>
            <w:tcBorders>
              <w:bottom w:val="single" w:sz="12" w:space="0" w:color="auto"/>
            </w:tcBorders>
            <w:shd w:val="clear" w:color="auto" w:fill="auto"/>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467" w:type="dxa"/>
            <w:tcBorders>
              <w:top w:val="single" w:sz="4" w:space="0" w:color="auto"/>
              <w:bottom w:val="single" w:sz="12" w:space="0" w:color="auto"/>
            </w:tcBorders>
            <w:shd w:val="clear" w:color="auto" w:fill="auto"/>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Numerical conc.</w:t>
            </w:r>
          </w:p>
        </w:tc>
        <w:tc>
          <w:tcPr>
            <w:tcW w:w="1115" w:type="dxa"/>
            <w:tcBorders>
              <w:top w:val="single" w:sz="4" w:space="0" w:color="auto"/>
              <w:bottom w:val="single" w:sz="12" w:space="0" w:color="auto"/>
            </w:tcBorders>
            <w:shd w:val="clear" w:color="auto" w:fill="auto"/>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Mass conc.</w:t>
            </w:r>
          </w:p>
        </w:tc>
        <w:tc>
          <w:tcPr>
            <w:tcW w:w="2410" w:type="dxa"/>
            <w:vMerge/>
            <w:tcBorders>
              <w:top w:val="single" w:sz="4" w:space="0" w:color="auto"/>
              <w:bottom w:val="single" w:sz="12" w:space="0" w:color="auto"/>
            </w:tcBorders>
            <w:shd w:val="clear" w:color="auto" w:fill="auto"/>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2693" w:type="dxa"/>
            <w:gridSpan w:val="2"/>
            <w:vMerge/>
            <w:tcBorders>
              <w:top w:val="single" w:sz="4" w:space="0" w:color="auto"/>
              <w:bottom w:val="single" w:sz="12" w:space="0" w:color="auto"/>
            </w:tcBorders>
            <w:shd w:val="clear" w:color="auto" w:fill="auto"/>
            <w:noWrap/>
          </w:tcPr>
          <w:p w:rsidR="003B3E5D" w:rsidRPr="00EF0F46" w:rsidRDefault="003B3E5D" w:rsidP="00CA1241">
            <w:pPr>
              <w:spacing w:before="40" w:after="40" w:line="240" w:lineRule="auto"/>
              <w:jc w:val="right"/>
              <w:rPr>
                <w:rFonts w:ascii="Times New Roman" w:eastAsia="Times New Roman" w:hAnsi="Times New Roman" w:cs="Times New Roman"/>
                <w:sz w:val="20"/>
                <w:szCs w:val="20"/>
                <w:lang w:eastAsia="en-GB"/>
              </w:rPr>
            </w:pPr>
          </w:p>
        </w:tc>
        <w:tc>
          <w:tcPr>
            <w:tcW w:w="1559" w:type="dxa"/>
            <w:vMerge/>
            <w:tcBorders>
              <w:top w:val="single" w:sz="4" w:space="0" w:color="auto"/>
              <w:bottom w:val="single" w:sz="12" w:space="0" w:color="auto"/>
            </w:tcBorders>
            <w:shd w:val="clear" w:color="auto" w:fill="auto"/>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17" w:type="dxa"/>
            <w:vMerge/>
            <w:tcBorders>
              <w:top w:val="single" w:sz="4" w:space="0" w:color="auto"/>
              <w:bottom w:val="single" w:sz="12" w:space="0" w:color="auto"/>
            </w:tcBorders>
            <w:shd w:val="clear" w:color="auto" w:fill="auto"/>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r>
      <w:tr w:rsidR="003B3E5D" w:rsidRPr="00EF0F46" w:rsidTr="00FE1430">
        <w:trPr>
          <w:cantSplit/>
          <w:tblHeader/>
        </w:trPr>
        <w:tc>
          <w:tcPr>
            <w:tcW w:w="5421" w:type="dxa"/>
            <w:gridSpan w:val="4"/>
            <w:tcBorders>
              <w:top w:val="nil"/>
              <w:bottom w:val="single" w:sz="4" w:space="0" w:color="auto"/>
              <w:right w:val="nil"/>
            </w:tcBorders>
            <w:shd w:val="clear" w:color="auto" w:fill="auto"/>
            <w:noWrap/>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Studies with freshwater organisms: water-only systems</w:t>
            </w:r>
          </w:p>
        </w:tc>
        <w:tc>
          <w:tcPr>
            <w:tcW w:w="1115" w:type="dxa"/>
            <w:tcBorders>
              <w:top w:val="nil"/>
              <w:left w:val="nil"/>
              <w:bottom w:val="single" w:sz="4" w:space="0" w:color="auto"/>
              <w:right w:val="nil"/>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w:t>
            </w:r>
          </w:p>
        </w:tc>
        <w:tc>
          <w:tcPr>
            <w:tcW w:w="2410" w:type="dxa"/>
            <w:tcBorders>
              <w:top w:val="single" w:sz="12" w:space="0" w:color="auto"/>
              <w:left w:val="nil"/>
              <w:bottom w:val="single" w:sz="4" w:space="0" w:color="auto"/>
              <w:right w:val="nil"/>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w:t>
            </w:r>
          </w:p>
        </w:tc>
        <w:tc>
          <w:tcPr>
            <w:tcW w:w="1000" w:type="dxa"/>
            <w:tcBorders>
              <w:top w:val="single" w:sz="12" w:space="0" w:color="auto"/>
              <w:left w:val="nil"/>
              <w:bottom w:val="single" w:sz="4" w:space="0" w:color="auto"/>
              <w:right w:val="nil"/>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w:t>
            </w:r>
          </w:p>
        </w:tc>
        <w:tc>
          <w:tcPr>
            <w:tcW w:w="1693" w:type="dxa"/>
            <w:tcBorders>
              <w:top w:val="single" w:sz="12" w:space="0" w:color="auto"/>
              <w:left w:val="nil"/>
              <w:bottom w:val="single" w:sz="4" w:space="0" w:color="auto"/>
              <w:right w:val="nil"/>
            </w:tcBorders>
            <w:shd w:val="clear" w:color="auto" w:fill="auto"/>
            <w:hideMark/>
          </w:tcPr>
          <w:p w:rsidR="003B3E5D" w:rsidRPr="00EF0F46" w:rsidRDefault="003B3E5D" w:rsidP="00CA1241">
            <w:pPr>
              <w:spacing w:before="40" w:after="40" w:line="240" w:lineRule="auto"/>
              <w:jc w:val="righ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w:t>
            </w:r>
          </w:p>
        </w:tc>
        <w:tc>
          <w:tcPr>
            <w:tcW w:w="1559" w:type="dxa"/>
            <w:tcBorders>
              <w:top w:val="single" w:sz="12" w:space="0" w:color="auto"/>
              <w:left w:val="nil"/>
              <w:bottom w:val="single" w:sz="4" w:space="0" w:color="auto"/>
              <w:right w:val="nil"/>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w:t>
            </w:r>
          </w:p>
        </w:tc>
        <w:tc>
          <w:tcPr>
            <w:tcW w:w="1317" w:type="dxa"/>
            <w:tcBorders>
              <w:top w:val="single" w:sz="12" w:space="0" w:color="auto"/>
              <w:left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w:t>
            </w:r>
          </w:p>
        </w:tc>
      </w:tr>
      <w:tr w:rsidR="003B3E5D" w:rsidRPr="00EF0F46" w:rsidTr="00FE1430">
        <w:trPr>
          <w:cantSplit/>
          <w:tblHeader/>
        </w:trPr>
        <w:tc>
          <w:tcPr>
            <w:tcW w:w="1340" w:type="dxa"/>
            <w:tcBorders>
              <w:top w:val="nil"/>
              <w:bottom w:val="single" w:sz="4" w:space="0" w:color="auto"/>
              <w:right w:val="nil"/>
            </w:tcBorders>
            <w:shd w:val="clear" w:color="auto" w:fill="auto"/>
            <w:noWrap/>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Fish</w:t>
            </w:r>
          </w:p>
        </w:tc>
        <w:tc>
          <w:tcPr>
            <w:tcW w:w="1268" w:type="dxa"/>
            <w:tcBorders>
              <w:top w:val="nil"/>
              <w:left w:val="nil"/>
              <w:bottom w:val="single" w:sz="4" w:space="0" w:color="auto"/>
              <w:right w:val="nil"/>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346" w:type="dxa"/>
            <w:tcBorders>
              <w:top w:val="nil"/>
              <w:left w:val="nil"/>
              <w:bottom w:val="single" w:sz="4" w:space="0" w:color="auto"/>
              <w:right w:val="nil"/>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467" w:type="dxa"/>
            <w:tcBorders>
              <w:top w:val="nil"/>
              <w:left w:val="nil"/>
              <w:bottom w:val="single" w:sz="4" w:space="0" w:color="auto"/>
              <w:right w:val="nil"/>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115" w:type="dxa"/>
            <w:tcBorders>
              <w:top w:val="nil"/>
              <w:left w:val="nil"/>
              <w:bottom w:val="single" w:sz="4" w:space="0" w:color="auto"/>
              <w:right w:val="nil"/>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2410" w:type="dxa"/>
            <w:tcBorders>
              <w:top w:val="nil"/>
              <w:left w:val="nil"/>
              <w:bottom w:val="single" w:sz="4" w:space="0" w:color="auto"/>
              <w:right w:val="nil"/>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000" w:type="dxa"/>
            <w:tcBorders>
              <w:top w:val="nil"/>
              <w:left w:val="nil"/>
              <w:bottom w:val="single" w:sz="4" w:space="0" w:color="auto"/>
              <w:right w:val="nil"/>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693" w:type="dxa"/>
            <w:tcBorders>
              <w:top w:val="nil"/>
              <w:left w:val="nil"/>
              <w:bottom w:val="single" w:sz="4" w:space="0" w:color="auto"/>
              <w:right w:val="nil"/>
            </w:tcBorders>
            <w:shd w:val="clear" w:color="auto" w:fill="auto"/>
            <w:hideMark/>
          </w:tcPr>
          <w:p w:rsidR="003B3E5D" w:rsidRPr="00EF0F46" w:rsidRDefault="003B3E5D" w:rsidP="00CA1241">
            <w:pPr>
              <w:spacing w:before="40" w:after="40" w:line="240" w:lineRule="auto"/>
              <w:jc w:val="righ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559" w:type="dxa"/>
            <w:tcBorders>
              <w:top w:val="nil"/>
              <w:left w:val="nil"/>
              <w:bottom w:val="single" w:sz="4" w:space="0" w:color="auto"/>
              <w:right w:val="nil"/>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c>
          <w:tcPr>
            <w:tcW w:w="1317" w:type="dxa"/>
            <w:tcBorders>
              <w:top w:val="nil"/>
              <w:left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b/>
                <w:bCs/>
                <w:sz w:val="20"/>
                <w:szCs w:val="20"/>
                <w:lang w:eastAsia="en-GB"/>
              </w:rPr>
            </w:pPr>
            <w:r w:rsidRPr="00EF0F46">
              <w:rPr>
                <w:rFonts w:ascii="Times New Roman" w:eastAsia="Times New Roman" w:hAnsi="Times New Roman" w:cs="Times New Roman"/>
                <w:b/>
                <w:bCs/>
                <w:sz w:val="20"/>
                <w:szCs w:val="20"/>
                <w:lang w:eastAsia="en-GB"/>
              </w:rPr>
              <w:t> </w:t>
            </w:r>
          </w:p>
        </w:tc>
      </w:tr>
      <w:tr w:rsidR="003B3E5D" w:rsidRPr="00EF0F46" w:rsidTr="00FE1430">
        <w:trPr>
          <w:cantSplit/>
          <w:tblHeader/>
        </w:trPr>
        <w:tc>
          <w:tcPr>
            <w:tcW w:w="1340" w:type="dxa"/>
            <w:vMerge w:val="restart"/>
            <w:tcBorders>
              <w:top w:val="nil"/>
              <w:bottom w:val="single" w:sz="4" w:space="0" w:color="000000"/>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i/>
                <w:iCs/>
                <w:sz w:val="20"/>
                <w:szCs w:val="20"/>
                <w:lang w:eastAsia="en-GB"/>
              </w:rPr>
            </w:pPr>
            <w:r w:rsidRPr="00EF0F46">
              <w:rPr>
                <w:rFonts w:ascii="Times New Roman" w:eastAsia="Times New Roman" w:hAnsi="Times New Roman" w:cs="Times New Roman"/>
                <w:i/>
                <w:iCs/>
                <w:sz w:val="20"/>
                <w:szCs w:val="20"/>
                <w:lang w:eastAsia="en-GB"/>
              </w:rPr>
              <w:t>Oryzias latipes</w:t>
            </w:r>
          </w:p>
        </w:tc>
        <w:tc>
          <w:tcPr>
            <w:tcW w:w="1268" w:type="dxa"/>
            <w:vMerge w:val="restart"/>
            <w:tcBorders>
              <w:top w:val="nil"/>
              <w:bottom w:val="single" w:sz="4" w:space="0" w:color="000000"/>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Chronic (2 months) exposure via food </w:t>
            </w:r>
          </w:p>
        </w:tc>
        <w:tc>
          <w:tcPr>
            <w:tcW w:w="1346" w:type="dxa"/>
            <w:vMerge w:val="restart"/>
            <w:tcBorders>
              <w:top w:val="nil"/>
              <w:bottom w:val="single" w:sz="4" w:space="0" w:color="000000"/>
            </w:tcBorders>
            <w:shd w:val="clear" w:color="auto" w:fill="auto"/>
            <w:hideMark/>
          </w:tcPr>
          <w:p w:rsidR="003B3E5D" w:rsidRPr="00EF0F46" w:rsidRDefault="003B3E5D" w:rsidP="001762D7">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Low density polyethylene pellets ground to &lt;500 µm</w:t>
            </w:r>
          </w:p>
        </w:tc>
        <w:tc>
          <w:tcPr>
            <w:tcW w:w="1467" w:type="dxa"/>
            <w:vMerge w:val="restart"/>
            <w:tcBorders>
              <w:top w:val="nil"/>
              <w:bottom w:val="single" w:sz="4" w:space="0" w:color="000000"/>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roofErr w:type="spellStart"/>
            <w:r w:rsidRPr="00EF0F46">
              <w:rPr>
                <w:rFonts w:ascii="Times New Roman" w:eastAsia="Times New Roman" w:hAnsi="Times New Roman" w:cs="Times New Roman"/>
                <w:sz w:val="20"/>
                <w:szCs w:val="20"/>
                <w:lang w:eastAsia="en-GB"/>
              </w:rPr>
              <w:t>n.i</w:t>
            </w:r>
            <w:proofErr w:type="spellEnd"/>
            <w:r w:rsidRPr="00EF0F46">
              <w:rPr>
                <w:rFonts w:ascii="Times New Roman" w:eastAsia="Times New Roman" w:hAnsi="Times New Roman" w:cs="Times New Roman"/>
                <w:sz w:val="20"/>
                <w:szCs w:val="20"/>
                <w:lang w:eastAsia="en-GB"/>
              </w:rPr>
              <w:t>.</w:t>
            </w:r>
          </w:p>
        </w:tc>
        <w:tc>
          <w:tcPr>
            <w:tcW w:w="1115" w:type="dxa"/>
            <w:vMerge w:val="restart"/>
            <w:tcBorders>
              <w:top w:val="nil"/>
              <w:bottom w:val="single" w:sz="4" w:space="0" w:color="000000"/>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10% (w/w) in food</w:t>
            </w:r>
          </w:p>
        </w:tc>
        <w:tc>
          <w:tcPr>
            <w:tcW w:w="2410" w:type="dxa"/>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Survival</w:t>
            </w:r>
          </w:p>
        </w:tc>
        <w:tc>
          <w:tcPr>
            <w:tcW w:w="2693" w:type="dxa"/>
            <w:gridSpan w:val="2"/>
            <w:tcBorders>
              <w:top w:val="single" w:sz="4" w:space="0" w:color="auto"/>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effect</w:t>
            </w:r>
          </w:p>
        </w:tc>
        <w:tc>
          <w:tcPr>
            <w:tcW w:w="1559" w:type="dxa"/>
            <w:vMerge w:val="restart"/>
            <w:tcBorders>
              <w:top w:val="nil"/>
              <w:bottom w:val="single" w:sz="4" w:space="0" w:color="000000"/>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The food containing microplastics had a </w:t>
            </w:r>
            <w:proofErr w:type="gramStart"/>
            <w:r w:rsidRPr="00EF0F46">
              <w:rPr>
                <w:rFonts w:ascii="Times New Roman" w:eastAsia="Times New Roman" w:hAnsi="Times New Roman" w:cs="Times New Roman"/>
                <w:sz w:val="20"/>
                <w:szCs w:val="20"/>
                <w:lang w:eastAsia="en-GB"/>
              </w:rPr>
              <w:t>lower  dextrin</w:t>
            </w:r>
            <w:proofErr w:type="gramEnd"/>
            <w:r w:rsidRPr="00EF0F46">
              <w:rPr>
                <w:rFonts w:ascii="Times New Roman" w:eastAsia="Times New Roman" w:hAnsi="Times New Roman" w:cs="Times New Roman"/>
                <w:sz w:val="20"/>
                <w:szCs w:val="20"/>
                <w:lang w:eastAsia="en-GB"/>
              </w:rPr>
              <w:t xml:space="preserve"> content (i.e. a lower energy density).</w:t>
            </w:r>
            <w:r w:rsidRPr="00EF0F46">
              <w:rPr>
                <w:rFonts w:ascii="Times New Roman" w:eastAsia="Times New Roman" w:hAnsi="Times New Roman" w:cs="Times New Roman"/>
                <w:sz w:val="20"/>
                <w:szCs w:val="20"/>
                <w:lang w:eastAsia="en-GB"/>
              </w:rPr>
              <w:br/>
              <w:t>All effects were evaluated after month 1 and 2</w:t>
            </w:r>
          </w:p>
        </w:tc>
        <w:tc>
          <w:tcPr>
            <w:tcW w:w="1317" w:type="dxa"/>
            <w:vMerge w:val="restart"/>
            <w:tcBorders>
              <w:top w:val="nil"/>
              <w:bottom w:val="single" w:sz="4" w:space="0" w:color="000000"/>
            </w:tcBorders>
            <w:shd w:val="clear" w:color="auto" w:fill="auto"/>
            <w:hideMark/>
          </w:tcPr>
          <w:p w:rsidR="003B3E5D" w:rsidRPr="00EF0F46" w:rsidRDefault="003B3E5D" w:rsidP="00C01815">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Rochman et al. </w:t>
            </w:r>
            <w:r w:rsidR="008F34AA" w:rsidRPr="00EF0F46">
              <w:rPr>
                <w:rFonts w:ascii="Times New Roman" w:eastAsia="Times New Roman" w:hAnsi="Times New Roman" w:cs="Times New Roman"/>
                <w:sz w:val="20"/>
                <w:szCs w:val="20"/>
                <w:lang w:eastAsia="en-GB"/>
              </w:rPr>
              <w:t>[17</w:t>
            </w:r>
            <w:r w:rsidR="00C01815" w:rsidRPr="00EF0F46">
              <w:rPr>
                <w:rFonts w:ascii="Times New Roman" w:eastAsia="Times New Roman" w:hAnsi="Times New Roman" w:cs="Times New Roman"/>
                <w:sz w:val="20"/>
                <w:szCs w:val="20"/>
                <w:lang w:eastAsia="en-GB"/>
              </w:rPr>
              <w:t>8</w:t>
            </w:r>
            <w:r w:rsidR="008F34AA" w:rsidRPr="00EF0F46">
              <w:rPr>
                <w:rFonts w:ascii="Times New Roman" w:eastAsia="Times New Roman" w:hAnsi="Times New Roman" w:cs="Times New Roman"/>
                <w:sz w:val="20"/>
                <w:szCs w:val="20"/>
                <w:lang w:eastAsia="en-GB"/>
              </w:rPr>
              <w:t>, 17</w:t>
            </w:r>
            <w:r w:rsidR="00C01815" w:rsidRPr="00EF0F46">
              <w:rPr>
                <w:rFonts w:ascii="Times New Roman" w:eastAsia="Times New Roman" w:hAnsi="Times New Roman" w:cs="Times New Roman"/>
                <w:sz w:val="20"/>
                <w:szCs w:val="20"/>
                <w:lang w:eastAsia="en-GB"/>
              </w:rPr>
              <w:t>9</w:t>
            </w:r>
            <w:r w:rsidR="008F34AA" w:rsidRPr="00EF0F46">
              <w:rPr>
                <w:rFonts w:ascii="Times New Roman" w:eastAsia="Times New Roman" w:hAnsi="Times New Roman" w:cs="Times New Roman"/>
                <w:sz w:val="20"/>
                <w:szCs w:val="20"/>
                <w:lang w:eastAsia="en-GB"/>
              </w:rPr>
              <w:t>]</w:t>
            </w:r>
          </w:p>
        </w:tc>
      </w:tr>
      <w:tr w:rsidR="003B3E5D" w:rsidRPr="00EF0F46" w:rsidTr="00FE1430">
        <w:trPr>
          <w:cantSplit/>
          <w:tblHeader/>
        </w:trPr>
        <w:tc>
          <w:tcPr>
            <w:tcW w:w="1340"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i/>
                <w:iCs/>
                <w:sz w:val="20"/>
                <w:szCs w:val="20"/>
                <w:lang w:eastAsia="en-GB"/>
              </w:rPr>
            </w:pPr>
          </w:p>
        </w:tc>
        <w:tc>
          <w:tcPr>
            <w:tcW w:w="1268"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46"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467"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115"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2410" w:type="dxa"/>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Glycogen depletion in liver</w:t>
            </w:r>
          </w:p>
        </w:tc>
        <w:tc>
          <w:tcPr>
            <w:tcW w:w="2693" w:type="dxa"/>
            <w:gridSpan w:val="2"/>
            <w:tcBorders>
              <w:top w:val="single" w:sz="4" w:space="0" w:color="auto"/>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Strong effect in 46% of the fish</w:t>
            </w:r>
          </w:p>
        </w:tc>
        <w:tc>
          <w:tcPr>
            <w:tcW w:w="1559"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17"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r>
      <w:tr w:rsidR="003B3E5D" w:rsidRPr="00EF0F46" w:rsidTr="00FE1430">
        <w:trPr>
          <w:cantSplit/>
          <w:tblHeader/>
        </w:trPr>
        <w:tc>
          <w:tcPr>
            <w:tcW w:w="1340"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i/>
                <w:iCs/>
                <w:sz w:val="20"/>
                <w:szCs w:val="20"/>
                <w:lang w:eastAsia="en-GB"/>
              </w:rPr>
            </w:pPr>
          </w:p>
        </w:tc>
        <w:tc>
          <w:tcPr>
            <w:tcW w:w="1268"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46"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467"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115"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2410" w:type="dxa"/>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Fatty vacuolar degeneration in liver</w:t>
            </w:r>
          </w:p>
        </w:tc>
        <w:tc>
          <w:tcPr>
            <w:tcW w:w="2693" w:type="dxa"/>
            <w:gridSpan w:val="2"/>
            <w:tcBorders>
              <w:top w:val="single" w:sz="4" w:space="0" w:color="auto"/>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Slight increase</w:t>
            </w:r>
          </w:p>
        </w:tc>
        <w:tc>
          <w:tcPr>
            <w:tcW w:w="1559"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17"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r>
      <w:tr w:rsidR="003B3E5D" w:rsidRPr="00EF0F46" w:rsidTr="00FE1430">
        <w:trPr>
          <w:cantSplit/>
          <w:tblHeader/>
        </w:trPr>
        <w:tc>
          <w:tcPr>
            <w:tcW w:w="1340"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i/>
                <w:iCs/>
                <w:sz w:val="20"/>
                <w:szCs w:val="20"/>
                <w:lang w:eastAsia="en-GB"/>
              </w:rPr>
            </w:pPr>
          </w:p>
        </w:tc>
        <w:tc>
          <w:tcPr>
            <w:tcW w:w="1268"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46"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467"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115"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2410" w:type="dxa"/>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Single cell necrosis in liver</w:t>
            </w:r>
          </w:p>
        </w:tc>
        <w:tc>
          <w:tcPr>
            <w:tcW w:w="2693" w:type="dxa"/>
            <w:gridSpan w:val="2"/>
            <w:tcBorders>
              <w:top w:val="single" w:sz="4" w:space="0" w:color="auto"/>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effect</w:t>
            </w:r>
          </w:p>
        </w:tc>
        <w:tc>
          <w:tcPr>
            <w:tcW w:w="1559"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17"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r>
      <w:tr w:rsidR="003B3E5D" w:rsidRPr="00EF0F46" w:rsidTr="00FE1430">
        <w:trPr>
          <w:cantSplit/>
          <w:tblHeader/>
        </w:trPr>
        <w:tc>
          <w:tcPr>
            <w:tcW w:w="1340"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i/>
                <w:iCs/>
                <w:sz w:val="20"/>
                <w:szCs w:val="20"/>
                <w:lang w:eastAsia="en-GB"/>
              </w:rPr>
            </w:pPr>
          </w:p>
        </w:tc>
        <w:tc>
          <w:tcPr>
            <w:tcW w:w="1268"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46"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467"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115"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2410" w:type="dxa"/>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Gonad histology in male and female fish</w:t>
            </w:r>
          </w:p>
        </w:tc>
        <w:tc>
          <w:tcPr>
            <w:tcW w:w="2693" w:type="dxa"/>
            <w:gridSpan w:val="2"/>
            <w:tcBorders>
              <w:top w:val="single" w:sz="4" w:space="0" w:color="auto"/>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effect</w:t>
            </w:r>
          </w:p>
        </w:tc>
        <w:tc>
          <w:tcPr>
            <w:tcW w:w="1559"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17"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r>
      <w:tr w:rsidR="003B3E5D" w:rsidRPr="00EF0F46" w:rsidTr="00FE1430">
        <w:trPr>
          <w:cantSplit/>
          <w:tblHeader/>
        </w:trPr>
        <w:tc>
          <w:tcPr>
            <w:tcW w:w="1340"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i/>
                <w:iCs/>
                <w:sz w:val="20"/>
                <w:szCs w:val="20"/>
                <w:lang w:eastAsia="en-GB"/>
              </w:rPr>
            </w:pPr>
          </w:p>
        </w:tc>
        <w:tc>
          <w:tcPr>
            <w:tcW w:w="1268"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46"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467"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115"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2410" w:type="dxa"/>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 xml:space="preserve">Expression of </w:t>
            </w:r>
            <w:r w:rsidRPr="00EF0F46">
              <w:rPr>
                <w:rFonts w:ascii="Times New Roman" w:eastAsia="Times New Roman" w:hAnsi="Times New Roman" w:cs="Times New Roman"/>
                <w:i/>
                <w:iCs/>
                <w:sz w:val="20"/>
                <w:szCs w:val="20"/>
                <w:lang w:eastAsia="en-GB"/>
              </w:rPr>
              <w:t xml:space="preserve">cyp1a </w:t>
            </w:r>
            <w:r w:rsidRPr="00EF0F46">
              <w:rPr>
                <w:rFonts w:ascii="Times New Roman" w:eastAsia="Times New Roman" w:hAnsi="Times New Roman" w:cs="Times New Roman"/>
                <w:sz w:val="20"/>
                <w:szCs w:val="20"/>
                <w:lang w:eastAsia="en-GB"/>
              </w:rPr>
              <w:t>in male and female fish</w:t>
            </w:r>
          </w:p>
        </w:tc>
        <w:tc>
          <w:tcPr>
            <w:tcW w:w="2693" w:type="dxa"/>
            <w:gridSpan w:val="2"/>
            <w:tcBorders>
              <w:top w:val="single" w:sz="4" w:space="0" w:color="auto"/>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559"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17"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r>
      <w:tr w:rsidR="003B3E5D" w:rsidRPr="00EF0F46" w:rsidTr="00FE1430">
        <w:trPr>
          <w:cantSplit/>
          <w:tblHeader/>
        </w:trPr>
        <w:tc>
          <w:tcPr>
            <w:tcW w:w="1340"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i/>
                <w:iCs/>
                <w:sz w:val="20"/>
                <w:szCs w:val="20"/>
                <w:lang w:eastAsia="en-GB"/>
              </w:rPr>
            </w:pPr>
          </w:p>
        </w:tc>
        <w:tc>
          <w:tcPr>
            <w:tcW w:w="1268"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46"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467"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115"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2410" w:type="dxa"/>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Expression of vitellogenin I in male and female fish</w:t>
            </w:r>
          </w:p>
        </w:tc>
        <w:tc>
          <w:tcPr>
            <w:tcW w:w="2693" w:type="dxa"/>
            <w:gridSpan w:val="2"/>
            <w:tcBorders>
              <w:top w:val="single" w:sz="4" w:space="0" w:color="auto"/>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559"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17"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r>
      <w:tr w:rsidR="003B3E5D" w:rsidRPr="00EF0F46" w:rsidTr="00FE1430">
        <w:trPr>
          <w:cantSplit/>
          <w:tblHeader/>
        </w:trPr>
        <w:tc>
          <w:tcPr>
            <w:tcW w:w="1340"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i/>
                <w:iCs/>
                <w:sz w:val="20"/>
                <w:szCs w:val="20"/>
                <w:lang w:eastAsia="en-GB"/>
              </w:rPr>
            </w:pPr>
          </w:p>
        </w:tc>
        <w:tc>
          <w:tcPr>
            <w:tcW w:w="1268"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46"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467"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115"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2410" w:type="dxa"/>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Expression of choriogenin H in male fish</w:t>
            </w:r>
          </w:p>
        </w:tc>
        <w:tc>
          <w:tcPr>
            <w:tcW w:w="2693" w:type="dxa"/>
            <w:gridSpan w:val="2"/>
            <w:tcBorders>
              <w:top w:val="single" w:sz="4" w:space="0" w:color="auto"/>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559"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17"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r>
      <w:tr w:rsidR="003B3E5D" w:rsidRPr="00EF0F46" w:rsidTr="00FE1430">
        <w:trPr>
          <w:cantSplit/>
          <w:tblHeader/>
        </w:trPr>
        <w:tc>
          <w:tcPr>
            <w:tcW w:w="1340"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i/>
                <w:iCs/>
                <w:sz w:val="20"/>
                <w:szCs w:val="20"/>
                <w:lang w:eastAsia="en-GB"/>
              </w:rPr>
            </w:pPr>
          </w:p>
        </w:tc>
        <w:tc>
          <w:tcPr>
            <w:tcW w:w="1268"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46"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467"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115"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2410" w:type="dxa"/>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Expression of choriogenin H in female fish</w:t>
            </w:r>
          </w:p>
        </w:tc>
        <w:tc>
          <w:tcPr>
            <w:tcW w:w="2693" w:type="dxa"/>
            <w:gridSpan w:val="2"/>
            <w:tcBorders>
              <w:top w:val="single" w:sz="4" w:space="0" w:color="auto"/>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Significant reduction after 2 months exposure</w:t>
            </w:r>
          </w:p>
        </w:tc>
        <w:tc>
          <w:tcPr>
            <w:tcW w:w="1559"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17"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r>
      <w:tr w:rsidR="003B3E5D" w:rsidRPr="00EF0F46" w:rsidTr="00FE1430">
        <w:trPr>
          <w:cantSplit/>
          <w:tblHeader/>
        </w:trPr>
        <w:tc>
          <w:tcPr>
            <w:tcW w:w="1340"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i/>
                <w:iCs/>
                <w:sz w:val="20"/>
                <w:szCs w:val="20"/>
                <w:lang w:eastAsia="en-GB"/>
              </w:rPr>
            </w:pPr>
          </w:p>
        </w:tc>
        <w:tc>
          <w:tcPr>
            <w:tcW w:w="1268"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46"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467"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115"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2410" w:type="dxa"/>
            <w:tcBorders>
              <w:top w:val="nil"/>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Expression of estrogen receptor α in male and female fish</w:t>
            </w:r>
          </w:p>
        </w:tc>
        <w:tc>
          <w:tcPr>
            <w:tcW w:w="2693" w:type="dxa"/>
            <w:gridSpan w:val="2"/>
            <w:tcBorders>
              <w:top w:val="single" w:sz="4" w:space="0" w:color="auto"/>
              <w:bottom w:val="single" w:sz="4" w:space="0" w:color="auto"/>
            </w:tcBorders>
            <w:shd w:val="clear" w:color="auto" w:fill="auto"/>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r w:rsidRPr="00EF0F46">
              <w:rPr>
                <w:rFonts w:ascii="Times New Roman" w:eastAsia="Times New Roman" w:hAnsi="Times New Roman" w:cs="Times New Roman"/>
                <w:sz w:val="20"/>
                <w:szCs w:val="20"/>
                <w:lang w:eastAsia="en-GB"/>
              </w:rPr>
              <w:t>No significant effect</w:t>
            </w:r>
          </w:p>
        </w:tc>
        <w:tc>
          <w:tcPr>
            <w:tcW w:w="1559"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c>
          <w:tcPr>
            <w:tcW w:w="1317" w:type="dxa"/>
            <w:vMerge/>
            <w:tcBorders>
              <w:top w:val="nil"/>
              <w:bottom w:val="single" w:sz="4" w:space="0" w:color="000000"/>
            </w:tcBorders>
            <w:vAlign w:val="center"/>
            <w:hideMark/>
          </w:tcPr>
          <w:p w:rsidR="003B3E5D" w:rsidRPr="00EF0F46" w:rsidRDefault="003B3E5D" w:rsidP="00CA1241">
            <w:pPr>
              <w:spacing w:before="40" w:after="40" w:line="240" w:lineRule="auto"/>
              <w:jc w:val="left"/>
              <w:rPr>
                <w:rFonts w:ascii="Times New Roman" w:eastAsia="Times New Roman" w:hAnsi="Times New Roman" w:cs="Times New Roman"/>
                <w:sz w:val="20"/>
                <w:szCs w:val="20"/>
                <w:lang w:eastAsia="en-GB"/>
              </w:rPr>
            </w:pPr>
          </w:p>
        </w:tc>
      </w:tr>
    </w:tbl>
    <w:p w:rsidR="00CF4ABA" w:rsidRPr="00EF0F46" w:rsidRDefault="00CF4ABA" w:rsidP="00E46D83">
      <w:pPr>
        <w:spacing w:before="40" w:after="40" w:line="240" w:lineRule="auto"/>
        <w:ind w:left="340" w:hanging="340"/>
        <w:rPr>
          <w:rFonts w:ascii="Times New Roman" w:hAnsi="Times New Roman" w:cs="Times New Roman"/>
          <w:color w:val="auto"/>
          <w:sz w:val="18"/>
          <w:szCs w:val="18"/>
        </w:rPr>
      </w:pPr>
      <w:proofErr w:type="spellStart"/>
      <w:proofErr w:type="gramStart"/>
      <w:r w:rsidRPr="00EF0F46">
        <w:rPr>
          <w:rFonts w:ascii="Times New Roman" w:hAnsi="Times New Roman" w:cs="Times New Roman"/>
          <w:color w:val="auto"/>
          <w:sz w:val="18"/>
          <w:szCs w:val="18"/>
          <w:vertAlign w:val="superscript"/>
        </w:rPr>
        <w:t>a</w:t>
      </w:r>
      <w:proofErr w:type="spellEnd"/>
      <w:proofErr w:type="gramEnd"/>
      <w:r w:rsidRPr="00EF0F46">
        <w:rPr>
          <w:rFonts w:ascii="Times New Roman" w:hAnsi="Times New Roman" w:cs="Times New Roman"/>
          <w:color w:val="auto"/>
          <w:sz w:val="18"/>
          <w:szCs w:val="18"/>
        </w:rPr>
        <w:tab/>
        <w:t xml:space="preserve">Only data for exposure to microplastics only (i.e. no simultaneous exposure to contaminants) are included. </w:t>
      </w:r>
    </w:p>
    <w:p w:rsidR="003E6F47" w:rsidRPr="00EF0F46" w:rsidRDefault="00CF4ABA" w:rsidP="00E46D83">
      <w:pPr>
        <w:spacing w:before="40" w:after="40" w:line="240" w:lineRule="auto"/>
        <w:ind w:left="340" w:hanging="340"/>
        <w:rPr>
          <w:rFonts w:ascii="Times New Roman" w:hAnsi="Times New Roman" w:cs="Times New Roman"/>
          <w:color w:val="auto"/>
          <w:sz w:val="18"/>
          <w:szCs w:val="18"/>
        </w:rPr>
      </w:pPr>
      <w:proofErr w:type="gramStart"/>
      <w:r w:rsidRPr="00EF0F46">
        <w:rPr>
          <w:rFonts w:ascii="Times New Roman" w:hAnsi="Times New Roman" w:cs="Times New Roman"/>
          <w:color w:val="auto"/>
          <w:sz w:val="18"/>
          <w:szCs w:val="18"/>
          <w:vertAlign w:val="superscript"/>
        </w:rPr>
        <w:t>b</w:t>
      </w:r>
      <w:proofErr w:type="gramEnd"/>
      <w:r w:rsidRPr="00EF0F46">
        <w:rPr>
          <w:rFonts w:ascii="Times New Roman" w:hAnsi="Times New Roman" w:cs="Times New Roman"/>
          <w:color w:val="auto"/>
          <w:sz w:val="18"/>
          <w:szCs w:val="18"/>
        </w:rPr>
        <w:tab/>
      </w:r>
      <w:r w:rsidR="003E6F47" w:rsidRPr="00EF0F46">
        <w:rPr>
          <w:rFonts w:ascii="Times New Roman" w:hAnsi="Times New Roman" w:cs="Times New Roman"/>
          <w:color w:val="auto"/>
          <w:sz w:val="18"/>
          <w:szCs w:val="18"/>
        </w:rPr>
        <w:t>Several studies only included 1 or 2 test concentrations and, thus, do not allow deriving a LOEC.</w:t>
      </w:r>
    </w:p>
    <w:p w:rsidR="00CF4ABA" w:rsidRPr="00EF0F46" w:rsidRDefault="00CF4ABA" w:rsidP="00E46D83">
      <w:pPr>
        <w:spacing w:before="40" w:after="40" w:line="240" w:lineRule="auto"/>
        <w:ind w:left="340" w:hanging="340"/>
        <w:rPr>
          <w:rFonts w:ascii="Times New Roman" w:hAnsi="Times New Roman" w:cs="Times New Roman"/>
          <w:color w:val="auto"/>
          <w:sz w:val="18"/>
          <w:szCs w:val="18"/>
        </w:rPr>
      </w:pPr>
      <w:proofErr w:type="gramStart"/>
      <w:r w:rsidRPr="00EF0F46">
        <w:rPr>
          <w:rFonts w:ascii="Times New Roman" w:hAnsi="Times New Roman" w:cs="Times New Roman"/>
          <w:color w:val="auto"/>
          <w:sz w:val="18"/>
          <w:szCs w:val="18"/>
          <w:vertAlign w:val="superscript"/>
        </w:rPr>
        <w:t>c</w:t>
      </w:r>
      <w:proofErr w:type="gramEnd"/>
      <w:r w:rsidRPr="00EF0F46">
        <w:rPr>
          <w:rFonts w:ascii="Times New Roman" w:hAnsi="Times New Roman" w:cs="Times New Roman"/>
          <w:color w:val="auto"/>
          <w:sz w:val="18"/>
          <w:szCs w:val="18"/>
        </w:rPr>
        <w:tab/>
        <w:t>Effect at lowest tested concentration.</w:t>
      </w:r>
    </w:p>
    <w:p w:rsidR="00CA1241" w:rsidRPr="00EF0F46" w:rsidRDefault="00CA1241" w:rsidP="00C01815">
      <w:pPr>
        <w:spacing w:before="40" w:after="40" w:line="240" w:lineRule="auto"/>
        <w:ind w:left="340" w:hanging="340"/>
        <w:rPr>
          <w:rFonts w:ascii="Times New Roman" w:hAnsi="Times New Roman" w:cs="Times New Roman"/>
          <w:color w:val="auto"/>
          <w:sz w:val="18"/>
          <w:szCs w:val="18"/>
        </w:rPr>
      </w:pPr>
      <w:r w:rsidRPr="00EF0F46">
        <w:rPr>
          <w:rFonts w:ascii="Times New Roman" w:hAnsi="Times New Roman" w:cs="Times New Roman"/>
          <w:color w:val="auto"/>
          <w:sz w:val="18"/>
          <w:szCs w:val="18"/>
          <w:vertAlign w:val="superscript"/>
        </w:rPr>
        <w:t>d</w:t>
      </w:r>
      <w:r w:rsidRPr="00EF0F46">
        <w:rPr>
          <w:rFonts w:ascii="Times New Roman" w:hAnsi="Times New Roman" w:cs="Times New Roman"/>
          <w:color w:val="auto"/>
          <w:sz w:val="18"/>
          <w:szCs w:val="18"/>
          <w:vertAlign w:val="superscript"/>
        </w:rPr>
        <w:tab/>
      </w:r>
      <w:r w:rsidRPr="00EF0F46">
        <w:rPr>
          <w:rFonts w:ascii="Times New Roman" w:hAnsi="Times New Roman" w:cs="Times New Roman"/>
          <w:color w:val="auto"/>
          <w:sz w:val="18"/>
          <w:szCs w:val="18"/>
        </w:rPr>
        <w:t>Own approximation based on a particle density of 1.4 g/cm</w:t>
      </w:r>
      <w:r w:rsidRPr="00EF0F46">
        <w:rPr>
          <w:rFonts w:ascii="Times New Roman" w:hAnsi="Times New Roman" w:cs="Times New Roman"/>
          <w:color w:val="auto"/>
          <w:sz w:val="18"/>
          <w:szCs w:val="18"/>
          <w:vertAlign w:val="superscript"/>
        </w:rPr>
        <w:t>3</w:t>
      </w:r>
      <w:r w:rsidRPr="00EF0F46">
        <w:rPr>
          <w:rFonts w:ascii="Times New Roman" w:hAnsi="Times New Roman" w:cs="Times New Roman"/>
          <w:color w:val="auto"/>
          <w:sz w:val="18"/>
          <w:szCs w:val="18"/>
        </w:rPr>
        <w:t>, a me</w:t>
      </w:r>
      <w:r w:rsidR="00AF4C4C" w:rsidRPr="00EF0F46">
        <w:rPr>
          <w:rFonts w:ascii="Times New Roman" w:hAnsi="Times New Roman" w:cs="Times New Roman"/>
          <w:color w:val="auto"/>
          <w:sz w:val="18"/>
          <w:szCs w:val="18"/>
        </w:rPr>
        <w:t xml:space="preserve">an particle diameter of 130 µm </w:t>
      </w:r>
      <w:r w:rsidR="00C01815" w:rsidRPr="00EF0F46">
        <w:rPr>
          <w:rFonts w:ascii="Times New Roman" w:hAnsi="Times New Roman" w:cs="Times New Roman"/>
          <w:color w:val="auto"/>
          <w:sz w:val="18"/>
          <w:szCs w:val="18"/>
        </w:rPr>
        <w:t>[177]</w:t>
      </w:r>
      <w:r w:rsidR="00AF4C4C" w:rsidRPr="00EF0F46">
        <w:rPr>
          <w:rFonts w:ascii="Times New Roman" w:hAnsi="Times New Roman" w:cs="Times New Roman"/>
          <w:color w:val="auto"/>
          <w:sz w:val="18"/>
          <w:szCs w:val="18"/>
        </w:rPr>
        <w:t xml:space="preserve"> and the simplifying assumption of a spherical form of the p</w:t>
      </w:r>
      <w:r w:rsidR="00C01815" w:rsidRPr="00EF0F46">
        <w:rPr>
          <w:rFonts w:ascii="Times New Roman" w:hAnsi="Times New Roman" w:cs="Times New Roman"/>
          <w:color w:val="auto"/>
          <w:sz w:val="18"/>
          <w:szCs w:val="18"/>
        </w:rPr>
        <w:t>articles, and an average wet to dry sediment weight ratio of 1.25 based on [105] and [110].</w:t>
      </w:r>
    </w:p>
    <w:p w:rsidR="003E6F47" w:rsidRPr="00EF0F46" w:rsidRDefault="003E6F47" w:rsidP="00E46D83">
      <w:pPr>
        <w:spacing w:before="40" w:after="40" w:line="240" w:lineRule="auto"/>
        <w:ind w:left="340" w:hanging="340"/>
        <w:rPr>
          <w:rFonts w:ascii="Times New Roman" w:hAnsi="Times New Roman" w:cs="Times New Roman"/>
          <w:color w:val="auto"/>
          <w:sz w:val="18"/>
          <w:szCs w:val="18"/>
        </w:rPr>
      </w:pPr>
      <w:proofErr w:type="spellStart"/>
      <w:r w:rsidRPr="00EF0F46">
        <w:rPr>
          <w:rFonts w:ascii="Times New Roman" w:hAnsi="Times New Roman" w:cs="Times New Roman"/>
          <w:color w:val="auto"/>
          <w:sz w:val="18"/>
          <w:szCs w:val="18"/>
        </w:rPr>
        <w:t>n.i</w:t>
      </w:r>
      <w:proofErr w:type="spellEnd"/>
      <w:r w:rsidRPr="00EF0F46">
        <w:rPr>
          <w:rFonts w:ascii="Times New Roman" w:hAnsi="Times New Roman" w:cs="Times New Roman"/>
          <w:color w:val="auto"/>
          <w:sz w:val="18"/>
          <w:szCs w:val="18"/>
        </w:rPr>
        <w:t>.: not indicated</w:t>
      </w:r>
    </w:p>
    <w:p w:rsidR="009E601C" w:rsidRPr="00EF0F46" w:rsidRDefault="009E601C">
      <w:pPr>
        <w:spacing w:after="0" w:line="240" w:lineRule="auto"/>
        <w:jc w:val="left"/>
        <w:rPr>
          <w:rFonts w:ascii="Times New Roman" w:hAnsi="Times New Roman" w:cs="Times New Roman"/>
          <w:color w:val="auto"/>
          <w:sz w:val="18"/>
          <w:szCs w:val="18"/>
        </w:rPr>
      </w:pPr>
      <w:r w:rsidRPr="00EF0F46">
        <w:rPr>
          <w:rFonts w:ascii="Times New Roman" w:hAnsi="Times New Roman" w:cs="Times New Roman"/>
          <w:color w:val="auto"/>
          <w:sz w:val="18"/>
          <w:szCs w:val="18"/>
        </w:rPr>
        <w:br w:type="page"/>
      </w:r>
    </w:p>
    <w:p w:rsidR="009E601C" w:rsidRPr="00EF0F46" w:rsidRDefault="009E601C" w:rsidP="009E601C">
      <w:pPr>
        <w:spacing w:before="40" w:after="120" w:line="240" w:lineRule="auto"/>
        <w:ind w:left="340" w:hanging="340"/>
        <w:rPr>
          <w:rFonts w:ascii="Times New Roman" w:hAnsi="Times New Roman" w:cs="Times New Roman"/>
          <w:b/>
          <w:color w:val="auto"/>
          <w:sz w:val="24"/>
          <w:szCs w:val="24"/>
        </w:rPr>
      </w:pPr>
      <w:r w:rsidRPr="00EF0F46">
        <w:rPr>
          <w:rFonts w:ascii="Times New Roman" w:hAnsi="Times New Roman" w:cs="Times New Roman"/>
          <w:b/>
          <w:color w:val="auto"/>
          <w:sz w:val="24"/>
          <w:szCs w:val="24"/>
        </w:rPr>
        <w:lastRenderedPageBreak/>
        <w:t>Supplementary references</w:t>
      </w:r>
    </w:p>
    <w:p w:rsidR="00E066D9" w:rsidRPr="00EF0F46" w:rsidRDefault="00E066D9" w:rsidP="00E066D9">
      <w:pPr>
        <w:spacing w:after="60" w:line="240" w:lineRule="auto"/>
        <w:ind w:left="397" w:hanging="397"/>
        <w:rPr>
          <w:rFonts w:ascii="Times New Roman" w:hAnsi="Times New Roman" w:cs="Times New Roman"/>
          <w:color w:val="auto"/>
          <w:sz w:val="20"/>
          <w:szCs w:val="20"/>
        </w:rPr>
      </w:pPr>
      <w:r w:rsidRPr="00EF0F46">
        <w:rPr>
          <w:rFonts w:ascii="Times New Roman" w:hAnsi="Times New Roman" w:cs="Times New Roman"/>
          <w:color w:val="auto"/>
          <w:sz w:val="20"/>
          <w:szCs w:val="20"/>
        </w:rPr>
        <w:t>S1.</w:t>
      </w:r>
      <w:r w:rsidRPr="00EF0F46">
        <w:rPr>
          <w:rFonts w:ascii="Times New Roman" w:hAnsi="Times New Roman" w:cs="Times New Roman"/>
          <w:color w:val="auto"/>
          <w:sz w:val="20"/>
          <w:szCs w:val="20"/>
        </w:rPr>
        <w:tab/>
        <w:t xml:space="preserve">Collignon A, </w:t>
      </w:r>
      <w:proofErr w:type="spellStart"/>
      <w:r w:rsidRPr="00EF0F46">
        <w:rPr>
          <w:rFonts w:ascii="Times New Roman" w:hAnsi="Times New Roman" w:cs="Times New Roman"/>
          <w:color w:val="auto"/>
          <w:sz w:val="20"/>
          <w:szCs w:val="20"/>
        </w:rPr>
        <w:t>Hecq</w:t>
      </w:r>
      <w:proofErr w:type="spellEnd"/>
      <w:r w:rsidRPr="00EF0F46">
        <w:rPr>
          <w:rFonts w:ascii="Times New Roman" w:hAnsi="Times New Roman" w:cs="Times New Roman"/>
          <w:color w:val="auto"/>
          <w:sz w:val="20"/>
          <w:szCs w:val="20"/>
        </w:rPr>
        <w:t xml:space="preserve"> JH, </w:t>
      </w:r>
      <w:proofErr w:type="spellStart"/>
      <w:r w:rsidRPr="00EF0F46">
        <w:rPr>
          <w:rFonts w:ascii="Times New Roman" w:hAnsi="Times New Roman" w:cs="Times New Roman"/>
          <w:color w:val="auto"/>
          <w:sz w:val="20"/>
          <w:szCs w:val="20"/>
        </w:rPr>
        <w:t>Galgani</w:t>
      </w:r>
      <w:proofErr w:type="spellEnd"/>
      <w:r w:rsidRPr="00EF0F46">
        <w:rPr>
          <w:rFonts w:ascii="Times New Roman" w:hAnsi="Times New Roman" w:cs="Times New Roman"/>
          <w:color w:val="auto"/>
          <w:sz w:val="20"/>
          <w:szCs w:val="20"/>
        </w:rPr>
        <w:t xml:space="preserve"> F, Collard F, </w:t>
      </w:r>
      <w:proofErr w:type="spellStart"/>
      <w:r w:rsidRPr="00EF0F46">
        <w:rPr>
          <w:rFonts w:ascii="Times New Roman" w:hAnsi="Times New Roman" w:cs="Times New Roman"/>
          <w:color w:val="auto"/>
          <w:sz w:val="20"/>
          <w:szCs w:val="20"/>
        </w:rPr>
        <w:t>Goffart</w:t>
      </w:r>
      <w:proofErr w:type="spellEnd"/>
      <w:r w:rsidRPr="00EF0F46">
        <w:rPr>
          <w:rFonts w:ascii="Times New Roman" w:hAnsi="Times New Roman" w:cs="Times New Roman"/>
          <w:color w:val="auto"/>
          <w:sz w:val="20"/>
          <w:szCs w:val="20"/>
        </w:rPr>
        <w:t xml:space="preserve"> A. Annual variation in </w:t>
      </w:r>
      <w:proofErr w:type="spellStart"/>
      <w:r w:rsidRPr="00EF0F46">
        <w:rPr>
          <w:rFonts w:ascii="Times New Roman" w:hAnsi="Times New Roman" w:cs="Times New Roman"/>
          <w:color w:val="auto"/>
          <w:sz w:val="20"/>
          <w:szCs w:val="20"/>
        </w:rPr>
        <w:t>neustonic</w:t>
      </w:r>
      <w:proofErr w:type="spellEnd"/>
      <w:r w:rsidRPr="00EF0F46">
        <w:rPr>
          <w:rFonts w:ascii="Times New Roman" w:hAnsi="Times New Roman" w:cs="Times New Roman"/>
          <w:color w:val="auto"/>
          <w:sz w:val="20"/>
          <w:szCs w:val="20"/>
        </w:rPr>
        <w:t xml:space="preserve"> micro- and </w:t>
      </w:r>
      <w:proofErr w:type="spellStart"/>
      <w:r w:rsidRPr="00EF0F46">
        <w:rPr>
          <w:rFonts w:ascii="Times New Roman" w:hAnsi="Times New Roman" w:cs="Times New Roman"/>
          <w:color w:val="auto"/>
          <w:sz w:val="20"/>
          <w:szCs w:val="20"/>
        </w:rPr>
        <w:t>meso</w:t>
      </w:r>
      <w:proofErr w:type="spellEnd"/>
      <w:r w:rsidRPr="00EF0F46">
        <w:rPr>
          <w:rFonts w:ascii="Times New Roman" w:hAnsi="Times New Roman" w:cs="Times New Roman"/>
          <w:color w:val="auto"/>
          <w:sz w:val="20"/>
          <w:szCs w:val="20"/>
        </w:rPr>
        <w:t xml:space="preserve">-plastic particles and zooplankton in the bay of Calvi (Mediterranean-Corsica). Mar </w:t>
      </w:r>
      <w:proofErr w:type="spellStart"/>
      <w:r w:rsidRPr="00EF0F46">
        <w:rPr>
          <w:rFonts w:ascii="Times New Roman" w:hAnsi="Times New Roman" w:cs="Times New Roman"/>
          <w:color w:val="auto"/>
          <w:sz w:val="20"/>
          <w:szCs w:val="20"/>
        </w:rPr>
        <w:t>Pollut</w:t>
      </w:r>
      <w:proofErr w:type="spellEnd"/>
      <w:r w:rsidRPr="00EF0F46">
        <w:rPr>
          <w:rFonts w:ascii="Times New Roman" w:hAnsi="Times New Roman" w:cs="Times New Roman"/>
          <w:color w:val="auto"/>
          <w:sz w:val="20"/>
          <w:szCs w:val="20"/>
        </w:rPr>
        <w:t xml:space="preserve"> Bull</w:t>
      </w:r>
      <w:r w:rsidR="001740D5"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 xml:space="preserve"> </w:t>
      </w:r>
      <w:r w:rsidR="001740D5" w:rsidRPr="00EF0F46">
        <w:rPr>
          <w:rFonts w:ascii="Times New Roman" w:hAnsi="Times New Roman" w:cs="Times New Roman"/>
          <w:color w:val="auto"/>
          <w:sz w:val="20"/>
          <w:szCs w:val="20"/>
        </w:rPr>
        <w:t>2014</w:t>
      </w:r>
      <w:proofErr w:type="gramStart"/>
      <w:r w:rsidR="001740D5"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79</w:t>
      </w:r>
      <w:r w:rsidR="001740D5"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293</w:t>
      </w:r>
      <w:proofErr w:type="gramEnd"/>
      <w:r w:rsidRPr="00EF0F46">
        <w:rPr>
          <w:rFonts w:ascii="Times New Roman" w:hAnsi="Times New Roman" w:cs="Times New Roman"/>
          <w:color w:val="auto"/>
          <w:sz w:val="20"/>
          <w:szCs w:val="20"/>
        </w:rPr>
        <w:t>-298.</w:t>
      </w:r>
    </w:p>
    <w:p w:rsidR="00E066D9" w:rsidRPr="00EF0F46" w:rsidRDefault="00E066D9" w:rsidP="00E066D9">
      <w:pPr>
        <w:spacing w:after="60" w:line="240" w:lineRule="auto"/>
        <w:ind w:left="397" w:hanging="397"/>
        <w:rPr>
          <w:rFonts w:ascii="Times New Roman" w:hAnsi="Times New Roman" w:cs="Times New Roman"/>
          <w:color w:val="auto"/>
          <w:sz w:val="20"/>
          <w:szCs w:val="20"/>
        </w:rPr>
      </w:pPr>
      <w:r w:rsidRPr="00EF0F46">
        <w:rPr>
          <w:rFonts w:ascii="Times New Roman" w:hAnsi="Times New Roman" w:cs="Times New Roman"/>
          <w:color w:val="auto"/>
          <w:sz w:val="20"/>
          <w:szCs w:val="20"/>
        </w:rPr>
        <w:t>S2.</w:t>
      </w:r>
      <w:r w:rsidRPr="00EF0F46">
        <w:rPr>
          <w:rFonts w:ascii="Times New Roman" w:hAnsi="Times New Roman" w:cs="Times New Roman"/>
          <w:color w:val="auto"/>
          <w:sz w:val="20"/>
          <w:szCs w:val="20"/>
        </w:rPr>
        <w:tab/>
        <w:t xml:space="preserve">Faure F, Saini C, Potter G, </w:t>
      </w:r>
      <w:proofErr w:type="spellStart"/>
      <w:r w:rsidRPr="00EF0F46">
        <w:rPr>
          <w:rFonts w:ascii="Times New Roman" w:hAnsi="Times New Roman" w:cs="Times New Roman"/>
          <w:color w:val="auto"/>
          <w:sz w:val="20"/>
          <w:szCs w:val="20"/>
        </w:rPr>
        <w:t>Galgani</w:t>
      </w:r>
      <w:proofErr w:type="spellEnd"/>
      <w:r w:rsidRPr="00EF0F46">
        <w:rPr>
          <w:rFonts w:ascii="Times New Roman" w:hAnsi="Times New Roman" w:cs="Times New Roman"/>
          <w:color w:val="auto"/>
          <w:sz w:val="20"/>
          <w:szCs w:val="20"/>
        </w:rPr>
        <w:t xml:space="preserve"> F, de Alencastro LF, </w:t>
      </w:r>
      <w:proofErr w:type="spellStart"/>
      <w:r w:rsidRPr="00EF0F46">
        <w:rPr>
          <w:rFonts w:ascii="Times New Roman" w:hAnsi="Times New Roman" w:cs="Times New Roman"/>
          <w:color w:val="auto"/>
          <w:sz w:val="20"/>
          <w:szCs w:val="20"/>
        </w:rPr>
        <w:t>Hagmann</w:t>
      </w:r>
      <w:proofErr w:type="spellEnd"/>
      <w:r w:rsidRPr="00EF0F46">
        <w:rPr>
          <w:rFonts w:ascii="Times New Roman" w:hAnsi="Times New Roman" w:cs="Times New Roman"/>
          <w:color w:val="auto"/>
          <w:sz w:val="20"/>
          <w:szCs w:val="20"/>
        </w:rPr>
        <w:t xml:space="preserve"> P. </w:t>
      </w:r>
      <w:proofErr w:type="gramStart"/>
      <w:r w:rsidRPr="00EF0F46">
        <w:rPr>
          <w:rFonts w:ascii="Times New Roman" w:hAnsi="Times New Roman" w:cs="Times New Roman"/>
          <w:color w:val="auto"/>
          <w:sz w:val="20"/>
          <w:szCs w:val="20"/>
        </w:rPr>
        <w:t xml:space="preserve">An evaluation of surface micro- and </w:t>
      </w:r>
      <w:proofErr w:type="spellStart"/>
      <w:r w:rsidRPr="00EF0F46">
        <w:rPr>
          <w:rFonts w:ascii="Times New Roman" w:hAnsi="Times New Roman" w:cs="Times New Roman"/>
          <w:color w:val="auto"/>
          <w:sz w:val="20"/>
          <w:szCs w:val="20"/>
        </w:rPr>
        <w:t>mesoplastic</w:t>
      </w:r>
      <w:proofErr w:type="spellEnd"/>
      <w:r w:rsidRPr="00EF0F46">
        <w:rPr>
          <w:rFonts w:ascii="Times New Roman" w:hAnsi="Times New Roman" w:cs="Times New Roman"/>
          <w:color w:val="auto"/>
          <w:sz w:val="20"/>
          <w:szCs w:val="20"/>
        </w:rPr>
        <w:t xml:space="preserve"> pollution in pelagic ecosystems of the Western Mediterranean Sea.</w:t>
      </w:r>
      <w:proofErr w:type="gramEnd"/>
      <w:r w:rsidRPr="00EF0F46">
        <w:rPr>
          <w:rFonts w:ascii="Times New Roman" w:hAnsi="Times New Roman" w:cs="Times New Roman"/>
          <w:color w:val="auto"/>
          <w:sz w:val="20"/>
          <w:szCs w:val="20"/>
        </w:rPr>
        <w:t xml:space="preserve"> Environ </w:t>
      </w:r>
      <w:proofErr w:type="spellStart"/>
      <w:r w:rsidRPr="00EF0F46">
        <w:rPr>
          <w:rFonts w:ascii="Times New Roman" w:hAnsi="Times New Roman" w:cs="Times New Roman"/>
          <w:color w:val="auto"/>
          <w:sz w:val="20"/>
          <w:szCs w:val="20"/>
        </w:rPr>
        <w:t>Sci</w:t>
      </w:r>
      <w:proofErr w:type="spellEnd"/>
      <w:r w:rsidRPr="00EF0F46">
        <w:rPr>
          <w:rFonts w:ascii="Times New Roman" w:hAnsi="Times New Roman" w:cs="Times New Roman"/>
          <w:color w:val="auto"/>
          <w:sz w:val="20"/>
          <w:szCs w:val="20"/>
        </w:rPr>
        <w:t xml:space="preserve"> </w:t>
      </w:r>
      <w:proofErr w:type="spellStart"/>
      <w:r w:rsidRPr="00EF0F46">
        <w:rPr>
          <w:rFonts w:ascii="Times New Roman" w:hAnsi="Times New Roman" w:cs="Times New Roman"/>
          <w:color w:val="auto"/>
          <w:sz w:val="20"/>
          <w:szCs w:val="20"/>
        </w:rPr>
        <w:t>Pollut</w:t>
      </w:r>
      <w:proofErr w:type="spellEnd"/>
      <w:r w:rsidRPr="00EF0F46">
        <w:rPr>
          <w:rFonts w:ascii="Times New Roman" w:hAnsi="Times New Roman" w:cs="Times New Roman"/>
          <w:color w:val="auto"/>
          <w:sz w:val="20"/>
          <w:szCs w:val="20"/>
        </w:rPr>
        <w:t xml:space="preserve"> Res Int. </w:t>
      </w:r>
      <w:r w:rsidR="001740D5" w:rsidRPr="00EF0F46">
        <w:rPr>
          <w:rFonts w:ascii="Times New Roman" w:hAnsi="Times New Roman" w:cs="Times New Roman"/>
          <w:color w:val="auto"/>
          <w:sz w:val="20"/>
          <w:szCs w:val="20"/>
        </w:rPr>
        <w:t>2015</w:t>
      </w:r>
      <w:proofErr w:type="gramStart"/>
      <w:r w:rsidR="001740D5"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22:12190</w:t>
      </w:r>
      <w:proofErr w:type="gramEnd"/>
      <w:r w:rsidRPr="00EF0F46">
        <w:rPr>
          <w:rFonts w:ascii="Times New Roman" w:hAnsi="Times New Roman" w:cs="Times New Roman"/>
          <w:color w:val="auto"/>
          <w:sz w:val="20"/>
          <w:szCs w:val="20"/>
        </w:rPr>
        <w:t xml:space="preserve">-12197. </w:t>
      </w:r>
    </w:p>
    <w:p w:rsidR="00E066D9" w:rsidRPr="00EF0F46" w:rsidRDefault="00E066D9" w:rsidP="00E066D9">
      <w:pPr>
        <w:spacing w:after="60" w:line="240" w:lineRule="auto"/>
        <w:ind w:left="397" w:hanging="397"/>
        <w:rPr>
          <w:rFonts w:ascii="Times New Roman" w:hAnsi="Times New Roman" w:cs="Times New Roman"/>
          <w:color w:val="auto"/>
          <w:sz w:val="20"/>
          <w:szCs w:val="20"/>
        </w:rPr>
      </w:pPr>
      <w:r w:rsidRPr="00EF0F46">
        <w:rPr>
          <w:rFonts w:ascii="Times New Roman" w:hAnsi="Times New Roman" w:cs="Times New Roman"/>
          <w:color w:val="auto"/>
          <w:sz w:val="20"/>
          <w:szCs w:val="20"/>
        </w:rPr>
        <w:t>S3.</w:t>
      </w:r>
      <w:r w:rsidRPr="00EF0F46">
        <w:rPr>
          <w:rFonts w:ascii="Times New Roman" w:hAnsi="Times New Roman" w:cs="Times New Roman"/>
          <w:color w:val="auto"/>
          <w:sz w:val="20"/>
          <w:szCs w:val="20"/>
        </w:rPr>
        <w:tab/>
        <w:t xml:space="preserve">Griffiths BS, </w:t>
      </w:r>
      <w:proofErr w:type="spellStart"/>
      <w:r w:rsidRPr="00EF0F46">
        <w:rPr>
          <w:rFonts w:ascii="Times New Roman" w:hAnsi="Times New Roman" w:cs="Times New Roman"/>
          <w:color w:val="auto"/>
          <w:sz w:val="20"/>
          <w:szCs w:val="20"/>
        </w:rPr>
        <w:t>Boag</w:t>
      </w:r>
      <w:proofErr w:type="spellEnd"/>
      <w:r w:rsidRPr="00EF0F46">
        <w:rPr>
          <w:rFonts w:ascii="Times New Roman" w:hAnsi="Times New Roman" w:cs="Times New Roman"/>
          <w:color w:val="auto"/>
          <w:sz w:val="20"/>
          <w:szCs w:val="20"/>
        </w:rPr>
        <w:t xml:space="preserve"> </w:t>
      </w:r>
      <w:proofErr w:type="spellStart"/>
      <w:r w:rsidRPr="00EF0F46">
        <w:rPr>
          <w:rFonts w:ascii="Times New Roman" w:hAnsi="Times New Roman" w:cs="Times New Roman"/>
          <w:color w:val="auto"/>
          <w:sz w:val="20"/>
          <w:szCs w:val="20"/>
        </w:rPr>
        <w:t>B</w:t>
      </w:r>
      <w:proofErr w:type="gramStart"/>
      <w:r w:rsidRPr="00EF0F46">
        <w:rPr>
          <w:rFonts w:ascii="Times New Roman" w:hAnsi="Times New Roman" w:cs="Times New Roman"/>
          <w:color w:val="auto"/>
          <w:sz w:val="20"/>
          <w:szCs w:val="20"/>
        </w:rPr>
        <w:t>,Neilson</w:t>
      </w:r>
      <w:proofErr w:type="spellEnd"/>
      <w:proofErr w:type="gramEnd"/>
      <w:r w:rsidRPr="00EF0F46">
        <w:rPr>
          <w:rFonts w:ascii="Times New Roman" w:hAnsi="Times New Roman" w:cs="Times New Roman"/>
          <w:color w:val="auto"/>
          <w:sz w:val="20"/>
          <w:szCs w:val="20"/>
        </w:rPr>
        <w:t xml:space="preserve"> R, Palmer L. </w:t>
      </w:r>
      <w:proofErr w:type="gramStart"/>
      <w:r w:rsidRPr="00EF0F46">
        <w:rPr>
          <w:rFonts w:ascii="Times New Roman" w:hAnsi="Times New Roman" w:cs="Times New Roman"/>
          <w:color w:val="auto"/>
          <w:sz w:val="20"/>
          <w:szCs w:val="20"/>
        </w:rPr>
        <w:t>The use of colloidal silica to extract nematodes from small samples of soil or sediment.</w:t>
      </w:r>
      <w:proofErr w:type="gramEnd"/>
      <w:r w:rsidRPr="00EF0F46">
        <w:rPr>
          <w:rFonts w:ascii="Times New Roman" w:hAnsi="Times New Roman" w:cs="Times New Roman"/>
          <w:color w:val="auto"/>
          <w:sz w:val="20"/>
          <w:szCs w:val="20"/>
        </w:rPr>
        <w:t xml:space="preserve"> </w:t>
      </w:r>
      <w:proofErr w:type="spellStart"/>
      <w:r w:rsidRPr="00EF0F46">
        <w:rPr>
          <w:rFonts w:ascii="Times New Roman" w:hAnsi="Times New Roman" w:cs="Times New Roman"/>
          <w:color w:val="auto"/>
          <w:sz w:val="20"/>
          <w:szCs w:val="20"/>
        </w:rPr>
        <w:t>Nematologica</w:t>
      </w:r>
      <w:proofErr w:type="spellEnd"/>
      <w:r w:rsidRPr="00EF0F46">
        <w:rPr>
          <w:rFonts w:ascii="Times New Roman" w:hAnsi="Times New Roman" w:cs="Times New Roman"/>
          <w:color w:val="auto"/>
          <w:sz w:val="20"/>
          <w:szCs w:val="20"/>
        </w:rPr>
        <w:t xml:space="preserve"> </w:t>
      </w:r>
      <w:r w:rsidR="001740D5" w:rsidRPr="00EF0F46">
        <w:rPr>
          <w:rFonts w:ascii="Times New Roman" w:hAnsi="Times New Roman" w:cs="Times New Roman"/>
          <w:color w:val="auto"/>
          <w:sz w:val="20"/>
          <w:szCs w:val="20"/>
        </w:rPr>
        <w:t>1990</w:t>
      </w:r>
      <w:proofErr w:type="gramStart"/>
      <w:r w:rsidR="001740D5"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36</w:t>
      </w:r>
      <w:r w:rsidR="001740D5"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465</w:t>
      </w:r>
      <w:proofErr w:type="gramEnd"/>
      <w:r w:rsidRPr="00EF0F46">
        <w:rPr>
          <w:rFonts w:ascii="Times New Roman" w:hAnsi="Times New Roman" w:cs="Times New Roman"/>
          <w:color w:val="auto"/>
          <w:sz w:val="20"/>
          <w:szCs w:val="20"/>
        </w:rPr>
        <w:t>-473.</w:t>
      </w:r>
    </w:p>
    <w:p w:rsidR="00E066D9" w:rsidRPr="00EF0F46" w:rsidRDefault="00E066D9" w:rsidP="00E066D9">
      <w:pPr>
        <w:spacing w:after="60" w:line="240" w:lineRule="auto"/>
        <w:ind w:left="397" w:hanging="397"/>
        <w:rPr>
          <w:rFonts w:ascii="Times New Roman" w:hAnsi="Times New Roman" w:cs="Times New Roman"/>
          <w:color w:val="auto"/>
          <w:sz w:val="20"/>
          <w:szCs w:val="20"/>
        </w:rPr>
      </w:pPr>
      <w:r w:rsidRPr="00EF0F46">
        <w:rPr>
          <w:rFonts w:ascii="Times New Roman" w:hAnsi="Times New Roman" w:cs="Times New Roman"/>
          <w:color w:val="auto"/>
          <w:sz w:val="20"/>
          <w:szCs w:val="20"/>
        </w:rPr>
        <w:t>S4.</w:t>
      </w:r>
      <w:r w:rsidRPr="00EF0F46">
        <w:rPr>
          <w:rFonts w:ascii="Times New Roman" w:hAnsi="Times New Roman" w:cs="Times New Roman"/>
          <w:color w:val="auto"/>
          <w:sz w:val="20"/>
          <w:szCs w:val="20"/>
        </w:rPr>
        <w:tab/>
        <w:t xml:space="preserve">Day RH, Shaw DG. </w:t>
      </w:r>
      <w:proofErr w:type="gramStart"/>
      <w:r w:rsidRPr="00EF0F46">
        <w:rPr>
          <w:rFonts w:ascii="Times New Roman" w:hAnsi="Times New Roman" w:cs="Times New Roman"/>
          <w:color w:val="auto"/>
          <w:sz w:val="20"/>
          <w:szCs w:val="20"/>
        </w:rPr>
        <w:t>Patterns in the abundance of pelagic plastic and tar in the north Paciﬁc Ocean, 1976-1985.</w:t>
      </w:r>
      <w:proofErr w:type="gramEnd"/>
      <w:r w:rsidRPr="00EF0F46">
        <w:rPr>
          <w:rFonts w:ascii="Times New Roman" w:hAnsi="Times New Roman" w:cs="Times New Roman"/>
          <w:color w:val="auto"/>
          <w:sz w:val="20"/>
          <w:szCs w:val="20"/>
        </w:rPr>
        <w:t xml:space="preserve"> </w:t>
      </w:r>
      <w:proofErr w:type="gramStart"/>
      <w:r w:rsidRPr="00EF0F46">
        <w:rPr>
          <w:rFonts w:ascii="Times New Roman" w:hAnsi="Times New Roman" w:cs="Times New Roman"/>
          <w:color w:val="auto"/>
          <w:sz w:val="20"/>
          <w:szCs w:val="20"/>
        </w:rPr>
        <w:t xml:space="preserve">Mar </w:t>
      </w:r>
      <w:proofErr w:type="spellStart"/>
      <w:r w:rsidRPr="00EF0F46">
        <w:rPr>
          <w:rFonts w:ascii="Times New Roman" w:hAnsi="Times New Roman" w:cs="Times New Roman"/>
          <w:color w:val="auto"/>
          <w:sz w:val="20"/>
          <w:szCs w:val="20"/>
        </w:rPr>
        <w:t>Pollut</w:t>
      </w:r>
      <w:proofErr w:type="spellEnd"/>
      <w:r w:rsidRPr="00EF0F46">
        <w:rPr>
          <w:rFonts w:ascii="Times New Roman" w:hAnsi="Times New Roman" w:cs="Times New Roman"/>
          <w:color w:val="auto"/>
          <w:sz w:val="20"/>
          <w:szCs w:val="20"/>
        </w:rPr>
        <w:t>.</w:t>
      </w:r>
      <w:proofErr w:type="gramEnd"/>
      <w:r w:rsidRPr="00EF0F46">
        <w:rPr>
          <w:rFonts w:ascii="Times New Roman" w:hAnsi="Times New Roman" w:cs="Times New Roman"/>
          <w:color w:val="auto"/>
          <w:sz w:val="20"/>
          <w:szCs w:val="20"/>
        </w:rPr>
        <w:t xml:space="preserve"> Bull. </w:t>
      </w:r>
      <w:r w:rsidR="001740D5" w:rsidRPr="00EF0F46">
        <w:rPr>
          <w:rFonts w:ascii="Times New Roman" w:hAnsi="Times New Roman" w:cs="Times New Roman"/>
          <w:color w:val="auto"/>
          <w:sz w:val="20"/>
          <w:szCs w:val="20"/>
        </w:rPr>
        <w:t>1987</w:t>
      </w:r>
      <w:proofErr w:type="gramStart"/>
      <w:r w:rsidR="001740D5"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18</w:t>
      </w:r>
      <w:r w:rsidR="001740D5"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311</w:t>
      </w:r>
      <w:proofErr w:type="gramEnd"/>
      <w:r w:rsidRPr="00EF0F46">
        <w:rPr>
          <w:rFonts w:ascii="Times New Roman" w:hAnsi="Times New Roman" w:cs="Times New Roman"/>
          <w:color w:val="auto"/>
          <w:sz w:val="20"/>
          <w:szCs w:val="20"/>
        </w:rPr>
        <w:t>-316.</w:t>
      </w:r>
    </w:p>
    <w:p w:rsidR="00E066D9" w:rsidRPr="00EF0F46" w:rsidRDefault="00E066D9" w:rsidP="00E066D9">
      <w:pPr>
        <w:spacing w:after="60" w:line="240" w:lineRule="auto"/>
        <w:ind w:left="397" w:hanging="397"/>
        <w:rPr>
          <w:rFonts w:ascii="Times New Roman" w:hAnsi="Times New Roman" w:cs="Times New Roman"/>
          <w:color w:val="auto"/>
          <w:sz w:val="20"/>
          <w:szCs w:val="20"/>
        </w:rPr>
      </w:pPr>
      <w:r w:rsidRPr="00EF0F46">
        <w:rPr>
          <w:rFonts w:ascii="Times New Roman" w:hAnsi="Times New Roman" w:cs="Times New Roman"/>
          <w:color w:val="auto"/>
          <w:sz w:val="20"/>
          <w:szCs w:val="20"/>
        </w:rPr>
        <w:t>S5.</w:t>
      </w:r>
      <w:r w:rsidRPr="00EF0F46">
        <w:rPr>
          <w:rFonts w:ascii="Times New Roman" w:hAnsi="Times New Roman" w:cs="Times New Roman"/>
          <w:color w:val="auto"/>
          <w:sz w:val="20"/>
          <w:szCs w:val="20"/>
        </w:rPr>
        <w:tab/>
        <w:t xml:space="preserve">Algalita Marine Research Foundation 2002–2011. Mapping plastic pollution: GIS Maps of plastic density in the North Paciﬁc </w:t>
      </w:r>
      <w:r w:rsidR="001740D5" w:rsidRPr="00EF0F46">
        <w:rPr>
          <w:rFonts w:ascii="Times New Roman" w:hAnsi="Times New Roman" w:cs="Times New Roman"/>
          <w:color w:val="auto"/>
          <w:sz w:val="20"/>
          <w:szCs w:val="20"/>
        </w:rPr>
        <w:t xml:space="preserve">subtropical </w:t>
      </w:r>
      <w:r w:rsidRPr="00EF0F46">
        <w:rPr>
          <w:rFonts w:ascii="Times New Roman" w:hAnsi="Times New Roman" w:cs="Times New Roman"/>
          <w:color w:val="auto"/>
          <w:sz w:val="20"/>
          <w:szCs w:val="20"/>
        </w:rPr>
        <w:t xml:space="preserve">gyre (NPSG). </w:t>
      </w:r>
      <w:r w:rsidR="001740D5" w:rsidRPr="00EF0F46">
        <w:rPr>
          <w:rFonts w:ascii="Times New Roman" w:hAnsi="Times New Roman" w:cs="Times New Roman"/>
          <w:color w:val="auto"/>
          <w:sz w:val="20"/>
          <w:szCs w:val="20"/>
        </w:rPr>
        <w:t>http://www.algalita.org/research/Maps_Home.html</w:t>
      </w:r>
      <w:r w:rsidRPr="00EF0F46">
        <w:rPr>
          <w:rFonts w:ascii="Times New Roman" w:hAnsi="Times New Roman" w:cs="Times New Roman"/>
          <w:color w:val="auto"/>
          <w:sz w:val="20"/>
          <w:szCs w:val="20"/>
        </w:rPr>
        <w:t>.</w:t>
      </w:r>
      <w:r w:rsidR="001740D5" w:rsidRPr="00EF0F46">
        <w:rPr>
          <w:rFonts w:ascii="Times New Roman" w:hAnsi="Times New Roman" w:cs="Times New Roman"/>
          <w:color w:val="auto"/>
          <w:sz w:val="20"/>
          <w:szCs w:val="20"/>
        </w:rPr>
        <w:t xml:space="preserve"> </w:t>
      </w:r>
    </w:p>
    <w:p w:rsidR="00E066D9" w:rsidRPr="00EF0F46" w:rsidRDefault="00E066D9" w:rsidP="00E066D9">
      <w:pPr>
        <w:spacing w:after="60" w:line="240" w:lineRule="auto"/>
        <w:ind w:left="397" w:hanging="397"/>
        <w:rPr>
          <w:rFonts w:ascii="Times New Roman" w:hAnsi="Times New Roman" w:cs="Times New Roman"/>
          <w:color w:val="auto"/>
          <w:sz w:val="20"/>
          <w:szCs w:val="20"/>
        </w:rPr>
      </w:pPr>
      <w:r w:rsidRPr="00EF0F46">
        <w:rPr>
          <w:rFonts w:ascii="Times New Roman" w:hAnsi="Times New Roman" w:cs="Times New Roman"/>
          <w:color w:val="auto"/>
          <w:sz w:val="20"/>
          <w:szCs w:val="20"/>
        </w:rPr>
        <w:t>S6.</w:t>
      </w:r>
      <w:r w:rsidRPr="00EF0F46">
        <w:rPr>
          <w:rFonts w:ascii="Times New Roman" w:hAnsi="Times New Roman" w:cs="Times New Roman"/>
          <w:color w:val="auto"/>
          <w:sz w:val="20"/>
          <w:szCs w:val="20"/>
        </w:rPr>
        <w:tab/>
        <w:t xml:space="preserve">Doyle MJ, Watson W, </w:t>
      </w:r>
      <w:proofErr w:type="spellStart"/>
      <w:r w:rsidRPr="00EF0F46">
        <w:rPr>
          <w:rFonts w:ascii="Times New Roman" w:hAnsi="Times New Roman" w:cs="Times New Roman"/>
          <w:color w:val="auto"/>
          <w:sz w:val="20"/>
          <w:szCs w:val="20"/>
        </w:rPr>
        <w:t>Bowlin</w:t>
      </w:r>
      <w:proofErr w:type="spellEnd"/>
      <w:r w:rsidRPr="00EF0F46">
        <w:rPr>
          <w:rFonts w:ascii="Times New Roman" w:hAnsi="Times New Roman" w:cs="Times New Roman"/>
          <w:color w:val="auto"/>
          <w:sz w:val="20"/>
          <w:szCs w:val="20"/>
        </w:rPr>
        <w:t xml:space="preserve"> NM, </w:t>
      </w:r>
      <w:proofErr w:type="spellStart"/>
      <w:r w:rsidRPr="00EF0F46">
        <w:rPr>
          <w:rFonts w:ascii="Times New Roman" w:hAnsi="Times New Roman" w:cs="Times New Roman"/>
          <w:color w:val="auto"/>
          <w:sz w:val="20"/>
          <w:szCs w:val="20"/>
        </w:rPr>
        <w:t>Sheavly</w:t>
      </w:r>
      <w:proofErr w:type="spellEnd"/>
      <w:r w:rsidRPr="00EF0F46">
        <w:rPr>
          <w:rFonts w:ascii="Times New Roman" w:hAnsi="Times New Roman" w:cs="Times New Roman"/>
          <w:color w:val="auto"/>
          <w:sz w:val="20"/>
          <w:szCs w:val="20"/>
        </w:rPr>
        <w:t xml:space="preserve"> SB. Plastic particles in coastal pelagic ecosystems of the Northeast Paciﬁc </w:t>
      </w:r>
      <w:r w:rsidR="0042697C" w:rsidRPr="00EF0F46">
        <w:rPr>
          <w:rFonts w:ascii="Times New Roman" w:hAnsi="Times New Roman" w:cs="Times New Roman"/>
          <w:color w:val="auto"/>
          <w:sz w:val="20"/>
          <w:szCs w:val="20"/>
        </w:rPr>
        <w:t>O</w:t>
      </w:r>
      <w:r w:rsidRPr="00EF0F46">
        <w:rPr>
          <w:rFonts w:ascii="Times New Roman" w:hAnsi="Times New Roman" w:cs="Times New Roman"/>
          <w:color w:val="auto"/>
          <w:sz w:val="20"/>
          <w:szCs w:val="20"/>
        </w:rPr>
        <w:t xml:space="preserve">cean. Mar Environ Res </w:t>
      </w:r>
      <w:r w:rsidR="0042697C" w:rsidRPr="00EF0F46">
        <w:rPr>
          <w:rFonts w:ascii="Times New Roman" w:hAnsi="Times New Roman" w:cs="Times New Roman"/>
          <w:color w:val="auto"/>
          <w:sz w:val="20"/>
          <w:szCs w:val="20"/>
        </w:rPr>
        <w:t>2011;</w:t>
      </w:r>
      <w:r w:rsidRPr="00EF0F46">
        <w:rPr>
          <w:rFonts w:ascii="Times New Roman" w:hAnsi="Times New Roman" w:cs="Times New Roman"/>
          <w:color w:val="auto"/>
          <w:sz w:val="20"/>
          <w:szCs w:val="20"/>
        </w:rPr>
        <w:t>71</w:t>
      </w:r>
      <w:r w:rsidR="0042697C" w:rsidRPr="00EF0F46">
        <w:rPr>
          <w:rFonts w:ascii="Times New Roman" w:hAnsi="Times New Roman" w:cs="Times New Roman"/>
          <w:color w:val="auto"/>
          <w:sz w:val="20"/>
          <w:szCs w:val="20"/>
        </w:rPr>
        <w:t>:</w:t>
      </w:r>
      <w:r w:rsidRPr="00EF0F46">
        <w:rPr>
          <w:rFonts w:ascii="Times New Roman" w:hAnsi="Times New Roman" w:cs="Times New Roman"/>
          <w:color w:val="auto"/>
          <w:sz w:val="20"/>
          <w:szCs w:val="20"/>
        </w:rPr>
        <w:t>41-52.</w:t>
      </w:r>
    </w:p>
    <w:p w:rsidR="009E601C" w:rsidRPr="00EF0F46" w:rsidRDefault="009E601C" w:rsidP="00E46D83">
      <w:pPr>
        <w:spacing w:before="40" w:after="40" w:line="240" w:lineRule="auto"/>
        <w:ind w:left="340" w:hanging="340"/>
        <w:rPr>
          <w:rFonts w:ascii="Times New Roman" w:hAnsi="Times New Roman" w:cs="Times New Roman"/>
          <w:color w:val="auto"/>
          <w:sz w:val="18"/>
          <w:szCs w:val="18"/>
        </w:rPr>
      </w:pPr>
    </w:p>
    <w:p w:rsidR="009E601C" w:rsidRDefault="009E601C" w:rsidP="00E46D83">
      <w:pPr>
        <w:spacing w:before="40" w:after="40" w:line="240" w:lineRule="auto"/>
        <w:ind w:left="340" w:hanging="340"/>
        <w:rPr>
          <w:rFonts w:ascii="Times New Roman" w:hAnsi="Times New Roman" w:cs="Times New Roman"/>
          <w:color w:val="auto"/>
          <w:sz w:val="20"/>
          <w:szCs w:val="20"/>
        </w:rPr>
      </w:pPr>
      <w:r w:rsidRPr="00EF0F46">
        <w:rPr>
          <w:rFonts w:ascii="Times New Roman" w:hAnsi="Times New Roman" w:cs="Times New Roman"/>
          <w:color w:val="auto"/>
          <w:sz w:val="20"/>
          <w:szCs w:val="20"/>
        </w:rPr>
        <w:t>All other references are included in the reference list for the main text.</w:t>
      </w:r>
    </w:p>
    <w:p w:rsidR="007339A1" w:rsidRDefault="007339A1" w:rsidP="00E46D83">
      <w:pPr>
        <w:spacing w:before="40" w:after="40" w:line="240" w:lineRule="auto"/>
        <w:ind w:left="340" w:hanging="340"/>
        <w:rPr>
          <w:rFonts w:ascii="Times New Roman" w:hAnsi="Times New Roman" w:cs="Times New Roman"/>
          <w:color w:val="auto"/>
          <w:sz w:val="20"/>
          <w:szCs w:val="20"/>
        </w:rPr>
      </w:pPr>
    </w:p>
    <w:sectPr w:rsidR="007339A1" w:rsidSect="00F703E4">
      <w:footerReference w:type="default" r:id="rId8"/>
      <w:pgSz w:w="16838" w:h="11906" w:orient="landscape" w:code="9"/>
      <w:pgMar w:top="1134" w:right="1418"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1D7" w:rsidRDefault="00CE01D7" w:rsidP="00BF46F7">
      <w:pPr>
        <w:spacing w:after="0" w:line="240" w:lineRule="auto"/>
      </w:pPr>
      <w:r>
        <w:separator/>
      </w:r>
    </w:p>
  </w:endnote>
  <w:endnote w:type="continuationSeparator" w:id="0">
    <w:p w:rsidR="00CE01D7" w:rsidRDefault="00CE01D7" w:rsidP="00BF4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305244620"/>
      <w:docPartObj>
        <w:docPartGallery w:val="Page Numbers (Bottom of Page)"/>
        <w:docPartUnique/>
      </w:docPartObj>
    </w:sdtPr>
    <w:sdtEndPr/>
    <w:sdtContent>
      <w:p w:rsidR="00CE2C73" w:rsidRPr="00516167" w:rsidRDefault="00CE2C73" w:rsidP="00BF46F7">
        <w:pPr>
          <w:pStyle w:val="Fuzeile"/>
          <w:jc w:val="center"/>
          <w:rPr>
            <w:rFonts w:ascii="Times New Roman" w:hAnsi="Times New Roman" w:cs="Times New Roman"/>
            <w:sz w:val="20"/>
            <w:szCs w:val="20"/>
          </w:rPr>
        </w:pPr>
        <w:r w:rsidRPr="00516167">
          <w:rPr>
            <w:rFonts w:ascii="Times New Roman" w:hAnsi="Times New Roman" w:cs="Times New Roman"/>
            <w:sz w:val="20"/>
            <w:szCs w:val="20"/>
          </w:rPr>
          <w:fldChar w:fldCharType="begin"/>
        </w:r>
        <w:r w:rsidRPr="00516167">
          <w:rPr>
            <w:rFonts w:ascii="Times New Roman" w:hAnsi="Times New Roman" w:cs="Times New Roman"/>
            <w:sz w:val="20"/>
            <w:szCs w:val="20"/>
          </w:rPr>
          <w:instrText>PAGE   \* MERGEFORMAT</w:instrText>
        </w:r>
        <w:r w:rsidRPr="00516167">
          <w:rPr>
            <w:rFonts w:ascii="Times New Roman" w:hAnsi="Times New Roman" w:cs="Times New Roman"/>
            <w:sz w:val="20"/>
            <w:szCs w:val="20"/>
          </w:rPr>
          <w:fldChar w:fldCharType="separate"/>
        </w:r>
        <w:r w:rsidR="00DA5ACD" w:rsidRPr="00DA5ACD">
          <w:rPr>
            <w:rFonts w:ascii="Times New Roman" w:hAnsi="Times New Roman" w:cs="Times New Roman"/>
            <w:noProof/>
            <w:sz w:val="20"/>
            <w:szCs w:val="20"/>
            <w:lang w:val="de-DE"/>
          </w:rPr>
          <w:t>3</w:t>
        </w:r>
        <w:r w:rsidRPr="00516167">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1D7" w:rsidRDefault="00CE01D7" w:rsidP="00BF46F7">
      <w:pPr>
        <w:spacing w:after="0" w:line="240" w:lineRule="auto"/>
      </w:pPr>
      <w:r>
        <w:separator/>
      </w:r>
    </w:p>
  </w:footnote>
  <w:footnote w:type="continuationSeparator" w:id="0">
    <w:p w:rsidR="00CE01D7" w:rsidRDefault="00CE01D7" w:rsidP="00BF46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D31EC"/>
    <w:multiLevelType w:val="multilevel"/>
    <w:tmpl w:val="0BD0AC2C"/>
    <w:lvl w:ilvl="0">
      <w:start w:val="1"/>
      <w:numFmt w:val="decimal"/>
      <w:pStyle w:val="berschrift1"/>
      <w:lvlText w:val="%1"/>
      <w:lvlJc w:val="left"/>
      <w:pPr>
        <w:tabs>
          <w:tab w:val="num" w:pos="720"/>
        </w:tabs>
        <w:ind w:left="360" w:hanging="360"/>
      </w:pPr>
      <w:rPr>
        <w:rFonts w:hint="default"/>
        <w:b/>
      </w:rPr>
    </w:lvl>
    <w:lvl w:ilvl="1">
      <w:start w:val="1"/>
      <w:numFmt w:val="decimal"/>
      <w:pStyle w:val="berschrift2"/>
      <w:lvlText w:val="%1.%2"/>
      <w:lvlJc w:val="left"/>
      <w:pPr>
        <w:tabs>
          <w:tab w:val="num" w:pos="3686"/>
        </w:tabs>
        <w:ind w:left="3686" w:firstLine="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5BFD4076"/>
    <w:multiLevelType w:val="hybridMultilevel"/>
    <w:tmpl w:val="0B9CE54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6F2"/>
    <w:rsid w:val="00003E73"/>
    <w:rsid w:val="000053FF"/>
    <w:rsid w:val="00006A0B"/>
    <w:rsid w:val="00012700"/>
    <w:rsid w:val="00013510"/>
    <w:rsid w:val="00016B11"/>
    <w:rsid w:val="0002113D"/>
    <w:rsid w:val="00022767"/>
    <w:rsid w:val="00042130"/>
    <w:rsid w:val="000438A3"/>
    <w:rsid w:val="000510FE"/>
    <w:rsid w:val="000547FA"/>
    <w:rsid w:val="00062484"/>
    <w:rsid w:val="000711AF"/>
    <w:rsid w:val="0007246B"/>
    <w:rsid w:val="0008621B"/>
    <w:rsid w:val="000A0BF7"/>
    <w:rsid w:val="000C5DF5"/>
    <w:rsid w:val="000D6993"/>
    <w:rsid w:val="000E17B5"/>
    <w:rsid w:val="00107943"/>
    <w:rsid w:val="00117A54"/>
    <w:rsid w:val="0012327C"/>
    <w:rsid w:val="00133975"/>
    <w:rsid w:val="001458AB"/>
    <w:rsid w:val="001459C2"/>
    <w:rsid w:val="00154DD0"/>
    <w:rsid w:val="0016339F"/>
    <w:rsid w:val="001661D5"/>
    <w:rsid w:val="00170F46"/>
    <w:rsid w:val="001740D5"/>
    <w:rsid w:val="001762D7"/>
    <w:rsid w:val="00176DF9"/>
    <w:rsid w:val="00182B5F"/>
    <w:rsid w:val="00185D9D"/>
    <w:rsid w:val="001907A7"/>
    <w:rsid w:val="001A1BC5"/>
    <w:rsid w:val="001B38EC"/>
    <w:rsid w:val="001B5E8B"/>
    <w:rsid w:val="001B6952"/>
    <w:rsid w:val="001B6E64"/>
    <w:rsid w:val="001C1384"/>
    <w:rsid w:val="001C21DB"/>
    <w:rsid w:val="001C4407"/>
    <w:rsid w:val="001C4502"/>
    <w:rsid w:val="001C667C"/>
    <w:rsid w:val="001C6789"/>
    <w:rsid w:val="001D005F"/>
    <w:rsid w:val="001F5AB6"/>
    <w:rsid w:val="001F5D1D"/>
    <w:rsid w:val="001F5EDC"/>
    <w:rsid w:val="00215A0A"/>
    <w:rsid w:val="00217CB6"/>
    <w:rsid w:val="00223CCB"/>
    <w:rsid w:val="00230A4A"/>
    <w:rsid w:val="00234EB4"/>
    <w:rsid w:val="00253EBD"/>
    <w:rsid w:val="0026544A"/>
    <w:rsid w:val="00275353"/>
    <w:rsid w:val="002753BE"/>
    <w:rsid w:val="002A1AA1"/>
    <w:rsid w:val="002B161A"/>
    <w:rsid w:val="002B253F"/>
    <w:rsid w:val="002B29DD"/>
    <w:rsid w:val="002B2B07"/>
    <w:rsid w:val="002B4ABD"/>
    <w:rsid w:val="002B5CDF"/>
    <w:rsid w:val="002C3A51"/>
    <w:rsid w:val="002C71D7"/>
    <w:rsid w:val="002D40CB"/>
    <w:rsid w:val="002D5CB4"/>
    <w:rsid w:val="002D6DFB"/>
    <w:rsid w:val="002E55EE"/>
    <w:rsid w:val="002E707E"/>
    <w:rsid w:val="00306F0B"/>
    <w:rsid w:val="00312339"/>
    <w:rsid w:val="003157A0"/>
    <w:rsid w:val="0031743A"/>
    <w:rsid w:val="0032153B"/>
    <w:rsid w:val="00321820"/>
    <w:rsid w:val="0032226C"/>
    <w:rsid w:val="00337EE4"/>
    <w:rsid w:val="00350876"/>
    <w:rsid w:val="00364573"/>
    <w:rsid w:val="003651E6"/>
    <w:rsid w:val="00372531"/>
    <w:rsid w:val="00390C44"/>
    <w:rsid w:val="00392F38"/>
    <w:rsid w:val="00394D94"/>
    <w:rsid w:val="003A6B51"/>
    <w:rsid w:val="003B3E5D"/>
    <w:rsid w:val="003C351A"/>
    <w:rsid w:val="003D670B"/>
    <w:rsid w:val="003E6F47"/>
    <w:rsid w:val="00401AFE"/>
    <w:rsid w:val="004054CB"/>
    <w:rsid w:val="00411A43"/>
    <w:rsid w:val="00422A31"/>
    <w:rsid w:val="0042300F"/>
    <w:rsid w:val="0042697C"/>
    <w:rsid w:val="0043090E"/>
    <w:rsid w:val="00433FE3"/>
    <w:rsid w:val="00435343"/>
    <w:rsid w:val="00447F4B"/>
    <w:rsid w:val="00451C64"/>
    <w:rsid w:val="004520FB"/>
    <w:rsid w:val="00453F97"/>
    <w:rsid w:val="00466178"/>
    <w:rsid w:val="004724B8"/>
    <w:rsid w:val="00481775"/>
    <w:rsid w:val="004853C4"/>
    <w:rsid w:val="00490306"/>
    <w:rsid w:val="00492BB0"/>
    <w:rsid w:val="0049542E"/>
    <w:rsid w:val="004958DC"/>
    <w:rsid w:val="004A7370"/>
    <w:rsid w:val="004B2D20"/>
    <w:rsid w:val="004C5DEF"/>
    <w:rsid w:val="004C7AC0"/>
    <w:rsid w:val="004D0563"/>
    <w:rsid w:val="004E2116"/>
    <w:rsid w:val="004E3B0B"/>
    <w:rsid w:val="004F4F86"/>
    <w:rsid w:val="004F53AE"/>
    <w:rsid w:val="004F660B"/>
    <w:rsid w:val="00500DF8"/>
    <w:rsid w:val="00507146"/>
    <w:rsid w:val="00507AE8"/>
    <w:rsid w:val="005115D3"/>
    <w:rsid w:val="0051176E"/>
    <w:rsid w:val="00516167"/>
    <w:rsid w:val="00520DC5"/>
    <w:rsid w:val="005302FB"/>
    <w:rsid w:val="00533926"/>
    <w:rsid w:val="00537000"/>
    <w:rsid w:val="0054078D"/>
    <w:rsid w:val="0054086C"/>
    <w:rsid w:val="0054567A"/>
    <w:rsid w:val="00553B2E"/>
    <w:rsid w:val="005555EB"/>
    <w:rsid w:val="005557F8"/>
    <w:rsid w:val="00563551"/>
    <w:rsid w:val="00565566"/>
    <w:rsid w:val="00585EDC"/>
    <w:rsid w:val="00593AE6"/>
    <w:rsid w:val="00597183"/>
    <w:rsid w:val="005A1BC0"/>
    <w:rsid w:val="005B5489"/>
    <w:rsid w:val="005D1A54"/>
    <w:rsid w:val="005D5BD9"/>
    <w:rsid w:val="005E0A14"/>
    <w:rsid w:val="005E0AE4"/>
    <w:rsid w:val="005E50F3"/>
    <w:rsid w:val="005F159E"/>
    <w:rsid w:val="00604C3A"/>
    <w:rsid w:val="006060A5"/>
    <w:rsid w:val="006104AE"/>
    <w:rsid w:val="006148A9"/>
    <w:rsid w:val="00623889"/>
    <w:rsid w:val="006332C9"/>
    <w:rsid w:val="00635060"/>
    <w:rsid w:val="00637289"/>
    <w:rsid w:val="0064284F"/>
    <w:rsid w:val="00647F1C"/>
    <w:rsid w:val="006524F5"/>
    <w:rsid w:val="00660800"/>
    <w:rsid w:val="00660C1A"/>
    <w:rsid w:val="006675E1"/>
    <w:rsid w:val="00671A33"/>
    <w:rsid w:val="0069141B"/>
    <w:rsid w:val="00695958"/>
    <w:rsid w:val="006966EF"/>
    <w:rsid w:val="006A330C"/>
    <w:rsid w:val="006B65F6"/>
    <w:rsid w:val="006B7824"/>
    <w:rsid w:val="006D00C6"/>
    <w:rsid w:val="006D3AA0"/>
    <w:rsid w:val="006E2454"/>
    <w:rsid w:val="006E4307"/>
    <w:rsid w:val="006E5ED6"/>
    <w:rsid w:val="00713BE5"/>
    <w:rsid w:val="00713E22"/>
    <w:rsid w:val="00716946"/>
    <w:rsid w:val="007170E8"/>
    <w:rsid w:val="00720F7F"/>
    <w:rsid w:val="00722569"/>
    <w:rsid w:val="00723E01"/>
    <w:rsid w:val="00727B4D"/>
    <w:rsid w:val="007339A1"/>
    <w:rsid w:val="00734174"/>
    <w:rsid w:val="0073707C"/>
    <w:rsid w:val="007413AE"/>
    <w:rsid w:val="00747183"/>
    <w:rsid w:val="007531C9"/>
    <w:rsid w:val="00764A28"/>
    <w:rsid w:val="00770763"/>
    <w:rsid w:val="0077592E"/>
    <w:rsid w:val="007922E1"/>
    <w:rsid w:val="00792EBA"/>
    <w:rsid w:val="00795376"/>
    <w:rsid w:val="007965B9"/>
    <w:rsid w:val="007975FE"/>
    <w:rsid w:val="007B3189"/>
    <w:rsid w:val="007B417B"/>
    <w:rsid w:val="007B4233"/>
    <w:rsid w:val="007B69AF"/>
    <w:rsid w:val="007C0E02"/>
    <w:rsid w:val="007C3F5E"/>
    <w:rsid w:val="007C65FA"/>
    <w:rsid w:val="007C7B05"/>
    <w:rsid w:val="007D6E86"/>
    <w:rsid w:val="007D7331"/>
    <w:rsid w:val="007F0051"/>
    <w:rsid w:val="00802011"/>
    <w:rsid w:val="00810DB7"/>
    <w:rsid w:val="00814D6D"/>
    <w:rsid w:val="00815A28"/>
    <w:rsid w:val="00816795"/>
    <w:rsid w:val="00821DBA"/>
    <w:rsid w:val="00822845"/>
    <w:rsid w:val="00826DB6"/>
    <w:rsid w:val="00830BD3"/>
    <w:rsid w:val="00832917"/>
    <w:rsid w:val="00840C9C"/>
    <w:rsid w:val="00853827"/>
    <w:rsid w:val="00857121"/>
    <w:rsid w:val="008653F3"/>
    <w:rsid w:val="00865800"/>
    <w:rsid w:val="00867418"/>
    <w:rsid w:val="00874759"/>
    <w:rsid w:val="00877B46"/>
    <w:rsid w:val="00884E19"/>
    <w:rsid w:val="00897368"/>
    <w:rsid w:val="008A2DB6"/>
    <w:rsid w:val="008A7C16"/>
    <w:rsid w:val="008A7D61"/>
    <w:rsid w:val="008B0F48"/>
    <w:rsid w:val="008B180C"/>
    <w:rsid w:val="008B5D2F"/>
    <w:rsid w:val="008B7D31"/>
    <w:rsid w:val="008C185D"/>
    <w:rsid w:val="008C32F0"/>
    <w:rsid w:val="008D399E"/>
    <w:rsid w:val="008D5740"/>
    <w:rsid w:val="008E0DE6"/>
    <w:rsid w:val="008F34AA"/>
    <w:rsid w:val="008F363C"/>
    <w:rsid w:val="00914308"/>
    <w:rsid w:val="0092060E"/>
    <w:rsid w:val="00922797"/>
    <w:rsid w:val="00924573"/>
    <w:rsid w:val="00925A93"/>
    <w:rsid w:val="00934ACC"/>
    <w:rsid w:val="009468AD"/>
    <w:rsid w:val="00950258"/>
    <w:rsid w:val="00953F2C"/>
    <w:rsid w:val="00954669"/>
    <w:rsid w:val="00956F3E"/>
    <w:rsid w:val="009662D7"/>
    <w:rsid w:val="00967F42"/>
    <w:rsid w:val="00985FBE"/>
    <w:rsid w:val="00986A4E"/>
    <w:rsid w:val="00992F51"/>
    <w:rsid w:val="00995C08"/>
    <w:rsid w:val="009A7743"/>
    <w:rsid w:val="009B07CA"/>
    <w:rsid w:val="009B3BF4"/>
    <w:rsid w:val="009C1576"/>
    <w:rsid w:val="009C358F"/>
    <w:rsid w:val="009C5C9B"/>
    <w:rsid w:val="009D0453"/>
    <w:rsid w:val="009D2CA8"/>
    <w:rsid w:val="009D40C1"/>
    <w:rsid w:val="009E601C"/>
    <w:rsid w:val="009E62AE"/>
    <w:rsid w:val="009E6A13"/>
    <w:rsid w:val="009F01A4"/>
    <w:rsid w:val="009F1C57"/>
    <w:rsid w:val="009F3B3F"/>
    <w:rsid w:val="00A015AE"/>
    <w:rsid w:val="00A0224A"/>
    <w:rsid w:val="00A1547C"/>
    <w:rsid w:val="00A21C57"/>
    <w:rsid w:val="00A328DD"/>
    <w:rsid w:val="00A347E1"/>
    <w:rsid w:val="00A351AB"/>
    <w:rsid w:val="00A358FD"/>
    <w:rsid w:val="00A42A45"/>
    <w:rsid w:val="00A44342"/>
    <w:rsid w:val="00A47B3F"/>
    <w:rsid w:val="00A5134C"/>
    <w:rsid w:val="00A51BF4"/>
    <w:rsid w:val="00A57873"/>
    <w:rsid w:val="00A651E5"/>
    <w:rsid w:val="00A65902"/>
    <w:rsid w:val="00A709D8"/>
    <w:rsid w:val="00A740E3"/>
    <w:rsid w:val="00A746ED"/>
    <w:rsid w:val="00A75270"/>
    <w:rsid w:val="00A76D75"/>
    <w:rsid w:val="00A77E31"/>
    <w:rsid w:val="00A83A68"/>
    <w:rsid w:val="00A861FD"/>
    <w:rsid w:val="00A91A1D"/>
    <w:rsid w:val="00AB0BDE"/>
    <w:rsid w:val="00AB1F1D"/>
    <w:rsid w:val="00AB623E"/>
    <w:rsid w:val="00AC69C2"/>
    <w:rsid w:val="00AC70E7"/>
    <w:rsid w:val="00AC7F6E"/>
    <w:rsid w:val="00AD0B9E"/>
    <w:rsid w:val="00AD2001"/>
    <w:rsid w:val="00AE1250"/>
    <w:rsid w:val="00AE23AF"/>
    <w:rsid w:val="00AE79C9"/>
    <w:rsid w:val="00AF0BAD"/>
    <w:rsid w:val="00AF4C4C"/>
    <w:rsid w:val="00B01E5F"/>
    <w:rsid w:val="00B04B9B"/>
    <w:rsid w:val="00B06600"/>
    <w:rsid w:val="00B17127"/>
    <w:rsid w:val="00B202DA"/>
    <w:rsid w:val="00B21ED9"/>
    <w:rsid w:val="00B2216A"/>
    <w:rsid w:val="00B24608"/>
    <w:rsid w:val="00B247F7"/>
    <w:rsid w:val="00B260FE"/>
    <w:rsid w:val="00B3024A"/>
    <w:rsid w:val="00B34071"/>
    <w:rsid w:val="00B3538F"/>
    <w:rsid w:val="00B51DD4"/>
    <w:rsid w:val="00B522E1"/>
    <w:rsid w:val="00B550EC"/>
    <w:rsid w:val="00B57A32"/>
    <w:rsid w:val="00B66E1C"/>
    <w:rsid w:val="00B719DE"/>
    <w:rsid w:val="00B7401B"/>
    <w:rsid w:val="00B74829"/>
    <w:rsid w:val="00B7786B"/>
    <w:rsid w:val="00B828F1"/>
    <w:rsid w:val="00B85F85"/>
    <w:rsid w:val="00B96A29"/>
    <w:rsid w:val="00BB2D79"/>
    <w:rsid w:val="00BB7B7C"/>
    <w:rsid w:val="00BC13B0"/>
    <w:rsid w:val="00BC3100"/>
    <w:rsid w:val="00BC60E1"/>
    <w:rsid w:val="00BC6E74"/>
    <w:rsid w:val="00BC728E"/>
    <w:rsid w:val="00BC7F7D"/>
    <w:rsid w:val="00BD09EA"/>
    <w:rsid w:val="00BD5959"/>
    <w:rsid w:val="00BE033F"/>
    <w:rsid w:val="00BE27C6"/>
    <w:rsid w:val="00BE2DBB"/>
    <w:rsid w:val="00BF2D13"/>
    <w:rsid w:val="00BF46F7"/>
    <w:rsid w:val="00BF57B3"/>
    <w:rsid w:val="00BF591B"/>
    <w:rsid w:val="00C01815"/>
    <w:rsid w:val="00C02818"/>
    <w:rsid w:val="00C061E9"/>
    <w:rsid w:val="00C11E17"/>
    <w:rsid w:val="00C134D5"/>
    <w:rsid w:val="00C310F3"/>
    <w:rsid w:val="00C352B0"/>
    <w:rsid w:val="00C46275"/>
    <w:rsid w:val="00C46F08"/>
    <w:rsid w:val="00C5117F"/>
    <w:rsid w:val="00C541E9"/>
    <w:rsid w:val="00C54D37"/>
    <w:rsid w:val="00C5513A"/>
    <w:rsid w:val="00C64673"/>
    <w:rsid w:val="00C703F0"/>
    <w:rsid w:val="00C76297"/>
    <w:rsid w:val="00C7760F"/>
    <w:rsid w:val="00C85468"/>
    <w:rsid w:val="00C86412"/>
    <w:rsid w:val="00C9529B"/>
    <w:rsid w:val="00C97F6C"/>
    <w:rsid w:val="00CA1241"/>
    <w:rsid w:val="00CB00BB"/>
    <w:rsid w:val="00CB31B3"/>
    <w:rsid w:val="00CC1DE0"/>
    <w:rsid w:val="00CE01D7"/>
    <w:rsid w:val="00CE2C73"/>
    <w:rsid w:val="00CE4F5F"/>
    <w:rsid w:val="00CF0665"/>
    <w:rsid w:val="00CF4ABA"/>
    <w:rsid w:val="00CF5B33"/>
    <w:rsid w:val="00CF621C"/>
    <w:rsid w:val="00D02DD0"/>
    <w:rsid w:val="00D04971"/>
    <w:rsid w:val="00D05466"/>
    <w:rsid w:val="00D125B1"/>
    <w:rsid w:val="00D15F5D"/>
    <w:rsid w:val="00D211A6"/>
    <w:rsid w:val="00D235E3"/>
    <w:rsid w:val="00D25F1C"/>
    <w:rsid w:val="00D27D2F"/>
    <w:rsid w:val="00D30CCF"/>
    <w:rsid w:val="00D4065D"/>
    <w:rsid w:val="00D40864"/>
    <w:rsid w:val="00D42B8D"/>
    <w:rsid w:val="00D47063"/>
    <w:rsid w:val="00D53F7F"/>
    <w:rsid w:val="00D54146"/>
    <w:rsid w:val="00D639B1"/>
    <w:rsid w:val="00D6525E"/>
    <w:rsid w:val="00D6678F"/>
    <w:rsid w:val="00D754C1"/>
    <w:rsid w:val="00D75679"/>
    <w:rsid w:val="00D8790F"/>
    <w:rsid w:val="00D95A5D"/>
    <w:rsid w:val="00DA382D"/>
    <w:rsid w:val="00DA5ACD"/>
    <w:rsid w:val="00DB55A3"/>
    <w:rsid w:val="00DB6655"/>
    <w:rsid w:val="00DC1834"/>
    <w:rsid w:val="00DC649B"/>
    <w:rsid w:val="00DD6BCC"/>
    <w:rsid w:val="00DD752F"/>
    <w:rsid w:val="00DE56D4"/>
    <w:rsid w:val="00DE68BE"/>
    <w:rsid w:val="00DF00B2"/>
    <w:rsid w:val="00DF0FD7"/>
    <w:rsid w:val="00DF278D"/>
    <w:rsid w:val="00E0257C"/>
    <w:rsid w:val="00E03E28"/>
    <w:rsid w:val="00E066D9"/>
    <w:rsid w:val="00E06FF2"/>
    <w:rsid w:val="00E071AF"/>
    <w:rsid w:val="00E12CA5"/>
    <w:rsid w:val="00E14025"/>
    <w:rsid w:val="00E23A42"/>
    <w:rsid w:val="00E36585"/>
    <w:rsid w:val="00E404BF"/>
    <w:rsid w:val="00E43240"/>
    <w:rsid w:val="00E44BB4"/>
    <w:rsid w:val="00E46D83"/>
    <w:rsid w:val="00E46E67"/>
    <w:rsid w:val="00E4723A"/>
    <w:rsid w:val="00E509A2"/>
    <w:rsid w:val="00E51E15"/>
    <w:rsid w:val="00E530B5"/>
    <w:rsid w:val="00E56954"/>
    <w:rsid w:val="00E64703"/>
    <w:rsid w:val="00E64C52"/>
    <w:rsid w:val="00E65937"/>
    <w:rsid w:val="00E74973"/>
    <w:rsid w:val="00E80FE6"/>
    <w:rsid w:val="00E818AC"/>
    <w:rsid w:val="00E83BCF"/>
    <w:rsid w:val="00E85BAC"/>
    <w:rsid w:val="00EA048C"/>
    <w:rsid w:val="00EA40B5"/>
    <w:rsid w:val="00EB52E4"/>
    <w:rsid w:val="00EC4223"/>
    <w:rsid w:val="00EC7F4F"/>
    <w:rsid w:val="00ED2036"/>
    <w:rsid w:val="00ED2A4D"/>
    <w:rsid w:val="00EE0298"/>
    <w:rsid w:val="00EE24C7"/>
    <w:rsid w:val="00EE46F2"/>
    <w:rsid w:val="00EE6CB2"/>
    <w:rsid w:val="00EF0F46"/>
    <w:rsid w:val="00F06E73"/>
    <w:rsid w:val="00F10846"/>
    <w:rsid w:val="00F11900"/>
    <w:rsid w:val="00F13BE2"/>
    <w:rsid w:val="00F17796"/>
    <w:rsid w:val="00F253A0"/>
    <w:rsid w:val="00F26B49"/>
    <w:rsid w:val="00F26D83"/>
    <w:rsid w:val="00F3214B"/>
    <w:rsid w:val="00F32565"/>
    <w:rsid w:val="00F33C27"/>
    <w:rsid w:val="00F377AA"/>
    <w:rsid w:val="00F4129B"/>
    <w:rsid w:val="00F41778"/>
    <w:rsid w:val="00F53698"/>
    <w:rsid w:val="00F54497"/>
    <w:rsid w:val="00F57CFA"/>
    <w:rsid w:val="00F668D3"/>
    <w:rsid w:val="00F703E4"/>
    <w:rsid w:val="00F70B01"/>
    <w:rsid w:val="00F7275B"/>
    <w:rsid w:val="00F83AE0"/>
    <w:rsid w:val="00F86078"/>
    <w:rsid w:val="00F934E5"/>
    <w:rsid w:val="00F96B64"/>
    <w:rsid w:val="00FB0B92"/>
    <w:rsid w:val="00FC0EA2"/>
    <w:rsid w:val="00FC2534"/>
    <w:rsid w:val="00FC69F9"/>
    <w:rsid w:val="00FC6AF1"/>
    <w:rsid w:val="00FD504B"/>
    <w:rsid w:val="00FD5D6E"/>
    <w:rsid w:val="00FE1430"/>
    <w:rsid w:val="00FE6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E46F2"/>
    <w:pPr>
      <w:spacing w:after="80" w:line="288" w:lineRule="auto"/>
      <w:jc w:val="both"/>
    </w:pPr>
    <w:rPr>
      <w:rFonts w:ascii="Arial" w:eastAsia="MS Mincho" w:hAnsi="Arial" w:cs="Arial"/>
      <w:color w:val="000000"/>
      <w:sz w:val="22"/>
      <w:szCs w:val="22"/>
      <w:lang w:eastAsia="ja-JP"/>
    </w:rPr>
  </w:style>
  <w:style w:type="paragraph" w:styleId="berschrift1">
    <w:name w:val="heading 1"/>
    <w:basedOn w:val="Standard"/>
    <w:next w:val="Standard"/>
    <w:link w:val="berschrift1Zchn"/>
    <w:uiPriority w:val="9"/>
    <w:qFormat/>
    <w:rsid w:val="00671A33"/>
    <w:pPr>
      <w:keepNext/>
      <w:numPr>
        <w:numId w:val="2"/>
      </w:numPr>
      <w:spacing w:before="120" w:after="120"/>
      <w:outlineLvl w:val="0"/>
    </w:pPr>
    <w:rPr>
      <w:rFonts w:eastAsiaTheme="majorEastAsia"/>
      <w:b/>
      <w:bCs/>
      <w:sz w:val="26"/>
      <w:szCs w:val="26"/>
    </w:rPr>
  </w:style>
  <w:style w:type="paragraph" w:styleId="berschrift2">
    <w:name w:val="heading 2"/>
    <w:basedOn w:val="Standard"/>
    <w:next w:val="Standard"/>
    <w:link w:val="berschrift2Zchn"/>
    <w:uiPriority w:val="9"/>
    <w:unhideWhenUsed/>
    <w:qFormat/>
    <w:rsid w:val="00671A33"/>
    <w:pPr>
      <w:keepNext/>
      <w:numPr>
        <w:ilvl w:val="1"/>
        <w:numId w:val="2"/>
      </w:numPr>
      <w:spacing w:after="120" w:line="24" w:lineRule="atLeast"/>
      <w:outlineLvl w:val="1"/>
    </w:pPr>
    <w:rPr>
      <w:rFonts w:eastAsiaTheme="majorEastAsia"/>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71A33"/>
    <w:rPr>
      <w:rFonts w:eastAsiaTheme="majorEastAsia"/>
      <w:b/>
      <w:bCs/>
      <w:sz w:val="26"/>
      <w:szCs w:val="26"/>
      <w:lang w:val="de-DE"/>
    </w:rPr>
  </w:style>
  <w:style w:type="character" w:customStyle="1" w:styleId="berschrift2Zchn">
    <w:name w:val="Überschrift 2 Zchn"/>
    <w:basedOn w:val="Absatz-Standardschriftart"/>
    <w:link w:val="berschrift2"/>
    <w:uiPriority w:val="9"/>
    <w:rsid w:val="00671A33"/>
    <w:rPr>
      <w:rFonts w:eastAsiaTheme="majorEastAsia"/>
      <w:b/>
      <w:bCs/>
      <w:sz w:val="24"/>
      <w:szCs w:val="24"/>
      <w:lang w:val="de-DE"/>
    </w:rPr>
  </w:style>
  <w:style w:type="paragraph" w:customStyle="1" w:styleId="Report">
    <w:name w:val="Report"/>
    <w:basedOn w:val="Standard"/>
    <w:qFormat/>
    <w:rsid w:val="00671A33"/>
    <w:pPr>
      <w:spacing w:line="264" w:lineRule="auto"/>
    </w:pPr>
    <w:rPr>
      <w:sz w:val="24"/>
      <w:szCs w:val="24"/>
    </w:rPr>
  </w:style>
  <w:style w:type="paragraph" w:styleId="Kopfzeile">
    <w:name w:val="header"/>
    <w:basedOn w:val="Standard"/>
    <w:link w:val="KopfzeileZchn"/>
    <w:uiPriority w:val="99"/>
    <w:unhideWhenUsed/>
    <w:rsid w:val="00671A33"/>
    <w:pPr>
      <w:tabs>
        <w:tab w:val="center" w:pos="4536"/>
        <w:tab w:val="right" w:pos="9072"/>
      </w:tabs>
    </w:pPr>
  </w:style>
  <w:style w:type="character" w:customStyle="1" w:styleId="KopfzeileZchn">
    <w:name w:val="Kopfzeile Zchn"/>
    <w:basedOn w:val="Absatz-Standardschriftart"/>
    <w:link w:val="Kopfzeile"/>
    <w:uiPriority w:val="99"/>
    <w:rsid w:val="00671A33"/>
    <w:rPr>
      <w:lang w:val="de-DE"/>
    </w:rPr>
  </w:style>
  <w:style w:type="paragraph" w:styleId="Fuzeile">
    <w:name w:val="footer"/>
    <w:basedOn w:val="Standard"/>
    <w:link w:val="FuzeileZchn"/>
    <w:uiPriority w:val="99"/>
    <w:unhideWhenUsed/>
    <w:rsid w:val="00671A33"/>
    <w:pPr>
      <w:tabs>
        <w:tab w:val="center" w:pos="4536"/>
        <w:tab w:val="right" w:pos="9072"/>
      </w:tabs>
    </w:pPr>
  </w:style>
  <w:style w:type="character" w:customStyle="1" w:styleId="FuzeileZchn">
    <w:name w:val="Fußzeile Zchn"/>
    <w:basedOn w:val="Absatz-Standardschriftart"/>
    <w:link w:val="Fuzeile"/>
    <w:uiPriority w:val="99"/>
    <w:rsid w:val="00671A33"/>
    <w:rPr>
      <w:lang w:val="de-DE"/>
    </w:rPr>
  </w:style>
  <w:style w:type="character" w:styleId="Hyperlink">
    <w:name w:val="Hyperlink"/>
    <w:basedOn w:val="Absatz-Standardschriftart"/>
    <w:uiPriority w:val="99"/>
    <w:unhideWhenUsed/>
    <w:rsid w:val="00671A33"/>
    <w:rPr>
      <w:color w:val="0000FF" w:themeColor="hyperlink"/>
      <w:u w:val="single"/>
    </w:rPr>
  </w:style>
  <w:style w:type="paragraph" w:styleId="Listenabsatz">
    <w:name w:val="List Paragraph"/>
    <w:basedOn w:val="Standard"/>
    <w:uiPriority w:val="34"/>
    <w:qFormat/>
    <w:rsid w:val="00671A33"/>
    <w:pPr>
      <w:ind w:left="720"/>
      <w:contextualSpacing/>
    </w:pPr>
  </w:style>
  <w:style w:type="table" w:styleId="Tabellenraster">
    <w:name w:val="Table Grid"/>
    <w:basedOn w:val="NormaleTabelle"/>
    <w:rsid w:val="00EE46F2"/>
    <w:rPr>
      <w:rFonts w:eastAsia="MS Mincho"/>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EE46F2"/>
    <w:pPr>
      <w:spacing w:after="200"/>
    </w:pPr>
    <w:rPr>
      <w:b/>
      <w:bCs/>
      <w:color w:val="4F81BD" w:themeColor="accent1"/>
      <w:sz w:val="18"/>
      <w:szCs w:val="18"/>
    </w:rPr>
  </w:style>
  <w:style w:type="character" w:styleId="Kommentarzeichen">
    <w:name w:val="annotation reference"/>
    <w:basedOn w:val="Absatz-Standardschriftart"/>
    <w:uiPriority w:val="99"/>
    <w:semiHidden/>
    <w:unhideWhenUsed/>
    <w:rsid w:val="00EE46F2"/>
    <w:rPr>
      <w:sz w:val="16"/>
      <w:szCs w:val="16"/>
    </w:rPr>
  </w:style>
  <w:style w:type="paragraph" w:styleId="Kommentartext">
    <w:name w:val="annotation text"/>
    <w:basedOn w:val="Standard"/>
    <w:link w:val="KommentartextZchn"/>
    <w:uiPriority w:val="99"/>
    <w:semiHidden/>
    <w:unhideWhenUsed/>
    <w:rsid w:val="00EE46F2"/>
  </w:style>
  <w:style w:type="character" w:customStyle="1" w:styleId="KommentartextZchn">
    <w:name w:val="Kommentartext Zchn"/>
    <w:basedOn w:val="Absatz-Standardschriftart"/>
    <w:link w:val="Kommentartext"/>
    <w:uiPriority w:val="99"/>
    <w:semiHidden/>
    <w:rsid w:val="00EE46F2"/>
    <w:rPr>
      <w:rFonts w:ascii="Arial" w:eastAsia="MS Mincho" w:hAnsi="Arial" w:cs="Arial"/>
      <w:color w:val="000000"/>
      <w:sz w:val="22"/>
      <w:szCs w:val="22"/>
      <w:lang w:eastAsia="ja-JP"/>
    </w:rPr>
  </w:style>
  <w:style w:type="paragraph" w:styleId="Sprechblasentext">
    <w:name w:val="Balloon Text"/>
    <w:basedOn w:val="Standard"/>
    <w:link w:val="SprechblasentextZchn"/>
    <w:uiPriority w:val="99"/>
    <w:semiHidden/>
    <w:unhideWhenUsed/>
    <w:rsid w:val="00EE46F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E46F2"/>
    <w:rPr>
      <w:rFonts w:ascii="Tahoma" w:eastAsia="MS Mincho" w:hAnsi="Tahoma" w:cs="Tahoma"/>
      <w:color w:val="000000"/>
      <w:sz w:val="16"/>
      <w:szCs w:val="1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E46F2"/>
    <w:pPr>
      <w:spacing w:after="80" w:line="288" w:lineRule="auto"/>
      <w:jc w:val="both"/>
    </w:pPr>
    <w:rPr>
      <w:rFonts w:ascii="Arial" w:eastAsia="MS Mincho" w:hAnsi="Arial" w:cs="Arial"/>
      <w:color w:val="000000"/>
      <w:sz w:val="22"/>
      <w:szCs w:val="22"/>
      <w:lang w:eastAsia="ja-JP"/>
    </w:rPr>
  </w:style>
  <w:style w:type="paragraph" w:styleId="berschrift1">
    <w:name w:val="heading 1"/>
    <w:basedOn w:val="Standard"/>
    <w:next w:val="Standard"/>
    <w:link w:val="berschrift1Zchn"/>
    <w:uiPriority w:val="9"/>
    <w:qFormat/>
    <w:rsid w:val="00671A33"/>
    <w:pPr>
      <w:keepNext/>
      <w:numPr>
        <w:numId w:val="2"/>
      </w:numPr>
      <w:spacing w:before="120" w:after="120"/>
      <w:outlineLvl w:val="0"/>
    </w:pPr>
    <w:rPr>
      <w:rFonts w:eastAsiaTheme="majorEastAsia"/>
      <w:b/>
      <w:bCs/>
      <w:sz w:val="26"/>
      <w:szCs w:val="26"/>
    </w:rPr>
  </w:style>
  <w:style w:type="paragraph" w:styleId="berschrift2">
    <w:name w:val="heading 2"/>
    <w:basedOn w:val="Standard"/>
    <w:next w:val="Standard"/>
    <w:link w:val="berschrift2Zchn"/>
    <w:uiPriority w:val="9"/>
    <w:unhideWhenUsed/>
    <w:qFormat/>
    <w:rsid w:val="00671A33"/>
    <w:pPr>
      <w:keepNext/>
      <w:numPr>
        <w:ilvl w:val="1"/>
        <w:numId w:val="2"/>
      </w:numPr>
      <w:spacing w:after="120" w:line="24" w:lineRule="atLeast"/>
      <w:outlineLvl w:val="1"/>
    </w:pPr>
    <w:rPr>
      <w:rFonts w:eastAsiaTheme="majorEastAsia"/>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71A33"/>
    <w:rPr>
      <w:rFonts w:eastAsiaTheme="majorEastAsia"/>
      <w:b/>
      <w:bCs/>
      <w:sz w:val="26"/>
      <w:szCs w:val="26"/>
      <w:lang w:val="de-DE"/>
    </w:rPr>
  </w:style>
  <w:style w:type="character" w:customStyle="1" w:styleId="berschrift2Zchn">
    <w:name w:val="Überschrift 2 Zchn"/>
    <w:basedOn w:val="Absatz-Standardschriftart"/>
    <w:link w:val="berschrift2"/>
    <w:uiPriority w:val="9"/>
    <w:rsid w:val="00671A33"/>
    <w:rPr>
      <w:rFonts w:eastAsiaTheme="majorEastAsia"/>
      <w:b/>
      <w:bCs/>
      <w:sz w:val="24"/>
      <w:szCs w:val="24"/>
      <w:lang w:val="de-DE"/>
    </w:rPr>
  </w:style>
  <w:style w:type="paragraph" w:customStyle="1" w:styleId="Report">
    <w:name w:val="Report"/>
    <w:basedOn w:val="Standard"/>
    <w:qFormat/>
    <w:rsid w:val="00671A33"/>
    <w:pPr>
      <w:spacing w:line="264" w:lineRule="auto"/>
    </w:pPr>
    <w:rPr>
      <w:sz w:val="24"/>
      <w:szCs w:val="24"/>
    </w:rPr>
  </w:style>
  <w:style w:type="paragraph" w:styleId="Kopfzeile">
    <w:name w:val="header"/>
    <w:basedOn w:val="Standard"/>
    <w:link w:val="KopfzeileZchn"/>
    <w:uiPriority w:val="99"/>
    <w:unhideWhenUsed/>
    <w:rsid w:val="00671A33"/>
    <w:pPr>
      <w:tabs>
        <w:tab w:val="center" w:pos="4536"/>
        <w:tab w:val="right" w:pos="9072"/>
      </w:tabs>
    </w:pPr>
  </w:style>
  <w:style w:type="character" w:customStyle="1" w:styleId="KopfzeileZchn">
    <w:name w:val="Kopfzeile Zchn"/>
    <w:basedOn w:val="Absatz-Standardschriftart"/>
    <w:link w:val="Kopfzeile"/>
    <w:uiPriority w:val="99"/>
    <w:rsid w:val="00671A33"/>
    <w:rPr>
      <w:lang w:val="de-DE"/>
    </w:rPr>
  </w:style>
  <w:style w:type="paragraph" w:styleId="Fuzeile">
    <w:name w:val="footer"/>
    <w:basedOn w:val="Standard"/>
    <w:link w:val="FuzeileZchn"/>
    <w:uiPriority w:val="99"/>
    <w:unhideWhenUsed/>
    <w:rsid w:val="00671A33"/>
    <w:pPr>
      <w:tabs>
        <w:tab w:val="center" w:pos="4536"/>
        <w:tab w:val="right" w:pos="9072"/>
      </w:tabs>
    </w:pPr>
  </w:style>
  <w:style w:type="character" w:customStyle="1" w:styleId="FuzeileZchn">
    <w:name w:val="Fußzeile Zchn"/>
    <w:basedOn w:val="Absatz-Standardschriftart"/>
    <w:link w:val="Fuzeile"/>
    <w:uiPriority w:val="99"/>
    <w:rsid w:val="00671A33"/>
    <w:rPr>
      <w:lang w:val="de-DE"/>
    </w:rPr>
  </w:style>
  <w:style w:type="character" w:styleId="Hyperlink">
    <w:name w:val="Hyperlink"/>
    <w:basedOn w:val="Absatz-Standardschriftart"/>
    <w:uiPriority w:val="99"/>
    <w:unhideWhenUsed/>
    <w:rsid w:val="00671A33"/>
    <w:rPr>
      <w:color w:val="0000FF" w:themeColor="hyperlink"/>
      <w:u w:val="single"/>
    </w:rPr>
  </w:style>
  <w:style w:type="paragraph" w:styleId="Listenabsatz">
    <w:name w:val="List Paragraph"/>
    <w:basedOn w:val="Standard"/>
    <w:uiPriority w:val="34"/>
    <w:qFormat/>
    <w:rsid w:val="00671A33"/>
    <w:pPr>
      <w:ind w:left="720"/>
      <w:contextualSpacing/>
    </w:pPr>
  </w:style>
  <w:style w:type="table" w:styleId="Tabellenraster">
    <w:name w:val="Table Grid"/>
    <w:basedOn w:val="NormaleTabelle"/>
    <w:rsid w:val="00EE46F2"/>
    <w:rPr>
      <w:rFonts w:eastAsia="MS Mincho"/>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EE46F2"/>
    <w:pPr>
      <w:spacing w:after="200"/>
    </w:pPr>
    <w:rPr>
      <w:b/>
      <w:bCs/>
      <w:color w:val="4F81BD" w:themeColor="accent1"/>
      <w:sz w:val="18"/>
      <w:szCs w:val="18"/>
    </w:rPr>
  </w:style>
  <w:style w:type="character" w:styleId="Kommentarzeichen">
    <w:name w:val="annotation reference"/>
    <w:basedOn w:val="Absatz-Standardschriftart"/>
    <w:uiPriority w:val="99"/>
    <w:semiHidden/>
    <w:unhideWhenUsed/>
    <w:rsid w:val="00EE46F2"/>
    <w:rPr>
      <w:sz w:val="16"/>
      <w:szCs w:val="16"/>
    </w:rPr>
  </w:style>
  <w:style w:type="paragraph" w:styleId="Kommentartext">
    <w:name w:val="annotation text"/>
    <w:basedOn w:val="Standard"/>
    <w:link w:val="KommentartextZchn"/>
    <w:uiPriority w:val="99"/>
    <w:semiHidden/>
    <w:unhideWhenUsed/>
    <w:rsid w:val="00EE46F2"/>
  </w:style>
  <w:style w:type="character" w:customStyle="1" w:styleId="KommentartextZchn">
    <w:name w:val="Kommentartext Zchn"/>
    <w:basedOn w:val="Absatz-Standardschriftart"/>
    <w:link w:val="Kommentartext"/>
    <w:uiPriority w:val="99"/>
    <w:semiHidden/>
    <w:rsid w:val="00EE46F2"/>
    <w:rPr>
      <w:rFonts w:ascii="Arial" w:eastAsia="MS Mincho" w:hAnsi="Arial" w:cs="Arial"/>
      <w:color w:val="000000"/>
      <w:sz w:val="22"/>
      <w:szCs w:val="22"/>
      <w:lang w:eastAsia="ja-JP"/>
    </w:rPr>
  </w:style>
  <w:style w:type="paragraph" w:styleId="Sprechblasentext">
    <w:name w:val="Balloon Text"/>
    <w:basedOn w:val="Standard"/>
    <w:link w:val="SprechblasentextZchn"/>
    <w:uiPriority w:val="99"/>
    <w:semiHidden/>
    <w:unhideWhenUsed/>
    <w:rsid w:val="00EE46F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E46F2"/>
    <w:rPr>
      <w:rFonts w:ascii="Tahoma" w:eastAsia="MS Mincho" w:hAnsi="Tahoma" w:cs="Tahoma"/>
      <w:color w:val="000000"/>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84252">
      <w:bodyDiv w:val="1"/>
      <w:marLeft w:val="0"/>
      <w:marRight w:val="0"/>
      <w:marTop w:val="0"/>
      <w:marBottom w:val="0"/>
      <w:divBdr>
        <w:top w:val="none" w:sz="0" w:space="0" w:color="auto"/>
        <w:left w:val="none" w:sz="0" w:space="0" w:color="auto"/>
        <w:bottom w:val="none" w:sz="0" w:space="0" w:color="auto"/>
        <w:right w:val="none" w:sz="0" w:space="0" w:color="auto"/>
      </w:divBdr>
    </w:div>
    <w:div w:id="19084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4395</Words>
  <Characters>25054</Characters>
  <Application>Microsoft Office Word</Application>
  <DocSecurity>0</DocSecurity>
  <Lines>208</Lines>
  <Paragraphs>58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Duis</dc:creator>
  <cp:lastModifiedBy>Karen Duis</cp:lastModifiedBy>
  <cp:revision>19</cp:revision>
  <cp:lastPrinted>2015-12-14T20:38:00Z</cp:lastPrinted>
  <dcterms:created xsi:type="dcterms:W3CDTF">2015-12-10T22:24:00Z</dcterms:created>
  <dcterms:modified xsi:type="dcterms:W3CDTF">2015-12-14T20:38:00Z</dcterms:modified>
</cp:coreProperties>
</file>