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802D9" w14:textId="795FF9B9" w:rsidR="006E1F43" w:rsidRDefault="006E1F43" w:rsidP="006E1F43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>Additional file</w:t>
      </w:r>
    </w:p>
    <w:p w14:paraId="0B3AE301" w14:textId="71CF2C3B" w:rsidR="001E1D5B" w:rsidRDefault="00622525" w:rsidP="006E1F43">
      <w:pPr>
        <w:spacing w:line="480" w:lineRule="auto"/>
        <w:jc w:val="center"/>
        <w:rPr>
          <w:b/>
          <w:lang w:val="en-US"/>
        </w:rPr>
      </w:pPr>
      <w:r w:rsidRPr="003B5287">
        <w:rPr>
          <w:b/>
          <w:lang w:val="en-US"/>
        </w:rPr>
        <w:t xml:space="preserve">Seasonal variability in metal and metalloid burdens of mussels: using data from the German Environmental Specimen Bank to </w:t>
      </w:r>
      <w:r>
        <w:rPr>
          <w:b/>
          <w:lang w:val="en-US"/>
        </w:rPr>
        <w:t>evaluate implications</w:t>
      </w:r>
      <w:r w:rsidRPr="003B5287">
        <w:rPr>
          <w:b/>
          <w:lang w:val="en-US"/>
        </w:rPr>
        <w:t xml:space="preserve"> for long-term mussel monitoring programs</w:t>
      </w:r>
    </w:p>
    <w:p w14:paraId="608C48E0" w14:textId="2712EA39" w:rsidR="001E1D5B" w:rsidRPr="00C84C38" w:rsidRDefault="00622525" w:rsidP="001E1D5B">
      <w:pPr>
        <w:spacing w:line="480" w:lineRule="auto"/>
        <w:rPr>
          <w:b/>
          <w:lang w:val="de-DE"/>
        </w:rPr>
      </w:pPr>
      <w:r w:rsidRPr="00C84C38">
        <w:rPr>
          <w:b/>
          <w:lang w:val="de-DE"/>
        </w:rPr>
        <w:t>Burkhard Knopf</w:t>
      </w:r>
      <w:r w:rsidRPr="00C84C38">
        <w:rPr>
          <w:b/>
          <w:vertAlign w:val="superscript"/>
          <w:lang w:val="de-DE"/>
        </w:rPr>
        <w:t>1*</w:t>
      </w:r>
      <w:r w:rsidRPr="00C84C38">
        <w:rPr>
          <w:b/>
          <w:lang w:val="de-DE"/>
        </w:rPr>
        <w:t>, Annette Fliedner</w:t>
      </w:r>
      <w:r w:rsidRPr="00C84C38">
        <w:rPr>
          <w:b/>
          <w:vertAlign w:val="superscript"/>
          <w:lang w:val="de-DE"/>
        </w:rPr>
        <w:t>1</w:t>
      </w:r>
      <w:r w:rsidRPr="00C84C38">
        <w:rPr>
          <w:b/>
          <w:lang w:val="de-DE"/>
        </w:rPr>
        <w:t>, Georg Radermacher</w:t>
      </w:r>
      <w:r w:rsidRPr="00C84C38">
        <w:rPr>
          <w:b/>
          <w:vertAlign w:val="superscript"/>
          <w:lang w:val="de-DE"/>
        </w:rPr>
        <w:t>1</w:t>
      </w:r>
      <w:r w:rsidRPr="00C84C38">
        <w:rPr>
          <w:b/>
          <w:lang w:val="de-DE"/>
        </w:rPr>
        <w:t>, Heinz Rüdel</w:t>
      </w:r>
      <w:r w:rsidRPr="00C84C38">
        <w:rPr>
          <w:b/>
          <w:vertAlign w:val="superscript"/>
          <w:lang w:val="de-DE"/>
        </w:rPr>
        <w:t>1</w:t>
      </w:r>
      <w:r w:rsidRPr="00C84C38">
        <w:rPr>
          <w:b/>
          <w:lang w:val="de-DE"/>
        </w:rPr>
        <w:t xml:space="preserve">, </w:t>
      </w:r>
      <w:r>
        <w:rPr>
          <w:b/>
          <w:lang w:val="de-DE"/>
        </w:rPr>
        <w:t>Martin Paulus</w:t>
      </w:r>
      <w:r w:rsidRPr="00C84C38">
        <w:rPr>
          <w:b/>
          <w:vertAlign w:val="superscript"/>
          <w:lang w:val="de-DE"/>
        </w:rPr>
        <w:t>2</w:t>
      </w:r>
      <w:r w:rsidRPr="00C84C38">
        <w:rPr>
          <w:b/>
          <w:lang w:val="de-DE"/>
        </w:rPr>
        <w:t xml:space="preserve">, </w:t>
      </w:r>
      <w:r>
        <w:rPr>
          <w:b/>
          <w:lang w:val="de-DE"/>
        </w:rPr>
        <w:t>Ulrike Pirntke</w:t>
      </w:r>
      <w:r w:rsidRPr="00C03EFF">
        <w:rPr>
          <w:b/>
          <w:vertAlign w:val="superscript"/>
          <w:lang w:val="de-DE"/>
        </w:rPr>
        <w:t>3</w:t>
      </w:r>
      <w:r>
        <w:rPr>
          <w:b/>
          <w:lang w:val="de-DE"/>
        </w:rPr>
        <w:t xml:space="preserve">, </w:t>
      </w:r>
      <w:r w:rsidRPr="00C84C38">
        <w:rPr>
          <w:b/>
          <w:lang w:val="de-DE"/>
        </w:rPr>
        <w:t>Jan Koschorreck</w:t>
      </w:r>
      <w:r w:rsidRPr="00C84C38">
        <w:rPr>
          <w:b/>
          <w:vertAlign w:val="superscript"/>
          <w:lang w:val="de-DE"/>
        </w:rPr>
        <w:t>3</w:t>
      </w:r>
    </w:p>
    <w:p w14:paraId="22CCD72C" w14:textId="77777777" w:rsidR="001E1D5B" w:rsidRDefault="001E1D5B" w:rsidP="00F412D5">
      <w:pPr>
        <w:rPr>
          <w:lang w:val="en-US"/>
        </w:rPr>
      </w:pPr>
      <w:r w:rsidRPr="0060594B">
        <w:rPr>
          <w:vertAlign w:val="superscript"/>
          <w:lang w:val="en-US"/>
        </w:rPr>
        <w:t>1</w:t>
      </w:r>
      <w:r w:rsidRPr="0060594B">
        <w:rPr>
          <w:lang w:val="en-US"/>
        </w:rPr>
        <w:t xml:space="preserve"> </w:t>
      </w:r>
      <w:proofErr w:type="spellStart"/>
      <w:r w:rsidRPr="0060594B">
        <w:rPr>
          <w:lang w:val="en-US"/>
        </w:rPr>
        <w:t>Fraunhofer</w:t>
      </w:r>
      <w:proofErr w:type="spellEnd"/>
      <w:r w:rsidRPr="0060594B">
        <w:rPr>
          <w:lang w:val="en-US"/>
        </w:rPr>
        <w:t xml:space="preserve"> Institute for Molecular Biology and Applied Ecology (</w:t>
      </w:r>
      <w:proofErr w:type="spellStart"/>
      <w:r w:rsidRPr="0060594B">
        <w:rPr>
          <w:lang w:val="en-US"/>
        </w:rPr>
        <w:t>Fraunhofer</w:t>
      </w:r>
      <w:proofErr w:type="spellEnd"/>
      <w:r w:rsidRPr="0060594B">
        <w:rPr>
          <w:lang w:val="en-US"/>
        </w:rPr>
        <w:t xml:space="preserve"> IME), Department Environmental Specimen Bank and Elemental Analysis, 57392 </w:t>
      </w:r>
      <w:proofErr w:type="spellStart"/>
      <w:r w:rsidRPr="0060594B">
        <w:rPr>
          <w:lang w:val="en-US"/>
        </w:rPr>
        <w:t>Schmallenberg</w:t>
      </w:r>
      <w:proofErr w:type="spellEnd"/>
      <w:r w:rsidRPr="0060594B">
        <w:rPr>
          <w:lang w:val="en-US"/>
        </w:rPr>
        <w:t xml:space="preserve">, Germany. </w:t>
      </w:r>
    </w:p>
    <w:p w14:paraId="6DCBC655" w14:textId="3D849820" w:rsidR="001E1D5B" w:rsidRDefault="001E1D5B" w:rsidP="00F412D5">
      <w:pPr>
        <w:rPr>
          <w:lang w:val="en-US"/>
        </w:rPr>
      </w:pPr>
      <w:r w:rsidRPr="0060594B">
        <w:rPr>
          <w:vertAlign w:val="superscript"/>
          <w:lang w:val="en-US"/>
        </w:rPr>
        <w:t xml:space="preserve">2 </w:t>
      </w:r>
      <w:r w:rsidRPr="0060594B">
        <w:rPr>
          <w:lang w:val="en-US"/>
        </w:rPr>
        <w:t>Biogeography, University of Trier; 54286 Trier, Germany</w:t>
      </w:r>
      <w:r>
        <w:rPr>
          <w:lang w:val="en-US"/>
        </w:rPr>
        <w:t xml:space="preserve">. </w:t>
      </w:r>
    </w:p>
    <w:p w14:paraId="1AD6A2BB" w14:textId="43E9721E" w:rsidR="001E1D5B" w:rsidRPr="00CC49E7" w:rsidRDefault="001E1D5B" w:rsidP="00F412D5">
      <w:pPr>
        <w:rPr>
          <w:b/>
          <w:lang w:val="de-DE"/>
        </w:rPr>
      </w:pPr>
      <w:r w:rsidRPr="00CC49E7">
        <w:rPr>
          <w:vertAlign w:val="superscript"/>
          <w:lang w:val="de-DE"/>
        </w:rPr>
        <w:t>3</w:t>
      </w:r>
      <w:r w:rsidRPr="00CC49E7">
        <w:rPr>
          <w:lang w:val="de-DE"/>
        </w:rPr>
        <w:t xml:space="preserve"> German Environment Agency (Umweltbundesamt), 06813 Dessau-</w:t>
      </w:r>
      <w:proofErr w:type="spellStart"/>
      <w:r w:rsidRPr="00CC49E7">
        <w:rPr>
          <w:lang w:val="de-DE"/>
        </w:rPr>
        <w:t>Rosslau</w:t>
      </w:r>
      <w:proofErr w:type="spellEnd"/>
      <w:r w:rsidRPr="00CC49E7">
        <w:rPr>
          <w:lang w:val="de-DE"/>
        </w:rPr>
        <w:t>, Germany</w:t>
      </w:r>
    </w:p>
    <w:p w14:paraId="193D35E5" w14:textId="5679AAFF" w:rsidR="001E1D5B" w:rsidRPr="00306307" w:rsidRDefault="001E1D5B" w:rsidP="00F412D5">
      <w:pPr>
        <w:rPr>
          <w:b/>
        </w:rPr>
      </w:pPr>
      <w:r>
        <w:t xml:space="preserve">*: Corresponding author. </w:t>
      </w:r>
      <w:r w:rsidRPr="00306307">
        <w:t>Tel: +49-2972-302-208, E-mail: Burkhard.knopf@ime.fraunhofer.de</w:t>
      </w:r>
    </w:p>
    <w:p w14:paraId="20CF1014" w14:textId="77777777" w:rsidR="001E1D5B" w:rsidRPr="00306307" w:rsidRDefault="001E1D5B" w:rsidP="00F412D5">
      <w:pPr>
        <w:rPr>
          <w:b/>
        </w:rPr>
      </w:pPr>
    </w:p>
    <w:p w14:paraId="583BE735" w14:textId="04696A0B" w:rsidR="001E1D5B" w:rsidRPr="001E1D5B" w:rsidRDefault="001E1D5B" w:rsidP="00F412D5">
      <w:pPr>
        <w:rPr>
          <w:b/>
          <w:lang w:val="en-US"/>
        </w:rPr>
      </w:pPr>
      <w:r w:rsidRPr="001E1D5B">
        <w:rPr>
          <w:b/>
          <w:lang w:val="en-US"/>
        </w:rPr>
        <w:t>Captions:</w:t>
      </w:r>
    </w:p>
    <w:p w14:paraId="4E3F3C9F" w14:textId="22ECE709" w:rsidR="00F412D5" w:rsidRDefault="001E1D5B">
      <w:pPr>
        <w:rPr>
          <w:rFonts w:eastAsia="Calibri" w:cstheme="minorHAnsi"/>
          <w:bCs/>
          <w:color w:val="000000"/>
          <w:lang w:val="en-US"/>
        </w:rPr>
      </w:pPr>
      <w:r w:rsidRPr="001E1D5B">
        <w:rPr>
          <w:rFonts w:eastAsia="Calibri" w:cstheme="minorHAnsi"/>
          <w:b/>
          <w:bCs/>
          <w:color w:val="000000"/>
          <w:lang w:val="en-US"/>
        </w:rPr>
        <w:t>Table S1:</w:t>
      </w:r>
      <w:r w:rsidRPr="00532609">
        <w:rPr>
          <w:rFonts w:eastAsia="Calibri" w:cstheme="minorHAnsi"/>
          <w:bCs/>
          <w:color w:val="000000"/>
          <w:lang w:val="en-US"/>
        </w:rPr>
        <w:t xml:space="preserve"> ICP-MS parameters for metal and metalloid measurements</w:t>
      </w:r>
      <w:r>
        <w:rPr>
          <w:rFonts w:eastAsia="Calibri" w:cstheme="minorHAnsi"/>
          <w:bCs/>
          <w:color w:val="000000"/>
          <w:lang w:val="en-US"/>
        </w:rPr>
        <w:t>.</w:t>
      </w:r>
    </w:p>
    <w:p w14:paraId="6DCE6271" w14:textId="7567FFD6" w:rsidR="001E1D5B" w:rsidRDefault="001E1D5B">
      <w:pPr>
        <w:rPr>
          <w:rFonts w:eastAsia="Calibri" w:cstheme="minorHAnsi"/>
          <w:bCs/>
          <w:color w:val="000000"/>
          <w:lang w:val="en-US"/>
        </w:rPr>
      </w:pPr>
      <w:r w:rsidRPr="001E1D5B">
        <w:rPr>
          <w:rFonts w:eastAsia="Calibri" w:cstheme="minorHAnsi"/>
          <w:b/>
          <w:bCs/>
          <w:color w:val="000000"/>
          <w:lang w:val="en-US"/>
        </w:rPr>
        <w:t>Table S2:</w:t>
      </w:r>
      <w:r w:rsidRPr="00532609">
        <w:rPr>
          <w:rFonts w:eastAsia="Calibri" w:cstheme="minorHAnsi"/>
          <w:bCs/>
          <w:color w:val="000000"/>
          <w:lang w:val="en-US"/>
        </w:rPr>
        <w:t xml:space="preserve"> GC parameters, GC temperature program and ICP-MS parameters for organotin measurements</w:t>
      </w:r>
      <w:r>
        <w:rPr>
          <w:rFonts w:eastAsia="Calibri" w:cstheme="minorHAnsi"/>
          <w:bCs/>
          <w:color w:val="000000"/>
          <w:lang w:val="en-US"/>
        </w:rPr>
        <w:t>.</w:t>
      </w:r>
    </w:p>
    <w:p w14:paraId="0700C4F3" w14:textId="31CE9E18" w:rsidR="001E1D5B" w:rsidRPr="00532609" w:rsidRDefault="001E1D5B" w:rsidP="001E1D5B">
      <w:pPr>
        <w:rPr>
          <w:lang w:val="en-US"/>
        </w:rPr>
      </w:pPr>
      <w:r w:rsidRPr="001E1D5B">
        <w:rPr>
          <w:b/>
          <w:lang w:val="en-US"/>
        </w:rPr>
        <w:t>Table S3:</w:t>
      </w:r>
      <w:r w:rsidRPr="00532609">
        <w:rPr>
          <w:lang w:val="en-US"/>
        </w:rPr>
        <w:t xml:space="preserve"> Correlation (p ≤ 0.05, non-directional) between the </w:t>
      </w:r>
      <w:r w:rsidRPr="00532609">
        <w:rPr>
          <w:b/>
          <w:lang w:val="en-US"/>
        </w:rPr>
        <w:t>shell length</w:t>
      </w:r>
      <w:r w:rsidRPr="00532609">
        <w:rPr>
          <w:lang w:val="en-US"/>
        </w:rPr>
        <w:t xml:space="preserve"> of mussels and concentrations</w:t>
      </w:r>
      <w:r>
        <w:rPr>
          <w:lang w:val="en-US"/>
        </w:rPr>
        <w:t xml:space="preserve"> of analyses elements/compounds.</w:t>
      </w:r>
    </w:p>
    <w:p w14:paraId="445E2E9C" w14:textId="5E93C12E" w:rsidR="001E1D5B" w:rsidRPr="00532609" w:rsidRDefault="001E1D5B" w:rsidP="001E1D5B">
      <w:pPr>
        <w:rPr>
          <w:lang w:val="en-US"/>
        </w:rPr>
      </w:pPr>
      <w:r w:rsidRPr="001E1D5B">
        <w:rPr>
          <w:b/>
          <w:lang w:val="en-US"/>
        </w:rPr>
        <w:t>Table S4:</w:t>
      </w:r>
      <w:r w:rsidRPr="00532609">
        <w:rPr>
          <w:lang w:val="en-US"/>
        </w:rPr>
        <w:t xml:space="preserve"> Correlation (p ≤ 0.05, non-directional) between the </w:t>
      </w:r>
      <w:r w:rsidRPr="00532609">
        <w:rPr>
          <w:b/>
          <w:lang w:val="en-US"/>
        </w:rPr>
        <w:t>condition index</w:t>
      </w:r>
      <w:r w:rsidRPr="00532609">
        <w:rPr>
          <w:lang w:val="en-US"/>
        </w:rPr>
        <w:t xml:space="preserve"> of mussels and concentrations</w:t>
      </w:r>
      <w:r>
        <w:rPr>
          <w:lang w:val="en-US"/>
        </w:rPr>
        <w:t xml:space="preserve"> of elements/compounds</w:t>
      </w:r>
      <w:r w:rsidRPr="00532609">
        <w:rPr>
          <w:lang w:val="en-US"/>
        </w:rPr>
        <w:t>. NS: North Sea, BS: Baltic Sea</w:t>
      </w:r>
      <w:r>
        <w:rPr>
          <w:lang w:val="en-US"/>
        </w:rPr>
        <w:t>.</w:t>
      </w:r>
    </w:p>
    <w:p w14:paraId="7F051EED" w14:textId="6566DFF8" w:rsidR="001E1D5B" w:rsidRPr="009F2E27" w:rsidRDefault="001E1D5B" w:rsidP="001E1D5B">
      <w:pPr>
        <w:rPr>
          <w:lang w:val="en-US"/>
        </w:rPr>
      </w:pPr>
      <w:r w:rsidRPr="009F2E27">
        <w:rPr>
          <w:b/>
          <w:lang w:val="en-US"/>
        </w:rPr>
        <w:t>Table S5:</w:t>
      </w:r>
      <w:r w:rsidRPr="009F2E27">
        <w:rPr>
          <w:lang w:val="en-US"/>
        </w:rPr>
        <w:t xml:space="preserve"> Correlation (p ≤ 0.05, non-directional) between the </w:t>
      </w:r>
      <w:r w:rsidRPr="009F2E27">
        <w:rPr>
          <w:b/>
          <w:lang w:val="en-US"/>
        </w:rPr>
        <w:t>condition index</w:t>
      </w:r>
      <w:r w:rsidRPr="009F2E27">
        <w:rPr>
          <w:lang w:val="en-US"/>
        </w:rPr>
        <w:t xml:space="preserve"> of mussels and wet weight-based concentrations of elements/compounds - </w:t>
      </w:r>
      <w:r w:rsidRPr="009F2E27">
        <w:rPr>
          <w:b/>
          <w:lang w:val="en-US"/>
        </w:rPr>
        <w:t>comparison between annual and monthly samples</w:t>
      </w:r>
      <w:r w:rsidRPr="009F2E27">
        <w:rPr>
          <w:lang w:val="en-US"/>
        </w:rPr>
        <w:t>. NS: North Sea, BS: Baltic Sea.</w:t>
      </w:r>
    </w:p>
    <w:p w14:paraId="3F4D6A7B" w14:textId="0B66B478" w:rsidR="00826DE0" w:rsidRPr="009F2E27" w:rsidRDefault="00826DE0" w:rsidP="00826DE0">
      <w:r w:rsidRPr="009F2E27">
        <w:rPr>
          <w:b/>
          <w:lang w:val="en-US"/>
        </w:rPr>
        <w:t xml:space="preserve">Table </w:t>
      </w:r>
      <w:r w:rsidR="00173F51" w:rsidRPr="009F2E27">
        <w:rPr>
          <w:b/>
          <w:lang w:val="en-US"/>
        </w:rPr>
        <w:t>S</w:t>
      </w:r>
      <w:r w:rsidRPr="009F2E27">
        <w:rPr>
          <w:b/>
          <w:lang w:val="en-US"/>
        </w:rPr>
        <w:t>6:</w:t>
      </w:r>
      <w:r w:rsidRPr="009F2E27">
        <w:rPr>
          <w:lang w:val="en-US"/>
        </w:rPr>
        <w:t xml:space="preserve"> </w:t>
      </w:r>
      <w:r w:rsidR="00B61A87" w:rsidRPr="009F2E27">
        <w:rPr>
          <w:lang w:val="en-US"/>
        </w:rPr>
        <w:t>Cd-concentrations (ng g</w:t>
      </w:r>
      <w:r w:rsidR="00B61A87" w:rsidRPr="009F2E27">
        <w:rPr>
          <w:vertAlign w:val="superscript"/>
          <w:lang w:val="en-US"/>
        </w:rPr>
        <w:t>-1</w:t>
      </w:r>
      <w:r w:rsidR="00B61A87" w:rsidRPr="009F2E27">
        <w:rPr>
          <w:lang w:val="en-US"/>
        </w:rPr>
        <w:t xml:space="preserve"> dry weight</w:t>
      </w:r>
      <w:r w:rsidR="00651E21">
        <w:rPr>
          <w:lang w:val="en-US"/>
        </w:rPr>
        <w:t xml:space="preserve"> </w:t>
      </w:r>
      <w:proofErr w:type="spellStart"/>
      <w:proofErr w:type="gramStart"/>
      <w:r w:rsidR="00651E21">
        <w:rPr>
          <w:lang w:val="en-US"/>
        </w:rPr>
        <w:t>dw</w:t>
      </w:r>
      <w:proofErr w:type="spellEnd"/>
      <w:proofErr w:type="gramEnd"/>
      <w:r w:rsidR="00651E21">
        <w:rPr>
          <w:lang w:val="en-US"/>
        </w:rPr>
        <w:t xml:space="preserve"> and wet weight </w:t>
      </w:r>
      <w:proofErr w:type="spellStart"/>
      <w:r w:rsidR="00651E21">
        <w:rPr>
          <w:lang w:val="en-US"/>
        </w:rPr>
        <w:t>ww</w:t>
      </w:r>
      <w:proofErr w:type="spellEnd"/>
      <w:r w:rsidR="00B61A87" w:rsidRPr="009F2E27">
        <w:rPr>
          <w:lang w:val="en-US"/>
        </w:rPr>
        <w:t>) of monthly samples and annual composite samples of blue mussels (</w:t>
      </w:r>
      <w:proofErr w:type="spellStart"/>
      <w:r w:rsidR="00B61A87" w:rsidRPr="009F2E27">
        <w:rPr>
          <w:i/>
          <w:lang w:val="en-US"/>
        </w:rPr>
        <w:t>Mytilus</w:t>
      </w:r>
      <w:proofErr w:type="spellEnd"/>
      <w:r w:rsidR="00B61A87" w:rsidRPr="009F2E27">
        <w:rPr>
          <w:i/>
          <w:lang w:val="en-US"/>
        </w:rPr>
        <w:t xml:space="preserve"> </w:t>
      </w:r>
      <w:proofErr w:type="spellStart"/>
      <w:r w:rsidR="00B61A87" w:rsidRPr="009F2E27">
        <w:rPr>
          <w:i/>
          <w:lang w:val="en-US"/>
        </w:rPr>
        <w:t>edulis</w:t>
      </w:r>
      <w:proofErr w:type="spellEnd"/>
      <w:r w:rsidR="00B61A87" w:rsidRPr="009F2E27">
        <w:rPr>
          <w:i/>
          <w:lang w:val="en-US"/>
        </w:rPr>
        <w:t xml:space="preserve"> </w:t>
      </w:r>
      <w:r w:rsidR="00B61A87" w:rsidRPr="009F2E27">
        <w:rPr>
          <w:lang w:val="en-US"/>
        </w:rPr>
        <w:t xml:space="preserve">Complex) from North Sea and Baltic Sea sites.  </w:t>
      </w:r>
      <w:r w:rsidR="00B61A87" w:rsidRPr="009F2E27">
        <w:rPr>
          <w:lang w:val="en-US"/>
        </w:rPr>
        <w:br/>
        <w:t>For comparison: BAC and EC maximum food level</w:t>
      </w:r>
      <w:r w:rsidR="00B61A87" w:rsidRPr="009F2E27">
        <w:rPr>
          <w:rFonts w:eastAsia="Times New Roman" w:cstheme="minorHAnsi"/>
          <w:color w:val="000000"/>
          <w:lang w:val="en-US" w:eastAsia="de-DE"/>
        </w:rPr>
        <w:t xml:space="preserve"> used by HELCOM and OSPAR </w:t>
      </w:r>
      <w:r w:rsidR="00B61A87" w:rsidRPr="009F2E27">
        <w:rPr>
          <w:rFonts w:eastAsia="Times New Roman" w:cstheme="minorHAnsi"/>
          <w:color w:val="000000"/>
          <w:sz w:val="20"/>
          <w:szCs w:val="20"/>
          <w:lang w:val="en-US" w:eastAsia="de-DE"/>
        </w:rPr>
        <w:t>(wet weight based data without respiratory water)</w:t>
      </w:r>
      <w:r w:rsidR="00B61A87" w:rsidRPr="009F2E27">
        <w:rPr>
          <w:lang w:val="en-US"/>
        </w:rPr>
        <w:t>.</w:t>
      </w:r>
      <w:r w:rsidRPr="009F2E27">
        <w:rPr>
          <w:lang w:val="en-US"/>
        </w:rPr>
        <w:t xml:space="preserve"> </w:t>
      </w:r>
    </w:p>
    <w:p w14:paraId="17FACFB2" w14:textId="77F43C09" w:rsidR="00826DE0" w:rsidRPr="009F2E27" w:rsidRDefault="00826DE0" w:rsidP="00826DE0">
      <w:r w:rsidRPr="009F2E27">
        <w:rPr>
          <w:b/>
          <w:lang w:val="en-US"/>
        </w:rPr>
        <w:t xml:space="preserve">Table </w:t>
      </w:r>
      <w:r w:rsidR="00173F51" w:rsidRPr="009F2E27">
        <w:rPr>
          <w:b/>
          <w:lang w:val="en-US"/>
        </w:rPr>
        <w:t>S</w:t>
      </w:r>
      <w:r w:rsidRPr="009F2E27">
        <w:rPr>
          <w:b/>
          <w:lang w:val="en-US"/>
        </w:rPr>
        <w:t>7:</w:t>
      </w:r>
      <w:r w:rsidRPr="009F2E27">
        <w:rPr>
          <w:lang w:val="en-US"/>
        </w:rPr>
        <w:t xml:space="preserve"> </w:t>
      </w:r>
      <w:proofErr w:type="spellStart"/>
      <w:r w:rsidR="00B61A87" w:rsidRPr="009F2E27">
        <w:rPr>
          <w:lang w:val="en-US"/>
        </w:rPr>
        <w:t>Pb</w:t>
      </w:r>
      <w:proofErr w:type="spellEnd"/>
      <w:r w:rsidR="00B61A87" w:rsidRPr="009F2E27">
        <w:rPr>
          <w:lang w:val="en-US"/>
        </w:rPr>
        <w:t>-concentrations (ng g</w:t>
      </w:r>
      <w:r w:rsidR="00B61A87" w:rsidRPr="009F2E27">
        <w:rPr>
          <w:vertAlign w:val="superscript"/>
          <w:lang w:val="en-US"/>
        </w:rPr>
        <w:t>-1</w:t>
      </w:r>
      <w:r w:rsidR="00B61A87" w:rsidRPr="009F2E27">
        <w:rPr>
          <w:lang w:val="en-US"/>
        </w:rPr>
        <w:t xml:space="preserve"> dry weight </w:t>
      </w:r>
      <w:proofErr w:type="spellStart"/>
      <w:proofErr w:type="gramStart"/>
      <w:r w:rsidR="00B61A87" w:rsidRPr="009F2E27">
        <w:rPr>
          <w:lang w:val="en-US"/>
        </w:rPr>
        <w:t>dw</w:t>
      </w:r>
      <w:proofErr w:type="spellEnd"/>
      <w:proofErr w:type="gramEnd"/>
      <w:r w:rsidR="00651E21">
        <w:rPr>
          <w:lang w:val="en-US"/>
        </w:rPr>
        <w:t xml:space="preserve"> and wet weight </w:t>
      </w:r>
      <w:proofErr w:type="spellStart"/>
      <w:r w:rsidR="00651E21">
        <w:rPr>
          <w:lang w:val="en-US"/>
        </w:rPr>
        <w:t>ww</w:t>
      </w:r>
      <w:proofErr w:type="spellEnd"/>
      <w:r w:rsidR="00B61A87" w:rsidRPr="009F2E27">
        <w:rPr>
          <w:lang w:val="en-US"/>
        </w:rPr>
        <w:t>) of monthly samples and annual composite samples of blue mussels (</w:t>
      </w:r>
      <w:proofErr w:type="spellStart"/>
      <w:r w:rsidR="00B61A87" w:rsidRPr="009F2E27">
        <w:rPr>
          <w:i/>
          <w:lang w:val="en-US"/>
        </w:rPr>
        <w:t>Mytilus</w:t>
      </w:r>
      <w:proofErr w:type="spellEnd"/>
      <w:r w:rsidR="00B61A87" w:rsidRPr="009F2E27">
        <w:rPr>
          <w:i/>
          <w:lang w:val="en-US"/>
        </w:rPr>
        <w:t xml:space="preserve"> </w:t>
      </w:r>
      <w:proofErr w:type="spellStart"/>
      <w:r w:rsidR="00B61A87" w:rsidRPr="009F2E27">
        <w:rPr>
          <w:i/>
          <w:lang w:val="en-US"/>
        </w:rPr>
        <w:t>edulis</w:t>
      </w:r>
      <w:proofErr w:type="spellEnd"/>
      <w:r w:rsidR="00B61A87" w:rsidRPr="009F2E27">
        <w:rPr>
          <w:i/>
          <w:lang w:val="en-US"/>
        </w:rPr>
        <w:t xml:space="preserve"> </w:t>
      </w:r>
      <w:r w:rsidR="00B61A87" w:rsidRPr="009F2E27">
        <w:rPr>
          <w:lang w:val="en-US"/>
        </w:rPr>
        <w:t>Complex) from North Sea and Baltic Sea sites. For comparison: BAC and EC maximum food level</w:t>
      </w:r>
      <w:r w:rsidR="00B61A87" w:rsidRPr="009F2E27">
        <w:rPr>
          <w:rFonts w:eastAsia="Times New Roman" w:cstheme="minorHAnsi"/>
          <w:color w:val="000000"/>
          <w:lang w:val="en-US" w:eastAsia="de-DE"/>
        </w:rPr>
        <w:t xml:space="preserve"> used by HELCOM and OSPAR </w:t>
      </w:r>
      <w:r w:rsidR="00B61A87" w:rsidRPr="009F2E27">
        <w:rPr>
          <w:rFonts w:eastAsia="Times New Roman" w:cstheme="minorHAnsi"/>
          <w:color w:val="000000"/>
          <w:sz w:val="20"/>
          <w:szCs w:val="20"/>
          <w:lang w:val="en-US" w:eastAsia="de-DE"/>
        </w:rPr>
        <w:t>(wet weight based data without respiratory water)</w:t>
      </w:r>
      <w:r w:rsidR="00B61A87" w:rsidRPr="009F2E27">
        <w:rPr>
          <w:lang w:val="en-US"/>
        </w:rPr>
        <w:t>.</w:t>
      </w:r>
      <w:r w:rsidRPr="009F2E27">
        <w:rPr>
          <w:lang w:val="en-US"/>
        </w:rPr>
        <w:t xml:space="preserve"> </w:t>
      </w:r>
    </w:p>
    <w:p w14:paraId="0BFE9F6E" w14:textId="4426E431" w:rsidR="00826DE0" w:rsidRDefault="00826DE0" w:rsidP="00826DE0">
      <w:pPr>
        <w:rPr>
          <w:lang w:val="en-US"/>
        </w:rPr>
      </w:pPr>
      <w:r w:rsidRPr="009F2E27">
        <w:rPr>
          <w:b/>
          <w:lang w:val="en-US"/>
        </w:rPr>
        <w:lastRenderedPageBreak/>
        <w:t xml:space="preserve">Table </w:t>
      </w:r>
      <w:r w:rsidR="00173F51" w:rsidRPr="009F2E27">
        <w:rPr>
          <w:b/>
          <w:lang w:val="en-US"/>
        </w:rPr>
        <w:t>S</w:t>
      </w:r>
      <w:r w:rsidRPr="009F2E27">
        <w:rPr>
          <w:b/>
          <w:lang w:val="en-US"/>
        </w:rPr>
        <w:t>8:</w:t>
      </w:r>
      <w:r w:rsidRPr="009F2E27">
        <w:rPr>
          <w:lang w:val="en-US"/>
        </w:rPr>
        <w:t xml:space="preserve"> </w:t>
      </w:r>
      <w:r w:rsidR="00B61A87" w:rsidRPr="009F2E27">
        <w:rPr>
          <w:lang w:val="en-US"/>
        </w:rPr>
        <w:t>Hg concentrations</w:t>
      </w:r>
      <w:r w:rsidR="00B61A87" w:rsidRPr="00DF01D0">
        <w:rPr>
          <w:lang w:val="en-US"/>
        </w:rPr>
        <w:t xml:space="preserve"> (ng g</w:t>
      </w:r>
      <w:r w:rsidR="00B61A87" w:rsidRPr="00DF01D0">
        <w:rPr>
          <w:vertAlign w:val="superscript"/>
          <w:lang w:val="en-US"/>
        </w:rPr>
        <w:t>-1</w:t>
      </w:r>
      <w:r w:rsidR="00B61A87" w:rsidRPr="00DF01D0">
        <w:rPr>
          <w:lang w:val="en-US"/>
        </w:rPr>
        <w:t xml:space="preserve"> wet weight) of monthly samples and annual </w:t>
      </w:r>
      <w:r w:rsidR="00B61A87">
        <w:rPr>
          <w:lang w:val="en-US"/>
        </w:rPr>
        <w:t>composite</w:t>
      </w:r>
      <w:r w:rsidR="00B61A87" w:rsidRPr="00DF01D0">
        <w:rPr>
          <w:lang w:val="en-US"/>
        </w:rPr>
        <w:t xml:space="preserve"> samples of blue mussels (</w:t>
      </w:r>
      <w:proofErr w:type="spellStart"/>
      <w:r w:rsidR="00B61A87" w:rsidRPr="00DF01D0">
        <w:rPr>
          <w:i/>
          <w:lang w:val="en-US"/>
        </w:rPr>
        <w:t>Mytilus</w:t>
      </w:r>
      <w:proofErr w:type="spellEnd"/>
      <w:r w:rsidR="00B61A87" w:rsidRPr="00DF01D0">
        <w:rPr>
          <w:i/>
          <w:lang w:val="en-US"/>
        </w:rPr>
        <w:t xml:space="preserve"> </w:t>
      </w:r>
      <w:proofErr w:type="spellStart"/>
      <w:r w:rsidR="00B61A87" w:rsidRPr="00DF01D0">
        <w:rPr>
          <w:i/>
          <w:lang w:val="en-US"/>
        </w:rPr>
        <w:t>edulis</w:t>
      </w:r>
      <w:proofErr w:type="spellEnd"/>
      <w:r w:rsidR="00B61A87" w:rsidRPr="00DF01D0">
        <w:rPr>
          <w:i/>
          <w:lang w:val="en-US"/>
        </w:rPr>
        <w:t xml:space="preserve"> </w:t>
      </w:r>
      <w:r w:rsidR="00B61A87" w:rsidRPr="00DF01D0">
        <w:rPr>
          <w:lang w:val="en-US"/>
        </w:rPr>
        <w:t xml:space="preserve">Complex) from North Sea and Baltic Sea site. </w:t>
      </w:r>
      <w:r w:rsidR="00B61A87" w:rsidRPr="00DF01D0">
        <w:rPr>
          <w:lang w:val="en-US"/>
        </w:rPr>
        <w:br/>
        <w:t>For comparison: BAC and EC maximum food level</w:t>
      </w:r>
      <w:r w:rsidR="00B61A87" w:rsidRPr="00DF01D0">
        <w:rPr>
          <w:rFonts w:eastAsia="Times New Roman" w:cstheme="minorHAnsi"/>
          <w:color w:val="000000"/>
          <w:lang w:val="en-US" w:eastAsia="de-DE"/>
        </w:rPr>
        <w:t xml:space="preserve"> used by HELCOM and OSPAR</w:t>
      </w:r>
      <w:r w:rsidR="00B61A87" w:rsidRPr="00DF01D0">
        <w:rPr>
          <w:lang w:val="en-US"/>
        </w:rPr>
        <w:t xml:space="preserve"> and the Water Framework Directive (Directive 2013/39/EU)</w:t>
      </w:r>
      <w:r w:rsidR="00B61A87">
        <w:rPr>
          <w:lang w:val="en-US"/>
        </w:rPr>
        <w:t xml:space="preserve">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 w:rsidR="00B61A87"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="00B61A87" w:rsidRPr="00DF01D0">
        <w:rPr>
          <w:lang w:val="en-US"/>
        </w:rPr>
        <w:t>.</w:t>
      </w:r>
      <w:r w:rsidRPr="00BA5F10">
        <w:rPr>
          <w:lang w:val="en-US"/>
        </w:rPr>
        <w:t xml:space="preserve"> </w:t>
      </w:r>
    </w:p>
    <w:p w14:paraId="2DF5871F" w14:textId="7E060728" w:rsidR="00826DE0" w:rsidRDefault="00B77D4E" w:rsidP="001E1D5B">
      <w:pPr>
        <w:rPr>
          <w:b/>
          <w:lang w:val="en-US"/>
        </w:rPr>
      </w:pPr>
      <w:r w:rsidRPr="00645593">
        <w:rPr>
          <w:b/>
          <w:lang w:val="en-US"/>
        </w:rPr>
        <w:t>Table S9:</w:t>
      </w:r>
      <w:r w:rsidRPr="00BA5F10">
        <w:rPr>
          <w:lang w:val="en-US"/>
        </w:rPr>
        <w:t xml:space="preserve"> </w:t>
      </w:r>
      <w:r w:rsidRPr="00B77D4E">
        <w:rPr>
          <w:lang w:val="en-US"/>
        </w:rPr>
        <w:t xml:space="preserve">Comparison of Cd-thresholds used by HELCOM and OSPAR with Cd-concentrations in seasonal and </w:t>
      </w:r>
      <w:r w:rsidRPr="00A14A8E">
        <w:rPr>
          <w:lang w:val="en-US"/>
        </w:rPr>
        <w:t>annual composite samples of blue mussels (</w:t>
      </w:r>
      <w:proofErr w:type="spellStart"/>
      <w:r w:rsidRPr="00A14A8E">
        <w:rPr>
          <w:lang w:val="en-US"/>
        </w:rPr>
        <w:t>Mytilus</w:t>
      </w:r>
      <w:proofErr w:type="spellEnd"/>
      <w:r w:rsidRPr="00A14A8E">
        <w:rPr>
          <w:lang w:val="en-US"/>
        </w:rPr>
        <w:t xml:space="preserve"> </w:t>
      </w:r>
      <w:proofErr w:type="spellStart"/>
      <w:r w:rsidRPr="00A14A8E">
        <w:rPr>
          <w:lang w:val="en-US"/>
        </w:rPr>
        <w:t>edulis</w:t>
      </w:r>
      <w:proofErr w:type="spellEnd"/>
      <w:r w:rsidRPr="00A14A8E">
        <w:rPr>
          <w:lang w:val="en-US"/>
        </w:rPr>
        <w:t xml:space="preserve"> Complex) from North Sea and Baltic Sea sites (wet weight based data without respiratory water</w:t>
      </w:r>
      <w:r w:rsidRPr="00B77D4E">
        <w:rPr>
          <w:lang w:val="en-US"/>
        </w:rPr>
        <w:t>)</w:t>
      </w:r>
      <w:r w:rsidRPr="00BA5F10">
        <w:rPr>
          <w:lang w:val="en-US"/>
        </w:rPr>
        <w:t>.</w:t>
      </w:r>
    </w:p>
    <w:p w14:paraId="057E813E" w14:textId="3B7D0A72" w:rsidR="00B77D4E" w:rsidRDefault="00A14A8E" w:rsidP="001E1D5B">
      <w:pPr>
        <w:rPr>
          <w:b/>
          <w:lang w:val="en-US"/>
        </w:rPr>
      </w:pPr>
      <w:r w:rsidRPr="00645593">
        <w:rPr>
          <w:b/>
          <w:lang w:val="en-US"/>
        </w:rPr>
        <w:t>Table S10:</w:t>
      </w:r>
      <w:r w:rsidRPr="00BA5F10">
        <w:rPr>
          <w:lang w:val="en-US"/>
        </w:rPr>
        <w:t xml:space="preserve"> Comparison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Pb</w:t>
      </w:r>
      <w:proofErr w:type="spellEnd"/>
      <w:r>
        <w:rPr>
          <w:lang w:val="en-US"/>
        </w:rPr>
        <w:t xml:space="preserve">-threshold values used by HELCOM and OSPAR with </w:t>
      </w:r>
      <w:proofErr w:type="spellStart"/>
      <w:r>
        <w:rPr>
          <w:lang w:val="en-US"/>
        </w:rPr>
        <w:t>Pb</w:t>
      </w:r>
      <w:proofErr w:type="spellEnd"/>
      <w:r>
        <w:rPr>
          <w:lang w:val="en-US"/>
        </w:rPr>
        <w:t xml:space="preserve">-concentrations in monthly samples and annual composite samples </w:t>
      </w:r>
      <w:r w:rsidRPr="00BA5F10">
        <w:rPr>
          <w:lang w:val="en-US"/>
        </w:rPr>
        <w:t>of blue mussels (</w:t>
      </w:r>
      <w:proofErr w:type="spellStart"/>
      <w:r w:rsidRPr="00BA5F10">
        <w:rPr>
          <w:i/>
          <w:lang w:val="en-US"/>
        </w:rPr>
        <w:t>Mytilus</w:t>
      </w:r>
      <w:proofErr w:type="spellEnd"/>
      <w:r w:rsidRPr="00BA5F10">
        <w:rPr>
          <w:i/>
          <w:lang w:val="en-US"/>
        </w:rPr>
        <w:t xml:space="preserve"> </w:t>
      </w:r>
      <w:proofErr w:type="spellStart"/>
      <w:r w:rsidRPr="00BA5F10"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>Complex</w:t>
      </w:r>
      <w:r w:rsidRPr="00BA5F10">
        <w:rPr>
          <w:lang w:val="en-US"/>
        </w:rPr>
        <w:t xml:space="preserve">) from </w:t>
      </w:r>
      <w:r>
        <w:rPr>
          <w:lang w:val="en-US"/>
        </w:rPr>
        <w:t xml:space="preserve">sampling sites </w:t>
      </w:r>
      <w:r w:rsidRPr="00BA5F10">
        <w:rPr>
          <w:lang w:val="en-US"/>
        </w:rPr>
        <w:t>North Sea</w:t>
      </w:r>
      <w:r>
        <w:rPr>
          <w:lang w:val="en-US"/>
        </w:rPr>
        <w:t xml:space="preserve"> and Baltic Sea sites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>
        <w:rPr>
          <w:lang w:val="en-US"/>
        </w:rPr>
        <w:t>.</w:t>
      </w:r>
    </w:p>
    <w:p w14:paraId="2C148C3D" w14:textId="31371337" w:rsidR="00B77D4E" w:rsidRDefault="00A14A8E" w:rsidP="001E1D5B">
      <w:pPr>
        <w:rPr>
          <w:b/>
          <w:lang w:val="en-US"/>
        </w:rPr>
      </w:pPr>
      <w:r w:rsidRPr="00645593">
        <w:rPr>
          <w:b/>
          <w:lang w:val="en-US"/>
        </w:rPr>
        <w:t>Table S11:</w:t>
      </w:r>
      <w:r w:rsidRPr="00BA5F10">
        <w:rPr>
          <w:lang w:val="en-US"/>
        </w:rPr>
        <w:t xml:space="preserve"> Comparison of </w:t>
      </w:r>
      <w:r>
        <w:rPr>
          <w:lang w:val="en-US"/>
        </w:rPr>
        <w:t>Hg-thresholds used by HELCO</w:t>
      </w:r>
      <w:bookmarkStart w:id="0" w:name="_GoBack"/>
      <w:bookmarkEnd w:id="0"/>
      <w:r>
        <w:rPr>
          <w:lang w:val="en-US"/>
        </w:rPr>
        <w:t>M, OSPAR and the W</w:t>
      </w:r>
      <w:r w:rsidR="009814C7">
        <w:rPr>
          <w:lang w:val="en-US"/>
        </w:rPr>
        <w:t>FD</w:t>
      </w:r>
      <w:r>
        <w:rPr>
          <w:lang w:val="en-US"/>
        </w:rPr>
        <w:t xml:space="preserve"> with </w:t>
      </w:r>
      <w:proofErr w:type="spellStart"/>
      <w:r>
        <w:rPr>
          <w:lang w:val="en-US"/>
        </w:rPr>
        <w:t>THg</w:t>
      </w:r>
      <w:proofErr w:type="spellEnd"/>
      <w:r>
        <w:rPr>
          <w:lang w:val="en-US"/>
        </w:rPr>
        <w:t xml:space="preserve">-concentrations in </w:t>
      </w:r>
      <w:r w:rsidRPr="00B8485B">
        <w:rPr>
          <w:lang w:val="en-US"/>
        </w:rPr>
        <w:t>monthly</w:t>
      </w:r>
      <w:r w:rsidRPr="00D659F6">
        <w:rPr>
          <w:lang w:val="en-US"/>
        </w:rPr>
        <w:t xml:space="preserve"> and</w:t>
      </w:r>
      <w:r w:rsidRPr="00BA5F10">
        <w:rPr>
          <w:lang w:val="en-US"/>
        </w:rPr>
        <w:t xml:space="preserve"> </w:t>
      </w:r>
      <w:r>
        <w:rPr>
          <w:lang w:val="en-US"/>
        </w:rPr>
        <w:t xml:space="preserve">annual composite samples </w:t>
      </w:r>
      <w:r w:rsidRPr="00BA5F10">
        <w:rPr>
          <w:lang w:val="en-US"/>
        </w:rPr>
        <w:t>of blue mussels (</w:t>
      </w:r>
      <w:proofErr w:type="spellStart"/>
      <w:r w:rsidRPr="00BA5F10">
        <w:rPr>
          <w:i/>
          <w:lang w:val="en-US"/>
        </w:rPr>
        <w:t>Mytilus</w:t>
      </w:r>
      <w:proofErr w:type="spellEnd"/>
      <w:r w:rsidRPr="00BA5F10">
        <w:rPr>
          <w:i/>
          <w:lang w:val="en-US"/>
        </w:rPr>
        <w:t xml:space="preserve"> </w:t>
      </w:r>
      <w:proofErr w:type="spellStart"/>
      <w:r w:rsidRPr="00BA5F10"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>Complex</w:t>
      </w:r>
      <w:r w:rsidRPr="00BA5F10">
        <w:rPr>
          <w:lang w:val="en-US"/>
        </w:rPr>
        <w:t>) from North Sea</w:t>
      </w:r>
      <w:r>
        <w:rPr>
          <w:lang w:val="en-US"/>
        </w:rPr>
        <w:t xml:space="preserve"> and Baltic Sea sites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Pr="00BA5F10">
        <w:rPr>
          <w:lang w:val="en-US"/>
        </w:rPr>
        <w:t>.</w:t>
      </w:r>
    </w:p>
    <w:p w14:paraId="287A4826" w14:textId="77777777" w:rsidR="00B77D4E" w:rsidRDefault="00B77D4E" w:rsidP="001E1D5B">
      <w:pPr>
        <w:rPr>
          <w:b/>
          <w:lang w:val="en-US"/>
        </w:rPr>
      </w:pPr>
    </w:p>
    <w:p w14:paraId="506B1D24" w14:textId="7AC09F65" w:rsidR="001E1D5B" w:rsidRDefault="001E1D5B" w:rsidP="001E1D5B">
      <w:pPr>
        <w:rPr>
          <w:lang w:val="en-US"/>
        </w:rPr>
      </w:pPr>
      <w:r w:rsidRPr="001E1D5B">
        <w:rPr>
          <w:b/>
          <w:lang w:val="en-US"/>
        </w:rPr>
        <w:t>Figure S1:</w:t>
      </w:r>
      <w:r w:rsidRPr="00532609">
        <w:rPr>
          <w:lang w:val="en-US"/>
        </w:rPr>
        <w:t xml:space="preserve"> Biometrical parameters of blue mussels (</w:t>
      </w:r>
      <w:proofErr w:type="spellStart"/>
      <w:r w:rsidR="00CA11D5">
        <w:rPr>
          <w:i/>
          <w:lang w:val="en-US"/>
        </w:rPr>
        <w:t>Mytilus</w:t>
      </w:r>
      <w:proofErr w:type="spellEnd"/>
      <w:r w:rsidR="00CA11D5">
        <w:rPr>
          <w:i/>
          <w:lang w:val="en-US"/>
        </w:rPr>
        <w:t xml:space="preserve"> </w:t>
      </w:r>
      <w:proofErr w:type="spellStart"/>
      <w:r w:rsidR="00CA11D5">
        <w:rPr>
          <w:i/>
          <w:lang w:val="en-US"/>
        </w:rPr>
        <w:t>edulis</w:t>
      </w:r>
      <w:proofErr w:type="spellEnd"/>
      <w:r w:rsidR="00CA11D5">
        <w:rPr>
          <w:i/>
          <w:lang w:val="en-US"/>
        </w:rPr>
        <w:t xml:space="preserve"> </w:t>
      </w:r>
      <w:r w:rsidRPr="00532609">
        <w:rPr>
          <w:lang w:val="en-US"/>
        </w:rPr>
        <w:t>Complex) from the sampling sites of the German environmental specimen bank in the North Sea (</w:t>
      </w:r>
      <w:proofErr w:type="spellStart"/>
      <w:r w:rsidRPr="00532609">
        <w:rPr>
          <w:lang w:val="en-US"/>
        </w:rPr>
        <w:t>Eckwarderhoerne</w:t>
      </w:r>
      <w:proofErr w:type="spellEnd"/>
      <w:r w:rsidRPr="00532609">
        <w:rPr>
          <w:lang w:val="en-US"/>
        </w:rPr>
        <w:t xml:space="preserve">, </w:t>
      </w:r>
      <w:proofErr w:type="spellStart"/>
      <w:r w:rsidRPr="00532609">
        <w:rPr>
          <w:lang w:val="en-US"/>
        </w:rPr>
        <w:t>Koenigshafen</w:t>
      </w:r>
      <w:proofErr w:type="spellEnd"/>
      <w:r w:rsidRPr="00532609">
        <w:rPr>
          <w:lang w:val="en-US"/>
        </w:rPr>
        <w:t>) and the Baltic Sea (</w:t>
      </w:r>
      <w:proofErr w:type="spellStart"/>
      <w:r w:rsidRPr="00532609">
        <w:rPr>
          <w:lang w:val="en-US"/>
        </w:rPr>
        <w:t>Darsser</w:t>
      </w:r>
      <w:proofErr w:type="spellEnd"/>
      <w:r w:rsidRPr="00532609">
        <w:rPr>
          <w:lang w:val="en-US"/>
        </w:rPr>
        <w:t xml:space="preserve"> Ort). Shown are data of monthly samples and of annual </w:t>
      </w:r>
      <w:r w:rsidR="00622525">
        <w:rPr>
          <w:lang w:val="en-US"/>
        </w:rPr>
        <w:t>composite</w:t>
      </w:r>
      <w:r w:rsidRPr="00532609">
        <w:rPr>
          <w:lang w:val="en-US"/>
        </w:rPr>
        <w:t xml:space="preserve"> samples of the respective year (dark columns).</w:t>
      </w:r>
    </w:p>
    <w:p w14:paraId="4D4CFD60" w14:textId="4AAFEC0A" w:rsidR="001E1D5B" w:rsidRDefault="00AB7516" w:rsidP="001E1D5B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>
        <w:rPr>
          <w:b/>
          <w:lang w:val="en-US"/>
        </w:rPr>
        <w:t>2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>
        <w:rPr>
          <w:lang w:val="en-US"/>
        </w:rPr>
        <w:t xml:space="preserve">Long-term trends and seasonal variations in concentrations of </w:t>
      </w:r>
      <w:r w:rsidRPr="00532609">
        <w:rPr>
          <w:lang w:val="en-US"/>
        </w:rPr>
        <w:t>metals in blue mussel (</w:t>
      </w:r>
      <w:proofErr w:type="spellStart"/>
      <w:r>
        <w:rPr>
          <w:i/>
          <w:lang w:val="en-US"/>
        </w:rPr>
        <w:t>Mytilus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 w:rsidRPr="00CA11D5">
        <w:rPr>
          <w:lang w:val="en-US"/>
        </w:rPr>
        <w:t>Complex</w:t>
      </w:r>
      <w:r w:rsidRPr="00532609">
        <w:rPr>
          <w:lang w:val="en-US"/>
        </w:rPr>
        <w:t xml:space="preserve">) sampled at the North Sea site </w:t>
      </w:r>
      <w:proofErr w:type="spellStart"/>
      <w:r w:rsidRPr="00532609">
        <w:rPr>
          <w:lang w:val="en-US"/>
        </w:rPr>
        <w:t>Eckwarderhoerne</w:t>
      </w:r>
      <w:proofErr w:type="spellEnd"/>
      <w:r w:rsidRPr="00532609">
        <w:rPr>
          <w:lang w:val="en-US"/>
        </w:rPr>
        <w:t xml:space="preserve">. </w:t>
      </w:r>
      <w:r>
        <w:rPr>
          <w:lang w:val="en-US"/>
        </w:rPr>
        <w:t xml:space="preserve">Upper row: long-term trends based on annual </w:t>
      </w:r>
      <w:r w:rsidR="00622525">
        <w:rPr>
          <w:lang w:val="en-US"/>
        </w:rPr>
        <w:t>composite</w:t>
      </w:r>
      <w:r>
        <w:rPr>
          <w:lang w:val="en-US"/>
        </w:rPr>
        <w:t xml:space="preserve"> samples </w:t>
      </w:r>
      <w:r w:rsidRPr="00532609">
        <w:rPr>
          <w:lang w:val="en-US"/>
        </w:rPr>
        <w:t>(continuous line = significant</w:t>
      </w:r>
      <w:r>
        <w:rPr>
          <w:lang w:val="en-US"/>
        </w:rPr>
        <w:t xml:space="preserve"> linear or non-linear trend</w:t>
      </w:r>
      <w:r w:rsidRPr="00532609">
        <w:rPr>
          <w:lang w:val="en-US"/>
        </w:rPr>
        <w:t xml:space="preserve">; dashed line = </w:t>
      </w:r>
      <w:r>
        <w:rPr>
          <w:lang w:val="en-US"/>
        </w:rPr>
        <w:t xml:space="preserve">trend </w:t>
      </w:r>
      <w:r w:rsidRPr="00532609">
        <w:rPr>
          <w:lang w:val="en-US"/>
        </w:rPr>
        <w:t>not significant; p = 0.05</w:t>
      </w:r>
      <w:r>
        <w:rPr>
          <w:lang w:val="en-US"/>
        </w:rPr>
        <w:t>); lower row: seasonal variation based on bi-monthly samples</w:t>
      </w:r>
      <w:r w:rsidRPr="001E7DEE">
        <w:rPr>
          <w:lang w:val="en-US"/>
        </w:rPr>
        <w:t xml:space="preserve"> </w:t>
      </w:r>
      <w:r>
        <w:rPr>
          <w:lang w:val="en-US"/>
        </w:rPr>
        <w:t>from 2013, 2015, and 2017</w:t>
      </w:r>
      <w:r w:rsidR="006E1F43">
        <w:rPr>
          <w:lang w:val="en-US"/>
        </w:rPr>
        <w:t>.</w:t>
      </w:r>
    </w:p>
    <w:p w14:paraId="407206F7" w14:textId="59FF0955" w:rsidR="00AB7516" w:rsidRDefault="00AB7516" w:rsidP="00AB7516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>
        <w:rPr>
          <w:b/>
          <w:lang w:val="en-US"/>
        </w:rPr>
        <w:t>3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>
        <w:rPr>
          <w:lang w:val="en-US"/>
        </w:rPr>
        <w:t xml:space="preserve">Long-term trends and seasonal variations in concentrations of </w:t>
      </w:r>
      <w:r w:rsidRPr="00532609">
        <w:rPr>
          <w:lang w:val="en-US"/>
        </w:rPr>
        <w:t>metals in blue mussel (</w:t>
      </w:r>
      <w:proofErr w:type="spellStart"/>
      <w:r>
        <w:rPr>
          <w:i/>
          <w:lang w:val="en-US"/>
        </w:rPr>
        <w:t>Mytilus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 w:rsidRPr="00CA11D5">
        <w:rPr>
          <w:lang w:val="en-US"/>
        </w:rPr>
        <w:t>Complex</w:t>
      </w:r>
      <w:r w:rsidRPr="00532609">
        <w:rPr>
          <w:lang w:val="en-US"/>
        </w:rPr>
        <w:t xml:space="preserve">) sampled at the North Sea site </w:t>
      </w:r>
      <w:proofErr w:type="spellStart"/>
      <w:r>
        <w:rPr>
          <w:lang w:val="en-US"/>
        </w:rPr>
        <w:t>Koenigshafen</w:t>
      </w:r>
      <w:proofErr w:type="spellEnd"/>
      <w:r w:rsidRPr="00532609">
        <w:rPr>
          <w:lang w:val="en-US"/>
        </w:rPr>
        <w:t xml:space="preserve">. </w:t>
      </w:r>
      <w:r>
        <w:rPr>
          <w:lang w:val="en-US"/>
        </w:rPr>
        <w:t xml:space="preserve">Upper row: long-term trends based on annual </w:t>
      </w:r>
      <w:r w:rsidR="00622525">
        <w:rPr>
          <w:lang w:val="en-US"/>
        </w:rPr>
        <w:t>composite</w:t>
      </w:r>
      <w:r>
        <w:rPr>
          <w:lang w:val="en-US"/>
        </w:rPr>
        <w:t xml:space="preserve"> samples </w:t>
      </w:r>
      <w:r w:rsidRPr="00532609">
        <w:rPr>
          <w:lang w:val="en-US"/>
        </w:rPr>
        <w:t>(continuous line = significant</w:t>
      </w:r>
      <w:r>
        <w:rPr>
          <w:lang w:val="en-US"/>
        </w:rPr>
        <w:t xml:space="preserve"> linear or non-linear trend</w:t>
      </w:r>
      <w:r w:rsidRPr="00532609">
        <w:rPr>
          <w:lang w:val="en-US"/>
        </w:rPr>
        <w:t xml:space="preserve">; dashed line = </w:t>
      </w:r>
      <w:r>
        <w:rPr>
          <w:lang w:val="en-US"/>
        </w:rPr>
        <w:t xml:space="preserve">trend </w:t>
      </w:r>
      <w:r w:rsidRPr="00532609">
        <w:rPr>
          <w:lang w:val="en-US"/>
        </w:rPr>
        <w:t>not significant; p = 0.05</w:t>
      </w:r>
      <w:r>
        <w:rPr>
          <w:lang w:val="en-US"/>
        </w:rPr>
        <w:t xml:space="preserve">); lower row: seasonal variation based on bi-monthly samples from 2013, 2015, and 2017. </w:t>
      </w:r>
    </w:p>
    <w:p w14:paraId="44440319" w14:textId="2815E995" w:rsidR="00826DE0" w:rsidRDefault="00826DE0" w:rsidP="00826DE0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>
        <w:rPr>
          <w:b/>
          <w:lang w:val="en-US"/>
        </w:rPr>
        <w:t xml:space="preserve">4: </w:t>
      </w:r>
      <w:r>
        <w:rPr>
          <w:lang w:val="en-US"/>
        </w:rPr>
        <w:t xml:space="preserve">Long-term trends and seasonal variations in concentrations of </w:t>
      </w:r>
      <w:r w:rsidRPr="00532609">
        <w:rPr>
          <w:lang w:val="en-US"/>
        </w:rPr>
        <w:t>metals in blue mussel (</w:t>
      </w:r>
      <w:proofErr w:type="spellStart"/>
      <w:r>
        <w:rPr>
          <w:i/>
          <w:lang w:val="en-US"/>
        </w:rPr>
        <w:t>Mytilus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 w:rsidRPr="00CA11D5">
        <w:rPr>
          <w:lang w:val="en-US"/>
        </w:rPr>
        <w:t>Complex</w:t>
      </w:r>
      <w:r w:rsidRPr="00532609">
        <w:rPr>
          <w:lang w:val="en-US"/>
        </w:rPr>
        <w:t xml:space="preserve">) sampled at the </w:t>
      </w:r>
      <w:r>
        <w:rPr>
          <w:lang w:val="en-US"/>
        </w:rPr>
        <w:t xml:space="preserve">Baltic Sea site </w:t>
      </w:r>
      <w:proofErr w:type="spellStart"/>
      <w:r>
        <w:rPr>
          <w:lang w:val="en-US"/>
        </w:rPr>
        <w:t>Darsser</w:t>
      </w:r>
      <w:proofErr w:type="spellEnd"/>
      <w:r>
        <w:rPr>
          <w:lang w:val="en-US"/>
        </w:rPr>
        <w:t xml:space="preserve"> Ort</w:t>
      </w:r>
      <w:r w:rsidRPr="00532609">
        <w:rPr>
          <w:lang w:val="en-US"/>
        </w:rPr>
        <w:t xml:space="preserve">. </w:t>
      </w:r>
      <w:r>
        <w:rPr>
          <w:lang w:val="en-US"/>
        </w:rPr>
        <w:t xml:space="preserve">Upper row: long-term trends based on annual </w:t>
      </w:r>
      <w:r w:rsidR="00622525">
        <w:rPr>
          <w:lang w:val="en-US"/>
        </w:rPr>
        <w:t>composite</w:t>
      </w:r>
      <w:r>
        <w:rPr>
          <w:lang w:val="en-US"/>
        </w:rPr>
        <w:t xml:space="preserve"> samples </w:t>
      </w:r>
      <w:r w:rsidRPr="00532609">
        <w:rPr>
          <w:lang w:val="en-US"/>
        </w:rPr>
        <w:t>(continuous line = significant</w:t>
      </w:r>
      <w:r>
        <w:rPr>
          <w:lang w:val="en-US"/>
        </w:rPr>
        <w:t xml:space="preserve"> linear or non-linear trend</w:t>
      </w:r>
      <w:r w:rsidRPr="00532609">
        <w:rPr>
          <w:lang w:val="en-US"/>
        </w:rPr>
        <w:t xml:space="preserve">; dashed line = </w:t>
      </w:r>
      <w:r>
        <w:rPr>
          <w:lang w:val="en-US"/>
        </w:rPr>
        <w:t xml:space="preserve">trend </w:t>
      </w:r>
      <w:r w:rsidRPr="00532609">
        <w:rPr>
          <w:lang w:val="en-US"/>
        </w:rPr>
        <w:t>not significant; p = 0.05</w:t>
      </w:r>
      <w:r>
        <w:rPr>
          <w:lang w:val="en-US"/>
        </w:rPr>
        <w:t xml:space="preserve">); lower row: seasonal variation based on six-month samples from 2013, 2015, and 2017. </w:t>
      </w:r>
    </w:p>
    <w:p w14:paraId="7D75CCA9" w14:textId="77777777" w:rsidR="006E1F43" w:rsidRPr="00532609" w:rsidRDefault="006E1F43" w:rsidP="001E1D5B">
      <w:pPr>
        <w:rPr>
          <w:rFonts w:eastAsia="Calibri" w:cstheme="minorHAnsi"/>
          <w:bCs/>
          <w:color w:val="000000"/>
          <w:lang w:val="en-US"/>
        </w:rPr>
      </w:pPr>
    </w:p>
    <w:p w14:paraId="08A99C90" w14:textId="77777777" w:rsidR="00826DE0" w:rsidRDefault="00826DE0">
      <w:pPr>
        <w:rPr>
          <w:rFonts w:eastAsia="Calibri" w:cstheme="minorHAnsi"/>
          <w:b/>
          <w:bCs/>
          <w:color w:val="000000"/>
          <w:lang w:val="en-US"/>
        </w:rPr>
      </w:pPr>
      <w:r>
        <w:rPr>
          <w:rFonts w:eastAsia="Calibri" w:cstheme="minorHAnsi"/>
          <w:b/>
          <w:bCs/>
          <w:color w:val="000000"/>
          <w:lang w:val="en-US"/>
        </w:rPr>
        <w:br w:type="page"/>
      </w:r>
    </w:p>
    <w:p w14:paraId="6B057314" w14:textId="60C124F0" w:rsidR="00F412D5" w:rsidRPr="00532609" w:rsidRDefault="00F412D5">
      <w:pPr>
        <w:rPr>
          <w:lang w:val="en-US"/>
        </w:rPr>
      </w:pPr>
      <w:r w:rsidRPr="006E1F43">
        <w:rPr>
          <w:rFonts w:eastAsia="Calibri" w:cstheme="minorHAnsi"/>
          <w:b/>
          <w:bCs/>
          <w:color w:val="000000"/>
          <w:lang w:val="en-US"/>
        </w:rPr>
        <w:lastRenderedPageBreak/>
        <w:t xml:space="preserve">Table </w:t>
      </w:r>
      <w:r w:rsidR="00791EFB" w:rsidRPr="006E1F43">
        <w:rPr>
          <w:rFonts w:eastAsia="Calibri" w:cstheme="minorHAnsi"/>
          <w:b/>
          <w:bCs/>
          <w:color w:val="000000"/>
          <w:lang w:val="en-US"/>
        </w:rPr>
        <w:t>S</w:t>
      </w:r>
      <w:r w:rsidRPr="006E1F43">
        <w:rPr>
          <w:rFonts w:eastAsia="Calibri" w:cstheme="minorHAnsi"/>
          <w:b/>
          <w:bCs/>
          <w:color w:val="000000"/>
          <w:lang w:val="en-US"/>
        </w:rPr>
        <w:t>1:</w:t>
      </w:r>
      <w:r w:rsidRPr="00532609">
        <w:rPr>
          <w:rFonts w:eastAsia="Calibri" w:cstheme="minorHAnsi"/>
          <w:bCs/>
          <w:color w:val="000000"/>
          <w:lang w:val="en-US"/>
        </w:rPr>
        <w:t xml:space="preserve"> ICP-MS parameters for metal and metalloid measurements</w:t>
      </w:r>
      <w:r w:rsidR="00532609">
        <w:rPr>
          <w:rFonts w:eastAsia="Calibri" w:cstheme="minorHAnsi"/>
          <w:bCs/>
          <w:color w:val="000000"/>
          <w:lang w:val="en-US"/>
        </w:rPr>
        <w:t>.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6628"/>
      </w:tblGrid>
      <w:tr w:rsidR="00F412D5" w:rsidRPr="00532609" w14:paraId="074A89D7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C5DE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proofErr w:type="spellStart"/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Rf</w:t>
            </w:r>
            <w:proofErr w:type="spellEnd"/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power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BC60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1450</w:t>
            </w:r>
          </w:p>
        </w:tc>
      </w:tr>
      <w:tr w:rsidR="00F412D5" w:rsidRPr="00532609" w14:paraId="29BE9238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C436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Carrier gas flow rate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33EB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 L/min</w:t>
            </w:r>
          </w:p>
        </w:tc>
      </w:tr>
      <w:tr w:rsidR="00F412D5" w:rsidRPr="00532609" w14:paraId="02795470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2BA3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Makeup gas flow rate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D604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 L/min</w:t>
            </w:r>
          </w:p>
        </w:tc>
      </w:tr>
      <w:tr w:rsidR="00F412D5" w:rsidRPr="00532609" w14:paraId="40ADD028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FF45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Nebulizer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9E7D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Micro Mist</w:t>
            </w:r>
          </w:p>
        </w:tc>
      </w:tr>
      <w:tr w:rsidR="00F412D5" w:rsidRPr="00532609" w14:paraId="62CBD137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664C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Spray chamber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6DC5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Double pass quartz Scott type</w:t>
            </w:r>
          </w:p>
        </w:tc>
      </w:tr>
      <w:tr w:rsidR="00F412D5" w:rsidRPr="00532609" w14:paraId="7F0A7B95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2317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Monitoring mass 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09B7" w14:textId="2D326DC0" w:rsidR="00F412D5" w:rsidRPr="00532609" w:rsidRDefault="001E1D5B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o,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60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Ni,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N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63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65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Cu,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75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As,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78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Se,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82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Se,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111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Cd,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114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d,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206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Pb,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207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Pb and </w:t>
            </w:r>
            <w:r w:rsidRPr="001E1D5B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208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Pb</w:t>
            </w:r>
            <w:r w:rsidR="00F412D5"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</w:t>
            </w:r>
          </w:p>
        </w:tc>
      </w:tr>
      <w:tr w:rsidR="00F412D5" w:rsidRPr="00532609" w14:paraId="063639A0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F59E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Integration time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9D37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Depending on element and gas mode used</w:t>
            </w:r>
          </w:p>
        </w:tc>
      </w:tr>
      <w:tr w:rsidR="00F412D5" w:rsidRPr="00532609" w14:paraId="442E7699" w14:textId="77777777" w:rsidTr="001E1D5B">
        <w:trPr>
          <w:trHeight w:val="300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5F4D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Collision/Reaction gas mode</w:t>
            </w: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054E" w14:textId="77777777" w:rsidR="00F412D5" w:rsidRPr="00532609" w:rsidRDefault="00F412D5" w:rsidP="001E1D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proofErr w:type="spellStart"/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noGas</w:t>
            </w:r>
            <w:proofErr w:type="spellEnd"/>
            <w:r w:rsidRPr="00532609">
              <w:rPr>
                <w:rFonts w:ascii="Calibri" w:eastAsia="Times New Roman" w:hAnsi="Calibri" w:cs="Calibri"/>
                <w:color w:val="000000"/>
                <w:lang w:val="en-US" w:eastAsia="de-DE"/>
              </w:rPr>
              <w:t>, Helium and Hydrogen mode (Hydrogen only for Se)</w:t>
            </w:r>
          </w:p>
        </w:tc>
      </w:tr>
    </w:tbl>
    <w:p w14:paraId="27C8C031" w14:textId="77777777" w:rsidR="00F412D5" w:rsidRPr="00F65328" w:rsidRDefault="00F412D5">
      <w:pPr>
        <w:rPr>
          <w:lang w:val="de-DE"/>
        </w:rPr>
      </w:pPr>
    </w:p>
    <w:p w14:paraId="5059D632" w14:textId="6CB2E5EC" w:rsidR="00F412D5" w:rsidRPr="00532609" w:rsidRDefault="00F412D5" w:rsidP="00F412D5">
      <w:pPr>
        <w:rPr>
          <w:lang w:val="en-US"/>
        </w:rPr>
      </w:pPr>
      <w:r w:rsidRPr="006E1F43">
        <w:rPr>
          <w:rFonts w:eastAsia="Calibri" w:cstheme="minorHAnsi"/>
          <w:b/>
          <w:bCs/>
          <w:color w:val="000000"/>
          <w:lang w:val="en-US"/>
        </w:rPr>
        <w:t xml:space="preserve">Table </w:t>
      </w:r>
      <w:r w:rsidR="00791EFB" w:rsidRPr="006E1F43">
        <w:rPr>
          <w:rFonts w:eastAsia="Calibri" w:cstheme="minorHAnsi"/>
          <w:b/>
          <w:bCs/>
          <w:color w:val="000000"/>
          <w:lang w:val="en-US"/>
        </w:rPr>
        <w:t>S2</w:t>
      </w:r>
      <w:r w:rsidRPr="006E1F43">
        <w:rPr>
          <w:rFonts w:eastAsia="Calibri" w:cstheme="minorHAnsi"/>
          <w:b/>
          <w:bCs/>
          <w:color w:val="000000"/>
          <w:lang w:val="en-US"/>
        </w:rPr>
        <w:t>:</w:t>
      </w:r>
      <w:r w:rsidRPr="00532609">
        <w:rPr>
          <w:rFonts w:eastAsia="Calibri" w:cstheme="minorHAnsi"/>
          <w:bCs/>
          <w:color w:val="000000"/>
          <w:lang w:val="en-US"/>
        </w:rPr>
        <w:t xml:space="preserve"> GC parameters, GC temperature program and ICP-MS parameters for organotin measurements</w:t>
      </w:r>
      <w:r w:rsidR="00532609">
        <w:rPr>
          <w:rFonts w:eastAsia="Calibri" w:cstheme="minorHAnsi"/>
          <w:bCs/>
          <w:color w:val="000000"/>
          <w:lang w:val="en-US"/>
        </w:rPr>
        <w:t>.</w:t>
      </w:r>
    </w:p>
    <w:tbl>
      <w:tblPr>
        <w:tblStyle w:val="Tabellenraster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84"/>
        <w:gridCol w:w="1740"/>
        <w:gridCol w:w="2774"/>
        <w:gridCol w:w="2774"/>
      </w:tblGrid>
      <w:tr w:rsidR="00F412D5" w:rsidRPr="00532609" w14:paraId="44D243D2" w14:textId="77777777" w:rsidTr="00F65328">
        <w:trPr>
          <w:trHeight w:hRule="exact" w:val="568"/>
          <w:jc w:val="center"/>
        </w:trPr>
        <w:tc>
          <w:tcPr>
            <w:tcW w:w="1942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17B218B" w14:textId="77777777" w:rsidR="00F412D5" w:rsidRPr="00F941B3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val="en-US" w:eastAsia="de-DE"/>
              </w:rPr>
            </w:pPr>
            <w:r w:rsidRPr="00F941B3">
              <w:rPr>
                <w:rFonts w:eastAsia="Times New Roman" w:cstheme="minorHAnsi"/>
                <w:b/>
                <w:lang w:val="en-US" w:eastAsia="de-DE"/>
              </w:rPr>
              <w:t>GC-parameters</w:t>
            </w:r>
          </w:p>
        </w:tc>
        <w:tc>
          <w:tcPr>
            <w:tcW w:w="3058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BC2A21F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</w:p>
        </w:tc>
      </w:tr>
      <w:tr w:rsidR="00F412D5" w:rsidRPr="00532609" w14:paraId="03AA4F87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single" w:sz="8" w:space="0" w:color="auto"/>
            </w:tcBorders>
            <w:vAlign w:val="center"/>
          </w:tcPr>
          <w:p w14:paraId="5180B0D8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Injector</w:t>
            </w:r>
          </w:p>
        </w:tc>
        <w:tc>
          <w:tcPr>
            <w:tcW w:w="3058" w:type="pct"/>
            <w:gridSpan w:val="2"/>
            <w:tcBorders>
              <w:top w:val="single" w:sz="8" w:space="0" w:color="auto"/>
            </w:tcBorders>
            <w:vAlign w:val="center"/>
          </w:tcPr>
          <w:p w14:paraId="510D3B57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Splitless</w:t>
            </w:r>
            <w:proofErr w:type="spellEnd"/>
          </w:p>
        </w:tc>
      </w:tr>
      <w:tr w:rsidR="00F412D5" w:rsidRPr="00532609" w14:paraId="443FAFEB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37B99621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Injector temperature</w:t>
            </w:r>
          </w:p>
        </w:tc>
        <w:tc>
          <w:tcPr>
            <w:tcW w:w="3058" w:type="pct"/>
            <w:gridSpan w:val="2"/>
            <w:vAlign w:val="center"/>
          </w:tcPr>
          <w:p w14:paraId="65C150A5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200 °C</w:t>
            </w:r>
          </w:p>
        </w:tc>
      </w:tr>
      <w:tr w:rsidR="00F412D5" w:rsidRPr="00532609" w14:paraId="57826F5A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5A4CAC60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Injection volume</w:t>
            </w:r>
          </w:p>
        </w:tc>
        <w:tc>
          <w:tcPr>
            <w:tcW w:w="3058" w:type="pct"/>
            <w:gridSpan w:val="2"/>
            <w:vAlign w:val="center"/>
          </w:tcPr>
          <w:p w14:paraId="4A7DCF31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2 µL</w:t>
            </w:r>
          </w:p>
        </w:tc>
      </w:tr>
      <w:tr w:rsidR="00F412D5" w:rsidRPr="00532609" w14:paraId="65261FCC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41F6C6C2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Carrier flow</w:t>
            </w:r>
          </w:p>
        </w:tc>
        <w:tc>
          <w:tcPr>
            <w:tcW w:w="3058" w:type="pct"/>
            <w:gridSpan w:val="2"/>
            <w:vAlign w:val="center"/>
          </w:tcPr>
          <w:p w14:paraId="3333CC01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He 2.00 mL/min</w:t>
            </w:r>
          </w:p>
        </w:tc>
      </w:tr>
      <w:tr w:rsidR="00F412D5" w:rsidRPr="00532609" w14:paraId="631F7259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029EC25C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Additional flow</w:t>
            </w:r>
          </w:p>
        </w:tc>
        <w:tc>
          <w:tcPr>
            <w:tcW w:w="3058" w:type="pct"/>
            <w:gridSpan w:val="2"/>
            <w:vAlign w:val="center"/>
          </w:tcPr>
          <w:p w14:paraId="1F92F075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Ar</w:t>
            </w:r>
            <w:proofErr w:type="spellEnd"/>
            <w:r w:rsidRPr="00532609">
              <w:rPr>
                <w:rFonts w:eastAsia="Times New Roman" w:cstheme="minorHAnsi"/>
                <w:lang w:val="en-US" w:eastAsia="de-DE"/>
              </w:rPr>
              <w:t xml:space="preserve"> 70.01%</w:t>
            </w:r>
          </w:p>
        </w:tc>
      </w:tr>
      <w:tr w:rsidR="00F412D5" w:rsidRPr="00532609" w14:paraId="5E39243A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bottom w:val="nil"/>
            </w:tcBorders>
            <w:vAlign w:val="center"/>
          </w:tcPr>
          <w:p w14:paraId="4872B9D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Column</w:t>
            </w:r>
          </w:p>
        </w:tc>
        <w:tc>
          <w:tcPr>
            <w:tcW w:w="3058" w:type="pct"/>
            <w:gridSpan w:val="2"/>
            <w:tcBorders>
              <w:bottom w:val="nil"/>
            </w:tcBorders>
            <w:vAlign w:val="center"/>
          </w:tcPr>
          <w:p w14:paraId="745144F3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 xml:space="preserve">RTX-5 (fused silica), 5% </w:t>
            </w: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polydiphenyl</w:t>
            </w:r>
            <w:proofErr w:type="spellEnd"/>
            <w:r w:rsidRPr="00532609">
              <w:rPr>
                <w:rFonts w:eastAsia="Times New Roman" w:cstheme="minorHAnsi"/>
                <w:lang w:val="en-US" w:eastAsia="de-DE"/>
              </w:rPr>
              <w:t>-/95% polydimethylsiloxane, length 30 m,</w:t>
            </w:r>
          </w:p>
          <w:p w14:paraId="6CCF0D2B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 xml:space="preserve">ID 0.32 mm, </w:t>
            </w: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d</w:t>
            </w:r>
            <w:r w:rsidRPr="00532609">
              <w:rPr>
                <w:rFonts w:eastAsia="Times New Roman" w:cstheme="minorHAnsi"/>
                <w:vertAlign w:val="subscript"/>
                <w:lang w:val="en-US" w:eastAsia="de-DE"/>
              </w:rPr>
              <w:t>f</w:t>
            </w:r>
            <w:proofErr w:type="spellEnd"/>
            <w:r w:rsidRPr="00532609">
              <w:rPr>
                <w:rFonts w:eastAsia="Times New Roman" w:cstheme="minorHAnsi"/>
                <w:lang w:val="en-US" w:eastAsia="de-DE"/>
              </w:rPr>
              <w:t xml:space="preserve"> 0.25 µm</w:t>
            </w:r>
          </w:p>
        </w:tc>
      </w:tr>
      <w:tr w:rsidR="00F412D5" w:rsidRPr="00532609" w14:paraId="551D71B1" w14:textId="77777777" w:rsidTr="00EC01B2">
        <w:trPr>
          <w:trHeight w:hRule="exact" w:val="284"/>
          <w:jc w:val="center"/>
        </w:trPr>
        <w:tc>
          <w:tcPr>
            <w:tcW w:w="983" w:type="pct"/>
            <w:tcBorders>
              <w:top w:val="nil"/>
              <w:bottom w:val="nil"/>
            </w:tcBorders>
            <w:vAlign w:val="center"/>
          </w:tcPr>
          <w:p w14:paraId="512FBDC7" w14:textId="3E43BB6C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Transfer</w:t>
            </w:r>
            <w:r w:rsidR="00532609">
              <w:rPr>
                <w:rFonts w:eastAsia="Times New Roman" w:cstheme="minorHAnsi"/>
                <w:lang w:val="en-US" w:eastAsia="de-DE"/>
              </w:rPr>
              <w:t xml:space="preserve"> </w:t>
            </w:r>
            <w:r w:rsidRPr="00532609">
              <w:rPr>
                <w:rFonts w:eastAsia="Times New Roman" w:cstheme="minorHAnsi"/>
                <w:lang w:val="en-US" w:eastAsia="de-DE"/>
              </w:rPr>
              <w:t>line</w:t>
            </w:r>
          </w:p>
        </w:tc>
        <w:tc>
          <w:tcPr>
            <w:tcW w:w="959" w:type="pct"/>
            <w:tcBorders>
              <w:top w:val="nil"/>
              <w:bottom w:val="nil"/>
            </w:tcBorders>
            <w:vAlign w:val="center"/>
          </w:tcPr>
          <w:p w14:paraId="2F906D09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</w:p>
        </w:tc>
        <w:tc>
          <w:tcPr>
            <w:tcW w:w="3058" w:type="pct"/>
            <w:gridSpan w:val="2"/>
            <w:tcBorders>
              <w:top w:val="nil"/>
              <w:bottom w:val="nil"/>
            </w:tcBorders>
            <w:vAlign w:val="center"/>
          </w:tcPr>
          <w:p w14:paraId="52B3C1C5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Silcosteel</w:t>
            </w:r>
            <w:proofErr w:type="spellEnd"/>
            <w:r w:rsidRPr="00532609">
              <w:rPr>
                <w:rFonts w:eastAsia="Times New Roman" w:cstheme="minorHAnsi"/>
                <w:lang w:val="en-US" w:eastAsia="de-DE"/>
              </w:rPr>
              <w:t>, Temperature 300 °C</w:t>
            </w:r>
          </w:p>
        </w:tc>
      </w:tr>
      <w:tr w:rsidR="00F412D5" w:rsidRPr="00532609" w14:paraId="1B091CA3" w14:textId="77777777" w:rsidTr="00F65328">
        <w:trPr>
          <w:trHeight w:hRule="exact" w:val="481"/>
          <w:jc w:val="center"/>
        </w:trPr>
        <w:tc>
          <w:tcPr>
            <w:tcW w:w="1942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59F65F2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val="en-US" w:eastAsia="de-DE"/>
              </w:rPr>
            </w:pPr>
            <w:r w:rsidRPr="00532609">
              <w:rPr>
                <w:rFonts w:eastAsia="Times New Roman" w:cstheme="minorHAnsi"/>
                <w:b/>
                <w:lang w:val="en-US" w:eastAsia="de-DE"/>
              </w:rPr>
              <w:t>GC temperature program</w:t>
            </w:r>
          </w:p>
        </w:tc>
        <w:tc>
          <w:tcPr>
            <w:tcW w:w="3058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F16DC2B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</w:p>
        </w:tc>
      </w:tr>
      <w:tr w:rsidR="00F412D5" w:rsidRPr="00532609" w14:paraId="5CFDE1EF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single" w:sz="8" w:space="0" w:color="auto"/>
            </w:tcBorders>
            <w:vAlign w:val="center"/>
          </w:tcPr>
          <w:p w14:paraId="479C69D6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Rate [°C/min]</w:t>
            </w:r>
          </w:p>
        </w:tc>
        <w:tc>
          <w:tcPr>
            <w:tcW w:w="1529" w:type="pct"/>
            <w:tcBorders>
              <w:top w:val="single" w:sz="8" w:space="0" w:color="auto"/>
            </w:tcBorders>
            <w:vAlign w:val="center"/>
          </w:tcPr>
          <w:p w14:paraId="569521AA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End temperature [°C]</w:t>
            </w:r>
          </w:p>
        </w:tc>
        <w:tc>
          <w:tcPr>
            <w:tcW w:w="1529" w:type="pct"/>
            <w:tcBorders>
              <w:top w:val="single" w:sz="8" w:space="0" w:color="auto"/>
            </w:tcBorders>
            <w:vAlign w:val="center"/>
          </w:tcPr>
          <w:p w14:paraId="32395851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Dwell time [min]</w:t>
            </w:r>
          </w:p>
        </w:tc>
      </w:tr>
      <w:tr w:rsidR="00F412D5" w:rsidRPr="00532609" w14:paraId="35BEDA03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12D164B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0.0</w:t>
            </w:r>
          </w:p>
        </w:tc>
        <w:tc>
          <w:tcPr>
            <w:tcW w:w="1529" w:type="pct"/>
            <w:vAlign w:val="center"/>
          </w:tcPr>
          <w:p w14:paraId="06129B7A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60.0</w:t>
            </w:r>
          </w:p>
        </w:tc>
        <w:tc>
          <w:tcPr>
            <w:tcW w:w="1529" w:type="pct"/>
            <w:vAlign w:val="center"/>
          </w:tcPr>
          <w:p w14:paraId="12E3519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1.20</w:t>
            </w:r>
          </w:p>
        </w:tc>
      </w:tr>
      <w:tr w:rsidR="00F412D5" w:rsidRPr="00532609" w14:paraId="23BAAC39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75BE8718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80.0</w:t>
            </w:r>
          </w:p>
        </w:tc>
        <w:tc>
          <w:tcPr>
            <w:tcW w:w="1529" w:type="pct"/>
            <w:vAlign w:val="center"/>
          </w:tcPr>
          <w:p w14:paraId="2951940A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100.0</w:t>
            </w:r>
          </w:p>
        </w:tc>
        <w:tc>
          <w:tcPr>
            <w:tcW w:w="1529" w:type="pct"/>
            <w:vAlign w:val="center"/>
          </w:tcPr>
          <w:p w14:paraId="39A901E6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0.00</w:t>
            </w:r>
          </w:p>
        </w:tc>
      </w:tr>
      <w:tr w:rsidR="00F412D5" w:rsidRPr="00532609" w14:paraId="1ECEEC75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vAlign w:val="center"/>
          </w:tcPr>
          <w:p w14:paraId="4B6DCE1D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20.0</w:t>
            </w:r>
          </w:p>
        </w:tc>
        <w:tc>
          <w:tcPr>
            <w:tcW w:w="1529" w:type="pct"/>
            <w:vAlign w:val="center"/>
          </w:tcPr>
          <w:p w14:paraId="4E890C58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160.0</w:t>
            </w:r>
          </w:p>
        </w:tc>
        <w:tc>
          <w:tcPr>
            <w:tcW w:w="1529" w:type="pct"/>
            <w:vAlign w:val="center"/>
          </w:tcPr>
          <w:p w14:paraId="7AAB75B0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0.00</w:t>
            </w:r>
          </w:p>
        </w:tc>
      </w:tr>
      <w:tr w:rsidR="00F412D5" w:rsidRPr="00532609" w14:paraId="09C75938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bottom w:val="nil"/>
            </w:tcBorders>
            <w:vAlign w:val="center"/>
          </w:tcPr>
          <w:p w14:paraId="03520060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80.0</w:t>
            </w:r>
          </w:p>
        </w:tc>
        <w:tc>
          <w:tcPr>
            <w:tcW w:w="1529" w:type="pct"/>
            <w:tcBorders>
              <w:bottom w:val="nil"/>
            </w:tcBorders>
            <w:vAlign w:val="center"/>
          </w:tcPr>
          <w:p w14:paraId="7BE51B5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300.0</w:t>
            </w:r>
          </w:p>
        </w:tc>
        <w:tc>
          <w:tcPr>
            <w:tcW w:w="1529" w:type="pct"/>
            <w:tcBorders>
              <w:bottom w:val="nil"/>
            </w:tcBorders>
            <w:vAlign w:val="center"/>
          </w:tcPr>
          <w:p w14:paraId="1F57E3B5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0.00</w:t>
            </w:r>
          </w:p>
        </w:tc>
      </w:tr>
      <w:tr w:rsidR="00F412D5" w:rsidRPr="00532609" w14:paraId="656DE7AA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nil"/>
              <w:bottom w:val="single" w:sz="18" w:space="0" w:color="auto"/>
            </w:tcBorders>
            <w:vAlign w:val="center"/>
          </w:tcPr>
          <w:p w14:paraId="3FB6713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90.0</w:t>
            </w:r>
          </w:p>
        </w:tc>
        <w:tc>
          <w:tcPr>
            <w:tcW w:w="1529" w:type="pct"/>
            <w:tcBorders>
              <w:top w:val="nil"/>
              <w:bottom w:val="single" w:sz="18" w:space="0" w:color="auto"/>
            </w:tcBorders>
            <w:vAlign w:val="center"/>
          </w:tcPr>
          <w:p w14:paraId="55231E54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310.0</w:t>
            </w:r>
          </w:p>
        </w:tc>
        <w:tc>
          <w:tcPr>
            <w:tcW w:w="1529" w:type="pct"/>
            <w:tcBorders>
              <w:top w:val="nil"/>
              <w:bottom w:val="single" w:sz="18" w:space="0" w:color="auto"/>
            </w:tcBorders>
            <w:vAlign w:val="center"/>
          </w:tcPr>
          <w:p w14:paraId="3F4F6F4E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1.00</w:t>
            </w:r>
          </w:p>
        </w:tc>
      </w:tr>
      <w:tr w:rsidR="00F412D5" w:rsidRPr="00532609" w14:paraId="5BF091DD" w14:textId="77777777" w:rsidTr="00F65328">
        <w:trPr>
          <w:trHeight w:hRule="exact" w:val="569"/>
          <w:jc w:val="center"/>
        </w:trPr>
        <w:tc>
          <w:tcPr>
            <w:tcW w:w="1942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45D46EA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b/>
                <w:lang w:val="en-US" w:eastAsia="de-DE"/>
              </w:rPr>
            </w:pPr>
            <w:r w:rsidRPr="00532609">
              <w:rPr>
                <w:rFonts w:eastAsia="Times New Roman" w:cstheme="minorHAnsi"/>
                <w:b/>
                <w:lang w:val="en-US" w:eastAsia="de-DE"/>
              </w:rPr>
              <w:t>ICP-MS parameters</w:t>
            </w:r>
          </w:p>
        </w:tc>
        <w:tc>
          <w:tcPr>
            <w:tcW w:w="3058" w:type="pct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97656E6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</w:p>
        </w:tc>
      </w:tr>
      <w:tr w:rsidR="00F412D5" w:rsidRPr="00532609" w14:paraId="6AFC4743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3718C319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Dwell time</w:t>
            </w:r>
          </w:p>
        </w:tc>
        <w:tc>
          <w:tcPr>
            <w:tcW w:w="3058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4C015A91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70 </w:t>
            </w:r>
            <w:proofErr w:type="spellStart"/>
            <w:r w:rsidRPr="00532609">
              <w:rPr>
                <w:rFonts w:eastAsia="Times New Roman" w:cstheme="minorHAnsi"/>
                <w:lang w:val="en-US" w:eastAsia="de-DE"/>
              </w:rPr>
              <w:t>ms</w:t>
            </w:r>
            <w:proofErr w:type="spellEnd"/>
          </w:p>
        </w:tc>
      </w:tr>
      <w:tr w:rsidR="00F412D5" w:rsidRPr="00532609" w14:paraId="73F8DE47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nil"/>
              <w:bottom w:val="nil"/>
            </w:tcBorders>
            <w:vAlign w:val="center"/>
          </w:tcPr>
          <w:p w14:paraId="6B46C654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Plasma power</w:t>
            </w:r>
          </w:p>
        </w:tc>
        <w:tc>
          <w:tcPr>
            <w:tcW w:w="3058" w:type="pct"/>
            <w:gridSpan w:val="2"/>
            <w:tcBorders>
              <w:top w:val="nil"/>
              <w:bottom w:val="nil"/>
            </w:tcBorders>
            <w:vAlign w:val="center"/>
          </w:tcPr>
          <w:p w14:paraId="1533816D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1550 W</w:t>
            </w:r>
          </w:p>
        </w:tc>
      </w:tr>
      <w:tr w:rsidR="00F412D5" w:rsidRPr="00532609" w14:paraId="3C76BCA0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nil"/>
              <w:bottom w:val="nil"/>
            </w:tcBorders>
            <w:vAlign w:val="center"/>
          </w:tcPr>
          <w:p w14:paraId="2D744607" w14:textId="77777777" w:rsidR="00F412D5" w:rsidRPr="00532609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Additional gas flow</w:t>
            </w:r>
          </w:p>
        </w:tc>
        <w:tc>
          <w:tcPr>
            <w:tcW w:w="3058" w:type="pct"/>
            <w:gridSpan w:val="2"/>
            <w:tcBorders>
              <w:top w:val="nil"/>
              <w:bottom w:val="nil"/>
            </w:tcBorders>
            <w:vAlign w:val="center"/>
          </w:tcPr>
          <w:p w14:paraId="60AF3450" w14:textId="77777777" w:rsidR="00F412D5" w:rsidRPr="00532609" w:rsidRDefault="00F412D5" w:rsidP="00F412D5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532609">
              <w:rPr>
                <w:rFonts w:eastAsia="Times New Roman" w:cstheme="minorHAnsi"/>
                <w:lang w:val="en-US" w:eastAsia="de-DE"/>
              </w:rPr>
              <w:t>0.8 L/min</w:t>
            </w:r>
          </w:p>
        </w:tc>
      </w:tr>
      <w:tr w:rsidR="00F412D5" w:rsidRPr="00532609" w14:paraId="72C38EC6" w14:textId="77777777" w:rsidTr="00EC01B2">
        <w:trPr>
          <w:trHeight w:hRule="exact" w:val="284"/>
          <w:jc w:val="center"/>
        </w:trPr>
        <w:tc>
          <w:tcPr>
            <w:tcW w:w="1942" w:type="pct"/>
            <w:gridSpan w:val="2"/>
            <w:tcBorders>
              <w:top w:val="nil"/>
              <w:bottom w:val="nil"/>
            </w:tcBorders>
            <w:vAlign w:val="center"/>
          </w:tcPr>
          <w:p w14:paraId="322F1E9E" w14:textId="77777777" w:rsidR="00F412D5" w:rsidRPr="00B61A87" w:rsidRDefault="00F412D5" w:rsidP="001E1D5B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B61A87">
              <w:rPr>
                <w:rFonts w:eastAsia="Times New Roman" w:cstheme="minorHAnsi"/>
                <w:lang w:val="en-US" w:eastAsia="de-DE"/>
              </w:rPr>
              <w:t>Measured Isotopes</w:t>
            </w:r>
          </w:p>
        </w:tc>
        <w:tc>
          <w:tcPr>
            <w:tcW w:w="3058" w:type="pct"/>
            <w:gridSpan w:val="2"/>
            <w:tcBorders>
              <w:top w:val="nil"/>
              <w:bottom w:val="nil"/>
            </w:tcBorders>
            <w:vAlign w:val="center"/>
          </w:tcPr>
          <w:p w14:paraId="54B65ABB" w14:textId="502BD359" w:rsidR="00F412D5" w:rsidRPr="00532609" w:rsidRDefault="00B61A87" w:rsidP="00F412D5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lang w:val="en-US" w:eastAsia="de-DE"/>
              </w:rPr>
            </w:pPr>
            <w:r w:rsidRPr="00B61A87">
              <w:rPr>
                <w:rFonts w:eastAsia="Times New Roman" w:cstheme="minorHAnsi"/>
                <w:vertAlign w:val="superscript"/>
                <w:lang w:val="en-US" w:eastAsia="de-DE"/>
              </w:rPr>
              <w:t>118</w:t>
            </w:r>
            <w:r>
              <w:rPr>
                <w:rFonts w:eastAsia="Times New Roman" w:cstheme="minorHAnsi"/>
                <w:lang w:val="en-US" w:eastAsia="de-DE"/>
              </w:rPr>
              <w:t xml:space="preserve">Sn, </w:t>
            </w:r>
            <w:r w:rsidRPr="00B61A87">
              <w:rPr>
                <w:rFonts w:eastAsia="Times New Roman" w:cstheme="minorHAnsi"/>
                <w:vertAlign w:val="superscript"/>
                <w:lang w:val="en-US" w:eastAsia="de-DE"/>
              </w:rPr>
              <w:t>119</w:t>
            </w:r>
            <w:r>
              <w:rPr>
                <w:rFonts w:eastAsia="Times New Roman" w:cstheme="minorHAnsi"/>
                <w:lang w:val="en-US" w:eastAsia="de-DE"/>
              </w:rPr>
              <w:t xml:space="preserve">Sn, </w:t>
            </w:r>
            <w:r w:rsidRPr="00B61A87">
              <w:rPr>
                <w:rFonts w:eastAsia="Times New Roman" w:cstheme="minorHAnsi"/>
                <w:vertAlign w:val="superscript"/>
                <w:lang w:val="en-US" w:eastAsia="de-DE"/>
              </w:rPr>
              <w:t>120</w:t>
            </w:r>
            <w:r>
              <w:rPr>
                <w:rFonts w:eastAsia="Times New Roman" w:cstheme="minorHAnsi"/>
                <w:lang w:val="en-US" w:eastAsia="de-DE"/>
              </w:rPr>
              <w:t>Sn</w:t>
            </w:r>
          </w:p>
        </w:tc>
      </w:tr>
    </w:tbl>
    <w:p w14:paraId="39BAA3DC" w14:textId="3CD754CA" w:rsidR="00F412D5" w:rsidRPr="00532609" w:rsidRDefault="00F412D5">
      <w:pPr>
        <w:rPr>
          <w:lang w:val="en-US"/>
        </w:rPr>
      </w:pPr>
    </w:p>
    <w:p w14:paraId="5FD848A7" w14:textId="262B8DAA" w:rsidR="009B4ACF" w:rsidRPr="00532609" w:rsidRDefault="009B4ACF" w:rsidP="009B4ACF">
      <w:pPr>
        <w:rPr>
          <w:lang w:val="en-US"/>
        </w:rPr>
      </w:pPr>
      <w:r w:rsidRPr="006E1F43">
        <w:rPr>
          <w:b/>
          <w:lang w:val="en-US"/>
        </w:rPr>
        <w:t>Table S3:</w:t>
      </w:r>
      <w:r w:rsidRPr="00532609">
        <w:rPr>
          <w:lang w:val="en-US"/>
        </w:rPr>
        <w:t xml:space="preserve"> </w:t>
      </w:r>
      <w:r w:rsidR="00532609" w:rsidRPr="00532609">
        <w:rPr>
          <w:lang w:val="en-US"/>
        </w:rPr>
        <w:t>Correlation</w:t>
      </w:r>
      <w:r w:rsidRPr="00532609">
        <w:rPr>
          <w:lang w:val="en-US"/>
        </w:rPr>
        <w:t xml:space="preserve"> (p ≤ 0.05, non-directional) between </w:t>
      </w:r>
      <w:r w:rsidR="004E1F02" w:rsidRPr="00532609">
        <w:rPr>
          <w:lang w:val="en-US"/>
        </w:rPr>
        <w:t xml:space="preserve">the </w:t>
      </w:r>
      <w:r w:rsidRPr="00532609">
        <w:rPr>
          <w:b/>
          <w:lang w:val="en-US"/>
        </w:rPr>
        <w:t>shell length</w:t>
      </w:r>
      <w:r w:rsidRPr="00532609">
        <w:rPr>
          <w:lang w:val="en-US"/>
        </w:rPr>
        <w:t xml:space="preserve"> </w:t>
      </w:r>
      <w:r w:rsidR="004E1F02" w:rsidRPr="00532609">
        <w:rPr>
          <w:lang w:val="en-US"/>
        </w:rPr>
        <w:t xml:space="preserve">of mussels </w:t>
      </w:r>
      <w:r w:rsidRPr="00532609">
        <w:rPr>
          <w:lang w:val="en-US"/>
        </w:rPr>
        <w:t>and concentrations</w:t>
      </w:r>
      <w:r w:rsidR="00EB72E7">
        <w:rPr>
          <w:lang w:val="en-US"/>
        </w:rPr>
        <w:t xml:space="preserve"> of analyses elements/compounds</w:t>
      </w:r>
      <w:r w:rsidR="00532609">
        <w:rPr>
          <w:lang w:val="en-US"/>
        </w:rPr>
        <w:t>.</w:t>
      </w: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1526"/>
        <w:gridCol w:w="1299"/>
        <w:gridCol w:w="1299"/>
        <w:gridCol w:w="1300"/>
        <w:gridCol w:w="1299"/>
        <w:gridCol w:w="1299"/>
        <w:gridCol w:w="1300"/>
      </w:tblGrid>
      <w:tr w:rsidR="009B4ACF" w:rsidRPr="00532609" w14:paraId="1C853E8F" w14:textId="77777777" w:rsidTr="001E1D5B">
        <w:tc>
          <w:tcPr>
            <w:tcW w:w="1526" w:type="dxa"/>
            <w:vMerge w:val="restart"/>
            <w:vAlign w:val="bottom"/>
          </w:tcPr>
          <w:p w14:paraId="07681B8B" w14:textId="77777777" w:rsidR="009B4ACF" w:rsidRPr="00532609" w:rsidRDefault="009B4ACF" w:rsidP="001E1D5B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598" w:type="dxa"/>
            <w:gridSpan w:val="2"/>
          </w:tcPr>
          <w:p w14:paraId="3FF5540D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Eckwarderhoerne</w:t>
            </w:r>
            <w:proofErr w:type="spellEnd"/>
          </w:p>
        </w:tc>
        <w:tc>
          <w:tcPr>
            <w:tcW w:w="2599" w:type="dxa"/>
            <w:gridSpan w:val="2"/>
          </w:tcPr>
          <w:p w14:paraId="41A6452C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Koenigshafen</w:t>
            </w:r>
            <w:proofErr w:type="spellEnd"/>
          </w:p>
        </w:tc>
        <w:tc>
          <w:tcPr>
            <w:tcW w:w="2599" w:type="dxa"/>
            <w:gridSpan w:val="2"/>
          </w:tcPr>
          <w:p w14:paraId="22B889A5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BS – </w:t>
            </w:r>
            <w:proofErr w:type="spellStart"/>
            <w:r w:rsidRPr="00532609">
              <w:rPr>
                <w:b/>
                <w:lang w:val="en-US"/>
              </w:rPr>
              <w:t>Darsser</w:t>
            </w:r>
            <w:proofErr w:type="spellEnd"/>
            <w:r w:rsidRPr="00532609">
              <w:rPr>
                <w:b/>
                <w:lang w:val="en-US"/>
              </w:rPr>
              <w:t xml:space="preserve"> Ort</w:t>
            </w:r>
          </w:p>
        </w:tc>
      </w:tr>
      <w:tr w:rsidR="009B4ACF" w:rsidRPr="00532609" w14:paraId="27562CF8" w14:textId="77777777" w:rsidTr="001E1D5B">
        <w:tc>
          <w:tcPr>
            <w:tcW w:w="1526" w:type="dxa"/>
            <w:vMerge/>
            <w:vAlign w:val="bottom"/>
          </w:tcPr>
          <w:p w14:paraId="3EBDAF98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</w:p>
        </w:tc>
        <w:tc>
          <w:tcPr>
            <w:tcW w:w="1299" w:type="dxa"/>
          </w:tcPr>
          <w:p w14:paraId="0E06242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299" w:type="dxa"/>
          </w:tcPr>
          <w:p w14:paraId="1CA6908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  <w:tc>
          <w:tcPr>
            <w:tcW w:w="1300" w:type="dxa"/>
          </w:tcPr>
          <w:p w14:paraId="3D03CED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299" w:type="dxa"/>
          </w:tcPr>
          <w:p w14:paraId="56228CE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  <w:tc>
          <w:tcPr>
            <w:tcW w:w="1299" w:type="dxa"/>
          </w:tcPr>
          <w:p w14:paraId="06847DB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300" w:type="dxa"/>
          </w:tcPr>
          <w:p w14:paraId="23D7C2B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</w:tr>
      <w:tr w:rsidR="009B4ACF" w:rsidRPr="00532609" w14:paraId="4DED7ED8" w14:textId="77777777" w:rsidTr="002443C3">
        <w:tc>
          <w:tcPr>
            <w:tcW w:w="1526" w:type="dxa"/>
            <w:vAlign w:val="bottom"/>
          </w:tcPr>
          <w:p w14:paraId="3007DFF1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Cobalt</w:t>
            </w:r>
          </w:p>
        </w:tc>
        <w:tc>
          <w:tcPr>
            <w:tcW w:w="1299" w:type="dxa"/>
          </w:tcPr>
          <w:p w14:paraId="3926DCB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</w:tcPr>
          <w:p w14:paraId="22EE533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2BFB2CB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5DEE2F4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1597D03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300" w:type="dxa"/>
            <w:shd w:val="clear" w:color="auto" w:fill="auto"/>
          </w:tcPr>
          <w:p w14:paraId="7C1BB4A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061C34DF" w14:textId="77777777" w:rsidTr="002443C3">
        <w:tc>
          <w:tcPr>
            <w:tcW w:w="1526" w:type="dxa"/>
            <w:vAlign w:val="bottom"/>
          </w:tcPr>
          <w:p w14:paraId="2B281623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Nickel</w:t>
            </w:r>
          </w:p>
        </w:tc>
        <w:tc>
          <w:tcPr>
            <w:tcW w:w="1299" w:type="dxa"/>
          </w:tcPr>
          <w:p w14:paraId="3BE6053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</w:tcPr>
          <w:p w14:paraId="0264152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548B8B9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08783D8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9" w:type="dxa"/>
            <w:shd w:val="clear" w:color="auto" w:fill="auto"/>
          </w:tcPr>
          <w:p w14:paraId="07DD9B6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300" w:type="dxa"/>
            <w:shd w:val="clear" w:color="auto" w:fill="auto"/>
          </w:tcPr>
          <w:p w14:paraId="5B9F376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2FF45CEA" w14:textId="77777777" w:rsidTr="002443C3">
        <w:tc>
          <w:tcPr>
            <w:tcW w:w="1526" w:type="dxa"/>
            <w:vAlign w:val="bottom"/>
          </w:tcPr>
          <w:p w14:paraId="0324FE12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Copper</w:t>
            </w:r>
          </w:p>
        </w:tc>
        <w:tc>
          <w:tcPr>
            <w:tcW w:w="1299" w:type="dxa"/>
          </w:tcPr>
          <w:p w14:paraId="3D33AEB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</w:tcPr>
          <w:p w14:paraId="02C2627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76488B1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580C774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7148B6A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0D9533E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50FE1153" w14:textId="77777777" w:rsidTr="002443C3">
        <w:tc>
          <w:tcPr>
            <w:tcW w:w="1526" w:type="dxa"/>
            <w:vAlign w:val="bottom"/>
          </w:tcPr>
          <w:p w14:paraId="4C9D417E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lastRenderedPageBreak/>
              <w:t>Cadmium</w:t>
            </w:r>
          </w:p>
        </w:tc>
        <w:tc>
          <w:tcPr>
            <w:tcW w:w="1299" w:type="dxa"/>
            <w:shd w:val="clear" w:color="auto" w:fill="auto"/>
          </w:tcPr>
          <w:p w14:paraId="47E6595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9" w:type="dxa"/>
            <w:shd w:val="clear" w:color="auto" w:fill="auto"/>
          </w:tcPr>
          <w:p w14:paraId="6AFF0F6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55FF2C0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3949C0C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5D751B6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70AA514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3E9B773E" w14:textId="77777777" w:rsidTr="002443C3">
        <w:tc>
          <w:tcPr>
            <w:tcW w:w="1526" w:type="dxa"/>
            <w:vAlign w:val="bottom"/>
          </w:tcPr>
          <w:p w14:paraId="3DEB7DE3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Mercury</w:t>
            </w:r>
          </w:p>
        </w:tc>
        <w:tc>
          <w:tcPr>
            <w:tcW w:w="1299" w:type="dxa"/>
            <w:shd w:val="clear" w:color="auto" w:fill="auto"/>
          </w:tcPr>
          <w:p w14:paraId="0E49340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295E8E3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2B83D13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7AFE0C0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9" w:type="dxa"/>
            <w:shd w:val="clear" w:color="auto" w:fill="auto"/>
          </w:tcPr>
          <w:p w14:paraId="7F1FB18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300" w:type="dxa"/>
            <w:shd w:val="clear" w:color="auto" w:fill="auto"/>
          </w:tcPr>
          <w:p w14:paraId="7DEB154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0367E441" w14:textId="77777777" w:rsidTr="002443C3">
        <w:tc>
          <w:tcPr>
            <w:tcW w:w="1526" w:type="dxa"/>
            <w:vAlign w:val="bottom"/>
          </w:tcPr>
          <w:p w14:paraId="6D3A5F83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Lead</w:t>
            </w:r>
          </w:p>
        </w:tc>
        <w:tc>
          <w:tcPr>
            <w:tcW w:w="1299" w:type="dxa"/>
            <w:shd w:val="clear" w:color="auto" w:fill="auto"/>
          </w:tcPr>
          <w:p w14:paraId="736F043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0500E9A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0F1160E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28BF233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47B779C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300" w:type="dxa"/>
            <w:shd w:val="clear" w:color="auto" w:fill="auto"/>
          </w:tcPr>
          <w:p w14:paraId="64C8B8D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2756DCFD" w14:textId="77777777" w:rsidTr="002443C3">
        <w:tc>
          <w:tcPr>
            <w:tcW w:w="1526" w:type="dxa"/>
            <w:vAlign w:val="bottom"/>
          </w:tcPr>
          <w:p w14:paraId="43AC446A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Arsenic</w:t>
            </w:r>
          </w:p>
        </w:tc>
        <w:tc>
          <w:tcPr>
            <w:tcW w:w="1299" w:type="dxa"/>
            <w:shd w:val="clear" w:color="auto" w:fill="auto"/>
          </w:tcPr>
          <w:p w14:paraId="42C9763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45C80DE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26CABB3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4A7D652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479E752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2500B61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</w:tr>
      <w:tr w:rsidR="009B4ACF" w:rsidRPr="00532609" w14:paraId="5A4EF024" w14:textId="77777777" w:rsidTr="002443C3">
        <w:tc>
          <w:tcPr>
            <w:tcW w:w="1526" w:type="dxa"/>
            <w:vAlign w:val="bottom"/>
          </w:tcPr>
          <w:p w14:paraId="4A688BB5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Selenium</w:t>
            </w:r>
          </w:p>
        </w:tc>
        <w:tc>
          <w:tcPr>
            <w:tcW w:w="1299" w:type="dxa"/>
            <w:shd w:val="clear" w:color="auto" w:fill="auto"/>
          </w:tcPr>
          <w:p w14:paraId="27C488A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39BA553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3C63F8D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624D61F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4DB3F3C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0B9B27B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0384AD8B" w14:textId="77777777" w:rsidTr="002443C3">
        <w:tc>
          <w:tcPr>
            <w:tcW w:w="1526" w:type="dxa"/>
            <w:vAlign w:val="bottom"/>
          </w:tcPr>
          <w:p w14:paraId="215F876C" w14:textId="1C5C674C" w:rsidR="009B4ACF" w:rsidRPr="00532609" w:rsidRDefault="009B4ACF" w:rsidP="00EB72E7">
            <w:pPr>
              <w:rPr>
                <w:rFonts w:cs="Arial"/>
                <w:lang w:val="en-US"/>
              </w:rPr>
            </w:pPr>
            <w:proofErr w:type="spellStart"/>
            <w:r w:rsidRPr="00532609">
              <w:rPr>
                <w:rFonts w:cs="Arial"/>
                <w:lang w:val="en-US"/>
              </w:rPr>
              <w:t>MeHg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14:paraId="68DAF4C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32EC64A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31DD707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1731833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6183AEF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300" w:type="dxa"/>
            <w:shd w:val="clear" w:color="auto" w:fill="auto"/>
          </w:tcPr>
          <w:p w14:paraId="13DC3FB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13AE06FC" w14:textId="77777777" w:rsidTr="002443C3">
        <w:tc>
          <w:tcPr>
            <w:tcW w:w="1526" w:type="dxa"/>
            <w:vAlign w:val="bottom"/>
          </w:tcPr>
          <w:p w14:paraId="1402561C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proofErr w:type="spellStart"/>
            <w:r w:rsidRPr="00532609">
              <w:rPr>
                <w:rFonts w:cs="Arial"/>
                <w:lang w:val="en-US"/>
              </w:rPr>
              <w:t>Tributyl</w:t>
            </w:r>
            <w:proofErr w:type="spellEnd"/>
            <w:r w:rsidRPr="00532609">
              <w:rPr>
                <w:rFonts w:cs="Arial"/>
                <w:lang w:val="en-US"/>
              </w:rPr>
              <w:t xml:space="preserve"> tin</w:t>
            </w:r>
          </w:p>
        </w:tc>
        <w:tc>
          <w:tcPr>
            <w:tcW w:w="1299" w:type="dxa"/>
            <w:shd w:val="clear" w:color="auto" w:fill="auto"/>
          </w:tcPr>
          <w:p w14:paraId="38AE34E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14:paraId="0E2F8B3C" w14:textId="77777777" w:rsidR="009B4ACF" w:rsidRPr="00532609" w:rsidRDefault="009B4ACF" w:rsidP="001E1D5B">
            <w:pPr>
              <w:rPr>
                <w:lang w:val="en-US"/>
              </w:rPr>
            </w:pPr>
          </w:p>
        </w:tc>
        <w:tc>
          <w:tcPr>
            <w:tcW w:w="1300" w:type="dxa"/>
            <w:shd w:val="clear" w:color="auto" w:fill="auto"/>
          </w:tcPr>
          <w:p w14:paraId="50FD3B1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9" w:type="dxa"/>
            <w:shd w:val="clear" w:color="auto" w:fill="auto"/>
          </w:tcPr>
          <w:p w14:paraId="1DCFAC7B" w14:textId="77777777" w:rsidR="009B4ACF" w:rsidRPr="00532609" w:rsidRDefault="009B4ACF" w:rsidP="001E1D5B">
            <w:pPr>
              <w:rPr>
                <w:lang w:val="en-US"/>
              </w:rPr>
            </w:pPr>
          </w:p>
        </w:tc>
        <w:tc>
          <w:tcPr>
            <w:tcW w:w="1299" w:type="dxa"/>
            <w:shd w:val="clear" w:color="auto" w:fill="auto"/>
          </w:tcPr>
          <w:p w14:paraId="4318B21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300" w:type="dxa"/>
            <w:shd w:val="clear" w:color="auto" w:fill="auto"/>
          </w:tcPr>
          <w:p w14:paraId="2574FA2B" w14:textId="77777777" w:rsidR="009B4ACF" w:rsidRPr="00532609" w:rsidRDefault="009B4ACF" w:rsidP="001E1D5B">
            <w:pPr>
              <w:rPr>
                <w:lang w:val="en-US"/>
              </w:rPr>
            </w:pPr>
          </w:p>
        </w:tc>
      </w:tr>
    </w:tbl>
    <w:p w14:paraId="489F28AB" w14:textId="77777777" w:rsidR="009B4ACF" w:rsidRPr="00173F51" w:rsidRDefault="009B4ACF" w:rsidP="009B4ACF">
      <w:pPr>
        <w:rPr>
          <w:sz w:val="18"/>
          <w:szCs w:val="18"/>
          <w:lang w:val="en-US"/>
        </w:rPr>
      </w:pPr>
      <w:r w:rsidRPr="00173F51">
        <w:rPr>
          <w:sz w:val="18"/>
          <w:szCs w:val="18"/>
          <w:lang w:val="en-US"/>
        </w:rPr>
        <w:t>*negative correlation</w:t>
      </w:r>
    </w:p>
    <w:p w14:paraId="1CE81465" w14:textId="2A3BC03E" w:rsidR="009B4ACF" w:rsidRPr="00532609" w:rsidRDefault="009B4ACF" w:rsidP="009B4ACF">
      <w:pPr>
        <w:rPr>
          <w:lang w:val="en-US"/>
        </w:rPr>
      </w:pPr>
    </w:p>
    <w:p w14:paraId="0E632C3A" w14:textId="6FE68135" w:rsidR="009B4ACF" w:rsidRPr="00532609" w:rsidRDefault="009B4ACF" w:rsidP="009B4ACF">
      <w:pPr>
        <w:rPr>
          <w:lang w:val="en-US"/>
        </w:rPr>
      </w:pPr>
      <w:r w:rsidRPr="006E1F43">
        <w:rPr>
          <w:b/>
          <w:lang w:val="en-US"/>
        </w:rPr>
        <w:t>Table S4:</w:t>
      </w:r>
      <w:r w:rsidRPr="00532609">
        <w:rPr>
          <w:lang w:val="en-US"/>
        </w:rPr>
        <w:t xml:space="preserve"> </w:t>
      </w:r>
      <w:r w:rsidR="00EB72E7" w:rsidRPr="00532609">
        <w:rPr>
          <w:lang w:val="en-US"/>
        </w:rPr>
        <w:t>Correlation</w:t>
      </w:r>
      <w:r w:rsidRPr="00532609">
        <w:rPr>
          <w:lang w:val="en-US"/>
        </w:rPr>
        <w:t xml:space="preserve"> (p ≤ 0.05, non-directional) between </w:t>
      </w:r>
      <w:r w:rsidR="004E1F02" w:rsidRPr="00532609">
        <w:rPr>
          <w:lang w:val="en-US"/>
        </w:rPr>
        <w:t xml:space="preserve">the </w:t>
      </w:r>
      <w:r w:rsidRPr="00532609">
        <w:rPr>
          <w:b/>
          <w:lang w:val="en-US"/>
        </w:rPr>
        <w:t>condition index</w:t>
      </w:r>
      <w:r w:rsidRPr="00532609">
        <w:rPr>
          <w:lang w:val="en-US"/>
        </w:rPr>
        <w:t xml:space="preserve"> </w:t>
      </w:r>
      <w:r w:rsidR="004E1F02" w:rsidRPr="00532609">
        <w:rPr>
          <w:lang w:val="en-US"/>
        </w:rPr>
        <w:t xml:space="preserve">of mussels </w:t>
      </w:r>
      <w:r w:rsidRPr="00532609">
        <w:rPr>
          <w:lang w:val="en-US"/>
        </w:rPr>
        <w:t>and concentrations</w:t>
      </w:r>
      <w:r w:rsidR="00EB72E7">
        <w:rPr>
          <w:lang w:val="en-US"/>
        </w:rPr>
        <w:t xml:space="preserve"> of elements/compounds</w:t>
      </w:r>
      <w:r w:rsidRPr="00532609">
        <w:rPr>
          <w:lang w:val="en-US"/>
        </w:rPr>
        <w:t>. NS: North Sea, BS: Baltic Sea</w:t>
      </w:r>
      <w:r w:rsidR="001E1D5B">
        <w:rPr>
          <w:lang w:val="en-US"/>
        </w:rPr>
        <w:t>.</w:t>
      </w:r>
    </w:p>
    <w:tbl>
      <w:tblPr>
        <w:tblStyle w:val="Tabellenraster"/>
        <w:tblW w:w="9288" w:type="dxa"/>
        <w:tblLayout w:type="fixed"/>
        <w:tblLook w:val="04A0" w:firstRow="1" w:lastRow="0" w:firstColumn="1" w:lastColumn="0" w:noHBand="0" w:noVBand="1"/>
      </w:tblPr>
      <w:tblGrid>
        <w:gridCol w:w="1526"/>
        <w:gridCol w:w="1293"/>
        <w:gridCol w:w="1294"/>
        <w:gridCol w:w="1294"/>
        <w:gridCol w:w="1293"/>
        <w:gridCol w:w="1294"/>
        <w:gridCol w:w="1294"/>
      </w:tblGrid>
      <w:tr w:rsidR="009B4ACF" w:rsidRPr="00532609" w14:paraId="52D49F23" w14:textId="77777777" w:rsidTr="00F65328">
        <w:tc>
          <w:tcPr>
            <w:tcW w:w="1526" w:type="dxa"/>
            <w:vMerge w:val="restart"/>
            <w:vAlign w:val="bottom"/>
          </w:tcPr>
          <w:p w14:paraId="0DA47621" w14:textId="77777777" w:rsidR="009B4ACF" w:rsidRPr="00532609" w:rsidRDefault="009B4ACF" w:rsidP="001E1D5B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587" w:type="dxa"/>
            <w:gridSpan w:val="2"/>
          </w:tcPr>
          <w:p w14:paraId="79548748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Eckwarderhoerne</w:t>
            </w:r>
            <w:proofErr w:type="spellEnd"/>
          </w:p>
        </w:tc>
        <w:tc>
          <w:tcPr>
            <w:tcW w:w="2587" w:type="dxa"/>
            <w:gridSpan w:val="2"/>
          </w:tcPr>
          <w:p w14:paraId="3AD6D74F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Koenigshafen</w:t>
            </w:r>
            <w:proofErr w:type="spellEnd"/>
          </w:p>
        </w:tc>
        <w:tc>
          <w:tcPr>
            <w:tcW w:w="2588" w:type="dxa"/>
            <w:gridSpan w:val="2"/>
          </w:tcPr>
          <w:p w14:paraId="5F0EB8CE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BS – </w:t>
            </w:r>
            <w:proofErr w:type="spellStart"/>
            <w:r w:rsidRPr="00532609">
              <w:rPr>
                <w:b/>
                <w:lang w:val="en-US"/>
              </w:rPr>
              <w:t>Darsser</w:t>
            </w:r>
            <w:proofErr w:type="spellEnd"/>
            <w:r w:rsidRPr="00532609">
              <w:rPr>
                <w:b/>
                <w:lang w:val="en-US"/>
              </w:rPr>
              <w:t xml:space="preserve"> Ort</w:t>
            </w:r>
          </w:p>
        </w:tc>
      </w:tr>
      <w:tr w:rsidR="009B4ACF" w:rsidRPr="00532609" w14:paraId="7CF9F834" w14:textId="77777777" w:rsidTr="00F65328">
        <w:tc>
          <w:tcPr>
            <w:tcW w:w="1526" w:type="dxa"/>
            <w:vMerge/>
            <w:vAlign w:val="bottom"/>
          </w:tcPr>
          <w:p w14:paraId="41E9D58F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</w:p>
        </w:tc>
        <w:tc>
          <w:tcPr>
            <w:tcW w:w="1293" w:type="dxa"/>
          </w:tcPr>
          <w:p w14:paraId="42B2B29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294" w:type="dxa"/>
          </w:tcPr>
          <w:p w14:paraId="5C7AAE1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  <w:tc>
          <w:tcPr>
            <w:tcW w:w="1294" w:type="dxa"/>
          </w:tcPr>
          <w:p w14:paraId="6976652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293" w:type="dxa"/>
          </w:tcPr>
          <w:p w14:paraId="7E13621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  <w:tc>
          <w:tcPr>
            <w:tcW w:w="1294" w:type="dxa"/>
          </w:tcPr>
          <w:p w14:paraId="48A796F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wet weight</w:t>
            </w:r>
          </w:p>
        </w:tc>
        <w:tc>
          <w:tcPr>
            <w:tcW w:w="1294" w:type="dxa"/>
          </w:tcPr>
          <w:p w14:paraId="6056CCC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dry weight</w:t>
            </w:r>
          </w:p>
        </w:tc>
      </w:tr>
      <w:tr w:rsidR="009B4ACF" w:rsidRPr="00532609" w14:paraId="39D36931" w14:textId="77777777" w:rsidTr="002443C3">
        <w:tc>
          <w:tcPr>
            <w:tcW w:w="1526" w:type="dxa"/>
            <w:vAlign w:val="bottom"/>
          </w:tcPr>
          <w:p w14:paraId="1CB3D8E8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Cobalt</w:t>
            </w:r>
          </w:p>
        </w:tc>
        <w:tc>
          <w:tcPr>
            <w:tcW w:w="1293" w:type="dxa"/>
            <w:shd w:val="clear" w:color="auto" w:fill="auto"/>
          </w:tcPr>
          <w:p w14:paraId="3A94F30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F3D317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699F396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1C69436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0D4AFE3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11064D6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381DA3B3" w14:textId="77777777" w:rsidTr="002443C3">
        <w:tc>
          <w:tcPr>
            <w:tcW w:w="1526" w:type="dxa"/>
            <w:vAlign w:val="bottom"/>
          </w:tcPr>
          <w:p w14:paraId="7E77464D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Nickel</w:t>
            </w:r>
          </w:p>
        </w:tc>
        <w:tc>
          <w:tcPr>
            <w:tcW w:w="1293" w:type="dxa"/>
            <w:shd w:val="clear" w:color="auto" w:fill="auto"/>
          </w:tcPr>
          <w:p w14:paraId="40D0FF7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2CE47B7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461C09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4526A02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75DAA13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F681C9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70B4E274" w14:textId="77777777" w:rsidTr="002443C3">
        <w:tc>
          <w:tcPr>
            <w:tcW w:w="1526" w:type="dxa"/>
            <w:vAlign w:val="bottom"/>
          </w:tcPr>
          <w:p w14:paraId="641DD182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Copper</w:t>
            </w:r>
          </w:p>
        </w:tc>
        <w:tc>
          <w:tcPr>
            <w:tcW w:w="1293" w:type="dxa"/>
            <w:shd w:val="clear" w:color="auto" w:fill="auto"/>
          </w:tcPr>
          <w:p w14:paraId="66FB4D0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1C604F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34B95D4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3" w:type="dxa"/>
            <w:shd w:val="clear" w:color="auto" w:fill="auto"/>
          </w:tcPr>
          <w:p w14:paraId="463B8B8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564E97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3B5CC31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</w:tr>
      <w:tr w:rsidR="009B4ACF" w:rsidRPr="00532609" w14:paraId="3685656B" w14:textId="77777777" w:rsidTr="002443C3">
        <w:tc>
          <w:tcPr>
            <w:tcW w:w="1526" w:type="dxa"/>
            <w:vAlign w:val="bottom"/>
          </w:tcPr>
          <w:p w14:paraId="66607692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Cadmium</w:t>
            </w:r>
          </w:p>
        </w:tc>
        <w:tc>
          <w:tcPr>
            <w:tcW w:w="1293" w:type="dxa"/>
            <w:shd w:val="clear" w:color="auto" w:fill="auto"/>
          </w:tcPr>
          <w:p w14:paraId="1DB1B79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45DD4C6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5C849B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7FC0732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150D92A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4C0E10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70E8DA53" w14:textId="77777777" w:rsidTr="002443C3">
        <w:tc>
          <w:tcPr>
            <w:tcW w:w="1526" w:type="dxa"/>
            <w:vAlign w:val="bottom"/>
          </w:tcPr>
          <w:p w14:paraId="3690833A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Mercury</w:t>
            </w:r>
          </w:p>
        </w:tc>
        <w:tc>
          <w:tcPr>
            <w:tcW w:w="1293" w:type="dxa"/>
            <w:shd w:val="clear" w:color="auto" w:fill="auto"/>
          </w:tcPr>
          <w:p w14:paraId="61071B3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68ACE4D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BD3618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07520B1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180DD1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7AE330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1759DA2E" w14:textId="77777777" w:rsidTr="002443C3">
        <w:tc>
          <w:tcPr>
            <w:tcW w:w="1526" w:type="dxa"/>
            <w:vAlign w:val="bottom"/>
          </w:tcPr>
          <w:p w14:paraId="300C9E4F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Lead</w:t>
            </w:r>
          </w:p>
        </w:tc>
        <w:tc>
          <w:tcPr>
            <w:tcW w:w="1293" w:type="dxa"/>
            <w:shd w:val="clear" w:color="auto" w:fill="auto"/>
          </w:tcPr>
          <w:p w14:paraId="6F2215C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9AABF1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671FE5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0E365A4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5631D1A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0458DB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337FDF7D" w14:textId="77777777" w:rsidTr="002443C3">
        <w:tc>
          <w:tcPr>
            <w:tcW w:w="1526" w:type="dxa"/>
            <w:vAlign w:val="bottom"/>
          </w:tcPr>
          <w:p w14:paraId="6D13DB7E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Arsenic</w:t>
            </w:r>
          </w:p>
        </w:tc>
        <w:tc>
          <w:tcPr>
            <w:tcW w:w="1293" w:type="dxa"/>
            <w:shd w:val="clear" w:color="auto" w:fill="auto"/>
          </w:tcPr>
          <w:p w14:paraId="2DD8673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61FD496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CF4ED3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6B3E700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55C130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85301F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2BEF8344" w14:textId="77777777" w:rsidTr="002443C3">
        <w:tc>
          <w:tcPr>
            <w:tcW w:w="1526" w:type="dxa"/>
            <w:vAlign w:val="bottom"/>
          </w:tcPr>
          <w:p w14:paraId="4BAD8810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Selenium</w:t>
            </w:r>
          </w:p>
        </w:tc>
        <w:tc>
          <w:tcPr>
            <w:tcW w:w="1293" w:type="dxa"/>
            <w:shd w:val="clear" w:color="auto" w:fill="auto"/>
          </w:tcPr>
          <w:p w14:paraId="5B49BCD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36DEFEB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23DF890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5199A33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E18747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5B38C52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50645B68" w14:textId="77777777" w:rsidTr="002443C3">
        <w:tc>
          <w:tcPr>
            <w:tcW w:w="1526" w:type="dxa"/>
            <w:vAlign w:val="bottom"/>
          </w:tcPr>
          <w:p w14:paraId="1E8BA058" w14:textId="00E9B7E0" w:rsidR="009B4ACF" w:rsidRPr="00532609" w:rsidRDefault="009B4ACF" w:rsidP="00F65328">
            <w:pPr>
              <w:rPr>
                <w:rFonts w:cs="Arial"/>
                <w:lang w:val="en-US"/>
              </w:rPr>
            </w:pPr>
            <w:proofErr w:type="spellStart"/>
            <w:r w:rsidRPr="00532609">
              <w:rPr>
                <w:rFonts w:cs="Arial"/>
                <w:lang w:val="en-US"/>
              </w:rPr>
              <w:t>MeHg</w:t>
            </w:r>
            <w:proofErr w:type="spellEnd"/>
          </w:p>
        </w:tc>
        <w:tc>
          <w:tcPr>
            <w:tcW w:w="1293" w:type="dxa"/>
            <w:shd w:val="clear" w:color="auto" w:fill="auto"/>
          </w:tcPr>
          <w:p w14:paraId="6D93253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10863C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9E7F82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3" w:type="dxa"/>
            <w:shd w:val="clear" w:color="auto" w:fill="auto"/>
          </w:tcPr>
          <w:p w14:paraId="5327882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2E9ED21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DEE0C8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603715C2" w14:textId="77777777" w:rsidTr="002443C3">
        <w:tc>
          <w:tcPr>
            <w:tcW w:w="1526" w:type="dxa"/>
            <w:vAlign w:val="bottom"/>
          </w:tcPr>
          <w:p w14:paraId="35138AFC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proofErr w:type="spellStart"/>
            <w:r w:rsidRPr="00532609">
              <w:rPr>
                <w:rFonts w:cs="Arial"/>
                <w:lang w:val="en-US"/>
              </w:rPr>
              <w:t>Tributyl</w:t>
            </w:r>
            <w:proofErr w:type="spellEnd"/>
            <w:r w:rsidRPr="00532609">
              <w:rPr>
                <w:rFonts w:cs="Arial"/>
                <w:lang w:val="en-US"/>
              </w:rPr>
              <w:t xml:space="preserve"> tin</w:t>
            </w:r>
          </w:p>
        </w:tc>
        <w:tc>
          <w:tcPr>
            <w:tcW w:w="1293" w:type="dxa"/>
            <w:shd w:val="clear" w:color="auto" w:fill="auto"/>
          </w:tcPr>
          <w:p w14:paraId="49C7B61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DA19AAD" w14:textId="77777777" w:rsidR="009B4ACF" w:rsidRPr="00532609" w:rsidRDefault="009B4ACF" w:rsidP="001E1D5B">
            <w:pPr>
              <w:rPr>
                <w:lang w:val="en-US"/>
              </w:rPr>
            </w:pPr>
          </w:p>
        </w:tc>
        <w:tc>
          <w:tcPr>
            <w:tcW w:w="1294" w:type="dxa"/>
            <w:shd w:val="clear" w:color="auto" w:fill="auto"/>
          </w:tcPr>
          <w:p w14:paraId="0BB79E2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1E3B7765" w14:textId="77777777" w:rsidR="009B4ACF" w:rsidRPr="00532609" w:rsidRDefault="009B4ACF" w:rsidP="001E1D5B">
            <w:pPr>
              <w:rPr>
                <w:lang w:val="en-US"/>
              </w:rPr>
            </w:pPr>
          </w:p>
        </w:tc>
        <w:tc>
          <w:tcPr>
            <w:tcW w:w="1294" w:type="dxa"/>
            <w:shd w:val="clear" w:color="auto" w:fill="auto"/>
          </w:tcPr>
          <w:p w14:paraId="6A6011C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02966F43" w14:textId="77777777" w:rsidR="009B4ACF" w:rsidRPr="00532609" w:rsidRDefault="009B4ACF" w:rsidP="001E1D5B">
            <w:pPr>
              <w:rPr>
                <w:lang w:val="en-US"/>
              </w:rPr>
            </w:pPr>
          </w:p>
        </w:tc>
      </w:tr>
    </w:tbl>
    <w:p w14:paraId="7C2FB97E" w14:textId="77777777" w:rsidR="009B4ACF" w:rsidRPr="00173F51" w:rsidRDefault="009B4ACF" w:rsidP="009B4ACF">
      <w:pPr>
        <w:rPr>
          <w:sz w:val="18"/>
          <w:szCs w:val="18"/>
          <w:lang w:val="en-US"/>
        </w:rPr>
      </w:pPr>
      <w:r w:rsidRPr="00173F51">
        <w:rPr>
          <w:sz w:val="18"/>
          <w:szCs w:val="18"/>
          <w:lang w:val="en-US"/>
        </w:rPr>
        <w:t>*negative correlation</w:t>
      </w:r>
    </w:p>
    <w:p w14:paraId="6B695C92" w14:textId="77777777" w:rsidR="00173F51" w:rsidRDefault="00173F51" w:rsidP="001E1D5B">
      <w:pPr>
        <w:rPr>
          <w:b/>
          <w:lang w:val="en-US"/>
        </w:rPr>
      </w:pPr>
    </w:p>
    <w:p w14:paraId="12B294AA" w14:textId="16C70076" w:rsidR="009B4ACF" w:rsidRPr="00532609" w:rsidRDefault="001E1D5B" w:rsidP="001E1D5B">
      <w:pPr>
        <w:rPr>
          <w:lang w:val="en-US"/>
        </w:rPr>
      </w:pPr>
      <w:r w:rsidRPr="006E1F43">
        <w:rPr>
          <w:b/>
          <w:lang w:val="en-US"/>
        </w:rPr>
        <w:t>Table S5:</w:t>
      </w:r>
      <w:r w:rsidRPr="00532609">
        <w:rPr>
          <w:lang w:val="en-US"/>
        </w:rPr>
        <w:t xml:space="preserve"> Correlation (p ≤ 0.05, non-directional) between the </w:t>
      </w:r>
      <w:r w:rsidRPr="00532609">
        <w:rPr>
          <w:b/>
          <w:lang w:val="en-US"/>
        </w:rPr>
        <w:t>condition index</w:t>
      </w:r>
      <w:r w:rsidRPr="00532609">
        <w:rPr>
          <w:lang w:val="en-US"/>
        </w:rPr>
        <w:t xml:space="preserve"> of mussels and wet weight-based concentrations </w:t>
      </w:r>
      <w:r w:rsidRPr="00EB72E7">
        <w:rPr>
          <w:lang w:val="en-US"/>
        </w:rPr>
        <w:t>of elements/compounds</w:t>
      </w:r>
      <w:r>
        <w:rPr>
          <w:lang w:val="en-US"/>
        </w:rPr>
        <w:t xml:space="preserve"> </w:t>
      </w:r>
      <w:r w:rsidRPr="00532609">
        <w:rPr>
          <w:lang w:val="en-US"/>
        </w:rPr>
        <w:t xml:space="preserve">- </w:t>
      </w:r>
      <w:r w:rsidRPr="00532609">
        <w:rPr>
          <w:b/>
          <w:lang w:val="en-US"/>
        </w:rPr>
        <w:t>comparison between annual and monthly samples</w:t>
      </w:r>
      <w:r w:rsidRPr="00532609">
        <w:rPr>
          <w:lang w:val="en-US"/>
        </w:rPr>
        <w:t>.</w:t>
      </w:r>
      <w:r>
        <w:rPr>
          <w:lang w:val="en-US"/>
        </w:rPr>
        <w:t xml:space="preserve"> </w:t>
      </w:r>
      <w:r w:rsidRPr="00532609">
        <w:rPr>
          <w:lang w:val="en-US"/>
        </w:rPr>
        <w:t>NS: North Sea, BS: Baltic Sea</w:t>
      </w:r>
      <w:r>
        <w:rPr>
          <w:lang w:val="en-US"/>
        </w:rPr>
        <w:t>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93"/>
        <w:gridCol w:w="1294"/>
        <w:gridCol w:w="1294"/>
        <w:gridCol w:w="1293"/>
        <w:gridCol w:w="1294"/>
        <w:gridCol w:w="1294"/>
      </w:tblGrid>
      <w:tr w:rsidR="009B4ACF" w:rsidRPr="00532609" w14:paraId="55ECFAFE" w14:textId="77777777" w:rsidTr="001E1D5B">
        <w:tc>
          <w:tcPr>
            <w:tcW w:w="1526" w:type="dxa"/>
            <w:vMerge w:val="restart"/>
            <w:vAlign w:val="bottom"/>
          </w:tcPr>
          <w:p w14:paraId="67FDF07B" w14:textId="77777777" w:rsidR="009B4ACF" w:rsidRPr="00532609" w:rsidRDefault="009B4ACF" w:rsidP="001E1D5B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587" w:type="dxa"/>
            <w:gridSpan w:val="2"/>
          </w:tcPr>
          <w:p w14:paraId="13FF9DC4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Eckwarderhoerne</w:t>
            </w:r>
            <w:proofErr w:type="spellEnd"/>
          </w:p>
        </w:tc>
        <w:tc>
          <w:tcPr>
            <w:tcW w:w="2587" w:type="dxa"/>
            <w:gridSpan w:val="2"/>
          </w:tcPr>
          <w:p w14:paraId="50541E13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NS - </w:t>
            </w:r>
            <w:proofErr w:type="spellStart"/>
            <w:r w:rsidRPr="00532609">
              <w:rPr>
                <w:b/>
                <w:lang w:val="en-US"/>
              </w:rPr>
              <w:t>Koenigshafen</w:t>
            </w:r>
            <w:proofErr w:type="spellEnd"/>
          </w:p>
        </w:tc>
        <w:tc>
          <w:tcPr>
            <w:tcW w:w="2588" w:type="dxa"/>
            <w:gridSpan w:val="2"/>
          </w:tcPr>
          <w:p w14:paraId="4612AFBF" w14:textId="77777777" w:rsidR="009B4ACF" w:rsidRPr="00532609" w:rsidRDefault="009B4ACF" w:rsidP="001E1D5B">
            <w:pPr>
              <w:rPr>
                <w:b/>
                <w:lang w:val="en-US"/>
              </w:rPr>
            </w:pPr>
            <w:r w:rsidRPr="00532609">
              <w:rPr>
                <w:b/>
                <w:lang w:val="en-US"/>
              </w:rPr>
              <w:t xml:space="preserve">BS – </w:t>
            </w:r>
            <w:proofErr w:type="spellStart"/>
            <w:r w:rsidRPr="00532609">
              <w:rPr>
                <w:b/>
                <w:lang w:val="en-US"/>
              </w:rPr>
              <w:t>Darsser</w:t>
            </w:r>
            <w:proofErr w:type="spellEnd"/>
            <w:r w:rsidRPr="00532609">
              <w:rPr>
                <w:b/>
                <w:lang w:val="en-US"/>
              </w:rPr>
              <w:t xml:space="preserve"> Ort</w:t>
            </w:r>
          </w:p>
        </w:tc>
      </w:tr>
      <w:tr w:rsidR="009B4ACF" w:rsidRPr="00532609" w14:paraId="2C2B09AD" w14:textId="77777777" w:rsidTr="001E1D5B">
        <w:tc>
          <w:tcPr>
            <w:tcW w:w="1526" w:type="dxa"/>
            <w:vMerge/>
            <w:vAlign w:val="bottom"/>
          </w:tcPr>
          <w:p w14:paraId="7F65BC7C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</w:p>
        </w:tc>
        <w:tc>
          <w:tcPr>
            <w:tcW w:w="1293" w:type="dxa"/>
          </w:tcPr>
          <w:p w14:paraId="7CFCD58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annual pool sample</w:t>
            </w:r>
          </w:p>
        </w:tc>
        <w:tc>
          <w:tcPr>
            <w:tcW w:w="1294" w:type="dxa"/>
          </w:tcPr>
          <w:p w14:paraId="0A99BA2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monthly sample</w:t>
            </w:r>
          </w:p>
        </w:tc>
        <w:tc>
          <w:tcPr>
            <w:tcW w:w="1294" w:type="dxa"/>
          </w:tcPr>
          <w:p w14:paraId="4688012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annual pool sample</w:t>
            </w:r>
          </w:p>
        </w:tc>
        <w:tc>
          <w:tcPr>
            <w:tcW w:w="1293" w:type="dxa"/>
          </w:tcPr>
          <w:p w14:paraId="6AA00BF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monthly sample</w:t>
            </w:r>
          </w:p>
        </w:tc>
        <w:tc>
          <w:tcPr>
            <w:tcW w:w="1294" w:type="dxa"/>
          </w:tcPr>
          <w:p w14:paraId="18F8707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annual pool sample</w:t>
            </w:r>
          </w:p>
        </w:tc>
        <w:tc>
          <w:tcPr>
            <w:tcW w:w="1294" w:type="dxa"/>
          </w:tcPr>
          <w:p w14:paraId="0DFFDF6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monthly sample</w:t>
            </w:r>
          </w:p>
        </w:tc>
      </w:tr>
      <w:tr w:rsidR="009B4ACF" w:rsidRPr="00532609" w14:paraId="7D037721" w14:textId="77777777" w:rsidTr="002443C3">
        <w:tc>
          <w:tcPr>
            <w:tcW w:w="1526" w:type="dxa"/>
            <w:vAlign w:val="bottom"/>
          </w:tcPr>
          <w:p w14:paraId="0A1F0AB7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Cobalt</w:t>
            </w:r>
          </w:p>
        </w:tc>
        <w:tc>
          <w:tcPr>
            <w:tcW w:w="1293" w:type="dxa"/>
            <w:shd w:val="clear" w:color="auto" w:fill="auto"/>
          </w:tcPr>
          <w:p w14:paraId="63EAD24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292497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119E36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5935B99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D1DA12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74BC75E3" w14:textId="712C07A0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033B6545" w14:textId="77777777" w:rsidTr="002443C3">
        <w:tc>
          <w:tcPr>
            <w:tcW w:w="1526" w:type="dxa"/>
            <w:vAlign w:val="bottom"/>
          </w:tcPr>
          <w:p w14:paraId="08FE1BF6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Nickel</w:t>
            </w:r>
          </w:p>
        </w:tc>
        <w:tc>
          <w:tcPr>
            <w:tcW w:w="1293" w:type="dxa"/>
            <w:shd w:val="clear" w:color="auto" w:fill="auto"/>
          </w:tcPr>
          <w:p w14:paraId="1783604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2611F25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98BC0D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2170BC0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7CEA824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B93E169" w14:textId="412D6BB4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5B6E41BF" w14:textId="77777777" w:rsidTr="002443C3">
        <w:tc>
          <w:tcPr>
            <w:tcW w:w="1526" w:type="dxa"/>
            <w:vAlign w:val="bottom"/>
          </w:tcPr>
          <w:p w14:paraId="18A8BFAA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Copper</w:t>
            </w:r>
          </w:p>
        </w:tc>
        <w:tc>
          <w:tcPr>
            <w:tcW w:w="1293" w:type="dxa"/>
            <w:shd w:val="clear" w:color="auto" w:fill="auto"/>
          </w:tcPr>
          <w:p w14:paraId="1CCDAE0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99B4301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746630C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3" w:type="dxa"/>
            <w:shd w:val="clear" w:color="auto" w:fill="auto"/>
          </w:tcPr>
          <w:p w14:paraId="0F6999E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614236D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443FB778" w14:textId="0689A57F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42C2F1BB" w14:textId="77777777" w:rsidTr="002443C3">
        <w:tc>
          <w:tcPr>
            <w:tcW w:w="1526" w:type="dxa"/>
            <w:vAlign w:val="bottom"/>
          </w:tcPr>
          <w:p w14:paraId="2FDD1D58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Cadmium</w:t>
            </w:r>
          </w:p>
        </w:tc>
        <w:tc>
          <w:tcPr>
            <w:tcW w:w="1293" w:type="dxa"/>
            <w:shd w:val="clear" w:color="auto" w:fill="auto"/>
          </w:tcPr>
          <w:p w14:paraId="50BB947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473B1E0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1FBBDF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71B4B61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3CBAF4D0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6B4EA2A8" w14:textId="699EA91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7083512E" w14:textId="77777777" w:rsidTr="002443C3">
        <w:tc>
          <w:tcPr>
            <w:tcW w:w="1526" w:type="dxa"/>
            <w:vAlign w:val="bottom"/>
          </w:tcPr>
          <w:p w14:paraId="4BC05F96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Mercury</w:t>
            </w:r>
          </w:p>
        </w:tc>
        <w:tc>
          <w:tcPr>
            <w:tcW w:w="1293" w:type="dxa"/>
            <w:shd w:val="clear" w:color="auto" w:fill="auto"/>
          </w:tcPr>
          <w:p w14:paraId="2E1FD05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589559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0A4E7C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615CB56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3CA810C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6986C66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1A6A6881" w14:textId="77777777" w:rsidTr="002443C3">
        <w:tc>
          <w:tcPr>
            <w:tcW w:w="1526" w:type="dxa"/>
            <w:vAlign w:val="bottom"/>
          </w:tcPr>
          <w:p w14:paraId="78CE4087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Lead</w:t>
            </w:r>
          </w:p>
        </w:tc>
        <w:tc>
          <w:tcPr>
            <w:tcW w:w="1293" w:type="dxa"/>
            <w:shd w:val="clear" w:color="auto" w:fill="auto"/>
          </w:tcPr>
          <w:p w14:paraId="1B8E6DC3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21588E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F323FE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55C9E139" w14:textId="06C9BACA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3CD227E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65521E8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47D77EC8" w14:textId="77777777" w:rsidTr="002443C3">
        <w:tc>
          <w:tcPr>
            <w:tcW w:w="1526" w:type="dxa"/>
            <w:vAlign w:val="bottom"/>
          </w:tcPr>
          <w:p w14:paraId="7F37E491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Arsenic</w:t>
            </w:r>
          </w:p>
        </w:tc>
        <w:tc>
          <w:tcPr>
            <w:tcW w:w="1293" w:type="dxa"/>
            <w:shd w:val="clear" w:color="auto" w:fill="auto"/>
          </w:tcPr>
          <w:p w14:paraId="1E48885D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FA40AA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3339DC0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4DBB8C5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2F044A4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52A2BA7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1FB3BF46" w14:textId="77777777" w:rsidTr="002443C3">
        <w:tc>
          <w:tcPr>
            <w:tcW w:w="1526" w:type="dxa"/>
            <w:vAlign w:val="bottom"/>
          </w:tcPr>
          <w:p w14:paraId="3127908E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Selenium</w:t>
            </w:r>
          </w:p>
        </w:tc>
        <w:tc>
          <w:tcPr>
            <w:tcW w:w="1293" w:type="dxa"/>
            <w:shd w:val="clear" w:color="auto" w:fill="auto"/>
          </w:tcPr>
          <w:p w14:paraId="55E15F8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421A332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22A3897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28C9BA4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5DFBB27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1BFBA348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</w:tr>
      <w:tr w:rsidR="009B4ACF" w:rsidRPr="00532609" w14:paraId="658DAC87" w14:textId="77777777" w:rsidTr="002443C3">
        <w:tc>
          <w:tcPr>
            <w:tcW w:w="1526" w:type="dxa"/>
            <w:vAlign w:val="bottom"/>
          </w:tcPr>
          <w:p w14:paraId="4DBDAA29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r w:rsidRPr="00532609">
              <w:rPr>
                <w:rFonts w:cs="Arial"/>
                <w:lang w:val="en-US"/>
              </w:rPr>
              <w:t>Methyl-Hg</w:t>
            </w:r>
          </w:p>
        </w:tc>
        <w:tc>
          <w:tcPr>
            <w:tcW w:w="1293" w:type="dxa"/>
            <w:shd w:val="clear" w:color="auto" w:fill="auto"/>
          </w:tcPr>
          <w:p w14:paraId="0035B68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27A8CF8F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122F6B5C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3" w:type="dxa"/>
            <w:shd w:val="clear" w:color="auto" w:fill="auto"/>
          </w:tcPr>
          <w:p w14:paraId="4036521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7EF7C92A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2ED52C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</w:tr>
      <w:tr w:rsidR="009B4ACF" w:rsidRPr="00532609" w14:paraId="0C4678F4" w14:textId="77777777" w:rsidTr="002443C3">
        <w:tc>
          <w:tcPr>
            <w:tcW w:w="1526" w:type="dxa"/>
            <w:vAlign w:val="bottom"/>
          </w:tcPr>
          <w:p w14:paraId="0720AA24" w14:textId="77777777" w:rsidR="009B4ACF" w:rsidRPr="00532609" w:rsidRDefault="009B4ACF" w:rsidP="001E1D5B">
            <w:pPr>
              <w:rPr>
                <w:rFonts w:cs="Arial"/>
                <w:lang w:val="en-US"/>
              </w:rPr>
            </w:pPr>
            <w:proofErr w:type="spellStart"/>
            <w:r w:rsidRPr="00532609">
              <w:rPr>
                <w:rFonts w:cs="Arial"/>
                <w:lang w:val="en-US"/>
              </w:rPr>
              <w:t>Tributyl</w:t>
            </w:r>
            <w:proofErr w:type="spellEnd"/>
            <w:r w:rsidRPr="00532609">
              <w:rPr>
                <w:rFonts w:cs="Arial"/>
                <w:lang w:val="en-US"/>
              </w:rPr>
              <w:t xml:space="preserve"> tin</w:t>
            </w:r>
          </w:p>
        </w:tc>
        <w:tc>
          <w:tcPr>
            <w:tcW w:w="1293" w:type="dxa"/>
            <w:shd w:val="clear" w:color="auto" w:fill="auto"/>
          </w:tcPr>
          <w:p w14:paraId="0B2BCB32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2A1F05C5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4" w:type="dxa"/>
            <w:shd w:val="clear" w:color="auto" w:fill="auto"/>
          </w:tcPr>
          <w:p w14:paraId="032D30C9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-</w:t>
            </w:r>
          </w:p>
        </w:tc>
        <w:tc>
          <w:tcPr>
            <w:tcW w:w="1293" w:type="dxa"/>
            <w:shd w:val="clear" w:color="auto" w:fill="auto"/>
          </w:tcPr>
          <w:p w14:paraId="77B536CE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  <w:tc>
          <w:tcPr>
            <w:tcW w:w="1294" w:type="dxa"/>
            <w:shd w:val="clear" w:color="auto" w:fill="auto"/>
          </w:tcPr>
          <w:p w14:paraId="7E0467FB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+*</w:t>
            </w:r>
          </w:p>
        </w:tc>
        <w:tc>
          <w:tcPr>
            <w:tcW w:w="1294" w:type="dxa"/>
            <w:shd w:val="clear" w:color="auto" w:fill="auto"/>
          </w:tcPr>
          <w:p w14:paraId="0A161594" w14:textId="77777777" w:rsidR="009B4ACF" w:rsidRPr="00532609" w:rsidRDefault="009B4ACF" w:rsidP="001E1D5B">
            <w:pPr>
              <w:rPr>
                <w:lang w:val="en-US"/>
              </w:rPr>
            </w:pPr>
            <w:r w:rsidRPr="00532609">
              <w:rPr>
                <w:lang w:val="en-US"/>
              </w:rPr>
              <w:t>+</w:t>
            </w:r>
          </w:p>
        </w:tc>
      </w:tr>
    </w:tbl>
    <w:p w14:paraId="069AE63C" w14:textId="77777777" w:rsidR="009B4ACF" w:rsidRPr="00173F51" w:rsidRDefault="009B4ACF" w:rsidP="009B4ACF">
      <w:pPr>
        <w:rPr>
          <w:sz w:val="18"/>
          <w:szCs w:val="18"/>
          <w:lang w:val="en-US"/>
        </w:rPr>
      </w:pPr>
      <w:r w:rsidRPr="00173F51">
        <w:rPr>
          <w:sz w:val="18"/>
          <w:szCs w:val="18"/>
          <w:lang w:val="en-US"/>
        </w:rPr>
        <w:t>*negative correlation</w:t>
      </w:r>
    </w:p>
    <w:p w14:paraId="2C997916" w14:textId="77777777" w:rsidR="00173F51" w:rsidRDefault="00173F51" w:rsidP="00BF3E0C">
      <w:pPr>
        <w:rPr>
          <w:b/>
          <w:lang w:val="en-US"/>
        </w:rPr>
      </w:pPr>
    </w:p>
    <w:p w14:paraId="22D0E98A" w14:textId="694B24D3" w:rsidR="00BF3E0C" w:rsidRPr="00E0025F" w:rsidRDefault="00BF3E0C" w:rsidP="00BF3E0C">
      <w:pPr>
        <w:rPr>
          <w:lang w:val="en-US"/>
        </w:rPr>
      </w:pPr>
      <w:r w:rsidRPr="00E0025F">
        <w:rPr>
          <w:b/>
          <w:lang w:val="en-US"/>
        </w:rPr>
        <w:lastRenderedPageBreak/>
        <w:t xml:space="preserve">Table </w:t>
      </w:r>
      <w:r w:rsidR="00173F51" w:rsidRPr="00E0025F">
        <w:rPr>
          <w:b/>
          <w:lang w:val="en-US"/>
        </w:rPr>
        <w:t>S</w:t>
      </w:r>
      <w:r w:rsidRPr="00E0025F">
        <w:rPr>
          <w:b/>
          <w:lang w:val="en-US"/>
        </w:rPr>
        <w:t>6:</w:t>
      </w:r>
      <w:r w:rsidRPr="00E0025F">
        <w:rPr>
          <w:lang w:val="en-US"/>
        </w:rPr>
        <w:t xml:space="preserve"> Cd-concentrations (ng g</w:t>
      </w:r>
      <w:r w:rsidRPr="00E0025F">
        <w:rPr>
          <w:vertAlign w:val="superscript"/>
          <w:lang w:val="en-US"/>
        </w:rPr>
        <w:t>-1</w:t>
      </w:r>
      <w:r w:rsidRPr="00E0025F">
        <w:rPr>
          <w:lang w:val="en-US"/>
        </w:rPr>
        <w:t xml:space="preserve"> dry weight</w:t>
      </w:r>
      <w:r w:rsidR="00651E21">
        <w:rPr>
          <w:lang w:val="en-US"/>
        </w:rPr>
        <w:t xml:space="preserve"> and wet weight </w:t>
      </w:r>
      <w:proofErr w:type="spellStart"/>
      <w:r w:rsidR="00651E21">
        <w:rPr>
          <w:lang w:val="en-US"/>
        </w:rPr>
        <w:t>ww</w:t>
      </w:r>
      <w:proofErr w:type="spellEnd"/>
      <w:r w:rsidRPr="00E0025F">
        <w:rPr>
          <w:lang w:val="en-US"/>
        </w:rPr>
        <w:t xml:space="preserve">) of monthly samples and annual </w:t>
      </w:r>
      <w:r w:rsidR="00B61A87">
        <w:rPr>
          <w:lang w:val="en-US"/>
        </w:rPr>
        <w:t>composite</w:t>
      </w:r>
      <w:r w:rsidRPr="00E0025F">
        <w:rPr>
          <w:lang w:val="en-US"/>
        </w:rPr>
        <w:t xml:space="preserve"> samples of blue mussels (</w:t>
      </w:r>
      <w:proofErr w:type="spellStart"/>
      <w:r w:rsidRPr="00E0025F">
        <w:rPr>
          <w:i/>
          <w:lang w:val="en-US"/>
        </w:rPr>
        <w:t>Mytilus</w:t>
      </w:r>
      <w:proofErr w:type="spellEnd"/>
      <w:r w:rsidRPr="00E0025F">
        <w:rPr>
          <w:i/>
          <w:lang w:val="en-US"/>
        </w:rPr>
        <w:t xml:space="preserve"> </w:t>
      </w:r>
      <w:proofErr w:type="spellStart"/>
      <w:r w:rsidRPr="00E0025F">
        <w:rPr>
          <w:i/>
          <w:lang w:val="en-US"/>
        </w:rPr>
        <w:t>edulis</w:t>
      </w:r>
      <w:proofErr w:type="spellEnd"/>
      <w:r w:rsidRPr="00E0025F">
        <w:rPr>
          <w:i/>
          <w:lang w:val="en-US"/>
        </w:rPr>
        <w:t xml:space="preserve"> </w:t>
      </w:r>
      <w:r w:rsidRPr="00E0025F">
        <w:rPr>
          <w:lang w:val="en-US"/>
        </w:rPr>
        <w:t xml:space="preserve">Complex) from North Sea and Baltic Sea sites.  </w:t>
      </w:r>
      <w:r w:rsidRPr="00E0025F">
        <w:rPr>
          <w:lang w:val="en-US"/>
        </w:rPr>
        <w:br/>
        <w:t xml:space="preserve">For comparison: </w:t>
      </w:r>
      <w:r w:rsidR="00E0025F" w:rsidRPr="00E0025F">
        <w:rPr>
          <w:lang w:val="en-US"/>
        </w:rPr>
        <w:t>BAC and EC maximum food level</w:t>
      </w:r>
      <w:r w:rsidRPr="00E0025F">
        <w:rPr>
          <w:rFonts w:eastAsia="Times New Roman" w:cstheme="minorHAnsi"/>
          <w:color w:val="000000"/>
          <w:lang w:val="en-US" w:eastAsia="de-DE"/>
        </w:rPr>
        <w:t xml:space="preserve"> used by HELCOM and OSPAR</w:t>
      </w:r>
      <w:r w:rsidR="00B61A87">
        <w:rPr>
          <w:rFonts w:eastAsia="Times New Roman" w:cstheme="minorHAnsi"/>
          <w:color w:val="000000"/>
          <w:lang w:val="en-US" w:eastAsia="de-DE"/>
        </w:rPr>
        <w:t xml:space="preserve">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 w:rsidR="00B61A87"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Pr="00E0025F">
        <w:rPr>
          <w:lang w:val="en-US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2617"/>
        <w:gridCol w:w="851"/>
        <w:gridCol w:w="851"/>
        <w:gridCol w:w="851"/>
        <w:gridCol w:w="851"/>
        <w:gridCol w:w="851"/>
        <w:gridCol w:w="851"/>
      </w:tblGrid>
      <w:tr w:rsidR="00E0025F" w:rsidRPr="00E0025F" w14:paraId="1A3B902C" w14:textId="337E3EFA" w:rsidTr="00E0025F">
        <w:trPr>
          <w:trHeight w:val="788"/>
        </w:trPr>
        <w:tc>
          <w:tcPr>
            <w:tcW w:w="1599" w:type="dxa"/>
            <w:vMerge w:val="restart"/>
            <w:shd w:val="clear" w:color="auto" w:fill="auto"/>
            <w:vAlign w:val="center"/>
            <w:hideMark/>
          </w:tcPr>
          <w:p w14:paraId="439C1F8F" w14:textId="77777777" w:rsidR="00E0025F" w:rsidRPr="00E0025F" w:rsidRDefault="00E0025F" w:rsidP="00622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sampling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site</w:t>
            </w:r>
            <w:proofErr w:type="spellEnd"/>
          </w:p>
        </w:tc>
        <w:tc>
          <w:tcPr>
            <w:tcW w:w="2617" w:type="dxa"/>
            <w:vMerge w:val="restart"/>
            <w:shd w:val="clear" w:color="auto" w:fill="auto"/>
            <w:vAlign w:val="center"/>
            <w:hideMark/>
          </w:tcPr>
          <w:p w14:paraId="57739547" w14:textId="77777777" w:rsidR="00E0025F" w:rsidRPr="00E0025F" w:rsidRDefault="00E0025F" w:rsidP="00622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Monthly sample or annual pool sample</w:t>
            </w:r>
          </w:p>
        </w:tc>
        <w:tc>
          <w:tcPr>
            <w:tcW w:w="2553" w:type="dxa"/>
            <w:gridSpan w:val="3"/>
            <w:shd w:val="clear" w:color="auto" w:fill="auto"/>
            <w:noWrap/>
            <w:vAlign w:val="center"/>
            <w:hideMark/>
          </w:tcPr>
          <w:p w14:paraId="0832A6F4" w14:textId="59131125" w:rsidR="00E0025F" w:rsidRPr="00E0025F" w:rsidRDefault="00E0025F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Cd - HELCOM: 960 ng g-1 dry weight; BAC based</w:t>
            </w:r>
          </w:p>
        </w:tc>
        <w:tc>
          <w:tcPr>
            <w:tcW w:w="2553" w:type="dxa"/>
            <w:gridSpan w:val="3"/>
          </w:tcPr>
          <w:p w14:paraId="0D42D10B" w14:textId="0571D802" w:rsidR="00E0025F" w:rsidRPr="00E0025F" w:rsidRDefault="00E0025F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Cd - OSPAR: 1000 ng g-1 wet weight; EC maximum food level based</w:t>
            </w:r>
          </w:p>
        </w:tc>
      </w:tr>
      <w:tr w:rsidR="00E0025F" w:rsidRPr="00E0025F" w14:paraId="350E2D46" w14:textId="321EF5B2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6817E11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617" w:type="dxa"/>
            <w:vMerge/>
            <w:vAlign w:val="center"/>
            <w:hideMark/>
          </w:tcPr>
          <w:p w14:paraId="7723796F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F6931C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764F58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CEC952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2017</w:t>
            </w:r>
          </w:p>
        </w:tc>
        <w:tc>
          <w:tcPr>
            <w:tcW w:w="851" w:type="dxa"/>
            <w:vAlign w:val="center"/>
          </w:tcPr>
          <w:p w14:paraId="6A7C6722" w14:textId="62CDC3C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2013</w:t>
            </w:r>
          </w:p>
        </w:tc>
        <w:tc>
          <w:tcPr>
            <w:tcW w:w="851" w:type="dxa"/>
            <w:vAlign w:val="center"/>
          </w:tcPr>
          <w:p w14:paraId="5A9A920E" w14:textId="0ADCA70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2015</w:t>
            </w:r>
          </w:p>
        </w:tc>
        <w:tc>
          <w:tcPr>
            <w:tcW w:w="851" w:type="dxa"/>
            <w:vAlign w:val="center"/>
          </w:tcPr>
          <w:p w14:paraId="68C474FE" w14:textId="4E006313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2017</w:t>
            </w:r>
          </w:p>
        </w:tc>
      </w:tr>
      <w:tr w:rsidR="008F60C7" w:rsidRPr="00E0025F" w14:paraId="152FA9C0" w14:textId="53C9317A" w:rsidTr="00E0025F">
        <w:trPr>
          <w:trHeight w:val="20"/>
        </w:trPr>
        <w:tc>
          <w:tcPr>
            <w:tcW w:w="1599" w:type="dxa"/>
            <w:vMerge w:val="restart"/>
            <w:shd w:val="clear" w:color="auto" w:fill="auto"/>
            <w:vAlign w:val="center"/>
            <w:hideMark/>
          </w:tcPr>
          <w:p w14:paraId="7BEBB223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North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Sea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Koenigshafen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1C1DF582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February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603B64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D349E3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C66C25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1137</w:t>
            </w:r>
          </w:p>
        </w:tc>
        <w:tc>
          <w:tcPr>
            <w:tcW w:w="851" w:type="dxa"/>
            <w:vAlign w:val="bottom"/>
          </w:tcPr>
          <w:p w14:paraId="688A6378" w14:textId="2040E7B8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51" w:type="dxa"/>
            <w:vAlign w:val="bottom"/>
          </w:tcPr>
          <w:p w14:paraId="59DE5D2B" w14:textId="7506336A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851" w:type="dxa"/>
            <w:vAlign w:val="bottom"/>
          </w:tcPr>
          <w:p w14:paraId="687C032A" w14:textId="09EF64D8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67.4</w:t>
            </w:r>
          </w:p>
        </w:tc>
      </w:tr>
      <w:tr w:rsidR="008F60C7" w:rsidRPr="00E0025F" w14:paraId="6F1519BA" w14:textId="78924709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608FEA36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0C19140E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2308EB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1A032E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F8AD17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1231</w:t>
            </w:r>
          </w:p>
        </w:tc>
        <w:tc>
          <w:tcPr>
            <w:tcW w:w="851" w:type="dxa"/>
            <w:vAlign w:val="bottom"/>
          </w:tcPr>
          <w:p w14:paraId="28B5AD14" w14:textId="3FFC6558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bottom"/>
          </w:tcPr>
          <w:p w14:paraId="6EE6DD7B" w14:textId="50C8C79F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851" w:type="dxa"/>
            <w:vAlign w:val="bottom"/>
          </w:tcPr>
          <w:p w14:paraId="1EBC09E0" w14:textId="419EF2C2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75.4</w:t>
            </w:r>
          </w:p>
        </w:tc>
      </w:tr>
      <w:tr w:rsidR="008F60C7" w:rsidRPr="00E0025F" w14:paraId="555049DD" w14:textId="2ED3958A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1788F4A0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7C1D61EF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42F66D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F47CF4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6A6FCF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1336</w:t>
            </w:r>
          </w:p>
        </w:tc>
        <w:tc>
          <w:tcPr>
            <w:tcW w:w="851" w:type="dxa"/>
            <w:vAlign w:val="bottom"/>
          </w:tcPr>
          <w:p w14:paraId="744F8883" w14:textId="09D3C7B5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bottom"/>
          </w:tcPr>
          <w:p w14:paraId="04BF6F38" w14:textId="1CA12C52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851" w:type="dxa"/>
            <w:vAlign w:val="bottom"/>
          </w:tcPr>
          <w:p w14:paraId="061CADB2" w14:textId="6E2DF6CA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63.0</w:t>
            </w:r>
          </w:p>
        </w:tc>
      </w:tr>
      <w:tr w:rsidR="008F60C7" w:rsidRPr="00E0025F" w14:paraId="4CAEFF3F" w14:textId="154041FC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042E9242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09ADA1D5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26102A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470669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1052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CD93E1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1480</w:t>
            </w:r>
          </w:p>
        </w:tc>
        <w:tc>
          <w:tcPr>
            <w:tcW w:w="851" w:type="dxa"/>
            <w:vAlign w:val="bottom"/>
          </w:tcPr>
          <w:p w14:paraId="4EE54C94" w14:textId="74619BA4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851" w:type="dxa"/>
            <w:vAlign w:val="bottom"/>
          </w:tcPr>
          <w:p w14:paraId="7407E5E1" w14:textId="5F9CD0F2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851" w:type="dxa"/>
            <w:vAlign w:val="bottom"/>
          </w:tcPr>
          <w:p w14:paraId="5D301C7D" w14:textId="1E08C32F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57.9</w:t>
            </w:r>
          </w:p>
        </w:tc>
      </w:tr>
      <w:tr w:rsidR="008F60C7" w:rsidRPr="00E0025F" w14:paraId="738D94C6" w14:textId="19C1CD3E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7082FA50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6BC9B483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1F03B2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872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DD921E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3B4331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1479</w:t>
            </w:r>
          </w:p>
        </w:tc>
        <w:tc>
          <w:tcPr>
            <w:tcW w:w="851" w:type="dxa"/>
            <w:vAlign w:val="bottom"/>
          </w:tcPr>
          <w:p w14:paraId="1C33FEA4" w14:textId="5134B1CC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851" w:type="dxa"/>
            <w:vAlign w:val="bottom"/>
          </w:tcPr>
          <w:p w14:paraId="333E1B3C" w14:textId="6D95C323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851" w:type="dxa"/>
            <w:vAlign w:val="bottom"/>
          </w:tcPr>
          <w:p w14:paraId="3AEB713B" w14:textId="256C025D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61.2</w:t>
            </w:r>
          </w:p>
        </w:tc>
      </w:tr>
      <w:tr w:rsidR="008F60C7" w:rsidRPr="00E0025F" w14:paraId="608D0D10" w14:textId="7563B6A1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1991784D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7CC0EBEC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27C7A8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993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232284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EFFB6C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1483</w:t>
            </w:r>
          </w:p>
        </w:tc>
        <w:tc>
          <w:tcPr>
            <w:tcW w:w="851" w:type="dxa"/>
            <w:vAlign w:val="bottom"/>
          </w:tcPr>
          <w:p w14:paraId="0E198E9C" w14:textId="3BA36BF3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851" w:type="dxa"/>
            <w:vAlign w:val="bottom"/>
          </w:tcPr>
          <w:p w14:paraId="66C839E4" w14:textId="07710BAB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851" w:type="dxa"/>
            <w:vAlign w:val="bottom"/>
          </w:tcPr>
          <w:p w14:paraId="0D62224C" w14:textId="16D9500D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68.1</w:t>
            </w:r>
          </w:p>
        </w:tc>
      </w:tr>
      <w:tr w:rsidR="008F60C7" w:rsidRPr="00E0025F" w14:paraId="24851972" w14:textId="08CA6EFE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1E3B0CCF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5A672D8D" w14:textId="295F6E1E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4B5795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6BD568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E6CE4D" w14:textId="77777777" w:rsidR="008F60C7" w:rsidRPr="00E0025F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1406</w:t>
            </w:r>
          </w:p>
        </w:tc>
        <w:tc>
          <w:tcPr>
            <w:tcW w:w="851" w:type="dxa"/>
            <w:vAlign w:val="bottom"/>
          </w:tcPr>
          <w:p w14:paraId="331DB036" w14:textId="29E0CDA7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851" w:type="dxa"/>
            <w:vAlign w:val="bottom"/>
          </w:tcPr>
          <w:p w14:paraId="04448DF7" w14:textId="303E4BB9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851" w:type="dxa"/>
            <w:vAlign w:val="bottom"/>
          </w:tcPr>
          <w:p w14:paraId="5910AE49" w14:textId="60EBB9B1" w:rsidR="008F60C7" w:rsidRPr="008F60C7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66.7</w:t>
            </w:r>
          </w:p>
        </w:tc>
      </w:tr>
      <w:tr w:rsidR="00E0025F" w:rsidRPr="00E0025F" w14:paraId="11DD4AC8" w14:textId="6FFB0035" w:rsidTr="00E0025F">
        <w:trPr>
          <w:trHeight w:val="20"/>
        </w:trPr>
        <w:tc>
          <w:tcPr>
            <w:tcW w:w="1599" w:type="dxa"/>
            <w:vMerge w:val="restart"/>
            <w:shd w:val="clear" w:color="auto" w:fill="auto"/>
            <w:vAlign w:val="center"/>
            <w:hideMark/>
          </w:tcPr>
          <w:p w14:paraId="212DEA1B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North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Sea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Eckwarderhoerne</w:t>
            </w:r>
            <w:proofErr w:type="spellEnd"/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797AD06B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February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9A8511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1762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EFC21A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1946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F6530F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1824</w:t>
            </w:r>
          </w:p>
        </w:tc>
        <w:tc>
          <w:tcPr>
            <w:tcW w:w="851" w:type="dxa"/>
            <w:vAlign w:val="bottom"/>
          </w:tcPr>
          <w:p w14:paraId="6A323D83" w14:textId="1CBF4BD4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51" w:type="dxa"/>
            <w:vAlign w:val="bottom"/>
          </w:tcPr>
          <w:p w14:paraId="08509AE0" w14:textId="55649ADC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70.9</w:t>
            </w:r>
          </w:p>
        </w:tc>
        <w:tc>
          <w:tcPr>
            <w:tcW w:w="851" w:type="dxa"/>
            <w:vAlign w:val="bottom"/>
          </w:tcPr>
          <w:p w14:paraId="0B43DB5B" w14:textId="19C96446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71.7</w:t>
            </w:r>
          </w:p>
        </w:tc>
      </w:tr>
      <w:tr w:rsidR="00E0025F" w:rsidRPr="00E0025F" w14:paraId="19BAD274" w14:textId="4542ED54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718A9685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6CBD718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B9937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5B68C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2056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CFF36F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2026</w:t>
            </w:r>
          </w:p>
        </w:tc>
        <w:tc>
          <w:tcPr>
            <w:tcW w:w="851" w:type="dxa"/>
            <w:vAlign w:val="bottom"/>
          </w:tcPr>
          <w:p w14:paraId="4519B0F3" w14:textId="71CCC74D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1" w:type="dxa"/>
            <w:vAlign w:val="bottom"/>
          </w:tcPr>
          <w:p w14:paraId="481A9A5A" w14:textId="0F95CC9B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851" w:type="dxa"/>
            <w:vAlign w:val="bottom"/>
          </w:tcPr>
          <w:p w14:paraId="33977CFE" w14:textId="5E188CB2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81.3</w:t>
            </w:r>
          </w:p>
        </w:tc>
      </w:tr>
      <w:tr w:rsidR="00E0025F" w:rsidRPr="00E0025F" w14:paraId="5EFD5701" w14:textId="55A2EF11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2F28598C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3A002C8C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B9C4C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BF2942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1769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9ECBCD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1834</w:t>
            </w:r>
          </w:p>
        </w:tc>
        <w:tc>
          <w:tcPr>
            <w:tcW w:w="851" w:type="dxa"/>
            <w:vAlign w:val="bottom"/>
          </w:tcPr>
          <w:p w14:paraId="54EACBE8" w14:textId="5806CA29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1" w:type="dxa"/>
            <w:vAlign w:val="bottom"/>
          </w:tcPr>
          <w:p w14:paraId="0081DEAC" w14:textId="00D71241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851" w:type="dxa"/>
            <w:vAlign w:val="bottom"/>
          </w:tcPr>
          <w:p w14:paraId="66BA545D" w14:textId="6EDA7C80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92.8</w:t>
            </w:r>
          </w:p>
        </w:tc>
      </w:tr>
      <w:tr w:rsidR="00E0025F" w:rsidRPr="00E0025F" w14:paraId="4D5A04CC" w14:textId="154350ED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37FFB1E8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6758E460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3E2192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9AD10D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52D8F4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1500</w:t>
            </w:r>
          </w:p>
        </w:tc>
        <w:tc>
          <w:tcPr>
            <w:tcW w:w="851" w:type="dxa"/>
            <w:vAlign w:val="bottom"/>
          </w:tcPr>
          <w:p w14:paraId="04D6ADC6" w14:textId="17866408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1" w:type="dxa"/>
            <w:vAlign w:val="bottom"/>
          </w:tcPr>
          <w:p w14:paraId="1885E074" w14:textId="55E40714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82.9</w:t>
            </w:r>
          </w:p>
        </w:tc>
        <w:tc>
          <w:tcPr>
            <w:tcW w:w="851" w:type="dxa"/>
            <w:vAlign w:val="bottom"/>
          </w:tcPr>
          <w:p w14:paraId="52843F1B" w14:textId="4EE733A9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90.8</w:t>
            </w:r>
          </w:p>
        </w:tc>
      </w:tr>
      <w:tr w:rsidR="00E0025F" w:rsidRPr="00E0025F" w14:paraId="22A4DD00" w14:textId="3675D2B0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1176DF21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185AA060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C73CDE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77011D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72A807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1706</w:t>
            </w:r>
          </w:p>
        </w:tc>
        <w:tc>
          <w:tcPr>
            <w:tcW w:w="851" w:type="dxa"/>
            <w:vAlign w:val="bottom"/>
          </w:tcPr>
          <w:p w14:paraId="23A7BF83" w14:textId="19B85848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51" w:type="dxa"/>
            <w:vAlign w:val="bottom"/>
          </w:tcPr>
          <w:p w14:paraId="2793E322" w14:textId="27F05E5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851" w:type="dxa"/>
            <w:vAlign w:val="bottom"/>
          </w:tcPr>
          <w:p w14:paraId="612088A5" w14:textId="16B5A94C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77.9</w:t>
            </w:r>
          </w:p>
        </w:tc>
      </w:tr>
      <w:tr w:rsidR="00E0025F" w:rsidRPr="00E0025F" w14:paraId="75BCABED" w14:textId="3827128F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29BF1547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22A01B30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3FC478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612D1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0BFB83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1626</w:t>
            </w:r>
          </w:p>
        </w:tc>
        <w:tc>
          <w:tcPr>
            <w:tcW w:w="851" w:type="dxa"/>
            <w:vAlign w:val="bottom"/>
          </w:tcPr>
          <w:p w14:paraId="1CC1F7B8" w14:textId="501F7FAC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851" w:type="dxa"/>
            <w:vAlign w:val="bottom"/>
          </w:tcPr>
          <w:p w14:paraId="34626637" w14:textId="4B5FE6E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851" w:type="dxa"/>
            <w:vAlign w:val="bottom"/>
          </w:tcPr>
          <w:p w14:paraId="4DFFD203" w14:textId="522C8659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73.9</w:t>
            </w:r>
          </w:p>
        </w:tc>
      </w:tr>
      <w:tr w:rsidR="00E0025F" w:rsidRPr="00E0025F" w14:paraId="304C9299" w14:textId="6A28A3AA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621C8D0B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7C5BD933" w14:textId="4D103BDB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A8838B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CB5BD0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8E1F1D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1688</w:t>
            </w:r>
          </w:p>
        </w:tc>
        <w:tc>
          <w:tcPr>
            <w:tcW w:w="851" w:type="dxa"/>
            <w:vAlign w:val="bottom"/>
          </w:tcPr>
          <w:p w14:paraId="038AFB0D" w14:textId="6371C831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51" w:type="dxa"/>
            <w:vAlign w:val="bottom"/>
          </w:tcPr>
          <w:p w14:paraId="6FB96A08" w14:textId="392A07B5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851" w:type="dxa"/>
            <w:vAlign w:val="bottom"/>
          </w:tcPr>
          <w:p w14:paraId="341BA426" w14:textId="112AF7F3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</w:tr>
      <w:tr w:rsidR="00E0025F" w:rsidRPr="00E0025F" w14:paraId="7F253ADB" w14:textId="23751528" w:rsidTr="00E0025F">
        <w:trPr>
          <w:trHeight w:val="20"/>
        </w:trPr>
        <w:tc>
          <w:tcPr>
            <w:tcW w:w="1599" w:type="dxa"/>
            <w:vMerge w:val="restart"/>
            <w:shd w:val="clear" w:color="auto" w:fill="auto"/>
            <w:vAlign w:val="center"/>
            <w:hideMark/>
          </w:tcPr>
          <w:p w14:paraId="04A0C31D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Baltic Sea </w:t>
            </w: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Darsser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Ort</w:t>
            </w: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2669E69C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June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C0B58E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01DBFB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610C65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2230</w:t>
            </w:r>
          </w:p>
        </w:tc>
        <w:tc>
          <w:tcPr>
            <w:tcW w:w="851" w:type="dxa"/>
            <w:vAlign w:val="bottom"/>
          </w:tcPr>
          <w:p w14:paraId="45420E25" w14:textId="1F19F06C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81.3</w:t>
            </w:r>
          </w:p>
        </w:tc>
        <w:tc>
          <w:tcPr>
            <w:tcW w:w="851" w:type="dxa"/>
            <w:vAlign w:val="bottom"/>
          </w:tcPr>
          <w:p w14:paraId="3D25FEF8" w14:textId="1C7671CA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851" w:type="dxa"/>
            <w:vAlign w:val="bottom"/>
          </w:tcPr>
          <w:p w14:paraId="5DB960B8" w14:textId="3876E32B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33.7</w:t>
            </w:r>
          </w:p>
        </w:tc>
      </w:tr>
      <w:tr w:rsidR="00E0025F" w:rsidRPr="00E0025F" w14:paraId="76379F19" w14:textId="2BC04DBC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524FDE4A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5D0FAB1A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November/December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23E5B4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2FFB64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CBEC5E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1201</w:t>
            </w:r>
          </w:p>
        </w:tc>
        <w:tc>
          <w:tcPr>
            <w:tcW w:w="851" w:type="dxa"/>
            <w:vAlign w:val="bottom"/>
          </w:tcPr>
          <w:p w14:paraId="45A92BCA" w14:textId="412912EF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851" w:type="dxa"/>
            <w:vAlign w:val="bottom"/>
          </w:tcPr>
          <w:p w14:paraId="7B78785D" w14:textId="06F80D5B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851" w:type="dxa"/>
            <w:vAlign w:val="bottom"/>
          </w:tcPr>
          <w:p w14:paraId="0B72E570" w14:textId="43F5C3CF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56.0</w:t>
            </w:r>
          </w:p>
        </w:tc>
      </w:tr>
      <w:tr w:rsidR="00E0025F" w:rsidRPr="00E0025F" w14:paraId="214ECBE8" w14:textId="51D8BFBF" w:rsidTr="00E0025F">
        <w:trPr>
          <w:trHeight w:val="20"/>
        </w:trPr>
        <w:tc>
          <w:tcPr>
            <w:tcW w:w="1599" w:type="dxa"/>
            <w:vMerge/>
            <w:vAlign w:val="center"/>
            <w:hideMark/>
          </w:tcPr>
          <w:p w14:paraId="4EDF70D3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17" w:type="dxa"/>
            <w:shd w:val="clear" w:color="auto" w:fill="auto"/>
            <w:noWrap/>
            <w:vAlign w:val="center"/>
            <w:hideMark/>
          </w:tcPr>
          <w:p w14:paraId="6CF83A79" w14:textId="02D51AED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annual </w:t>
            </w:r>
            <w:proofErr w:type="spellStart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E81C69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96A3B7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136678" w14:textId="77777777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1515</w:t>
            </w:r>
          </w:p>
        </w:tc>
        <w:tc>
          <w:tcPr>
            <w:tcW w:w="851" w:type="dxa"/>
            <w:vAlign w:val="bottom"/>
          </w:tcPr>
          <w:p w14:paraId="0D1C14AC" w14:textId="5FC84166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851" w:type="dxa"/>
            <w:vAlign w:val="bottom"/>
          </w:tcPr>
          <w:p w14:paraId="5A50ECF0" w14:textId="75250DA9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851" w:type="dxa"/>
            <w:vAlign w:val="bottom"/>
          </w:tcPr>
          <w:p w14:paraId="0340D5DC" w14:textId="4665B836" w:rsidR="00E0025F" w:rsidRPr="00E0025F" w:rsidRDefault="00E0025F" w:rsidP="00E0025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E0025F">
              <w:rPr>
                <w:rFonts w:cstheme="minorHAnsi"/>
                <w:color w:val="000000"/>
                <w:sz w:val="20"/>
                <w:szCs w:val="20"/>
              </w:rPr>
              <w:t>42.3</w:t>
            </w:r>
          </w:p>
        </w:tc>
      </w:tr>
    </w:tbl>
    <w:p w14:paraId="66F1539A" w14:textId="77777777" w:rsidR="00BF3E0C" w:rsidRPr="00025CE0" w:rsidRDefault="00BF3E0C" w:rsidP="00BF3E0C">
      <w:pPr>
        <w:rPr>
          <w:lang w:val="en-US"/>
        </w:rPr>
      </w:pPr>
    </w:p>
    <w:p w14:paraId="5321305B" w14:textId="14BD5222" w:rsidR="00BF3E0C" w:rsidRPr="00025CE0" w:rsidRDefault="00BF3E0C" w:rsidP="00BF3E0C">
      <w:pPr>
        <w:rPr>
          <w:lang w:val="en-US"/>
        </w:rPr>
      </w:pPr>
      <w:r w:rsidRPr="00025CE0">
        <w:rPr>
          <w:b/>
          <w:lang w:val="en-US"/>
        </w:rPr>
        <w:t xml:space="preserve">Table </w:t>
      </w:r>
      <w:r w:rsidR="00173F51" w:rsidRPr="00025CE0">
        <w:rPr>
          <w:b/>
          <w:lang w:val="en-US"/>
        </w:rPr>
        <w:t>S</w:t>
      </w:r>
      <w:r w:rsidRPr="00025CE0">
        <w:rPr>
          <w:b/>
          <w:lang w:val="en-US"/>
        </w:rPr>
        <w:t>7:</w:t>
      </w:r>
      <w:r w:rsidRPr="00025CE0">
        <w:rPr>
          <w:lang w:val="en-US"/>
        </w:rPr>
        <w:t xml:space="preserve"> </w:t>
      </w:r>
      <w:proofErr w:type="spellStart"/>
      <w:r w:rsidRPr="00025CE0">
        <w:rPr>
          <w:lang w:val="en-US"/>
        </w:rPr>
        <w:t>Pb</w:t>
      </w:r>
      <w:proofErr w:type="spellEnd"/>
      <w:r w:rsidRPr="00025CE0">
        <w:rPr>
          <w:lang w:val="en-US"/>
        </w:rPr>
        <w:t>-concentrations (ng g</w:t>
      </w:r>
      <w:r w:rsidRPr="00025CE0">
        <w:rPr>
          <w:vertAlign w:val="superscript"/>
          <w:lang w:val="en-US"/>
        </w:rPr>
        <w:t>-1</w:t>
      </w:r>
      <w:r w:rsidRPr="00025CE0">
        <w:rPr>
          <w:lang w:val="en-US"/>
        </w:rPr>
        <w:t xml:space="preserve"> dry weight </w:t>
      </w:r>
      <w:proofErr w:type="spellStart"/>
      <w:proofErr w:type="gramStart"/>
      <w:r w:rsidRPr="00025CE0">
        <w:rPr>
          <w:lang w:val="en-US"/>
        </w:rPr>
        <w:t>dw</w:t>
      </w:r>
      <w:proofErr w:type="spellEnd"/>
      <w:proofErr w:type="gramEnd"/>
      <w:r w:rsidR="00651E21">
        <w:rPr>
          <w:lang w:val="en-US"/>
        </w:rPr>
        <w:t xml:space="preserve"> and wet weight </w:t>
      </w:r>
      <w:proofErr w:type="spellStart"/>
      <w:r w:rsidR="00651E21">
        <w:rPr>
          <w:lang w:val="en-US"/>
        </w:rPr>
        <w:t>ww</w:t>
      </w:r>
      <w:proofErr w:type="spellEnd"/>
      <w:r w:rsidRPr="00025CE0">
        <w:rPr>
          <w:lang w:val="en-US"/>
        </w:rPr>
        <w:t xml:space="preserve">) of monthly samples and annual </w:t>
      </w:r>
      <w:r w:rsidR="00B61A87">
        <w:rPr>
          <w:lang w:val="en-US"/>
        </w:rPr>
        <w:t>composite</w:t>
      </w:r>
      <w:r w:rsidRPr="00025CE0">
        <w:rPr>
          <w:lang w:val="en-US"/>
        </w:rPr>
        <w:t xml:space="preserve"> samples of blue mussels (</w:t>
      </w:r>
      <w:proofErr w:type="spellStart"/>
      <w:r w:rsidRPr="00025CE0">
        <w:rPr>
          <w:i/>
          <w:lang w:val="en-US"/>
        </w:rPr>
        <w:t>Mytilus</w:t>
      </w:r>
      <w:proofErr w:type="spellEnd"/>
      <w:r w:rsidRPr="00025CE0">
        <w:rPr>
          <w:i/>
          <w:lang w:val="en-US"/>
        </w:rPr>
        <w:t xml:space="preserve"> </w:t>
      </w:r>
      <w:proofErr w:type="spellStart"/>
      <w:r w:rsidRPr="00025CE0">
        <w:rPr>
          <w:i/>
          <w:lang w:val="en-US"/>
        </w:rPr>
        <w:t>edulis</w:t>
      </w:r>
      <w:proofErr w:type="spellEnd"/>
      <w:r w:rsidRPr="00025CE0">
        <w:rPr>
          <w:i/>
          <w:lang w:val="en-US"/>
        </w:rPr>
        <w:t xml:space="preserve"> </w:t>
      </w:r>
      <w:r w:rsidRPr="00025CE0">
        <w:rPr>
          <w:lang w:val="en-US"/>
        </w:rPr>
        <w:t xml:space="preserve">Complex) from North Sea and Baltic Sea sites. </w:t>
      </w:r>
      <w:r w:rsidR="009046C3" w:rsidRPr="00025CE0">
        <w:rPr>
          <w:lang w:val="en-US"/>
        </w:rPr>
        <w:t>For comparison: BAC and EC maximum food level</w:t>
      </w:r>
      <w:r w:rsidR="009046C3" w:rsidRPr="00025CE0">
        <w:rPr>
          <w:rFonts w:eastAsia="Times New Roman" w:cstheme="minorHAnsi"/>
          <w:color w:val="000000"/>
          <w:lang w:val="en-US" w:eastAsia="de-DE"/>
        </w:rPr>
        <w:t xml:space="preserve"> used by HELCOM and OSPAR</w:t>
      </w:r>
      <w:r w:rsidR="00B61A87">
        <w:rPr>
          <w:rFonts w:eastAsia="Times New Roman" w:cstheme="minorHAnsi"/>
          <w:color w:val="000000"/>
          <w:lang w:val="en-US" w:eastAsia="de-DE"/>
        </w:rPr>
        <w:t xml:space="preserve">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 w:rsidR="00B61A87"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="009046C3" w:rsidRPr="00025CE0">
        <w:rPr>
          <w:lang w:val="en-US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850"/>
        <w:gridCol w:w="851"/>
        <w:gridCol w:w="850"/>
        <w:gridCol w:w="851"/>
        <w:gridCol w:w="850"/>
        <w:gridCol w:w="851"/>
      </w:tblGrid>
      <w:tr w:rsidR="009046C3" w:rsidRPr="00025CE0" w14:paraId="2A88BD96" w14:textId="3FA4B386" w:rsidTr="00B77D4E">
        <w:trPr>
          <w:trHeight w:val="804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3B49051A" w14:textId="77777777" w:rsidR="009046C3" w:rsidRPr="00025CE0" w:rsidRDefault="009046C3" w:rsidP="00622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sampling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site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7B557B73" w14:textId="77777777" w:rsidR="009046C3" w:rsidRPr="00025CE0" w:rsidRDefault="009046C3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Monthly sample or annual pool sample</w:t>
            </w:r>
          </w:p>
        </w:tc>
        <w:tc>
          <w:tcPr>
            <w:tcW w:w="2551" w:type="dxa"/>
            <w:gridSpan w:val="3"/>
            <w:shd w:val="clear" w:color="auto" w:fill="auto"/>
            <w:noWrap/>
            <w:vAlign w:val="center"/>
            <w:hideMark/>
          </w:tcPr>
          <w:p w14:paraId="196DF626" w14:textId="7E5E7C60" w:rsidR="009046C3" w:rsidRPr="00025CE0" w:rsidRDefault="00025CE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Pb - HELCOM: 1300 ng g-1 dry weight; BAC based</w:t>
            </w:r>
          </w:p>
        </w:tc>
        <w:tc>
          <w:tcPr>
            <w:tcW w:w="2552" w:type="dxa"/>
            <w:gridSpan w:val="3"/>
          </w:tcPr>
          <w:p w14:paraId="2C87F6A5" w14:textId="538DFD7A" w:rsidR="009046C3" w:rsidRPr="00025CE0" w:rsidRDefault="00025CE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Pb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- OSPAR: 1500 ng g-1 wet weight; EC maximum food level based  </w:t>
            </w:r>
          </w:p>
        </w:tc>
      </w:tr>
      <w:tr w:rsidR="00025CE0" w:rsidRPr="00025CE0" w14:paraId="679D2ED8" w14:textId="36BCA23D" w:rsidTr="00025CE0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31F5C1C6" w14:textId="77777777" w:rsidR="009046C3" w:rsidRPr="00025CE0" w:rsidRDefault="009046C3" w:rsidP="009046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C178E8A" w14:textId="77777777" w:rsidR="009046C3" w:rsidRPr="00025CE0" w:rsidRDefault="009046C3" w:rsidP="009046C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C41427" w14:textId="77777777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461C11" w14:textId="77777777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AFBAC6" w14:textId="77777777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2017</w:t>
            </w:r>
          </w:p>
        </w:tc>
        <w:tc>
          <w:tcPr>
            <w:tcW w:w="851" w:type="dxa"/>
            <w:vAlign w:val="bottom"/>
          </w:tcPr>
          <w:p w14:paraId="6E1ED425" w14:textId="4DEAB96F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2013</w:t>
            </w:r>
          </w:p>
        </w:tc>
        <w:tc>
          <w:tcPr>
            <w:tcW w:w="850" w:type="dxa"/>
            <w:vAlign w:val="bottom"/>
          </w:tcPr>
          <w:p w14:paraId="70F77F94" w14:textId="40D8B8E2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2015</w:t>
            </w:r>
          </w:p>
        </w:tc>
        <w:tc>
          <w:tcPr>
            <w:tcW w:w="851" w:type="dxa"/>
            <w:vAlign w:val="bottom"/>
          </w:tcPr>
          <w:p w14:paraId="7DA8E1D0" w14:textId="55397C9C" w:rsidR="009046C3" w:rsidRPr="00025CE0" w:rsidRDefault="009046C3" w:rsidP="009046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Year 2017</w:t>
            </w:r>
          </w:p>
        </w:tc>
      </w:tr>
      <w:tr w:rsidR="008F60C7" w:rsidRPr="00025CE0" w14:paraId="57CA9A0E" w14:textId="52EBD8BB" w:rsidTr="00B77D4E">
        <w:trPr>
          <w:trHeight w:val="285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141B0A69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North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Sea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Koenigshafen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C6B0DDF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February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0018E6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C8172E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2E2191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1359</w:t>
            </w:r>
          </w:p>
        </w:tc>
        <w:tc>
          <w:tcPr>
            <w:tcW w:w="851" w:type="dxa"/>
            <w:vAlign w:val="center"/>
          </w:tcPr>
          <w:p w14:paraId="157067CC" w14:textId="56DB71E8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850" w:type="dxa"/>
            <w:vAlign w:val="center"/>
          </w:tcPr>
          <w:p w14:paraId="5A613B90" w14:textId="3BADACEB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851" w:type="dxa"/>
            <w:vAlign w:val="bottom"/>
          </w:tcPr>
          <w:p w14:paraId="3CE654A0" w14:textId="10CF92D5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80.5</w:t>
            </w:r>
          </w:p>
        </w:tc>
      </w:tr>
      <w:tr w:rsidR="008F60C7" w:rsidRPr="00025CE0" w14:paraId="360E52A7" w14:textId="6B495E08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1284F7F6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22948ED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DF542F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1074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AD6FBC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A43EEA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1313</w:t>
            </w:r>
          </w:p>
        </w:tc>
        <w:tc>
          <w:tcPr>
            <w:tcW w:w="851" w:type="dxa"/>
            <w:vAlign w:val="center"/>
          </w:tcPr>
          <w:p w14:paraId="13EEB36E" w14:textId="0640B898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50" w:type="dxa"/>
            <w:vAlign w:val="center"/>
          </w:tcPr>
          <w:p w14:paraId="58D17BB0" w14:textId="7BF65012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51" w:type="dxa"/>
            <w:vAlign w:val="bottom"/>
          </w:tcPr>
          <w:p w14:paraId="78A945EC" w14:textId="336AACDD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80.4</w:t>
            </w:r>
          </w:p>
        </w:tc>
      </w:tr>
      <w:tr w:rsidR="008F60C7" w:rsidRPr="00025CE0" w14:paraId="79FEDF31" w14:textId="10EC7A07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5E859A9F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689AA51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57B620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905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F2B528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1C769A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1443</w:t>
            </w:r>
          </w:p>
        </w:tc>
        <w:tc>
          <w:tcPr>
            <w:tcW w:w="851" w:type="dxa"/>
            <w:vAlign w:val="center"/>
          </w:tcPr>
          <w:p w14:paraId="38208E67" w14:textId="1E766A89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850" w:type="dxa"/>
            <w:vAlign w:val="center"/>
          </w:tcPr>
          <w:p w14:paraId="788719A7" w14:textId="3FE1D1DA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851" w:type="dxa"/>
            <w:vAlign w:val="center"/>
          </w:tcPr>
          <w:p w14:paraId="5B122BCB" w14:textId="553C67FE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68.0</w:t>
            </w:r>
          </w:p>
        </w:tc>
      </w:tr>
      <w:tr w:rsidR="008F60C7" w:rsidRPr="00025CE0" w14:paraId="7F55E327" w14:textId="6326EF00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41C54533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7FC8CAB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AD5F7A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818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349F9E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DC3123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1683</w:t>
            </w:r>
          </w:p>
        </w:tc>
        <w:tc>
          <w:tcPr>
            <w:tcW w:w="851" w:type="dxa"/>
            <w:vAlign w:val="center"/>
          </w:tcPr>
          <w:p w14:paraId="31F7EB67" w14:textId="096E6646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850" w:type="dxa"/>
            <w:vAlign w:val="center"/>
          </w:tcPr>
          <w:p w14:paraId="2494FE50" w14:textId="6B564D97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851" w:type="dxa"/>
            <w:vAlign w:val="center"/>
          </w:tcPr>
          <w:p w14:paraId="67ABAE30" w14:textId="68EB829A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65.9</w:t>
            </w:r>
          </w:p>
        </w:tc>
      </w:tr>
      <w:tr w:rsidR="008F60C7" w:rsidRPr="00025CE0" w14:paraId="57B650D7" w14:textId="40464373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1CF84E66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E46303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B760A0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687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02C1BF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1195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CFC49B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1498</w:t>
            </w:r>
          </w:p>
        </w:tc>
        <w:tc>
          <w:tcPr>
            <w:tcW w:w="851" w:type="dxa"/>
            <w:vAlign w:val="center"/>
          </w:tcPr>
          <w:p w14:paraId="3DD8BA7D" w14:textId="2DFE4BC0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850" w:type="dxa"/>
            <w:vAlign w:val="center"/>
          </w:tcPr>
          <w:p w14:paraId="57BADDCE" w14:textId="0FACDD9E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851" w:type="dxa"/>
            <w:vAlign w:val="center"/>
          </w:tcPr>
          <w:p w14:paraId="62966EB6" w14:textId="75BEBA35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62.0</w:t>
            </w:r>
          </w:p>
        </w:tc>
      </w:tr>
      <w:tr w:rsidR="008F60C7" w:rsidRPr="00025CE0" w14:paraId="606405DF" w14:textId="40223773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08481C7A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793C07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00ABDD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869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CE1686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1373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42F954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1645</w:t>
            </w:r>
          </w:p>
        </w:tc>
        <w:tc>
          <w:tcPr>
            <w:tcW w:w="851" w:type="dxa"/>
            <w:vAlign w:val="center"/>
          </w:tcPr>
          <w:p w14:paraId="7BD637AB" w14:textId="30FA6BDB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850" w:type="dxa"/>
            <w:vAlign w:val="center"/>
          </w:tcPr>
          <w:p w14:paraId="3127F34D" w14:textId="120879EB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851" w:type="dxa"/>
            <w:vAlign w:val="center"/>
          </w:tcPr>
          <w:p w14:paraId="7BB60FDD" w14:textId="6A39D92D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75.5</w:t>
            </w:r>
          </w:p>
        </w:tc>
      </w:tr>
      <w:tr w:rsidR="008F60C7" w:rsidRPr="00025CE0" w14:paraId="5DC96412" w14:textId="128B905E" w:rsidTr="00025CE0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78422DAD" w14:textId="77777777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DF34BE" w14:textId="09D6717B" w:rsidR="008F60C7" w:rsidRPr="00025CE0" w:rsidRDefault="008F60C7" w:rsidP="008F60C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F73046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851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039957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1E6304" w14:textId="77777777" w:rsidR="008F60C7" w:rsidRPr="00025CE0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1501</w:t>
            </w:r>
          </w:p>
        </w:tc>
        <w:tc>
          <w:tcPr>
            <w:tcW w:w="851" w:type="dxa"/>
            <w:vAlign w:val="center"/>
          </w:tcPr>
          <w:p w14:paraId="1F45E9F9" w14:textId="484D8504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850" w:type="dxa"/>
            <w:vAlign w:val="center"/>
          </w:tcPr>
          <w:p w14:paraId="72068731" w14:textId="60F4B2FB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851" w:type="dxa"/>
            <w:vAlign w:val="center"/>
          </w:tcPr>
          <w:p w14:paraId="0F2E1C06" w14:textId="268340CB" w:rsidR="008F60C7" w:rsidRPr="008F60C7" w:rsidRDefault="008F60C7" w:rsidP="008F60C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8F60C7">
              <w:rPr>
                <w:rFonts w:cstheme="minorHAnsi"/>
                <w:color w:val="000000"/>
                <w:sz w:val="20"/>
                <w:szCs w:val="20"/>
              </w:rPr>
              <w:t>71.2</w:t>
            </w:r>
          </w:p>
        </w:tc>
      </w:tr>
      <w:tr w:rsidR="00025CE0" w:rsidRPr="00025CE0" w14:paraId="10180CC1" w14:textId="76F5DCA8" w:rsidTr="00B77D4E">
        <w:trPr>
          <w:trHeight w:val="285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1210FBA8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North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Sea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Eckwarderhoerne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930BD6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February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39E63D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2264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426F4E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3137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B4BF34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1978</w:t>
            </w:r>
          </w:p>
        </w:tc>
        <w:tc>
          <w:tcPr>
            <w:tcW w:w="851" w:type="dxa"/>
            <w:vAlign w:val="bottom"/>
          </w:tcPr>
          <w:p w14:paraId="6C68B6F7" w14:textId="6BD06815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50" w:type="dxa"/>
            <w:vAlign w:val="bottom"/>
          </w:tcPr>
          <w:p w14:paraId="09574303" w14:textId="3535E79D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1" w:type="dxa"/>
            <w:vAlign w:val="bottom"/>
          </w:tcPr>
          <w:p w14:paraId="511F0800" w14:textId="700340C8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77.8</w:t>
            </w:r>
          </w:p>
        </w:tc>
      </w:tr>
      <w:tr w:rsidR="00025CE0" w:rsidRPr="00025CE0" w14:paraId="021BF390" w14:textId="2E82C24A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05ADFA18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E60241C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564B9E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2831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9FD993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3564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6A8278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2997</w:t>
            </w:r>
          </w:p>
        </w:tc>
        <w:tc>
          <w:tcPr>
            <w:tcW w:w="851" w:type="dxa"/>
            <w:vAlign w:val="bottom"/>
          </w:tcPr>
          <w:p w14:paraId="1E0C8EE3" w14:textId="47D93530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850" w:type="dxa"/>
            <w:vAlign w:val="bottom"/>
          </w:tcPr>
          <w:p w14:paraId="2187F55A" w14:textId="72DA4814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51" w:type="dxa"/>
            <w:vAlign w:val="bottom"/>
          </w:tcPr>
          <w:p w14:paraId="69646600" w14:textId="3B0C18B5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</w:tr>
      <w:tr w:rsidR="00025CE0" w:rsidRPr="00025CE0" w14:paraId="7D8641E4" w14:textId="4BA9F507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055B971C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C0BEB4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60CC55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2140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8BB861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3354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2D14DE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2300</w:t>
            </w:r>
          </w:p>
        </w:tc>
        <w:tc>
          <w:tcPr>
            <w:tcW w:w="851" w:type="dxa"/>
            <w:vAlign w:val="center"/>
          </w:tcPr>
          <w:p w14:paraId="3D745524" w14:textId="5A1CB1E4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50" w:type="dxa"/>
            <w:vAlign w:val="center"/>
          </w:tcPr>
          <w:p w14:paraId="554BB72C" w14:textId="19E16560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851" w:type="dxa"/>
            <w:vAlign w:val="center"/>
          </w:tcPr>
          <w:p w14:paraId="5229DE04" w14:textId="76FADCC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116</w:t>
            </w:r>
          </w:p>
        </w:tc>
      </w:tr>
      <w:tr w:rsidR="00025CE0" w:rsidRPr="00025CE0" w14:paraId="47478AA2" w14:textId="2B371C71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229ABF57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5AB3BA8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51C67B6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1263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C37621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2507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978EA0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1750</w:t>
            </w:r>
          </w:p>
        </w:tc>
        <w:tc>
          <w:tcPr>
            <w:tcW w:w="851" w:type="dxa"/>
            <w:vAlign w:val="center"/>
          </w:tcPr>
          <w:p w14:paraId="318FC967" w14:textId="10F4B462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50" w:type="dxa"/>
            <w:vAlign w:val="center"/>
          </w:tcPr>
          <w:p w14:paraId="3DFD1064" w14:textId="16B8D145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51" w:type="dxa"/>
            <w:vAlign w:val="center"/>
          </w:tcPr>
          <w:p w14:paraId="7C4ADE7C" w14:textId="4B410A59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106</w:t>
            </w:r>
          </w:p>
        </w:tc>
      </w:tr>
      <w:tr w:rsidR="00025CE0" w:rsidRPr="00025CE0" w14:paraId="70F5979D" w14:textId="5F46272B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1E9E4218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85A5302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2F47B8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2187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DF4F70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2323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F73D40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2119</w:t>
            </w:r>
          </w:p>
        </w:tc>
        <w:tc>
          <w:tcPr>
            <w:tcW w:w="851" w:type="dxa"/>
            <w:vAlign w:val="center"/>
          </w:tcPr>
          <w:p w14:paraId="2BE2552A" w14:textId="1936E0B6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50" w:type="dxa"/>
            <w:vAlign w:val="center"/>
          </w:tcPr>
          <w:p w14:paraId="05395F86" w14:textId="69575A91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51" w:type="dxa"/>
            <w:vAlign w:val="center"/>
          </w:tcPr>
          <w:p w14:paraId="21597AA9" w14:textId="573A4C35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96.8</w:t>
            </w:r>
          </w:p>
        </w:tc>
      </w:tr>
      <w:tr w:rsidR="00025CE0" w:rsidRPr="00025CE0" w14:paraId="4BE8D6C3" w14:textId="00C3574D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18C65A4C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C82DD9E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7CBF3B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1965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C10331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2705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A43097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2855</w:t>
            </w:r>
          </w:p>
        </w:tc>
        <w:tc>
          <w:tcPr>
            <w:tcW w:w="851" w:type="dxa"/>
            <w:vAlign w:val="center"/>
          </w:tcPr>
          <w:p w14:paraId="3DF0A1AC" w14:textId="728A7DCB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50" w:type="dxa"/>
            <w:vAlign w:val="center"/>
          </w:tcPr>
          <w:p w14:paraId="28BA9C23" w14:textId="4608CE34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51" w:type="dxa"/>
            <w:vAlign w:val="center"/>
          </w:tcPr>
          <w:p w14:paraId="60F8D766" w14:textId="5ADB8BAA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130</w:t>
            </w:r>
          </w:p>
        </w:tc>
      </w:tr>
      <w:tr w:rsidR="00025CE0" w:rsidRPr="00025CE0" w14:paraId="372CEA8B" w14:textId="456C4743" w:rsidTr="00025CE0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3E83E2BD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9E35B7" w14:textId="02CC1FE1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7F8B25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1919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09BFDD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2412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126EAF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2305</w:t>
            </w:r>
          </w:p>
        </w:tc>
        <w:tc>
          <w:tcPr>
            <w:tcW w:w="851" w:type="dxa"/>
            <w:vAlign w:val="center"/>
          </w:tcPr>
          <w:p w14:paraId="1BA14B58" w14:textId="3389CC61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vAlign w:val="center"/>
          </w:tcPr>
          <w:p w14:paraId="42689F1B" w14:textId="487273FD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51" w:type="dxa"/>
            <w:vAlign w:val="center"/>
          </w:tcPr>
          <w:p w14:paraId="65F6A729" w14:textId="69D88713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110</w:t>
            </w:r>
          </w:p>
        </w:tc>
      </w:tr>
      <w:tr w:rsidR="00025CE0" w:rsidRPr="00025CE0" w14:paraId="6D8BD41C" w14:textId="4277B739" w:rsidTr="00B77D4E">
        <w:trPr>
          <w:trHeight w:val="285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512EAE76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Baltic Sea </w:t>
            </w: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Darsser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Ort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E7C827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June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F62722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1005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480835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753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FD6AF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1695</w:t>
            </w:r>
          </w:p>
        </w:tc>
        <w:tc>
          <w:tcPr>
            <w:tcW w:w="851" w:type="dxa"/>
            <w:vAlign w:val="bottom"/>
          </w:tcPr>
          <w:p w14:paraId="08A1656A" w14:textId="32C2DFC3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850" w:type="dxa"/>
            <w:vAlign w:val="bottom"/>
          </w:tcPr>
          <w:p w14:paraId="73BAC664" w14:textId="790EF8FA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851" w:type="dxa"/>
            <w:vAlign w:val="bottom"/>
          </w:tcPr>
          <w:p w14:paraId="05BCCBB2" w14:textId="4E72976A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25.6</w:t>
            </w:r>
          </w:p>
        </w:tc>
      </w:tr>
      <w:tr w:rsidR="00025CE0" w:rsidRPr="00025CE0" w14:paraId="18DF4FE6" w14:textId="36DF11CE" w:rsidTr="00B77D4E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28551C87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4341F50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November/December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A229B6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27094D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9CB52C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1334</w:t>
            </w:r>
          </w:p>
        </w:tc>
        <w:tc>
          <w:tcPr>
            <w:tcW w:w="851" w:type="dxa"/>
            <w:vAlign w:val="bottom"/>
          </w:tcPr>
          <w:p w14:paraId="7BFC0337" w14:textId="1D279C72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850" w:type="dxa"/>
            <w:vAlign w:val="bottom"/>
          </w:tcPr>
          <w:p w14:paraId="13822374" w14:textId="13A97A36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851" w:type="dxa"/>
            <w:vAlign w:val="bottom"/>
          </w:tcPr>
          <w:p w14:paraId="26BAD0C6" w14:textId="67C23751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62.2</w:t>
            </w:r>
          </w:p>
        </w:tc>
      </w:tr>
      <w:tr w:rsidR="00025CE0" w:rsidRPr="00025CE0" w14:paraId="09FF8AA8" w14:textId="67E7F399" w:rsidTr="00025CE0">
        <w:trPr>
          <w:trHeight w:val="285"/>
        </w:trPr>
        <w:tc>
          <w:tcPr>
            <w:tcW w:w="1696" w:type="dxa"/>
            <w:vMerge/>
            <w:vAlign w:val="center"/>
            <w:hideMark/>
          </w:tcPr>
          <w:p w14:paraId="4A08E825" w14:textId="77777777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BEB91E" w14:textId="6BEFA3F2" w:rsidR="00025CE0" w:rsidRPr="00025CE0" w:rsidRDefault="00025CE0" w:rsidP="00025C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annual </w:t>
            </w:r>
            <w:proofErr w:type="spellStart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D0A064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875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A61D21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B85E1F" w14:textId="77777777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1424</w:t>
            </w:r>
          </w:p>
        </w:tc>
        <w:tc>
          <w:tcPr>
            <w:tcW w:w="851" w:type="dxa"/>
            <w:vAlign w:val="bottom"/>
          </w:tcPr>
          <w:p w14:paraId="3D037E99" w14:textId="20D10621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850" w:type="dxa"/>
            <w:vAlign w:val="bottom"/>
          </w:tcPr>
          <w:p w14:paraId="71CF518E" w14:textId="0DE4E274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851" w:type="dxa"/>
            <w:vAlign w:val="bottom"/>
          </w:tcPr>
          <w:p w14:paraId="48793336" w14:textId="20D0340A" w:rsidR="00025CE0" w:rsidRPr="00025CE0" w:rsidRDefault="00025CE0" w:rsidP="00025C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025CE0">
              <w:rPr>
                <w:rFonts w:cstheme="minorHAnsi"/>
                <w:color w:val="000000"/>
                <w:sz w:val="20"/>
                <w:szCs w:val="20"/>
              </w:rPr>
              <w:t>39.8</w:t>
            </w:r>
          </w:p>
        </w:tc>
      </w:tr>
    </w:tbl>
    <w:p w14:paraId="2B76F5C5" w14:textId="77777777" w:rsidR="00BF3E0C" w:rsidRPr="00E0025F" w:rsidRDefault="00BF3E0C" w:rsidP="00BF3E0C">
      <w:pPr>
        <w:rPr>
          <w:highlight w:val="yellow"/>
          <w:lang w:val="en-US"/>
        </w:rPr>
      </w:pPr>
    </w:p>
    <w:p w14:paraId="0DBF5CE3" w14:textId="230CF4DC" w:rsidR="00BF3E0C" w:rsidRPr="00DF01D0" w:rsidRDefault="00BF3E0C" w:rsidP="00BF3E0C">
      <w:pPr>
        <w:rPr>
          <w:lang w:val="en-US"/>
        </w:rPr>
      </w:pPr>
      <w:r w:rsidRPr="00DF01D0">
        <w:rPr>
          <w:b/>
          <w:lang w:val="en-US"/>
        </w:rPr>
        <w:t xml:space="preserve">Table </w:t>
      </w:r>
      <w:r w:rsidR="00173F51" w:rsidRPr="00DF01D0">
        <w:rPr>
          <w:b/>
          <w:lang w:val="en-US"/>
        </w:rPr>
        <w:t>S</w:t>
      </w:r>
      <w:r w:rsidRPr="00DF01D0">
        <w:rPr>
          <w:b/>
          <w:lang w:val="en-US"/>
        </w:rPr>
        <w:t>8:</w:t>
      </w:r>
      <w:r w:rsidRPr="00DF01D0">
        <w:rPr>
          <w:lang w:val="en-US"/>
        </w:rPr>
        <w:t xml:space="preserve"> Hg concentrations (ng g</w:t>
      </w:r>
      <w:r w:rsidRPr="00DF01D0">
        <w:rPr>
          <w:vertAlign w:val="superscript"/>
          <w:lang w:val="en-US"/>
        </w:rPr>
        <w:t>-1</w:t>
      </w:r>
      <w:r w:rsidRPr="00DF01D0">
        <w:rPr>
          <w:lang w:val="en-US"/>
        </w:rPr>
        <w:t xml:space="preserve"> wet weight) of monthly samples and annual </w:t>
      </w:r>
      <w:r w:rsidR="00DF01D0">
        <w:rPr>
          <w:lang w:val="en-US"/>
        </w:rPr>
        <w:t>composite</w:t>
      </w:r>
      <w:r w:rsidRPr="00DF01D0">
        <w:rPr>
          <w:lang w:val="en-US"/>
        </w:rPr>
        <w:t xml:space="preserve"> samples of blue mussels (</w:t>
      </w:r>
      <w:proofErr w:type="spellStart"/>
      <w:r w:rsidRPr="00DF01D0">
        <w:rPr>
          <w:i/>
          <w:lang w:val="en-US"/>
        </w:rPr>
        <w:t>Mytilus</w:t>
      </w:r>
      <w:proofErr w:type="spellEnd"/>
      <w:r w:rsidRPr="00DF01D0">
        <w:rPr>
          <w:i/>
          <w:lang w:val="en-US"/>
        </w:rPr>
        <w:t xml:space="preserve"> </w:t>
      </w:r>
      <w:proofErr w:type="spellStart"/>
      <w:r w:rsidRPr="00DF01D0">
        <w:rPr>
          <w:i/>
          <w:lang w:val="en-US"/>
        </w:rPr>
        <w:t>edulis</w:t>
      </w:r>
      <w:proofErr w:type="spellEnd"/>
      <w:r w:rsidRPr="00DF01D0">
        <w:rPr>
          <w:i/>
          <w:lang w:val="en-US"/>
        </w:rPr>
        <w:t xml:space="preserve"> </w:t>
      </w:r>
      <w:r w:rsidRPr="00DF01D0">
        <w:rPr>
          <w:lang w:val="en-US"/>
        </w:rPr>
        <w:t xml:space="preserve">Complex) from North Sea and Baltic Sea site. </w:t>
      </w:r>
      <w:r w:rsidRPr="00DF01D0">
        <w:rPr>
          <w:lang w:val="en-US"/>
        </w:rPr>
        <w:br/>
        <w:t xml:space="preserve">For comparison: </w:t>
      </w:r>
      <w:r w:rsidR="00025CE0" w:rsidRPr="00DF01D0">
        <w:rPr>
          <w:lang w:val="en-US"/>
        </w:rPr>
        <w:t>BAC and EC maximum food level</w:t>
      </w:r>
      <w:r w:rsidR="00025CE0" w:rsidRPr="00DF01D0">
        <w:rPr>
          <w:rFonts w:eastAsia="Times New Roman" w:cstheme="minorHAnsi"/>
          <w:color w:val="000000"/>
          <w:lang w:val="en-US" w:eastAsia="de-DE"/>
        </w:rPr>
        <w:t xml:space="preserve"> used by HELCOM and OSPAR</w:t>
      </w:r>
      <w:r w:rsidRPr="00DF01D0">
        <w:rPr>
          <w:lang w:val="en-US"/>
        </w:rPr>
        <w:t xml:space="preserve"> and the Water Framework Directive (Directive 2013/39/EU)</w:t>
      </w:r>
      <w:r w:rsidR="00B61A87">
        <w:rPr>
          <w:lang w:val="en-US"/>
        </w:rPr>
        <w:t xml:space="preserve">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 w:rsidR="00B61A87"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="00B61A87"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Pr="00DF01D0">
        <w:rPr>
          <w:lang w:val="en-U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2759"/>
        <w:gridCol w:w="1586"/>
        <w:gridCol w:w="1586"/>
        <w:gridCol w:w="1586"/>
      </w:tblGrid>
      <w:tr w:rsidR="00DF01D0" w:rsidRPr="00DF01D0" w14:paraId="47F788CB" w14:textId="77777777" w:rsidTr="00DF01D0">
        <w:trPr>
          <w:trHeight w:val="735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015B2D89" w14:textId="77777777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sampling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site</w:t>
            </w:r>
            <w:proofErr w:type="spellEnd"/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21EE95AC" w14:textId="77777777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Monthly sample or annual pool sample</w:t>
            </w:r>
          </w:p>
        </w:tc>
        <w:tc>
          <w:tcPr>
            <w:tcW w:w="1304" w:type="dxa"/>
            <w:gridSpan w:val="3"/>
            <w:shd w:val="clear" w:color="auto" w:fill="auto"/>
            <w:noWrap/>
            <w:vAlign w:val="center"/>
          </w:tcPr>
          <w:p w14:paraId="58F0A41A" w14:textId="6BACBE5E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Hg - HELCOM: 20 ng g-1 wet weight; EQS based (WFD); Hg - OSPAR: 20 ng g-1 wet weight; EQS based (WFD) and 500 ng g-1 wet weight EC maximum food level based</w:t>
            </w:r>
          </w:p>
        </w:tc>
      </w:tr>
      <w:tr w:rsidR="00DF01D0" w:rsidRPr="00DF01D0" w14:paraId="635DA418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7E47B96C" w14:textId="77777777" w:rsidR="00DF01D0" w:rsidRPr="00DF01D0" w:rsidRDefault="00DF01D0" w:rsidP="00622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269" w:type="dxa"/>
            <w:vMerge/>
            <w:vAlign w:val="center"/>
            <w:hideMark/>
          </w:tcPr>
          <w:p w14:paraId="20A150BC" w14:textId="77777777" w:rsidR="00DF01D0" w:rsidRPr="00DF01D0" w:rsidRDefault="00DF01D0" w:rsidP="0062252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7A2F05F" w14:textId="77777777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Year 2013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0EC4F90" w14:textId="77777777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Year 2015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4B54C76" w14:textId="77777777" w:rsidR="00DF01D0" w:rsidRPr="00DF01D0" w:rsidRDefault="00DF01D0" w:rsidP="006225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Year 2017</w:t>
            </w:r>
          </w:p>
        </w:tc>
      </w:tr>
      <w:tr w:rsidR="00DF01D0" w:rsidRPr="00DF01D0" w14:paraId="455889EE" w14:textId="77777777" w:rsidTr="00DF01D0">
        <w:trPr>
          <w:trHeight w:val="285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1A6D1146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North Sea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Koenigshafen</w:t>
            </w:r>
            <w:proofErr w:type="spellEnd"/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653C7B20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February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C4C6C84" w14:textId="600ABFA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AEBE163" w14:textId="17665B15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6328036" w14:textId="4CC0F51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14.3</w:t>
            </w:r>
          </w:p>
        </w:tc>
      </w:tr>
      <w:tr w:rsidR="00DF01D0" w:rsidRPr="00DF01D0" w14:paraId="41AF23DF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70B03717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333E6012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AF86FF9" w14:textId="21866F1C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7EC90B4" w14:textId="3D614829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9781CF0" w14:textId="581A0F34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15.8</w:t>
            </w:r>
          </w:p>
        </w:tc>
      </w:tr>
      <w:tr w:rsidR="00DF01D0" w:rsidRPr="00DF01D0" w14:paraId="4C0AA3F4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76FFF27B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54065C08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30588C8" w14:textId="7AC63493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65D2D62" w14:textId="2E4C7DAE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FA2E271" w14:textId="477E483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11.3</w:t>
            </w:r>
          </w:p>
        </w:tc>
      </w:tr>
      <w:tr w:rsidR="00DF01D0" w:rsidRPr="00DF01D0" w14:paraId="1EBEB556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4F40939E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7B6BF547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7AD9FAC" w14:textId="52A43A5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AD3857D" w14:textId="015E305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FB4FDEC" w14:textId="15701C58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</w:tr>
      <w:tr w:rsidR="00DF01D0" w:rsidRPr="00DF01D0" w14:paraId="4CDBD276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153F5519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39B06F8B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0B40651" w14:textId="08FC270D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5633947" w14:textId="4C72DCD9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A992931" w14:textId="6D8F5F16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9.60</w:t>
            </w:r>
          </w:p>
        </w:tc>
      </w:tr>
      <w:tr w:rsidR="00DF01D0" w:rsidRPr="00DF01D0" w14:paraId="2E536B82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2825DED9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4FE2E679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EB0A046" w14:textId="303FC6E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90181FB" w14:textId="19BD713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9E4713E" w14:textId="13AC3B45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10.3</w:t>
            </w:r>
          </w:p>
        </w:tc>
      </w:tr>
      <w:tr w:rsidR="00DF01D0" w:rsidRPr="00DF01D0" w14:paraId="43654F2F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51501412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081ED913" w14:textId="53CFDD1D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27A5BE9" w14:textId="004C329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B24C15A" w14:textId="063C7BAF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C1A6D04" w14:textId="596192FC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11.0</w:t>
            </w:r>
          </w:p>
        </w:tc>
      </w:tr>
      <w:tr w:rsidR="00DF01D0" w:rsidRPr="00DF01D0" w14:paraId="4ABAC2D2" w14:textId="77777777" w:rsidTr="00DF01D0">
        <w:trPr>
          <w:trHeight w:val="285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209B9DC3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North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Sea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Eckwarderhoerne</w:t>
            </w:r>
            <w:proofErr w:type="spellEnd"/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0CFFF398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February</w:t>
            </w:r>
            <w:proofErr w:type="spellEnd"/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230D912" w14:textId="0F50AE6B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70472FD" w14:textId="253FFC8A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0BC1985" w14:textId="22C8006B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11.5</w:t>
            </w:r>
          </w:p>
        </w:tc>
      </w:tr>
      <w:tr w:rsidR="00DF01D0" w:rsidRPr="00DF01D0" w14:paraId="00A3A6DE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79D0BF03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583CD64A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0F5CCFE" w14:textId="6DC4CAE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0C60CA1" w14:textId="31A81AEA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8DF6CF5" w14:textId="191D628B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13.0</w:t>
            </w:r>
          </w:p>
        </w:tc>
      </w:tr>
      <w:tr w:rsidR="00DF01D0" w:rsidRPr="00DF01D0" w14:paraId="01F0F6F2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21453E42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787238E0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June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0FCD8FB" w14:textId="175A38AE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F1CF120" w14:textId="7B3D17F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45B073A" w14:textId="71CC633F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15.3</w:t>
            </w:r>
          </w:p>
        </w:tc>
      </w:tr>
      <w:tr w:rsidR="00DF01D0" w:rsidRPr="00DF01D0" w14:paraId="437AD23C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143E4429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33C98CC0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August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629608A" w14:textId="49085AE7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C697038" w14:textId="609422DD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402BEE7" w14:textId="2E0A550C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14.3</w:t>
            </w:r>
          </w:p>
        </w:tc>
      </w:tr>
      <w:tr w:rsidR="00DF01D0" w:rsidRPr="00DF01D0" w14:paraId="4C52A9E7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59E0108D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03E7D961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08AFDC8" w14:textId="5D6D824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F36CD8E" w14:textId="5574AB5B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9.</w:t>
            </w:r>
            <w:r>
              <w:rPr>
                <w:rFonts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47889A5" w14:textId="7D8A0E2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11.6</w:t>
            </w:r>
          </w:p>
        </w:tc>
      </w:tr>
      <w:tr w:rsidR="00DF01D0" w:rsidRPr="00DF01D0" w14:paraId="730F7A9B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1A4CD6C4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10D7DA7F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December</w:t>
            </w:r>
            <w:proofErr w:type="spellEnd"/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3E603F1" w14:textId="344D0A37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A320B2A" w14:textId="0A8DAE2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CE34990" w14:textId="785E132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12.1</w:t>
            </w:r>
          </w:p>
        </w:tc>
      </w:tr>
      <w:tr w:rsidR="00DF01D0" w:rsidRPr="00DF01D0" w14:paraId="4301EC7C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33DF8060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204CA44A" w14:textId="68627142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annual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7477450" w14:textId="4C10F5D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B45FB33" w14:textId="41B30D25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6C2C112" w14:textId="0D0C2374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</w:tr>
      <w:tr w:rsidR="00DF01D0" w:rsidRPr="00DF01D0" w14:paraId="060CBA2C" w14:textId="77777777" w:rsidTr="00DF01D0">
        <w:trPr>
          <w:trHeight w:val="285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3BDA396C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Baltic Sea </w:t>
            </w: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Darsser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Ort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3DD9BF0C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June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5830EE4" w14:textId="25B8D8E8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FDF315E" w14:textId="3F6605DC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075DC9B" w14:textId="1DC20BF1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1.06</w:t>
            </w:r>
          </w:p>
        </w:tc>
      </w:tr>
      <w:tr w:rsidR="00DF01D0" w:rsidRPr="00DF01D0" w14:paraId="3E79A25D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314ED91E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38EC110A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November/December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3568EDD" w14:textId="3850E635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AB39325" w14:textId="129C47F0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620CAA3" w14:textId="10807D0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1.87</w:t>
            </w:r>
          </w:p>
        </w:tc>
      </w:tr>
      <w:tr w:rsidR="00DF01D0" w:rsidRPr="00DF01D0" w14:paraId="64DB3567" w14:textId="77777777" w:rsidTr="00DF01D0">
        <w:trPr>
          <w:trHeight w:val="285"/>
        </w:trPr>
        <w:tc>
          <w:tcPr>
            <w:tcW w:w="1271" w:type="dxa"/>
            <w:vMerge/>
            <w:vAlign w:val="center"/>
            <w:hideMark/>
          </w:tcPr>
          <w:p w14:paraId="5B56AC04" w14:textId="77777777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14:paraId="2711F450" w14:textId="239FD502" w:rsidR="00DF01D0" w:rsidRPr="00DF01D0" w:rsidRDefault="00DF01D0" w:rsidP="00DF01D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annual </w:t>
            </w:r>
            <w:proofErr w:type="spellStart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>composite</w:t>
            </w:r>
            <w:proofErr w:type="spellEnd"/>
            <w:r w:rsidRPr="00DF01D0">
              <w:rPr>
                <w:rFonts w:eastAsia="Times New Roman" w:cstheme="minorHAnsi"/>
                <w:color w:val="000000"/>
                <w:sz w:val="20"/>
                <w:szCs w:val="20"/>
                <w:lang w:val="de-DE" w:eastAsia="de-DE"/>
              </w:rPr>
              <w:t xml:space="preserve"> sample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6D67940" w14:textId="2C487FC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CF68470" w14:textId="7459FAA2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8437DA7" w14:textId="3AF10BCB" w:rsidR="00DF01D0" w:rsidRPr="00DF01D0" w:rsidRDefault="00DF01D0" w:rsidP="00DF01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F01D0">
              <w:rPr>
                <w:rFonts w:cstheme="minorHAnsi"/>
                <w:color w:val="000000"/>
                <w:sz w:val="20"/>
                <w:szCs w:val="20"/>
              </w:rPr>
              <w:t>1.39</w:t>
            </w:r>
          </w:p>
        </w:tc>
      </w:tr>
    </w:tbl>
    <w:p w14:paraId="489CAF0C" w14:textId="77777777" w:rsidR="00BF3E0C" w:rsidRPr="00532609" w:rsidRDefault="00BF3E0C" w:rsidP="00BF3E0C">
      <w:pPr>
        <w:rPr>
          <w:lang w:val="en-US"/>
        </w:rPr>
      </w:pPr>
    </w:p>
    <w:p w14:paraId="1EB977A3" w14:textId="1F35EB78" w:rsidR="00B77D4E" w:rsidRDefault="00B77D4E" w:rsidP="001963F6">
      <w:pPr>
        <w:rPr>
          <w:lang w:val="en-US"/>
        </w:rPr>
      </w:pPr>
      <w:r w:rsidRPr="001963F6">
        <w:rPr>
          <w:b/>
          <w:lang w:val="en-US"/>
        </w:rPr>
        <w:t>Table S9:</w:t>
      </w:r>
      <w:r w:rsidRPr="00BA5F10">
        <w:rPr>
          <w:lang w:val="en-US"/>
        </w:rPr>
        <w:t xml:space="preserve"> </w:t>
      </w:r>
      <w:r>
        <w:rPr>
          <w:lang w:val="en-US"/>
        </w:rPr>
        <w:t>Comparison</w:t>
      </w:r>
      <w:r w:rsidRPr="00BA5F10">
        <w:rPr>
          <w:lang w:val="en-US"/>
        </w:rPr>
        <w:t xml:space="preserve"> of </w:t>
      </w:r>
      <w:r>
        <w:rPr>
          <w:lang w:val="en-US"/>
        </w:rPr>
        <w:t xml:space="preserve">Cd-thresholds used by HELCOM and OSPAR with Cd-concentrations in </w:t>
      </w:r>
      <w:r w:rsidRPr="00BA5F10">
        <w:rPr>
          <w:lang w:val="en-US"/>
        </w:rPr>
        <w:t xml:space="preserve">seasonal and </w:t>
      </w:r>
      <w:r>
        <w:rPr>
          <w:lang w:val="en-US"/>
        </w:rPr>
        <w:t xml:space="preserve">annual composite samples </w:t>
      </w:r>
      <w:r w:rsidRPr="00BA5F10">
        <w:rPr>
          <w:lang w:val="en-US"/>
        </w:rPr>
        <w:t>of blue mussels (</w:t>
      </w:r>
      <w:proofErr w:type="spellStart"/>
      <w:r w:rsidRPr="00BA5F10">
        <w:rPr>
          <w:i/>
          <w:lang w:val="en-US"/>
        </w:rPr>
        <w:t>Mytilus</w:t>
      </w:r>
      <w:proofErr w:type="spellEnd"/>
      <w:r w:rsidRPr="00BA5F10">
        <w:rPr>
          <w:i/>
          <w:lang w:val="en-US"/>
        </w:rPr>
        <w:t xml:space="preserve"> </w:t>
      </w:r>
      <w:proofErr w:type="spellStart"/>
      <w:r w:rsidRPr="00BA5F10">
        <w:rPr>
          <w:i/>
          <w:lang w:val="en-US"/>
        </w:rPr>
        <w:t>edulis</w:t>
      </w:r>
      <w:proofErr w:type="spellEnd"/>
      <w:r>
        <w:rPr>
          <w:lang w:val="en-US"/>
        </w:rPr>
        <w:t xml:space="preserve"> Complex</w:t>
      </w:r>
      <w:r w:rsidRPr="00BA5F10">
        <w:rPr>
          <w:lang w:val="en-US"/>
        </w:rPr>
        <w:t>) from North Sea</w:t>
      </w:r>
      <w:r>
        <w:rPr>
          <w:lang w:val="en-US"/>
        </w:rPr>
        <w:t xml:space="preserve"> and Baltic Sea sites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Pr="00BA5F10">
        <w:rPr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2219"/>
        <w:gridCol w:w="1295"/>
        <w:gridCol w:w="1552"/>
        <w:gridCol w:w="1127"/>
        <w:gridCol w:w="1269"/>
      </w:tblGrid>
      <w:tr w:rsidR="00B77D4E" w:rsidRPr="008F0F20" w14:paraId="4AB7885C" w14:textId="77777777" w:rsidTr="00645593">
        <w:trPr>
          <w:trHeight w:val="570"/>
        </w:trPr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F59A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sampling site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FCA77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seasonal or annual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</w:t>
            </w: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omposite samples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70CCC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Comparison with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2D895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BAA3E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EC565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2017</w:t>
            </w:r>
          </w:p>
        </w:tc>
      </w:tr>
      <w:tr w:rsidR="00B77D4E" w:rsidRPr="008F0F20" w14:paraId="707225DE" w14:textId="77777777" w:rsidTr="002443C3">
        <w:trPr>
          <w:trHeight w:val="570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71500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8A3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BA14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Cd - HELCOM: 960 ng g-1 dry weight; BAC based 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8644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</w:t>
            </w:r>
            <w:proofErr w:type="gramEnd"/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&gt; BAC (except Oct.)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D35F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8FDE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8F0F20" w14:paraId="50847ADA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396E7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1136D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3331EF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F890C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96880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AD9DB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8F0F20" w14:paraId="2EE6338A" w14:textId="77777777" w:rsidTr="002443C3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9E44D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F0D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63E97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BEAAB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645B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4E6C8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8F0F20" w14:paraId="62A668DA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540767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CE531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15C6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369FC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5BECB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527D8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8F0F20" w14:paraId="4B43B032" w14:textId="77777777" w:rsidTr="002443C3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155CE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74D0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2F1326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6C7F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54037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7665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8F0F20" w14:paraId="59586D02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CB4E25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1D56E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E5BDB2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AB1C40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77AC6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DC842" w14:textId="77777777" w:rsidR="00B77D4E" w:rsidRPr="002443C3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2443C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8F0F20" w14:paraId="78119F78" w14:textId="77777777" w:rsidTr="00B77D4E">
        <w:trPr>
          <w:trHeight w:val="285"/>
        </w:trPr>
        <w:tc>
          <w:tcPr>
            <w:tcW w:w="87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C842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6059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FE0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Cd - OSPAR: 1000 ng g-1 </w:t>
            </w: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wet weight; EC maximum food level based </w:t>
            </w:r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398F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all &lt; EC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A1E1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21B65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8F0F20" w14:paraId="6C98CEFE" w14:textId="77777777" w:rsidTr="0064559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BE1F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8B18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DFDC6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D57B0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F512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903A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  <w:tr w:rsidR="00B77D4E" w:rsidRPr="008F0F20" w14:paraId="5D31E5A7" w14:textId="77777777" w:rsidTr="00B77D4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E2E1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AE46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D799C8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6C2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7CC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37CF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8F0F20" w14:paraId="6C43A9D1" w14:textId="77777777" w:rsidTr="00B77D4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40F68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FFD8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7DB102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C5D8A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D395E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EBADF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  <w:tr w:rsidR="00B77D4E" w:rsidRPr="008F0F20" w14:paraId="1C7AAF14" w14:textId="77777777" w:rsidTr="00B77D4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A897" w14:textId="77777777" w:rsidR="00B77D4E" w:rsidRPr="001963F6" w:rsidRDefault="00B77D4E" w:rsidP="0064559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97D4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1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E353F2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19A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D9C26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C4548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8F0F20" w14:paraId="3A855A66" w14:textId="77777777" w:rsidTr="0064559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B5687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3EBA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1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A3C8F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35BB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2378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98F2" w14:textId="77777777" w:rsidR="00B77D4E" w:rsidRPr="008F0F20" w:rsidRDefault="00B77D4E" w:rsidP="006455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8F0F20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</w:tbl>
    <w:p w14:paraId="28E9D6C5" w14:textId="77777777" w:rsidR="00B77D4E" w:rsidRDefault="00B77D4E" w:rsidP="00B77D4E">
      <w:pPr>
        <w:spacing w:line="480" w:lineRule="auto"/>
        <w:rPr>
          <w:lang w:val="en-US"/>
        </w:rPr>
      </w:pPr>
    </w:p>
    <w:p w14:paraId="2DE103A2" w14:textId="3C3139EC" w:rsidR="00B77D4E" w:rsidRDefault="00B77D4E" w:rsidP="001963F6">
      <w:pPr>
        <w:rPr>
          <w:lang w:val="en-US"/>
        </w:rPr>
      </w:pPr>
      <w:r w:rsidRPr="001963F6">
        <w:rPr>
          <w:b/>
          <w:lang w:val="en-US"/>
        </w:rPr>
        <w:t xml:space="preserve">Table </w:t>
      </w:r>
      <w:r w:rsidR="00A14A8E" w:rsidRPr="001963F6">
        <w:rPr>
          <w:b/>
          <w:lang w:val="en-US"/>
        </w:rPr>
        <w:t>S10</w:t>
      </w:r>
      <w:r w:rsidRPr="001963F6">
        <w:rPr>
          <w:b/>
          <w:lang w:val="en-US"/>
        </w:rPr>
        <w:t>:</w:t>
      </w:r>
      <w:r w:rsidRPr="00BA5F10">
        <w:rPr>
          <w:lang w:val="en-US"/>
        </w:rPr>
        <w:t xml:space="preserve"> Comparison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Pb</w:t>
      </w:r>
      <w:proofErr w:type="spellEnd"/>
      <w:r>
        <w:rPr>
          <w:lang w:val="en-US"/>
        </w:rPr>
        <w:t xml:space="preserve">-threshold values used by HELCOM and OSPAR with </w:t>
      </w:r>
      <w:proofErr w:type="spellStart"/>
      <w:r>
        <w:rPr>
          <w:lang w:val="en-US"/>
        </w:rPr>
        <w:t>Pb</w:t>
      </w:r>
      <w:proofErr w:type="spellEnd"/>
      <w:r>
        <w:rPr>
          <w:lang w:val="en-US"/>
        </w:rPr>
        <w:t xml:space="preserve">-concentrations in monthly samples and annual composite samples </w:t>
      </w:r>
      <w:r w:rsidRPr="00BA5F10">
        <w:rPr>
          <w:lang w:val="en-US"/>
        </w:rPr>
        <w:t>of blue mussels (</w:t>
      </w:r>
      <w:proofErr w:type="spellStart"/>
      <w:r w:rsidRPr="00BA5F10">
        <w:rPr>
          <w:i/>
          <w:lang w:val="en-US"/>
        </w:rPr>
        <w:t>Mytilus</w:t>
      </w:r>
      <w:proofErr w:type="spellEnd"/>
      <w:r w:rsidRPr="00BA5F10">
        <w:rPr>
          <w:i/>
          <w:lang w:val="en-US"/>
        </w:rPr>
        <w:t xml:space="preserve"> </w:t>
      </w:r>
      <w:proofErr w:type="spellStart"/>
      <w:r w:rsidRPr="00BA5F10"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>Complex</w:t>
      </w:r>
      <w:r w:rsidRPr="00BA5F10">
        <w:rPr>
          <w:lang w:val="en-US"/>
        </w:rPr>
        <w:t xml:space="preserve">) from </w:t>
      </w:r>
      <w:r>
        <w:rPr>
          <w:lang w:val="en-US"/>
        </w:rPr>
        <w:t xml:space="preserve">sampling sites </w:t>
      </w:r>
      <w:r w:rsidRPr="00BA5F10">
        <w:rPr>
          <w:lang w:val="en-US"/>
        </w:rPr>
        <w:t>North Sea</w:t>
      </w:r>
      <w:r>
        <w:rPr>
          <w:lang w:val="en-US"/>
        </w:rPr>
        <w:t xml:space="preserve"> and Baltic Sea sites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>
        <w:rPr>
          <w:lang w:val="en-US"/>
        </w:rPr>
        <w:t>.</w:t>
      </w:r>
      <w:r w:rsidRPr="00BA5F10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2219"/>
        <w:gridCol w:w="1434"/>
        <w:gridCol w:w="1705"/>
        <w:gridCol w:w="1150"/>
        <w:gridCol w:w="954"/>
      </w:tblGrid>
      <w:tr w:rsidR="00B77D4E" w:rsidRPr="009B4251" w14:paraId="146A5164" w14:textId="77777777" w:rsidTr="00B77D4E">
        <w:trPr>
          <w:trHeight w:val="570"/>
        </w:trPr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51CF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sampling site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42124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or annual composite samples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848E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Comparison with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0C1A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2A678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9324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2017</w:t>
            </w:r>
          </w:p>
        </w:tc>
      </w:tr>
      <w:tr w:rsidR="00B77D4E" w:rsidRPr="009B4251" w14:paraId="37F07134" w14:textId="77777777" w:rsidTr="002443C3">
        <w:trPr>
          <w:trHeight w:val="840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13861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ACE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7860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Pb</w:t>
            </w:r>
            <w:proofErr w:type="spellEnd"/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- HELCOM: 1300 ng g-1 dry weight; BAC based 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063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BAC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4CA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Feb., April and Oct. &lt;BAC; June, Aug. and Dec. &gt; BAC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154A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9B4251" w14:paraId="6A910FF4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3B002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4079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D3A437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F9797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BAC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74BE2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BAC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6D048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9B4251" w14:paraId="1180EDF7" w14:textId="77777777" w:rsidTr="002443C3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ED83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ADAE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6CC60C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6B264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A63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01A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9B4251" w14:paraId="4D30ECC2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5E557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BEE7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7CCA7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30DD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5DB2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6156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9B4251" w14:paraId="7ADA27F5" w14:textId="77777777" w:rsidTr="002443C3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7B979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3F7C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F73A6E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8B9E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BAC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E0E5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BAC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895DE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&gt; BAC</w:t>
            </w:r>
          </w:p>
        </w:tc>
      </w:tr>
      <w:tr w:rsidR="00B77D4E" w:rsidRPr="009B4251" w14:paraId="004D87D4" w14:textId="77777777" w:rsidTr="002443C3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3BD8B1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CD59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76C15F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E5450A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BAC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36D8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BAC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2EEB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&gt; BAC</w:t>
            </w:r>
          </w:p>
        </w:tc>
      </w:tr>
      <w:tr w:rsidR="00B77D4E" w:rsidRPr="009B4251" w14:paraId="2760B028" w14:textId="77777777" w:rsidTr="00A14A8E">
        <w:trPr>
          <w:trHeight w:val="285"/>
        </w:trPr>
        <w:tc>
          <w:tcPr>
            <w:tcW w:w="87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884A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422B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583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Pb</w:t>
            </w:r>
            <w:proofErr w:type="spellEnd"/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- OSPAR: 1500 ng g-1 wet weight; EC maximum food level based 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3134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9D3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719AC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9B4251" w14:paraId="261A2586" w14:textId="77777777" w:rsidTr="00A14A8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2ABBF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3A796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1003C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2B00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6BE4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F62B2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  <w:tr w:rsidR="00B77D4E" w:rsidRPr="009B4251" w14:paraId="18B6E8D7" w14:textId="77777777" w:rsidTr="00A14A8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E5DDF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05D6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60A3B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51CBC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4B2A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4F32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9B4251" w14:paraId="52ED5EA0" w14:textId="77777777" w:rsidTr="00A14A8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F3202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E4F85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D5E29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21141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CB397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2A4EA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  <w:tr w:rsidR="00B77D4E" w:rsidRPr="009B4251" w14:paraId="14A93ED9" w14:textId="77777777" w:rsidTr="00A14A8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141C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7D44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9686BA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B4C22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A7E4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9B31D" w14:textId="77777777" w:rsidR="00B77D4E" w:rsidRPr="009B4251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B425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EC</w:t>
            </w:r>
          </w:p>
        </w:tc>
      </w:tr>
      <w:tr w:rsidR="00B77D4E" w:rsidRPr="009B4251" w14:paraId="3BFED1AB" w14:textId="77777777" w:rsidTr="00B77D4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C01B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AB45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8485B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13947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3002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8485B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A70D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8485B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6DE6" w14:textId="77777777" w:rsidR="00B77D4E" w:rsidRPr="00B8485B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B8485B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</w:t>
            </w:r>
          </w:p>
        </w:tc>
      </w:tr>
    </w:tbl>
    <w:p w14:paraId="39BE610B" w14:textId="77777777" w:rsidR="00B77D4E" w:rsidRDefault="00B77D4E" w:rsidP="00B77D4E">
      <w:pPr>
        <w:spacing w:line="480" w:lineRule="auto"/>
        <w:rPr>
          <w:lang w:val="en-US"/>
        </w:rPr>
      </w:pPr>
    </w:p>
    <w:p w14:paraId="579DA741" w14:textId="28E8E220" w:rsidR="00B77D4E" w:rsidRDefault="00B77D4E" w:rsidP="001963F6">
      <w:pPr>
        <w:rPr>
          <w:lang w:val="en-US"/>
        </w:rPr>
      </w:pPr>
      <w:r w:rsidRPr="001963F6">
        <w:rPr>
          <w:b/>
          <w:lang w:val="en-US"/>
        </w:rPr>
        <w:t xml:space="preserve">Table </w:t>
      </w:r>
      <w:r w:rsidR="00A14A8E" w:rsidRPr="001963F6">
        <w:rPr>
          <w:b/>
          <w:lang w:val="en-US"/>
        </w:rPr>
        <w:t>S11</w:t>
      </w:r>
      <w:r w:rsidRPr="001963F6">
        <w:rPr>
          <w:b/>
          <w:lang w:val="en-US"/>
        </w:rPr>
        <w:t>:</w:t>
      </w:r>
      <w:r w:rsidRPr="00BA5F10">
        <w:rPr>
          <w:lang w:val="en-US"/>
        </w:rPr>
        <w:t xml:space="preserve"> Comparison of </w:t>
      </w:r>
      <w:r>
        <w:rPr>
          <w:lang w:val="en-US"/>
        </w:rPr>
        <w:t>Hg-thresholds used by HELCOM, OSPAR and the W</w:t>
      </w:r>
      <w:r w:rsidR="009814C7">
        <w:rPr>
          <w:lang w:val="en-US"/>
        </w:rPr>
        <w:t>FD</w:t>
      </w:r>
      <w:r>
        <w:rPr>
          <w:lang w:val="en-US"/>
        </w:rPr>
        <w:t xml:space="preserve"> with </w:t>
      </w:r>
      <w:proofErr w:type="spellStart"/>
      <w:r>
        <w:rPr>
          <w:lang w:val="en-US"/>
        </w:rPr>
        <w:t>THg</w:t>
      </w:r>
      <w:proofErr w:type="spellEnd"/>
      <w:r>
        <w:rPr>
          <w:lang w:val="en-US"/>
        </w:rPr>
        <w:t xml:space="preserve">-concentrations in </w:t>
      </w:r>
      <w:r w:rsidRPr="00B8485B">
        <w:rPr>
          <w:lang w:val="en-US"/>
        </w:rPr>
        <w:t>monthly</w:t>
      </w:r>
      <w:r w:rsidRPr="00D659F6">
        <w:rPr>
          <w:lang w:val="en-US"/>
        </w:rPr>
        <w:t xml:space="preserve"> and</w:t>
      </w:r>
      <w:r w:rsidRPr="00BA5F10">
        <w:rPr>
          <w:lang w:val="en-US"/>
        </w:rPr>
        <w:t xml:space="preserve"> </w:t>
      </w:r>
      <w:r>
        <w:rPr>
          <w:lang w:val="en-US"/>
        </w:rPr>
        <w:t xml:space="preserve">annual composite samples </w:t>
      </w:r>
      <w:r w:rsidRPr="00BA5F10">
        <w:rPr>
          <w:lang w:val="en-US"/>
        </w:rPr>
        <w:t>of blue mussels (</w:t>
      </w:r>
      <w:proofErr w:type="spellStart"/>
      <w:r w:rsidRPr="00BA5F10">
        <w:rPr>
          <w:i/>
          <w:lang w:val="en-US"/>
        </w:rPr>
        <w:t>Mytilus</w:t>
      </w:r>
      <w:proofErr w:type="spellEnd"/>
      <w:r w:rsidRPr="00BA5F10">
        <w:rPr>
          <w:i/>
          <w:lang w:val="en-US"/>
        </w:rPr>
        <w:t xml:space="preserve"> </w:t>
      </w:r>
      <w:proofErr w:type="spellStart"/>
      <w:r w:rsidRPr="00BA5F10"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>
        <w:rPr>
          <w:lang w:val="en-US"/>
        </w:rPr>
        <w:t>Complex</w:t>
      </w:r>
      <w:r w:rsidRPr="00BA5F10">
        <w:rPr>
          <w:lang w:val="en-US"/>
        </w:rPr>
        <w:t>) from North Sea</w:t>
      </w:r>
      <w:r>
        <w:rPr>
          <w:lang w:val="en-US"/>
        </w:rPr>
        <w:t xml:space="preserve"> and Baltic Sea sites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(</w:t>
      </w:r>
      <w:r>
        <w:rPr>
          <w:rFonts w:eastAsia="Times New Roman" w:cstheme="minorHAnsi"/>
          <w:color w:val="000000"/>
          <w:sz w:val="20"/>
          <w:szCs w:val="20"/>
          <w:lang w:val="en-US" w:eastAsia="de-DE"/>
        </w:rPr>
        <w:t xml:space="preserve">wet weight based data </w:t>
      </w:r>
      <w:r w:rsidRPr="00C2135F">
        <w:rPr>
          <w:rFonts w:eastAsia="Times New Roman" w:cstheme="minorHAnsi"/>
          <w:color w:val="000000"/>
          <w:sz w:val="20"/>
          <w:szCs w:val="20"/>
          <w:lang w:val="en-US" w:eastAsia="de-DE"/>
        </w:rPr>
        <w:t>without respiratory water)</w:t>
      </w:r>
      <w:r w:rsidRPr="00BA5F10">
        <w:rPr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2219"/>
        <w:gridCol w:w="1434"/>
        <w:gridCol w:w="1705"/>
        <w:gridCol w:w="1150"/>
        <w:gridCol w:w="954"/>
      </w:tblGrid>
      <w:tr w:rsidR="00B77D4E" w:rsidRPr="00916965" w14:paraId="76842B1B" w14:textId="77777777" w:rsidTr="00B77D4E">
        <w:trPr>
          <w:trHeight w:val="570"/>
        </w:trPr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654A9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sampling site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AAE6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or annual composite samples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0E162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Comparison with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34923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9AA12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E2CAA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Year 2017</w:t>
            </w:r>
          </w:p>
        </w:tc>
      </w:tr>
      <w:tr w:rsidR="00B77D4E" w:rsidRPr="00916965" w14:paraId="326F3963" w14:textId="77777777" w:rsidTr="00B77D4E">
        <w:trPr>
          <w:trHeight w:val="570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913C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905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9EB7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Hg - HELCOM: 20 ng g-1 wet weight; EQS based (WFD) 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C8ECD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 (except April)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F0A69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6A5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</w:tr>
      <w:tr w:rsidR="00B77D4E" w:rsidRPr="00916965" w14:paraId="77043636" w14:textId="77777777" w:rsidTr="00A14A8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96420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325AC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90FAD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B31AA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D5472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D85D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</w:tr>
      <w:tr w:rsidR="00B77D4E" w:rsidRPr="00916965" w14:paraId="6C7750BF" w14:textId="77777777" w:rsidTr="00A14A8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9CF1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B5F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9EE501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1F2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A8BB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E30E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</w:tr>
      <w:tr w:rsidR="00B77D4E" w:rsidRPr="00916965" w14:paraId="11259080" w14:textId="77777777" w:rsidTr="00A14A8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1A639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B5D9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6F0D7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24BFC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9E142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36B3B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</w:tr>
      <w:tr w:rsidR="00B77D4E" w:rsidRPr="00916965" w14:paraId="13B9A3EC" w14:textId="77777777" w:rsidTr="00A14A8E">
        <w:trPr>
          <w:trHeight w:val="285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53EB6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BF81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36AD93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C7F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B68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3F8C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&lt; EQS</w:t>
            </w:r>
          </w:p>
        </w:tc>
      </w:tr>
      <w:tr w:rsidR="00B77D4E" w:rsidRPr="00916965" w14:paraId="5B0F33D6" w14:textId="77777777" w:rsidTr="00A14A8E">
        <w:trPr>
          <w:trHeight w:val="285"/>
        </w:trPr>
        <w:tc>
          <w:tcPr>
            <w:tcW w:w="87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D258D5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6D89B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D07FC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C314D0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264C0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FF6E2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EQS</w:t>
            </w:r>
          </w:p>
        </w:tc>
      </w:tr>
      <w:tr w:rsidR="00B77D4E" w:rsidRPr="00916965" w14:paraId="0F985CBF" w14:textId="77777777" w:rsidTr="00A14A8E">
        <w:trPr>
          <w:trHeight w:val="570"/>
        </w:trPr>
        <w:tc>
          <w:tcPr>
            <w:tcW w:w="87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47CC5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Koenigshafen</w:t>
            </w:r>
            <w:proofErr w:type="spellEnd"/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7E3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DC62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Hg - OSPAR: 20 ng g-1 wet weight; EQS based (WFD) and 500 ng g-1 wet weight EC </w:t>
            </w: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maximum food level based 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73BE7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all &lt; EC and EQS (except April)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EB2E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0A8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</w:tr>
      <w:tr w:rsidR="00B77D4E" w:rsidRPr="00916965" w14:paraId="2D89A1BB" w14:textId="77777777" w:rsidTr="00A14A8E">
        <w:trPr>
          <w:trHeight w:val="570"/>
        </w:trPr>
        <w:tc>
          <w:tcPr>
            <w:tcW w:w="8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AC95A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B63D9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27A1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27A61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DB3A7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1F46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</w:tr>
      <w:tr w:rsidR="00B77D4E" w:rsidRPr="00916965" w14:paraId="46D3DF7C" w14:textId="77777777" w:rsidTr="00A14A8E">
        <w:trPr>
          <w:trHeight w:val="570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5116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North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Eckwarderhoerne</w:t>
            </w:r>
            <w:proofErr w:type="spellEnd"/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7DC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6B0B6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DBD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E78C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C7AE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</w:tr>
      <w:tr w:rsidR="00B77D4E" w:rsidRPr="00916965" w14:paraId="7F547C04" w14:textId="77777777" w:rsidTr="00B77D4E">
        <w:trPr>
          <w:trHeight w:val="570"/>
        </w:trPr>
        <w:tc>
          <w:tcPr>
            <w:tcW w:w="8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183A5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247D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89731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D0D1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0079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08FD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</w:tr>
      <w:tr w:rsidR="00B77D4E" w:rsidRPr="00916965" w14:paraId="1983786B" w14:textId="77777777" w:rsidTr="00A14A8E">
        <w:trPr>
          <w:trHeight w:val="570"/>
        </w:trPr>
        <w:tc>
          <w:tcPr>
            <w:tcW w:w="8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A8CD" w14:textId="77777777" w:rsidR="00B77D4E" w:rsidRPr="001963F6" w:rsidRDefault="00B77D4E" w:rsidP="00B77D4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</w:pPr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Baltic Sea </w:t>
            </w:r>
            <w:proofErr w:type="spellStart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>Darsser</w:t>
            </w:r>
            <w:proofErr w:type="spellEnd"/>
            <w:r w:rsidRPr="001963F6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de-DE"/>
              </w:rPr>
              <w:t xml:space="preserve"> Ort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C146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seasonal samples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D17D7C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DCD5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A89A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F1E3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&lt; EC and EQS  </w:t>
            </w:r>
          </w:p>
        </w:tc>
      </w:tr>
      <w:tr w:rsidR="00B77D4E" w:rsidRPr="00916965" w14:paraId="748C4258" w14:textId="77777777" w:rsidTr="00B77D4E">
        <w:trPr>
          <w:trHeight w:val="570"/>
        </w:trPr>
        <w:tc>
          <w:tcPr>
            <w:tcW w:w="8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F6A60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C5FB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annual composite sample</w:t>
            </w:r>
          </w:p>
        </w:tc>
        <w:tc>
          <w:tcPr>
            <w:tcW w:w="79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8179B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84F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50D8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D3DE4" w14:textId="77777777" w:rsidR="00B77D4E" w:rsidRPr="00916965" w:rsidRDefault="00B77D4E" w:rsidP="00B77D4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916965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&lt; EC and EQS</w:t>
            </w:r>
          </w:p>
        </w:tc>
      </w:tr>
    </w:tbl>
    <w:p w14:paraId="43DA272D" w14:textId="77777777" w:rsidR="00B77D4E" w:rsidRPr="00BA5F10" w:rsidRDefault="00B77D4E" w:rsidP="00B77D4E">
      <w:pPr>
        <w:spacing w:line="480" w:lineRule="auto"/>
        <w:rPr>
          <w:lang w:val="en-US"/>
        </w:rPr>
      </w:pPr>
    </w:p>
    <w:p w14:paraId="680BABF6" w14:textId="77777777" w:rsidR="00BF3E0C" w:rsidRDefault="00BF3E0C">
      <w:pPr>
        <w:rPr>
          <w:lang w:val="en-US"/>
        </w:rPr>
      </w:pPr>
    </w:p>
    <w:p w14:paraId="4CA97D75" w14:textId="5C1A3958" w:rsidR="00914A6C" w:rsidRPr="00532609" w:rsidRDefault="00AB7516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396EBB41" wp14:editId="50CF8F22">
            <wp:extent cx="5229616" cy="2741596"/>
            <wp:effectExtent l="0" t="0" r="0" b="1905"/>
            <wp:docPr id="102" name="Grafi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806" cy="2760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0FF9" w:rsidRPr="00BC0FF9">
        <w:rPr>
          <w:lang w:val="en-US"/>
        </w:rPr>
        <w:t xml:space="preserve"> </w:t>
      </w:r>
      <w:r>
        <w:rPr>
          <w:noProof/>
          <w:lang w:val="de-DE" w:eastAsia="de-DE"/>
        </w:rPr>
        <w:drawing>
          <wp:inline distT="0" distB="0" distL="0" distR="0" wp14:anchorId="2637E121" wp14:editId="23D4F7DC">
            <wp:extent cx="5235879" cy="2738488"/>
            <wp:effectExtent l="0" t="0" r="3175" b="5080"/>
            <wp:docPr id="103" name="Grafi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084" cy="2753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w:lastRenderedPageBreak/>
        <w:drawing>
          <wp:inline distT="0" distB="0" distL="0" distR="0" wp14:anchorId="60584D18" wp14:editId="084ACEC9">
            <wp:extent cx="5248100" cy="2744879"/>
            <wp:effectExtent l="0" t="0" r="0" b="0"/>
            <wp:docPr id="104" name="Grafi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500" cy="2753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lang w:val="en-US"/>
        </w:rPr>
        <w:br/>
      </w:r>
      <w:r w:rsidR="00914A6C" w:rsidRPr="006E1F43">
        <w:rPr>
          <w:b/>
          <w:lang w:val="en-US"/>
        </w:rPr>
        <w:t>Fig</w:t>
      </w:r>
      <w:r w:rsidR="001E1D5B" w:rsidRPr="006E1F43">
        <w:rPr>
          <w:b/>
          <w:lang w:val="en-US"/>
        </w:rPr>
        <w:t>ure</w:t>
      </w:r>
      <w:r w:rsidR="00914A6C" w:rsidRPr="006E1F43">
        <w:rPr>
          <w:b/>
          <w:lang w:val="en-US"/>
        </w:rPr>
        <w:t xml:space="preserve"> </w:t>
      </w:r>
      <w:r w:rsidR="00173F51">
        <w:rPr>
          <w:b/>
          <w:lang w:val="en-US"/>
        </w:rPr>
        <w:t>S</w:t>
      </w:r>
      <w:r w:rsidR="00F37B24">
        <w:rPr>
          <w:b/>
          <w:lang w:val="en-US"/>
        </w:rPr>
        <w:t>1</w:t>
      </w:r>
      <w:r w:rsidR="00914A6C" w:rsidRPr="006E1F43">
        <w:rPr>
          <w:b/>
          <w:lang w:val="en-US"/>
        </w:rPr>
        <w:t>:</w:t>
      </w:r>
      <w:r w:rsidR="00914A6C" w:rsidRPr="00532609">
        <w:rPr>
          <w:lang w:val="en-US"/>
        </w:rPr>
        <w:t xml:space="preserve"> Biometrical parameters of blue mussels (</w:t>
      </w:r>
      <w:proofErr w:type="spellStart"/>
      <w:r w:rsidR="00CA11D5">
        <w:rPr>
          <w:i/>
          <w:lang w:val="en-US"/>
        </w:rPr>
        <w:t>Mytilus</w:t>
      </w:r>
      <w:proofErr w:type="spellEnd"/>
      <w:r w:rsidR="00CA11D5">
        <w:rPr>
          <w:i/>
          <w:lang w:val="en-US"/>
        </w:rPr>
        <w:t xml:space="preserve"> </w:t>
      </w:r>
      <w:proofErr w:type="spellStart"/>
      <w:r w:rsidR="00CA11D5">
        <w:rPr>
          <w:i/>
          <w:lang w:val="en-US"/>
        </w:rPr>
        <w:t>edulis</w:t>
      </w:r>
      <w:proofErr w:type="spellEnd"/>
      <w:r w:rsidR="00CA11D5">
        <w:rPr>
          <w:i/>
          <w:lang w:val="en-US"/>
        </w:rPr>
        <w:t xml:space="preserve"> </w:t>
      </w:r>
      <w:r w:rsidR="00914A6C" w:rsidRPr="00532609">
        <w:rPr>
          <w:lang w:val="en-US"/>
        </w:rPr>
        <w:t>Complex) from the sampling sites of the German environmental specimen bank in the North Sea (</w:t>
      </w:r>
      <w:proofErr w:type="spellStart"/>
      <w:r w:rsidR="00914A6C" w:rsidRPr="00532609">
        <w:rPr>
          <w:lang w:val="en-US"/>
        </w:rPr>
        <w:t>Eckwarderhoerne</w:t>
      </w:r>
      <w:proofErr w:type="spellEnd"/>
      <w:r w:rsidR="00914A6C" w:rsidRPr="00532609">
        <w:rPr>
          <w:lang w:val="en-US"/>
        </w:rPr>
        <w:t xml:space="preserve">, </w:t>
      </w:r>
      <w:proofErr w:type="spellStart"/>
      <w:r w:rsidR="00914A6C" w:rsidRPr="00532609">
        <w:rPr>
          <w:lang w:val="en-US"/>
        </w:rPr>
        <w:t>Koenigshafen</w:t>
      </w:r>
      <w:proofErr w:type="spellEnd"/>
      <w:r w:rsidR="00914A6C" w:rsidRPr="00532609">
        <w:rPr>
          <w:lang w:val="en-US"/>
        </w:rPr>
        <w:t>) and the Baltic Sea (</w:t>
      </w:r>
      <w:proofErr w:type="spellStart"/>
      <w:r w:rsidR="00914A6C" w:rsidRPr="00532609">
        <w:rPr>
          <w:lang w:val="en-US"/>
        </w:rPr>
        <w:t>Darsser</w:t>
      </w:r>
      <w:proofErr w:type="spellEnd"/>
      <w:r w:rsidR="00914A6C" w:rsidRPr="00532609">
        <w:rPr>
          <w:lang w:val="en-US"/>
        </w:rPr>
        <w:t xml:space="preserve"> Ort). Shown are data of monthly samples and of annual </w:t>
      </w:r>
      <w:r w:rsidR="009F2E27">
        <w:rPr>
          <w:lang w:val="en-US"/>
        </w:rPr>
        <w:t>composite</w:t>
      </w:r>
      <w:r w:rsidR="00914A6C" w:rsidRPr="00532609">
        <w:rPr>
          <w:lang w:val="en-US"/>
        </w:rPr>
        <w:t xml:space="preserve"> samples of the respective year (dark columns).</w:t>
      </w:r>
    </w:p>
    <w:p w14:paraId="71DA264F" w14:textId="77777777" w:rsidR="00244566" w:rsidRDefault="00244566">
      <w:pPr>
        <w:rPr>
          <w:lang w:val="en-US"/>
        </w:rPr>
        <w:sectPr w:rsidR="0024456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D3ECD25" w14:textId="0A97851B" w:rsidR="005074E8" w:rsidRPr="00532609" w:rsidRDefault="005074E8">
      <w:pPr>
        <w:rPr>
          <w:lang w:val="en-US"/>
        </w:rPr>
      </w:pPr>
    </w:p>
    <w:p w14:paraId="578A5C05" w14:textId="16AAF2CB" w:rsidR="0010775E" w:rsidRDefault="0051472F" w:rsidP="005074E8">
      <w:pPr>
        <w:rPr>
          <w:lang w:val="en-US"/>
        </w:rPr>
      </w:pPr>
      <w:r>
        <w:rPr>
          <w:noProof/>
          <w:lang w:val="de-DE" w:eastAsia="de-DE"/>
        </w:rPr>
        <w:drawing>
          <wp:inline distT="0" distB="0" distL="0" distR="0" wp14:anchorId="24313882" wp14:editId="20987111">
            <wp:extent cx="2962405" cy="2190321"/>
            <wp:effectExtent l="0" t="0" r="0" b="635"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334" cy="2210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6F5E">
        <w:rPr>
          <w:noProof/>
          <w:lang w:val="de-DE" w:eastAsia="de-DE"/>
        </w:rPr>
        <w:drawing>
          <wp:inline distT="0" distB="0" distL="0" distR="0" wp14:anchorId="1F08698F" wp14:editId="2B302729">
            <wp:extent cx="2915363" cy="2155538"/>
            <wp:effectExtent l="0" t="0" r="0" b="0"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10" cy="2183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0E4C">
        <w:rPr>
          <w:noProof/>
          <w:lang w:val="de-DE" w:eastAsia="de-DE"/>
        </w:rPr>
        <w:drawing>
          <wp:inline distT="0" distB="0" distL="0" distR="0" wp14:anchorId="54148A3A" wp14:editId="4A25C0D5">
            <wp:extent cx="2999984" cy="2218103"/>
            <wp:effectExtent l="0" t="0" r="0" b="0"/>
            <wp:docPr id="90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37" cy="22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3AC9">
        <w:rPr>
          <w:noProof/>
          <w:lang w:val="de-DE" w:eastAsia="de-DE"/>
        </w:rPr>
        <w:drawing>
          <wp:inline distT="0" distB="0" distL="0" distR="0" wp14:anchorId="103D00CC" wp14:editId="703909CD">
            <wp:extent cx="2805593" cy="1644762"/>
            <wp:effectExtent l="0" t="0" r="0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50" cy="165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308C" w:rsidRPr="00532609">
        <w:rPr>
          <w:lang w:val="en-US"/>
        </w:rPr>
        <w:t xml:space="preserve"> </w:t>
      </w:r>
      <w:r w:rsidR="00C43AC9">
        <w:rPr>
          <w:noProof/>
          <w:lang w:val="de-DE" w:eastAsia="de-DE"/>
        </w:rPr>
        <w:drawing>
          <wp:inline distT="0" distB="0" distL="0" distR="0" wp14:anchorId="7E3A127C" wp14:editId="568946C9">
            <wp:extent cx="2894634" cy="1686000"/>
            <wp:effectExtent l="0" t="0" r="127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56" cy="1699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308C" w:rsidRPr="00532609">
        <w:rPr>
          <w:lang w:val="en-US"/>
        </w:rPr>
        <w:t xml:space="preserve"> </w:t>
      </w:r>
      <w:r w:rsidR="00C43AC9">
        <w:rPr>
          <w:noProof/>
          <w:lang w:val="de-DE" w:eastAsia="de-DE"/>
        </w:rPr>
        <w:drawing>
          <wp:inline distT="0" distB="0" distL="0" distR="0" wp14:anchorId="6E856CC0" wp14:editId="5F4C11BE">
            <wp:extent cx="2932757" cy="1691230"/>
            <wp:effectExtent l="0" t="0" r="1270" b="4445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56" cy="170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CB28E" w14:textId="6F8641D9" w:rsidR="0030308C" w:rsidRPr="00532609" w:rsidRDefault="002F0E4C" w:rsidP="005074E8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>
        <w:rPr>
          <w:b/>
          <w:lang w:val="en-US"/>
        </w:rPr>
        <w:t>2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>
        <w:rPr>
          <w:lang w:val="en-US"/>
        </w:rPr>
        <w:t xml:space="preserve">Long-term trends and seasonal variations in concentrations of </w:t>
      </w:r>
      <w:r w:rsidRPr="00532609">
        <w:rPr>
          <w:lang w:val="en-US"/>
        </w:rPr>
        <w:t>metals in blue mussel (</w:t>
      </w:r>
      <w:proofErr w:type="spellStart"/>
      <w:r>
        <w:rPr>
          <w:i/>
          <w:lang w:val="en-US"/>
        </w:rPr>
        <w:t>Mytilus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edulis</w:t>
      </w:r>
      <w:proofErr w:type="spellEnd"/>
      <w:r>
        <w:rPr>
          <w:i/>
          <w:lang w:val="en-US"/>
        </w:rPr>
        <w:t xml:space="preserve"> </w:t>
      </w:r>
      <w:r w:rsidRPr="00CA11D5">
        <w:rPr>
          <w:lang w:val="en-US"/>
        </w:rPr>
        <w:t>Complex</w:t>
      </w:r>
      <w:r w:rsidRPr="00532609">
        <w:rPr>
          <w:lang w:val="en-US"/>
        </w:rPr>
        <w:t xml:space="preserve">) sampled at the North Sea site </w:t>
      </w:r>
      <w:proofErr w:type="spellStart"/>
      <w:r w:rsidRPr="00532609">
        <w:rPr>
          <w:lang w:val="en-US"/>
        </w:rPr>
        <w:t>Eckwarderhoerne</w:t>
      </w:r>
      <w:proofErr w:type="spellEnd"/>
      <w:r w:rsidRPr="00532609">
        <w:rPr>
          <w:lang w:val="en-US"/>
        </w:rPr>
        <w:t xml:space="preserve">. </w:t>
      </w:r>
      <w:r w:rsidR="00C70BC0">
        <w:rPr>
          <w:lang w:val="en-US"/>
        </w:rPr>
        <w:t>Upper row: long-term trends based on annual pool samples</w:t>
      </w:r>
      <w:r w:rsidR="0016587F">
        <w:rPr>
          <w:lang w:val="en-US"/>
        </w:rPr>
        <w:t xml:space="preserve">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</w:t>
      </w:r>
      <w:r w:rsidR="00C70BC0">
        <w:rPr>
          <w:lang w:val="en-US"/>
        </w:rPr>
        <w:t>; lower row: seasonal variation based on bi-monthly samples</w:t>
      </w:r>
      <w:r w:rsidR="001E7DEE" w:rsidRPr="001E7DEE">
        <w:rPr>
          <w:lang w:val="en-US"/>
        </w:rPr>
        <w:t xml:space="preserve"> </w:t>
      </w:r>
      <w:r w:rsidR="001E7DEE">
        <w:rPr>
          <w:lang w:val="en-US"/>
        </w:rPr>
        <w:t>from 2013, 2015, and 2017.</w:t>
      </w:r>
      <w:r w:rsidR="00C70BC0">
        <w:rPr>
          <w:lang w:val="en-US"/>
        </w:rPr>
        <w:t xml:space="preserve"> </w:t>
      </w:r>
    </w:p>
    <w:p w14:paraId="0E3ACE20" w14:textId="0979F581" w:rsidR="0030308C" w:rsidRPr="00532609" w:rsidRDefault="00210546" w:rsidP="005074E8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686FBC34" wp14:editId="70E27B1F">
            <wp:extent cx="2987457" cy="2208843"/>
            <wp:effectExtent l="0" t="0" r="3810" b="1270"/>
            <wp:docPr id="93" name="Grafi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45" cy="221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w:drawing>
          <wp:inline distT="0" distB="0" distL="0" distR="0" wp14:anchorId="06DC88D7" wp14:editId="02D28111">
            <wp:extent cx="3006247" cy="2222736"/>
            <wp:effectExtent l="0" t="0" r="3810" b="6350"/>
            <wp:docPr id="96" name="Grafi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818" cy="223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1650">
        <w:rPr>
          <w:noProof/>
          <w:lang w:val="de-DE" w:eastAsia="de-DE"/>
        </w:rPr>
        <w:drawing>
          <wp:inline distT="0" distB="0" distL="0" distR="0" wp14:anchorId="7517D1FF" wp14:editId="0CBA77B7">
            <wp:extent cx="2950763" cy="2181712"/>
            <wp:effectExtent l="0" t="0" r="2540" b="9525"/>
            <wp:docPr id="99" name="Grafi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62" cy="2204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3AC9">
        <w:rPr>
          <w:noProof/>
          <w:lang w:val="de-DE" w:eastAsia="de-DE"/>
        </w:rPr>
        <w:drawing>
          <wp:inline distT="0" distB="0" distL="0" distR="0" wp14:anchorId="01CD0B2D" wp14:editId="0D2F5B49">
            <wp:extent cx="2908498" cy="1688129"/>
            <wp:effectExtent l="0" t="0" r="6350" b="762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23" cy="169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308C" w:rsidRPr="00532609">
        <w:rPr>
          <w:lang w:val="en-US"/>
        </w:rPr>
        <w:t xml:space="preserve"> </w:t>
      </w:r>
      <w:r w:rsidR="00B90C1A">
        <w:rPr>
          <w:noProof/>
          <w:lang w:val="de-DE" w:eastAsia="de-DE"/>
        </w:rPr>
        <w:drawing>
          <wp:inline distT="0" distB="0" distL="0" distR="0" wp14:anchorId="64D8FEC9" wp14:editId="0CC5F5F8">
            <wp:extent cx="2906038" cy="1703495"/>
            <wp:effectExtent l="0" t="0" r="889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315" cy="171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540" w:rsidRPr="00532609">
        <w:rPr>
          <w:lang w:val="en-US"/>
        </w:rPr>
        <w:t xml:space="preserve"> </w:t>
      </w:r>
      <w:r w:rsidR="00B90C1A">
        <w:rPr>
          <w:noProof/>
          <w:lang w:val="de-DE" w:eastAsia="de-DE"/>
        </w:rPr>
        <w:drawing>
          <wp:inline distT="0" distB="0" distL="0" distR="0" wp14:anchorId="1BC3FA7D" wp14:editId="39B5F955">
            <wp:extent cx="2981195" cy="1717539"/>
            <wp:effectExtent l="0" t="0" r="0" b="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31" cy="173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AB63F" w14:textId="17152086" w:rsidR="00C70BC0" w:rsidRPr="00532609" w:rsidRDefault="00F4581A" w:rsidP="00C70BC0">
      <w:pPr>
        <w:rPr>
          <w:lang w:val="en-US"/>
        </w:rPr>
      </w:pPr>
      <w:r w:rsidRPr="006E1F43">
        <w:rPr>
          <w:b/>
          <w:lang w:val="en-US"/>
        </w:rPr>
        <w:t>Fig</w:t>
      </w:r>
      <w:r w:rsidR="006E1F43" w:rsidRPr="006E1F43">
        <w:rPr>
          <w:b/>
          <w:lang w:val="en-US"/>
        </w:rPr>
        <w:t>ure</w:t>
      </w:r>
      <w:r w:rsidRPr="006E1F43">
        <w:rPr>
          <w:b/>
          <w:lang w:val="en-US"/>
        </w:rPr>
        <w:t xml:space="preserve"> </w:t>
      </w:r>
      <w:r w:rsidR="00173F51">
        <w:rPr>
          <w:b/>
          <w:lang w:val="en-US"/>
        </w:rPr>
        <w:t>S</w:t>
      </w:r>
      <w:r w:rsidR="00F37B24">
        <w:rPr>
          <w:b/>
          <w:lang w:val="en-US"/>
        </w:rPr>
        <w:t>2</w:t>
      </w:r>
      <w:r w:rsidR="00C70BC0">
        <w:rPr>
          <w:b/>
          <w:lang w:val="en-US"/>
        </w:rPr>
        <w:t xml:space="preserve"> (cont.)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 w:rsidR="00C70BC0">
        <w:rPr>
          <w:lang w:val="en-US"/>
        </w:rPr>
        <w:t xml:space="preserve">Long-term trends and seasonal variations in concentrations of </w:t>
      </w:r>
      <w:r w:rsidR="00C70BC0" w:rsidRPr="00532609">
        <w:rPr>
          <w:lang w:val="en-US"/>
        </w:rPr>
        <w:t>metals</w:t>
      </w:r>
      <w:r w:rsidR="00601650">
        <w:rPr>
          <w:lang w:val="en-US"/>
        </w:rPr>
        <w:t xml:space="preserve">, </w:t>
      </w:r>
      <w:r w:rsidR="005437EA" w:rsidRPr="00532609">
        <w:rPr>
          <w:lang w:val="en-US"/>
        </w:rPr>
        <w:t>metalloids</w:t>
      </w:r>
      <w:r w:rsidR="005437EA">
        <w:rPr>
          <w:lang w:val="en-US"/>
        </w:rPr>
        <w:t>,</w:t>
      </w:r>
      <w:r w:rsidR="005437EA" w:rsidRPr="00532609">
        <w:rPr>
          <w:lang w:val="en-US"/>
        </w:rPr>
        <w:t xml:space="preserve"> and </w:t>
      </w:r>
      <w:r w:rsidR="005437EA">
        <w:rPr>
          <w:lang w:val="en-US"/>
        </w:rPr>
        <w:t>TBT</w:t>
      </w:r>
      <w:r w:rsidR="005437EA" w:rsidRPr="00532609">
        <w:rPr>
          <w:lang w:val="en-US"/>
        </w:rPr>
        <w:t xml:space="preserve"> </w:t>
      </w:r>
      <w:r w:rsidR="00C70BC0" w:rsidRPr="00532609">
        <w:rPr>
          <w:lang w:val="en-US"/>
        </w:rPr>
        <w:t>in blue mussel (</w:t>
      </w:r>
      <w:proofErr w:type="spellStart"/>
      <w:r w:rsidR="00C70BC0">
        <w:rPr>
          <w:i/>
          <w:lang w:val="en-US"/>
        </w:rPr>
        <w:t>Mytilus</w:t>
      </w:r>
      <w:proofErr w:type="spellEnd"/>
      <w:r w:rsidR="00C70BC0">
        <w:rPr>
          <w:i/>
          <w:lang w:val="en-US"/>
        </w:rPr>
        <w:t xml:space="preserve"> </w:t>
      </w:r>
      <w:proofErr w:type="spellStart"/>
      <w:r w:rsidR="00C70BC0">
        <w:rPr>
          <w:i/>
          <w:lang w:val="en-US"/>
        </w:rPr>
        <w:t>edulis</w:t>
      </w:r>
      <w:proofErr w:type="spellEnd"/>
      <w:r w:rsidR="00C70BC0">
        <w:rPr>
          <w:i/>
          <w:lang w:val="en-US"/>
        </w:rPr>
        <w:t xml:space="preserve"> </w:t>
      </w:r>
      <w:r w:rsidR="00C70BC0" w:rsidRPr="00CA11D5">
        <w:rPr>
          <w:lang w:val="en-US"/>
        </w:rPr>
        <w:t>Complex</w:t>
      </w:r>
      <w:r w:rsidR="00C70BC0" w:rsidRPr="00532609">
        <w:rPr>
          <w:lang w:val="en-US"/>
        </w:rPr>
        <w:t xml:space="preserve">) sampled at the North Sea site </w:t>
      </w:r>
      <w:proofErr w:type="spellStart"/>
      <w:r w:rsidR="00C70BC0" w:rsidRPr="00532609">
        <w:rPr>
          <w:lang w:val="en-US"/>
        </w:rPr>
        <w:t>Eckwarderhoerne</w:t>
      </w:r>
      <w:proofErr w:type="spellEnd"/>
      <w:r w:rsidR="00C70BC0" w:rsidRPr="00532609">
        <w:rPr>
          <w:lang w:val="en-US"/>
        </w:rPr>
        <w:t xml:space="preserve">. </w:t>
      </w:r>
      <w:r w:rsidR="00C70BC0">
        <w:rPr>
          <w:lang w:val="en-US"/>
        </w:rPr>
        <w:t>Upper row: long-term trends based on annual pool samples</w:t>
      </w:r>
      <w:r w:rsidR="009F2E27">
        <w:rPr>
          <w:lang w:val="en-US"/>
        </w:rPr>
        <w:t xml:space="preserve">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</w:t>
      </w:r>
      <w:r w:rsidR="00C70BC0">
        <w:rPr>
          <w:lang w:val="en-US"/>
        </w:rPr>
        <w:t>; lower row: seasonal variation based on bi-monthly samples</w:t>
      </w:r>
      <w:r w:rsidR="001E7DEE" w:rsidRPr="001E7DEE">
        <w:rPr>
          <w:lang w:val="en-US"/>
        </w:rPr>
        <w:t xml:space="preserve"> </w:t>
      </w:r>
      <w:r w:rsidR="001E7DEE">
        <w:rPr>
          <w:lang w:val="en-US"/>
        </w:rPr>
        <w:t>from 2013, 2015, and 2017.</w:t>
      </w:r>
      <w:r w:rsidR="00C70BC0">
        <w:rPr>
          <w:lang w:val="en-US"/>
        </w:rPr>
        <w:t xml:space="preserve"> </w:t>
      </w:r>
    </w:p>
    <w:p w14:paraId="6F8342FF" w14:textId="240C65C4" w:rsidR="00BD12C8" w:rsidRPr="00532609" w:rsidRDefault="00BD12C8" w:rsidP="00F4581A">
      <w:pPr>
        <w:rPr>
          <w:lang w:val="en-US"/>
        </w:rPr>
      </w:pPr>
    </w:p>
    <w:p w14:paraId="605D5B9A" w14:textId="65562AAF" w:rsidR="001E7DEE" w:rsidRDefault="00D56F5E" w:rsidP="00BD12C8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2BE4FE2E" wp14:editId="49B17B01">
            <wp:extent cx="3043111" cy="2249990"/>
            <wp:effectExtent l="0" t="0" r="5080" b="0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05" cy="2274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0E4C">
        <w:rPr>
          <w:noProof/>
          <w:lang w:val="de-DE" w:eastAsia="de-DE"/>
        </w:rPr>
        <w:drawing>
          <wp:inline distT="0" distB="0" distL="0" distR="0" wp14:anchorId="66E2082F" wp14:editId="429FDFEB">
            <wp:extent cx="2999984" cy="2218107"/>
            <wp:effectExtent l="0" t="0" r="0" b="0"/>
            <wp:docPr id="88" name="Grafi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27" cy="2246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0BC0">
        <w:rPr>
          <w:noProof/>
          <w:lang w:val="de-DE" w:eastAsia="de-DE"/>
        </w:rPr>
        <w:drawing>
          <wp:inline distT="0" distB="0" distL="0" distR="0" wp14:anchorId="5102AB9B" wp14:editId="4D31455C">
            <wp:extent cx="2999740" cy="2217924"/>
            <wp:effectExtent l="0" t="0" r="0" b="0"/>
            <wp:docPr id="91" name="Grafi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52" cy="22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4CA7">
        <w:rPr>
          <w:noProof/>
          <w:lang w:val="de-DE" w:eastAsia="de-DE"/>
        </w:rPr>
        <w:drawing>
          <wp:inline distT="0" distB="0" distL="0" distR="0" wp14:anchorId="72B0B35F" wp14:editId="4AC4660C">
            <wp:extent cx="2906038" cy="1710946"/>
            <wp:effectExtent l="0" t="0" r="8890" b="381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14" cy="1734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2C8" w:rsidRPr="00532609">
        <w:rPr>
          <w:lang w:val="en-US"/>
        </w:rPr>
        <w:t xml:space="preserve"> </w:t>
      </w:r>
      <w:r w:rsidR="00AA4CA7">
        <w:rPr>
          <w:noProof/>
          <w:lang w:val="de-DE" w:eastAsia="de-DE"/>
        </w:rPr>
        <w:drawing>
          <wp:inline distT="0" distB="0" distL="0" distR="0" wp14:anchorId="03FA9541" wp14:editId="7DE4E216">
            <wp:extent cx="2974932" cy="1750072"/>
            <wp:effectExtent l="0" t="0" r="0" b="254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90" cy="1778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2C8" w:rsidRPr="00532609">
        <w:rPr>
          <w:lang w:val="en-US"/>
        </w:rPr>
        <w:t xml:space="preserve"> </w:t>
      </w:r>
      <w:r w:rsidR="00AA4CA7">
        <w:rPr>
          <w:noProof/>
          <w:lang w:val="de-DE" w:eastAsia="de-DE"/>
        </w:rPr>
        <w:drawing>
          <wp:inline distT="0" distB="0" distL="0" distR="0" wp14:anchorId="54C7A78B" wp14:editId="526F9A69">
            <wp:extent cx="2999766" cy="1767412"/>
            <wp:effectExtent l="0" t="0" r="0" b="4445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96" cy="1793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7DEE">
        <w:rPr>
          <w:lang w:val="en-US"/>
        </w:rPr>
        <w:br/>
      </w:r>
      <w:r w:rsidR="001E7DEE">
        <w:rPr>
          <w:lang w:val="en-US"/>
        </w:rPr>
        <w:br/>
      </w:r>
      <w:r w:rsidR="001E7DEE" w:rsidRPr="006E1F43">
        <w:rPr>
          <w:b/>
          <w:lang w:val="en-US"/>
        </w:rPr>
        <w:t>Figure</w:t>
      </w:r>
      <w:r w:rsidR="00173F51">
        <w:rPr>
          <w:b/>
          <w:lang w:val="en-US"/>
        </w:rPr>
        <w:t xml:space="preserve"> S</w:t>
      </w:r>
      <w:r w:rsidR="001E7DEE">
        <w:rPr>
          <w:b/>
          <w:lang w:val="en-US"/>
        </w:rPr>
        <w:t>3</w:t>
      </w:r>
      <w:r w:rsidR="001E7DEE" w:rsidRPr="006E1F43">
        <w:rPr>
          <w:b/>
          <w:lang w:val="en-US"/>
        </w:rPr>
        <w:t>:</w:t>
      </w:r>
      <w:r w:rsidR="001E7DEE" w:rsidRPr="00532609">
        <w:rPr>
          <w:lang w:val="en-US"/>
        </w:rPr>
        <w:t xml:space="preserve"> </w:t>
      </w:r>
      <w:r w:rsidR="001E7DEE">
        <w:rPr>
          <w:lang w:val="en-US"/>
        </w:rPr>
        <w:t xml:space="preserve">Long-term trends and seasonal variations in concentrations of </w:t>
      </w:r>
      <w:r w:rsidR="001E7DEE" w:rsidRPr="00532609">
        <w:rPr>
          <w:lang w:val="en-US"/>
        </w:rPr>
        <w:t>metals in blue mussel (</w:t>
      </w:r>
      <w:proofErr w:type="spellStart"/>
      <w:r w:rsidR="001E7DEE">
        <w:rPr>
          <w:i/>
          <w:lang w:val="en-US"/>
        </w:rPr>
        <w:t>Mytilus</w:t>
      </w:r>
      <w:proofErr w:type="spellEnd"/>
      <w:r w:rsidR="001E7DEE">
        <w:rPr>
          <w:i/>
          <w:lang w:val="en-US"/>
        </w:rPr>
        <w:t xml:space="preserve"> </w:t>
      </w:r>
      <w:proofErr w:type="spellStart"/>
      <w:r w:rsidR="001E7DEE">
        <w:rPr>
          <w:i/>
          <w:lang w:val="en-US"/>
        </w:rPr>
        <w:t>edulis</w:t>
      </w:r>
      <w:proofErr w:type="spellEnd"/>
      <w:r w:rsidR="001E7DEE">
        <w:rPr>
          <w:i/>
          <w:lang w:val="en-US"/>
        </w:rPr>
        <w:t xml:space="preserve"> </w:t>
      </w:r>
      <w:r w:rsidR="001E7DEE" w:rsidRPr="00CA11D5">
        <w:rPr>
          <w:lang w:val="en-US"/>
        </w:rPr>
        <w:t>Complex</w:t>
      </w:r>
      <w:r w:rsidR="001E7DEE" w:rsidRPr="00532609">
        <w:rPr>
          <w:lang w:val="en-US"/>
        </w:rPr>
        <w:t xml:space="preserve">) sampled at the North Sea site </w:t>
      </w:r>
      <w:proofErr w:type="spellStart"/>
      <w:r w:rsidR="001E7DEE">
        <w:rPr>
          <w:lang w:val="en-US"/>
        </w:rPr>
        <w:t>Koenigshafen</w:t>
      </w:r>
      <w:proofErr w:type="spellEnd"/>
      <w:r w:rsidR="001E7DEE" w:rsidRPr="00532609">
        <w:rPr>
          <w:lang w:val="en-US"/>
        </w:rPr>
        <w:t xml:space="preserve">. </w:t>
      </w:r>
      <w:r w:rsidR="001E7DEE">
        <w:rPr>
          <w:lang w:val="en-US"/>
        </w:rPr>
        <w:t>Upper row: long-term trends based on annual pool samples</w:t>
      </w:r>
      <w:r w:rsidR="0016587F">
        <w:rPr>
          <w:lang w:val="en-US"/>
        </w:rPr>
        <w:t xml:space="preserve">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</w:t>
      </w:r>
      <w:r w:rsidR="001E7DEE">
        <w:rPr>
          <w:lang w:val="en-US"/>
        </w:rPr>
        <w:t xml:space="preserve">; lower row: seasonal variation based on bi-monthly samples from 2013, 2015, and 2017. </w:t>
      </w:r>
    </w:p>
    <w:p w14:paraId="36D73814" w14:textId="1E46AC6C" w:rsidR="00BD12C8" w:rsidRPr="00532609" w:rsidRDefault="00210546" w:rsidP="00BD12C8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360DE1F0" wp14:editId="09D809E4">
            <wp:extent cx="3025035" cy="2236627"/>
            <wp:effectExtent l="0" t="0" r="4445" b="0"/>
            <wp:docPr id="94" name="Grafi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23" cy="2246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1650">
        <w:rPr>
          <w:noProof/>
          <w:lang w:val="de-DE" w:eastAsia="de-DE"/>
        </w:rPr>
        <w:drawing>
          <wp:inline distT="0" distB="0" distL="0" distR="0" wp14:anchorId="5EA0B9A9" wp14:editId="47FA078C">
            <wp:extent cx="3025036" cy="2236627"/>
            <wp:effectExtent l="0" t="0" r="4445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278" cy="225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37EA">
        <w:rPr>
          <w:noProof/>
          <w:lang w:val="de-DE" w:eastAsia="de-DE"/>
        </w:rPr>
        <w:drawing>
          <wp:inline distT="0" distB="0" distL="0" distR="0" wp14:anchorId="34D7E9EB" wp14:editId="60F62C35">
            <wp:extent cx="2981194" cy="2204211"/>
            <wp:effectExtent l="0" t="0" r="0" b="5715"/>
            <wp:docPr id="100" name="Grafi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50" cy="222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02F4">
        <w:rPr>
          <w:noProof/>
          <w:lang w:val="de-DE" w:eastAsia="de-DE"/>
        </w:rPr>
        <w:drawing>
          <wp:inline distT="0" distB="0" distL="0" distR="0" wp14:anchorId="68CC42DD" wp14:editId="2A64E62A">
            <wp:extent cx="2974931" cy="1752583"/>
            <wp:effectExtent l="0" t="0" r="0" b="635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624" cy="1761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2C8" w:rsidRPr="00532609">
        <w:rPr>
          <w:lang w:val="en-US"/>
        </w:rPr>
        <w:t xml:space="preserve"> </w:t>
      </w:r>
      <w:r w:rsidR="000502F4">
        <w:rPr>
          <w:noProof/>
          <w:lang w:val="de-DE" w:eastAsia="de-DE"/>
        </w:rPr>
        <w:drawing>
          <wp:inline distT="0" distB="0" distL="0" distR="0" wp14:anchorId="16EA9C32" wp14:editId="454FE937">
            <wp:extent cx="2956143" cy="1741515"/>
            <wp:effectExtent l="0" t="0" r="0" b="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679" cy="1763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2C8" w:rsidRPr="00532609">
        <w:rPr>
          <w:lang w:val="en-US"/>
        </w:rPr>
        <w:t xml:space="preserve"> </w:t>
      </w:r>
      <w:r w:rsidR="000502F4">
        <w:rPr>
          <w:noProof/>
          <w:lang w:val="de-DE" w:eastAsia="de-DE"/>
        </w:rPr>
        <w:drawing>
          <wp:inline distT="0" distB="0" distL="0" distR="0" wp14:anchorId="064590CB" wp14:editId="059AA632">
            <wp:extent cx="2956142" cy="1743647"/>
            <wp:effectExtent l="0" t="0" r="0" b="9525"/>
            <wp:docPr id="66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14" cy="176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F1873" w14:textId="35B059C3" w:rsidR="00BD12C8" w:rsidRPr="00532609" w:rsidRDefault="00BD12C8" w:rsidP="00BD12C8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 w:rsidR="00F37B24">
        <w:rPr>
          <w:b/>
          <w:lang w:val="en-US"/>
        </w:rPr>
        <w:t>3</w:t>
      </w:r>
      <w:r w:rsidR="001E7DEE">
        <w:rPr>
          <w:b/>
          <w:lang w:val="en-US"/>
        </w:rPr>
        <w:t xml:space="preserve"> (cont.)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 w:rsidR="005437EA">
        <w:rPr>
          <w:lang w:val="en-US"/>
        </w:rPr>
        <w:t xml:space="preserve">Long-term trends and seasonal variations in concentrations of </w:t>
      </w:r>
      <w:r w:rsidR="005437EA" w:rsidRPr="00532609">
        <w:rPr>
          <w:lang w:val="en-US"/>
        </w:rPr>
        <w:t>metals</w:t>
      </w:r>
      <w:r w:rsidR="005437EA">
        <w:rPr>
          <w:lang w:val="en-US"/>
        </w:rPr>
        <w:t xml:space="preserve">, </w:t>
      </w:r>
      <w:r w:rsidR="005437EA" w:rsidRPr="00532609">
        <w:rPr>
          <w:lang w:val="en-US"/>
        </w:rPr>
        <w:t>metalloids</w:t>
      </w:r>
      <w:r w:rsidR="005437EA">
        <w:rPr>
          <w:lang w:val="en-US"/>
        </w:rPr>
        <w:t>,</w:t>
      </w:r>
      <w:r w:rsidR="005437EA" w:rsidRPr="00532609">
        <w:rPr>
          <w:lang w:val="en-US"/>
        </w:rPr>
        <w:t xml:space="preserve"> and </w:t>
      </w:r>
      <w:r w:rsidR="005437EA">
        <w:rPr>
          <w:lang w:val="en-US"/>
        </w:rPr>
        <w:t>TBT</w:t>
      </w:r>
      <w:r w:rsidR="005437EA" w:rsidRPr="00532609">
        <w:rPr>
          <w:lang w:val="en-US"/>
        </w:rPr>
        <w:t xml:space="preserve"> in blue mussel (</w:t>
      </w:r>
      <w:proofErr w:type="spellStart"/>
      <w:r w:rsidR="005437EA">
        <w:rPr>
          <w:i/>
          <w:lang w:val="en-US"/>
        </w:rPr>
        <w:t>Mytilus</w:t>
      </w:r>
      <w:proofErr w:type="spellEnd"/>
      <w:r w:rsidR="005437EA">
        <w:rPr>
          <w:i/>
          <w:lang w:val="en-US"/>
        </w:rPr>
        <w:t xml:space="preserve"> </w:t>
      </w:r>
      <w:proofErr w:type="spellStart"/>
      <w:r w:rsidR="005437EA">
        <w:rPr>
          <w:i/>
          <w:lang w:val="en-US"/>
        </w:rPr>
        <w:t>edulis</w:t>
      </w:r>
      <w:proofErr w:type="spellEnd"/>
      <w:r w:rsidR="005437EA">
        <w:rPr>
          <w:i/>
          <w:lang w:val="en-US"/>
        </w:rPr>
        <w:t xml:space="preserve"> </w:t>
      </w:r>
      <w:r w:rsidR="005437EA" w:rsidRPr="00CA11D5">
        <w:rPr>
          <w:lang w:val="en-US"/>
        </w:rPr>
        <w:t>Complex</w:t>
      </w:r>
      <w:r w:rsidR="005437EA" w:rsidRPr="00532609">
        <w:rPr>
          <w:lang w:val="en-US"/>
        </w:rPr>
        <w:t xml:space="preserve">) sampled at the North Sea site </w:t>
      </w:r>
      <w:proofErr w:type="spellStart"/>
      <w:r w:rsidR="005437EA">
        <w:rPr>
          <w:lang w:val="en-US"/>
        </w:rPr>
        <w:t>Koenigshafen</w:t>
      </w:r>
      <w:proofErr w:type="spellEnd"/>
      <w:r w:rsidR="005437EA">
        <w:rPr>
          <w:lang w:val="en-US"/>
        </w:rPr>
        <w:t>. Upper row: long-term trends based on annual pool samples</w:t>
      </w:r>
      <w:r w:rsidR="0016587F">
        <w:rPr>
          <w:lang w:val="en-US"/>
        </w:rPr>
        <w:t xml:space="preserve">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</w:t>
      </w:r>
      <w:r w:rsidR="005437EA">
        <w:rPr>
          <w:lang w:val="en-US"/>
        </w:rPr>
        <w:t>; lower row: seasonal variation based on bi-monthly samples</w:t>
      </w:r>
      <w:r w:rsidR="005437EA" w:rsidRPr="001E7DEE">
        <w:rPr>
          <w:lang w:val="en-US"/>
        </w:rPr>
        <w:t xml:space="preserve"> </w:t>
      </w:r>
      <w:r w:rsidR="005437EA">
        <w:rPr>
          <w:lang w:val="en-US"/>
        </w:rPr>
        <w:t>from 2013, 2015, and 2017.</w:t>
      </w:r>
    </w:p>
    <w:p w14:paraId="5367A285" w14:textId="63007E25" w:rsidR="00D34B17" w:rsidRDefault="00D34B17">
      <w:pPr>
        <w:rPr>
          <w:lang w:val="en-US"/>
        </w:rPr>
      </w:pPr>
    </w:p>
    <w:p w14:paraId="19AD6491" w14:textId="3C003CE7" w:rsidR="001E7DEE" w:rsidRDefault="00D56F5E" w:rsidP="005074E8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72E8D02D" wp14:editId="349CEAB1">
            <wp:extent cx="2993720" cy="2213473"/>
            <wp:effectExtent l="0" t="0" r="0" b="0"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63" cy="2235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0E4C">
        <w:rPr>
          <w:noProof/>
          <w:lang w:val="de-DE" w:eastAsia="de-DE"/>
        </w:rPr>
        <w:drawing>
          <wp:inline distT="0" distB="0" distL="0" distR="0" wp14:anchorId="3A328454" wp14:editId="514B7F13">
            <wp:extent cx="2899775" cy="2144012"/>
            <wp:effectExtent l="0" t="0" r="0" b="8890"/>
            <wp:docPr id="89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56" cy="2156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7DEE">
        <w:rPr>
          <w:noProof/>
          <w:lang w:val="de-DE" w:eastAsia="de-DE"/>
        </w:rPr>
        <w:drawing>
          <wp:inline distT="0" distB="0" distL="0" distR="0" wp14:anchorId="4101A904" wp14:editId="388F2EF4">
            <wp:extent cx="2951839" cy="2182508"/>
            <wp:effectExtent l="0" t="0" r="1270" b="8255"/>
            <wp:docPr id="92" name="Grafi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52" cy="219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0532">
        <w:rPr>
          <w:noProof/>
          <w:lang w:val="de-DE" w:eastAsia="de-DE"/>
        </w:rPr>
        <w:drawing>
          <wp:inline distT="0" distB="0" distL="0" distR="0" wp14:anchorId="06A66DE1" wp14:editId="578BD472">
            <wp:extent cx="2824619" cy="1660834"/>
            <wp:effectExtent l="0" t="0" r="0" b="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37" cy="1675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5383" w:rsidRPr="00532609">
        <w:rPr>
          <w:lang w:val="en-US"/>
        </w:rPr>
        <w:t xml:space="preserve"> </w:t>
      </w:r>
      <w:r w:rsidR="007A0532">
        <w:rPr>
          <w:noProof/>
          <w:lang w:val="de-DE" w:eastAsia="de-DE"/>
        </w:rPr>
        <w:drawing>
          <wp:inline distT="0" distB="0" distL="0" distR="0" wp14:anchorId="40E4D3D8" wp14:editId="4A131E69">
            <wp:extent cx="2899775" cy="1703640"/>
            <wp:effectExtent l="0" t="0" r="0" b="0"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15" cy="1724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7D3B">
        <w:rPr>
          <w:lang w:val="en-US"/>
        </w:rPr>
        <w:t xml:space="preserve"> </w:t>
      </w:r>
      <w:r w:rsidR="007A0532">
        <w:rPr>
          <w:noProof/>
          <w:lang w:val="de-DE" w:eastAsia="de-DE"/>
        </w:rPr>
        <w:drawing>
          <wp:inline distT="0" distB="0" distL="0" distR="0" wp14:anchorId="1F67DBBD" wp14:editId="0BCAF1A3">
            <wp:extent cx="3018772" cy="1767331"/>
            <wp:effectExtent l="0" t="0" r="0" b="4445"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98" cy="1770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7BFC1" w14:textId="49704DAE" w:rsidR="001E7DEE" w:rsidRDefault="005437EA" w:rsidP="001E7DEE">
      <w:pPr>
        <w:rPr>
          <w:lang w:val="en-US"/>
        </w:rPr>
      </w:pPr>
      <w:r w:rsidRPr="006E1F43">
        <w:rPr>
          <w:b/>
          <w:lang w:val="en-US"/>
        </w:rPr>
        <w:t xml:space="preserve">Figure </w:t>
      </w:r>
      <w:r w:rsidR="00173F51">
        <w:rPr>
          <w:b/>
          <w:lang w:val="en-US"/>
        </w:rPr>
        <w:t>S</w:t>
      </w:r>
      <w:r>
        <w:rPr>
          <w:b/>
          <w:lang w:val="en-US"/>
        </w:rPr>
        <w:t xml:space="preserve">4: </w:t>
      </w:r>
      <w:r w:rsidR="001E7DEE">
        <w:rPr>
          <w:lang w:val="en-US"/>
        </w:rPr>
        <w:t xml:space="preserve">Long-term trends and seasonal variations in concentrations of </w:t>
      </w:r>
      <w:r w:rsidR="001E7DEE" w:rsidRPr="00532609">
        <w:rPr>
          <w:lang w:val="en-US"/>
        </w:rPr>
        <w:t>metals in blue mussel (</w:t>
      </w:r>
      <w:proofErr w:type="spellStart"/>
      <w:r w:rsidR="001E7DEE">
        <w:rPr>
          <w:i/>
          <w:lang w:val="en-US"/>
        </w:rPr>
        <w:t>Mytilus</w:t>
      </w:r>
      <w:proofErr w:type="spellEnd"/>
      <w:r w:rsidR="001E7DEE">
        <w:rPr>
          <w:i/>
          <w:lang w:val="en-US"/>
        </w:rPr>
        <w:t xml:space="preserve"> </w:t>
      </w:r>
      <w:proofErr w:type="spellStart"/>
      <w:r w:rsidR="001E7DEE">
        <w:rPr>
          <w:i/>
          <w:lang w:val="en-US"/>
        </w:rPr>
        <w:t>edulis</w:t>
      </w:r>
      <w:proofErr w:type="spellEnd"/>
      <w:r w:rsidR="001E7DEE">
        <w:rPr>
          <w:i/>
          <w:lang w:val="en-US"/>
        </w:rPr>
        <w:t xml:space="preserve"> </w:t>
      </w:r>
      <w:r w:rsidR="001E7DEE" w:rsidRPr="00CA11D5">
        <w:rPr>
          <w:lang w:val="en-US"/>
        </w:rPr>
        <w:t>Complex</w:t>
      </w:r>
      <w:r w:rsidR="001E7DEE" w:rsidRPr="00532609">
        <w:rPr>
          <w:lang w:val="en-US"/>
        </w:rPr>
        <w:t xml:space="preserve">) sampled at the </w:t>
      </w:r>
      <w:r w:rsidR="001E7DEE">
        <w:rPr>
          <w:lang w:val="en-US"/>
        </w:rPr>
        <w:t xml:space="preserve">Baltic Sea site </w:t>
      </w:r>
      <w:proofErr w:type="spellStart"/>
      <w:r w:rsidR="001E7DEE">
        <w:rPr>
          <w:lang w:val="en-US"/>
        </w:rPr>
        <w:t>Darsser</w:t>
      </w:r>
      <w:proofErr w:type="spellEnd"/>
      <w:r w:rsidR="001E7DEE">
        <w:rPr>
          <w:lang w:val="en-US"/>
        </w:rPr>
        <w:t xml:space="preserve"> Ort</w:t>
      </w:r>
      <w:r w:rsidR="001E7DEE" w:rsidRPr="00532609">
        <w:rPr>
          <w:lang w:val="en-US"/>
        </w:rPr>
        <w:t xml:space="preserve">. </w:t>
      </w:r>
      <w:r w:rsidR="001E7DEE">
        <w:rPr>
          <w:lang w:val="en-US"/>
        </w:rPr>
        <w:t>Upper row: long-term trends based on annual pool samples</w:t>
      </w:r>
      <w:r w:rsidR="0016587F">
        <w:rPr>
          <w:lang w:val="en-US"/>
        </w:rPr>
        <w:t xml:space="preserve">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</w:t>
      </w:r>
      <w:r w:rsidR="001E7DEE">
        <w:rPr>
          <w:lang w:val="en-US"/>
        </w:rPr>
        <w:t xml:space="preserve">; lower row: seasonal variation based on six-month samples from 2013, 2015, and 2017. </w:t>
      </w:r>
    </w:p>
    <w:p w14:paraId="49D2A408" w14:textId="04364CD2" w:rsidR="0030308C" w:rsidRPr="00532609" w:rsidRDefault="0030308C" w:rsidP="005074E8">
      <w:pPr>
        <w:rPr>
          <w:lang w:val="en-US"/>
        </w:rPr>
      </w:pPr>
    </w:p>
    <w:p w14:paraId="65A18841" w14:textId="0A94BED3" w:rsidR="00AE541B" w:rsidRPr="00532609" w:rsidRDefault="00210546" w:rsidP="00F4581A">
      <w:pPr>
        <w:rPr>
          <w:lang w:val="en-US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06317EBD" wp14:editId="1C050E92">
            <wp:extent cx="2942576" cy="2175658"/>
            <wp:effectExtent l="0" t="0" r="0" b="0"/>
            <wp:docPr id="95" name="Grafi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36" cy="218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1650">
        <w:rPr>
          <w:noProof/>
          <w:lang w:val="de-DE" w:eastAsia="de-DE"/>
        </w:rPr>
        <w:drawing>
          <wp:inline distT="0" distB="0" distL="0" distR="0" wp14:anchorId="431E152E" wp14:editId="5331E868">
            <wp:extent cx="2937353" cy="2171797"/>
            <wp:effectExtent l="0" t="0" r="0" b="0"/>
            <wp:docPr id="98" name="Grafi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56" cy="217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37EA">
        <w:rPr>
          <w:noProof/>
          <w:lang w:val="de-DE" w:eastAsia="de-DE"/>
        </w:rPr>
        <w:drawing>
          <wp:inline distT="0" distB="0" distL="0" distR="0" wp14:anchorId="00678DE7" wp14:editId="65AF6F28">
            <wp:extent cx="2900727" cy="2144717"/>
            <wp:effectExtent l="0" t="0" r="0" b="8255"/>
            <wp:docPr id="101" name="Grafi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91" cy="2153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7546">
        <w:rPr>
          <w:noProof/>
          <w:lang w:val="de-DE" w:eastAsia="de-DE"/>
        </w:rPr>
        <w:drawing>
          <wp:inline distT="0" distB="0" distL="0" distR="0" wp14:anchorId="28BF8C9E" wp14:editId="4AC77E82">
            <wp:extent cx="2859023" cy="1633092"/>
            <wp:effectExtent l="0" t="0" r="0" b="5715"/>
            <wp:docPr id="79" name="Grafi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88" cy="1640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5383" w:rsidRPr="00532609">
        <w:rPr>
          <w:lang w:val="en-US"/>
        </w:rPr>
        <w:t xml:space="preserve"> </w:t>
      </w:r>
      <w:r w:rsidR="00837546">
        <w:rPr>
          <w:noProof/>
          <w:lang w:val="de-DE" w:eastAsia="de-DE"/>
        </w:rPr>
        <w:drawing>
          <wp:inline distT="0" distB="0" distL="0" distR="0" wp14:anchorId="38F1483D" wp14:editId="7E77A801">
            <wp:extent cx="2880986" cy="1650882"/>
            <wp:effectExtent l="0" t="0" r="0" b="6985"/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54" cy="166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5383" w:rsidRPr="00532609">
        <w:rPr>
          <w:lang w:val="en-US"/>
        </w:rPr>
        <w:t xml:space="preserve"> </w:t>
      </w:r>
      <w:r w:rsidR="00837546">
        <w:rPr>
          <w:noProof/>
          <w:lang w:val="de-DE" w:eastAsia="de-DE"/>
        </w:rPr>
        <w:drawing>
          <wp:inline distT="0" distB="0" distL="0" distR="0" wp14:anchorId="38D5E31C" wp14:editId="7E7011E1">
            <wp:extent cx="2918890" cy="1675156"/>
            <wp:effectExtent l="0" t="0" r="0" b="1270"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75" cy="1686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81A" w:rsidRPr="00532609">
        <w:rPr>
          <w:lang w:val="en-US"/>
        </w:rPr>
        <w:t xml:space="preserve"> </w:t>
      </w:r>
    </w:p>
    <w:p w14:paraId="2DFF540B" w14:textId="7460DCC2" w:rsidR="0016587F" w:rsidRPr="00532609" w:rsidRDefault="00F4581A" w:rsidP="0016587F">
      <w:pPr>
        <w:rPr>
          <w:lang w:val="en-US"/>
        </w:rPr>
      </w:pPr>
      <w:r w:rsidRPr="006E1F43">
        <w:rPr>
          <w:b/>
          <w:lang w:val="en-US"/>
        </w:rPr>
        <w:t>Fig</w:t>
      </w:r>
      <w:r w:rsidR="006E1F43" w:rsidRPr="006E1F43">
        <w:rPr>
          <w:b/>
          <w:lang w:val="en-US"/>
        </w:rPr>
        <w:t>ure</w:t>
      </w:r>
      <w:r w:rsidRPr="006E1F43">
        <w:rPr>
          <w:b/>
          <w:lang w:val="en-US"/>
        </w:rPr>
        <w:t xml:space="preserve"> </w:t>
      </w:r>
      <w:r w:rsidR="00173F51">
        <w:rPr>
          <w:b/>
          <w:lang w:val="en-US"/>
        </w:rPr>
        <w:t>S</w:t>
      </w:r>
      <w:r w:rsidR="00F37B24">
        <w:rPr>
          <w:b/>
          <w:lang w:val="en-US"/>
        </w:rPr>
        <w:t>4</w:t>
      </w:r>
      <w:r w:rsidR="0016587F">
        <w:rPr>
          <w:b/>
          <w:lang w:val="en-US"/>
        </w:rPr>
        <w:t xml:space="preserve"> (cont.)</w:t>
      </w:r>
      <w:r w:rsidRPr="006E1F43">
        <w:rPr>
          <w:b/>
          <w:lang w:val="en-US"/>
        </w:rPr>
        <w:t>:</w:t>
      </w:r>
      <w:r w:rsidRPr="00532609">
        <w:rPr>
          <w:lang w:val="en-US"/>
        </w:rPr>
        <w:t xml:space="preserve"> </w:t>
      </w:r>
      <w:r w:rsidR="0016587F">
        <w:rPr>
          <w:lang w:val="en-US"/>
        </w:rPr>
        <w:t xml:space="preserve">Long-term trends and seasonal variations in concentrations of </w:t>
      </w:r>
      <w:r w:rsidR="0016587F" w:rsidRPr="00532609">
        <w:rPr>
          <w:lang w:val="en-US"/>
        </w:rPr>
        <w:t>metals</w:t>
      </w:r>
      <w:r w:rsidR="0016587F">
        <w:rPr>
          <w:lang w:val="en-US"/>
        </w:rPr>
        <w:t xml:space="preserve">, </w:t>
      </w:r>
      <w:r w:rsidR="0016587F" w:rsidRPr="00532609">
        <w:rPr>
          <w:lang w:val="en-US"/>
        </w:rPr>
        <w:t>metalloids</w:t>
      </w:r>
      <w:r w:rsidR="0016587F">
        <w:rPr>
          <w:lang w:val="en-US"/>
        </w:rPr>
        <w:t>,</w:t>
      </w:r>
      <w:r w:rsidR="0016587F" w:rsidRPr="00532609">
        <w:rPr>
          <w:lang w:val="en-US"/>
        </w:rPr>
        <w:t xml:space="preserve"> and </w:t>
      </w:r>
      <w:r w:rsidR="0016587F">
        <w:rPr>
          <w:lang w:val="en-US"/>
        </w:rPr>
        <w:t>TBT</w:t>
      </w:r>
      <w:r w:rsidR="0016587F" w:rsidRPr="00532609">
        <w:rPr>
          <w:lang w:val="en-US"/>
        </w:rPr>
        <w:t xml:space="preserve"> in blue mussel (</w:t>
      </w:r>
      <w:proofErr w:type="spellStart"/>
      <w:r w:rsidR="0016587F">
        <w:rPr>
          <w:i/>
          <w:lang w:val="en-US"/>
        </w:rPr>
        <w:t>Mytilus</w:t>
      </w:r>
      <w:proofErr w:type="spellEnd"/>
      <w:r w:rsidR="0016587F">
        <w:rPr>
          <w:i/>
          <w:lang w:val="en-US"/>
        </w:rPr>
        <w:t xml:space="preserve"> </w:t>
      </w:r>
      <w:proofErr w:type="spellStart"/>
      <w:r w:rsidR="0016587F">
        <w:rPr>
          <w:i/>
          <w:lang w:val="en-US"/>
        </w:rPr>
        <w:t>edulis</w:t>
      </w:r>
      <w:proofErr w:type="spellEnd"/>
      <w:r w:rsidR="0016587F">
        <w:rPr>
          <w:i/>
          <w:lang w:val="en-US"/>
        </w:rPr>
        <w:t xml:space="preserve"> </w:t>
      </w:r>
      <w:r w:rsidR="0016587F" w:rsidRPr="00CA11D5">
        <w:rPr>
          <w:lang w:val="en-US"/>
        </w:rPr>
        <w:t>Complex</w:t>
      </w:r>
      <w:r w:rsidR="0016587F" w:rsidRPr="00532609">
        <w:rPr>
          <w:lang w:val="en-US"/>
        </w:rPr>
        <w:t xml:space="preserve">) sampled at the </w:t>
      </w:r>
      <w:r w:rsidR="0016587F">
        <w:rPr>
          <w:lang w:val="en-US"/>
        </w:rPr>
        <w:t xml:space="preserve">Baltic Sea site </w:t>
      </w:r>
      <w:proofErr w:type="spellStart"/>
      <w:r w:rsidR="0016587F">
        <w:rPr>
          <w:lang w:val="en-US"/>
        </w:rPr>
        <w:t>Darsser</w:t>
      </w:r>
      <w:proofErr w:type="spellEnd"/>
      <w:r w:rsidR="0016587F">
        <w:rPr>
          <w:lang w:val="en-US"/>
        </w:rPr>
        <w:t xml:space="preserve"> Ort. Upper row: long-term trends based on annual pool samples </w:t>
      </w:r>
      <w:r w:rsidR="0016587F" w:rsidRPr="00532609">
        <w:rPr>
          <w:lang w:val="en-US"/>
        </w:rPr>
        <w:t>(continuous line = significant</w:t>
      </w:r>
      <w:r w:rsidR="0016587F">
        <w:rPr>
          <w:lang w:val="en-US"/>
        </w:rPr>
        <w:t xml:space="preserve"> linear or non-linear trend</w:t>
      </w:r>
      <w:r w:rsidR="0016587F" w:rsidRPr="00532609">
        <w:rPr>
          <w:lang w:val="en-US"/>
        </w:rPr>
        <w:t xml:space="preserve">; dashed line = </w:t>
      </w:r>
      <w:r w:rsidR="0016587F">
        <w:rPr>
          <w:lang w:val="en-US"/>
        </w:rPr>
        <w:t xml:space="preserve">trend </w:t>
      </w:r>
      <w:r w:rsidR="0016587F" w:rsidRPr="00532609">
        <w:rPr>
          <w:lang w:val="en-US"/>
        </w:rPr>
        <w:t>not significant; p = 0.05</w:t>
      </w:r>
      <w:r w:rsidR="0016587F">
        <w:rPr>
          <w:lang w:val="en-US"/>
        </w:rPr>
        <w:t>); lower row: seasonal variation based on six-month samples</w:t>
      </w:r>
      <w:r w:rsidR="0016587F" w:rsidRPr="001E7DEE">
        <w:rPr>
          <w:lang w:val="en-US"/>
        </w:rPr>
        <w:t xml:space="preserve"> </w:t>
      </w:r>
      <w:r w:rsidR="0016587F">
        <w:rPr>
          <w:lang w:val="en-US"/>
        </w:rPr>
        <w:t>from 2013, 2015, and 2017.</w:t>
      </w:r>
    </w:p>
    <w:p w14:paraId="6E121EB2" w14:textId="5DCA125D" w:rsidR="00337369" w:rsidRDefault="00337369">
      <w:pPr>
        <w:rPr>
          <w:lang w:val="en-US"/>
        </w:rPr>
      </w:pPr>
    </w:p>
    <w:p w14:paraId="76440C1A" w14:textId="77777777" w:rsidR="000367B3" w:rsidRPr="00532609" w:rsidRDefault="000367B3">
      <w:pPr>
        <w:rPr>
          <w:lang w:val="en-US"/>
        </w:rPr>
      </w:pPr>
    </w:p>
    <w:sectPr w:rsidR="000367B3" w:rsidRPr="00532609" w:rsidSect="00173F5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6C"/>
    <w:rsid w:val="00014B8D"/>
    <w:rsid w:val="00025CE0"/>
    <w:rsid w:val="000367B3"/>
    <w:rsid w:val="0003715B"/>
    <w:rsid w:val="000502F4"/>
    <w:rsid w:val="0005723D"/>
    <w:rsid w:val="0007456C"/>
    <w:rsid w:val="000863EF"/>
    <w:rsid w:val="000A6784"/>
    <w:rsid w:val="000C5383"/>
    <w:rsid w:val="000D47F5"/>
    <w:rsid w:val="000E4B59"/>
    <w:rsid w:val="0010775E"/>
    <w:rsid w:val="00126B46"/>
    <w:rsid w:val="0016587F"/>
    <w:rsid w:val="00166E9B"/>
    <w:rsid w:val="00173F51"/>
    <w:rsid w:val="001963F6"/>
    <w:rsid w:val="001E1D5B"/>
    <w:rsid w:val="001E7DEE"/>
    <w:rsid w:val="001F0CCE"/>
    <w:rsid w:val="00210546"/>
    <w:rsid w:val="002443C3"/>
    <w:rsid w:val="00244566"/>
    <w:rsid w:val="00247947"/>
    <w:rsid w:val="0026543C"/>
    <w:rsid w:val="002A15B3"/>
    <w:rsid w:val="002E7818"/>
    <w:rsid w:val="002F0E4C"/>
    <w:rsid w:val="0030308C"/>
    <w:rsid w:val="00306307"/>
    <w:rsid w:val="00337369"/>
    <w:rsid w:val="00342541"/>
    <w:rsid w:val="00347920"/>
    <w:rsid w:val="00363BA3"/>
    <w:rsid w:val="0037363A"/>
    <w:rsid w:val="0038158C"/>
    <w:rsid w:val="00387748"/>
    <w:rsid w:val="003F2325"/>
    <w:rsid w:val="00415830"/>
    <w:rsid w:val="00437D3B"/>
    <w:rsid w:val="00451C7A"/>
    <w:rsid w:val="00454D62"/>
    <w:rsid w:val="00461564"/>
    <w:rsid w:val="004806A7"/>
    <w:rsid w:val="004A1193"/>
    <w:rsid w:val="004E1F02"/>
    <w:rsid w:val="004E56A7"/>
    <w:rsid w:val="004F3D87"/>
    <w:rsid w:val="00500040"/>
    <w:rsid w:val="005074E8"/>
    <w:rsid w:val="0051472F"/>
    <w:rsid w:val="00521591"/>
    <w:rsid w:val="00532609"/>
    <w:rsid w:val="00535B51"/>
    <w:rsid w:val="005437EA"/>
    <w:rsid w:val="005554FD"/>
    <w:rsid w:val="00594D52"/>
    <w:rsid w:val="00601650"/>
    <w:rsid w:val="006072EA"/>
    <w:rsid w:val="00622525"/>
    <w:rsid w:val="00634792"/>
    <w:rsid w:val="00651E21"/>
    <w:rsid w:val="00682BDC"/>
    <w:rsid w:val="00695FB0"/>
    <w:rsid w:val="006E1F43"/>
    <w:rsid w:val="00771526"/>
    <w:rsid w:val="00791EFB"/>
    <w:rsid w:val="007A0532"/>
    <w:rsid w:val="007E76AA"/>
    <w:rsid w:val="007F02B2"/>
    <w:rsid w:val="007F0F50"/>
    <w:rsid w:val="00826DE0"/>
    <w:rsid w:val="00837546"/>
    <w:rsid w:val="0085019D"/>
    <w:rsid w:val="00863909"/>
    <w:rsid w:val="008A6B3C"/>
    <w:rsid w:val="008B0240"/>
    <w:rsid w:val="008B7171"/>
    <w:rsid w:val="008F60C7"/>
    <w:rsid w:val="009046C3"/>
    <w:rsid w:val="00904909"/>
    <w:rsid w:val="00914A6C"/>
    <w:rsid w:val="0091623D"/>
    <w:rsid w:val="0093161B"/>
    <w:rsid w:val="00941882"/>
    <w:rsid w:val="00964A2D"/>
    <w:rsid w:val="009814C7"/>
    <w:rsid w:val="009B4ACF"/>
    <w:rsid w:val="009C0D21"/>
    <w:rsid w:val="009F09F0"/>
    <w:rsid w:val="009F2E27"/>
    <w:rsid w:val="00A14A8E"/>
    <w:rsid w:val="00A1798A"/>
    <w:rsid w:val="00AA4CA7"/>
    <w:rsid w:val="00AA779E"/>
    <w:rsid w:val="00AB1A8D"/>
    <w:rsid w:val="00AB5147"/>
    <w:rsid w:val="00AB7516"/>
    <w:rsid w:val="00AD4565"/>
    <w:rsid w:val="00AE541B"/>
    <w:rsid w:val="00AF3B88"/>
    <w:rsid w:val="00B61A87"/>
    <w:rsid w:val="00B77D4E"/>
    <w:rsid w:val="00B90C1A"/>
    <w:rsid w:val="00BB5D5C"/>
    <w:rsid w:val="00BB6569"/>
    <w:rsid w:val="00BC0FF9"/>
    <w:rsid w:val="00BD12C8"/>
    <w:rsid w:val="00BF3E0C"/>
    <w:rsid w:val="00BF57D1"/>
    <w:rsid w:val="00C43AC9"/>
    <w:rsid w:val="00C443AF"/>
    <w:rsid w:val="00C702A0"/>
    <w:rsid w:val="00C70BC0"/>
    <w:rsid w:val="00CA0E07"/>
    <w:rsid w:val="00CA11D5"/>
    <w:rsid w:val="00CA4CBA"/>
    <w:rsid w:val="00CA4DC6"/>
    <w:rsid w:val="00CC49E7"/>
    <w:rsid w:val="00CE4E72"/>
    <w:rsid w:val="00CE708D"/>
    <w:rsid w:val="00D22BCB"/>
    <w:rsid w:val="00D34B17"/>
    <w:rsid w:val="00D56F5E"/>
    <w:rsid w:val="00D61540"/>
    <w:rsid w:val="00D61B3A"/>
    <w:rsid w:val="00D95BA8"/>
    <w:rsid w:val="00D96B35"/>
    <w:rsid w:val="00DB210A"/>
    <w:rsid w:val="00DB4218"/>
    <w:rsid w:val="00DB429D"/>
    <w:rsid w:val="00DE7E08"/>
    <w:rsid w:val="00DF01D0"/>
    <w:rsid w:val="00E0025F"/>
    <w:rsid w:val="00E07EA2"/>
    <w:rsid w:val="00E54379"/>
    <w:rsid w:val="00E83EE2"/>
    <w:rsid w:val="00EB72E7"/>
    <w:rsid w:val="00EC01B2"/>
    <w:rsid w:val="00F31229"/>
    <w:rsid w:val="00F37B24"/>
    <w:rsid w:val="00F412D5"/>
    <w:rsid w:val="00F4581A"/>
    <w:rsid w:val="00F52596"/>
    <w:rsid w:val="00F56834"/>
    <w:rsid w:val="00F57272"/>
    <w:rsid w:val="00F65328"/>
    <w:rsid w:val="00F830ED"/>
    <w:rsid w:val="00F9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17D9"/>
  <w15:docId w15:val="{1DAE0C86-4FCF-40E1-ABBA-144290CA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0BC0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A6C"/>
    <w:rPr>
      <w:rFonts w:ascii="Tahoma" w:hAnsi="Tahoma" w:cs="Tahoma"/>
      <w:sz w:val="16"/>
      <w:szCs w:val="16"/>
      <w:lang w:val="en-GB"/>
    </w:rPr>
  </w:style>
  <w:style w:type="table" w:styleId="Tabellenraster">
    <w:name w:val="Table Grid"/>
    <w:basedOn w:val="NormaleTabelle"/>
    <w:uiPriority w:val="59"/>
    <w:rsid w:val="00F4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C01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01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1B2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01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01B2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2488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IME</Company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Fliedner, Annette</dc:creator>
  <cp:lastModifiedBy>Knopf, Burkhard</cp:lastModifiedBy>
  <cp:revision>5</cp:revision>
  <dcterms:created xsi:type="dcterms:W3CDTF">2020-01-08T13:18:00Z</dcterms:created>
  <dcterms:modified xsi:type="dcterms:W3CDTF">2020-01-20T10:48:00Z</dcterms:modified>
</cp:coreProperties>
</file>