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C7519" w:rsidRPr="00235AEF" w:rsidRDefault="00E3558D" w:rsidP="004738BF">
      <w:pPr>
        <w:spacing w:after="0" w:line="480" w:lineRule="auto"/>
        <w:jc w:val="both"/>
        <w:rPr>
          <w:rFonts w:ascii="Times New Roman" w:hAnsi="Times New Roman" w:cs="Times New Roman"/>
          <w:b/>
          <w:lang w:val="en-US"/>
        </w:rPr>
      </w:pPr>
      <w:r w:rsidRPr="00235AEF">
        <w:rPr>
          <w:rFonts w:ascii="Times New Roman" w:hAnsi="Times New Roman" w:cs="Times New Roman"/>
          <w:b/>
          <w:lang w:val="en-GB"/>
        </w:rPr>
        <w:t xml:space="preserve">SI Table 3. </w:t>
      </w:r>
      <w:r w:rsidRPr="00235AEF">
        <w:rPr>
          <w:rFonts w:ascii="Times New Roman" w:hAnsi="Times New Roman" w:cs="Times New Roman"/>
          <w:b/>
          <w:lang w:val="en-US"/>
        </w:rPr>
        <w:t>Model specification on which each 96-h LC50 value is based</w:t>
      </w:r>
      <w:r w:rsidR="004C7519" w:rsidRPr="00235AEF">
        <w:rPr>
          <w:rFonts w:ascii="Times New Roman" w:hAnsi="Times New Roman" w:cs="Times New Roman"/>
          <w:b/>
          <w:lang w:val="en-US"/>
        </w:rPr>
        <w:t>.</w:t>
      </w:r>
    </w:p>
    <w:p w:rsidR="00982279" w:rsidRPr="00235AEF" w:rsidRDefault="00E3558D" w:rsidP="004738BF">
      <w:pPr>
        <w:spacing w:after="0" w:line="480" w:lineRule="auto"/>
        <w:jc w:val="both"/>
        <w:rPr>
          <w:rFonts w:ascii="Times New Roman" w:hAnsi="Times New Roman" w:cs="Times New Roman"/>
          <w:lang w:val="en-US"/>
        </w:rPr>
      </w:pPr>
      <w:r w:rsidRPr="00235AEF">
        <w:rPr>
          <w:rFonts w:ascii="Times New Roman" w:hAnsi="Times New Roman" w:cs="Times New Roman"/>
          <w:lang w:val="en-US"/>
        </w:rPr>
        <w:t xml:space="preserve">Candidate models were log-normal functions (LN.2, LN.3, LN.4), log-logistic functions (LL.2, LL.3u, LL.4, LL.5), and Weibull-functions (W1.2, W1.3, W1.4, W2.2, W2.3, W2.4). </w:t>
      </w:r>
    </w:p>
    <w:tbl>
      <w:tblPr>
        <w:tblStyle w:val="HelleSchattierung4"/>
        <w:tblW w:w="8372" w:type="dxa"/>
        <w:tblBorders>
          <w:top w:val="none" w:sz="0" w:space="0" w:color="auto"/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1903"/>
        <w:gridCol w:w="2365"/>
        <w:gridCol w:w="2849"/>
        <w:gridCol w:w="1255"/>
      </w:tblGrid>
      <w:tr w:rsidR="00051DC4" w:rsidRPr="00235AEF" w:rsidTr="00235AE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51DC4" w:rsidRPr="00235AEF" w:rsidRDefault="00051DC4" w:rsidP="00051D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480" w:lineRule="auto"/>
              <w:jc w:val="both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235AEF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Pesticide</w:t>
            </w:r>
          </w:p>
        </w:tc>
        <w:tc>
          <w:tcPr>
            <w:tcW w:w="2365" w:type="dxa"/>
            <w:tcBorders>
              <w:top w:val="single" w:sz="4" w:space="0" w:color="auto"/>
              <w:bottom w:val="single" w:sz="4" w:space="0" w:color="auto"/>
            </w:tcBorders>
          </w:tcPr>
          <w:p w:rsidR="00051DC4" w:rsidRPr="00235AEF" w:rsidRDefault="00051DC4" w:rsidP="00051D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48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235AEF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Species</w:t>
            </w:r>
          </w:p>
        </w:tc>
        <w:tc>
          <w:tcPr>
            <w:tcW w:w="284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51DC4" w:rsidRPr="00235AEF" w:rsidRDefault="00051DC4" w:rsidP="00051D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48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lang w:val="en-US" w:eastAsia="de-DE"/>
              </w:rPr>
            </w:pPr>
            <w:r w:rsidRPr="00235AEF">
              <w:rPr>
                <w:rFonts w:ascii="Times New Roman" w:eastAsia="Times New Roman" w:hAnsi="Times New Roman" w:cs="Times New Roman"/>
                <w:color w:val="auto"/>
                <w:lang w:val="en-US" w:eastAsia="de-DE"/>
              </w:rPr>
              <w:t>Function</w:t>
            </w:r>
          </w:p>
        </w:tc>
        <w:tc>
          <w:tcPr>
            <w:tcW w:w="125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51DC4" w:rsidRPr="00235AEF" w:rsidRDefault="00BC681E" w:rsidP="00051D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480" w:lineRule="auto"/>
              <w:jc w:val="both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235AEF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R function</w:t>
            </w:r>
          </w:p>
        </w:tc>
      </w:tr>
      <w:tr w:rsidR="00051DC4" w:rsidRPr="00235AEF" w:rsidTr="00235A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3" w:type="dxa"/>
            <w:tcBorders>
              <w:top w:val="single" w:sz="4" w:space="0" w:color="auto"/>
            </w:tcBorders>
            <w:shd w:val="clear" w:color="auto" w:fill="auto"/>
          </w:tcPr>
          <w:p w:rsidR="00051DC4" w:rsidRPr="00235AEF" w:rsidRDefault="00051DC4" w:rsidP="00051DC4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lang w:val="en-US"/>
              </w:rPr>
            </w:pPr>
            <w:r w:rsidRPr="00235AEF">
              <w:rPr>
                <w:rFonts w:ascii="Times New Roman" w:hAnsi="Times New Roman" w:cs="Times New Roman"/>
                <w:b w:val="0"/>
                <w:lang w:val="en-US"/>
              </w:rPr>
              <w:t>Folpan</w:t>
            </w:r>
          </w:p>
        </w:tc>
        <w:tc>
          <w:tcPr>
            <w:tcW w:w="236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51DC4" w:rsidRPr="00235AEF" w:rsidRDefault="00051DC4" w:rsidP="00051DC4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lang w:val="en-US"/>
              </w:rPr>
            </w:pPr>
            <w:r w:rsidRPr="00235AEF">
              <w:rPr>
                <w:rFonts w:ascii="Times New Roman" w:hAnsi="Times New Roman" w:cs="Times New Roman"/>
                <w:i/>
                <w:lang w:val="en-US"/>
              </w:rPr>
              <w:t xml:space="preserve">Bufo </w:t>
            </w:r>
            <w:proofErr w:type="spellStart"/>
            <w:r w:rsidRPr="00235AEF">
              <w:rPr>
                <w:rFonts w:ascii="Times New Roman" w:hAnsi="Times New Roman" w:cs="Times New Roman"/>
                <w:i/>
                <w:lang w:val="en-US"/>
              </w:rPr>
              <w:t>bufo</w:t>
            </w:r>
            <w:proofErr w:type="spellEnd"/>
          </w:p>
        </w:tc>
        <w:tc>
          <w:tcPr>
            <w:tcW w:w="2849" w:type="dxa"/>
            <w:tcBorders>
              <w:top w:val="single" w:sz="4" w:space="0" w:color="auto"/>
            </w:tcBorders>
            <w:shd w:val="clear" w:color="auto" w:fill="auto"/>
          </w:tcPr>
          <w:p w:rsidR="00051DC4" w:rsidRPr="00235AEF" w:rsidRDefault="00051DC4" w:rsidP="00051DC4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lang w:val="en-US"/>
              </w:rPr>
            </w:pPr>
            <w:r w:rsidRPr="00235AEF">
              <w:rPr>
                <w:rFonts w:ascii="Times New Roman" w:eastAsia="Times New Roman" w:hAnsi="Times New Roman" w:cs="Times New Roman"/>
                <w:color w:val="auto"/>
                <w:lang w:val="en-US"/>
              </w:rPr>
              <w:t>Two-parameter Weibull</w:t>
            </w:r>
          </w:p>
        </w:tc>
        <w:tc>
          <w:tcPr>
            <w:tcW w:w="1255" w:type="dxa"/>
            <w:tcBorders>
              <w:top w:val="single" w:sz="4" w:space="0" w:color="auto"/>
            </w:tcBorders>
            <w:shd w:val="clear" w:color="auto" w:fill="auto"/>
          </w:tcPr>
          <w:p w:rsidR="00051DC4" w:rsidRPr="00235AEF" w:rsidRDefault="00051DC4" w:rsidP="00051D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lang w:val="en-US" w:eastAsia="de-DE"/>
              </w:rPr>
            </w:pPr>
            <w:r w:rsidRPr="00235AEF">
              <w:rPr>
                <w:rStyle w:val="gnkrckgcgsb"/>
                <w:rFonts w:ascii="Times New Roman" w:hAnsi="Times New Roman" w:cs="Times New Roman"/>
                <w:color w:val="000000"/>
                <w:bdr w:val="none" w:sz="0" w:space="0" w:color="auto" w:frame="1"/>
                <w:lang w:val="en-US"/>
              </w:rPr>
              <w:t xml:space="preserve">W2.2  </w:t>
            </w:r>
          </w:p>
        </w:tc>
      </w:tr>
      <w:tr w:rsidR="00051DC4" w:rsidRPr="00235AEF" w:rsidTr="00235A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3" w:type="dxa"/>
            <w:shd w:val="clear" w:color="auto" w:fill="auto"/>
          </w:tcPr>
          <w:p w:rsidR="00051DC4" w:rsidRPr="00235AEF" w:rsidRDefault="00051DC4" w:rsidP="00051DC4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365" w:type="dxa"/>
            <w:shd w:val="clear" w:color="auto" w:fill="auto"/>
            <w:vAlign w:val="center"/>
          </w:tcPr>
          <w:p w:rsidR="00051DC4" w:rsidRPr="00235AEF" w:rsidRDefault="00051DC4" w:rsidP="00051DC4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lang w:val="en-US"/>
              </w:rPr>
            </w:pPr>
            <w:proofErr w:type="spellStart"/>
            <w:r w:rsidRPr="00235AEF">
              <w:rPr>
                <w:rFonts w:ascii="Times New Roman" w:hAnsi="Times New Roman" w:cs="Times New Roman"/>
                <w:i/>
                <w:lang w:val="en-US"/>
              </w:rPr>
              <w:t>Bufotes</w:t>
            </w:r>
            <w:proofErr w:type="spellEnd"/>
            <w:r w:rsidRPr="00235AEF">
              <w:rPr>
                <w:rFonts w:ascii="Times New Roman" w:hAnsi="Times New Roman" w:cs="Times New Roman"/>
                <w:i/>
                <w:lang w:val="en-US"/>
              </w:rPr>
              <w:t xml:space="preserve"> </w:t>
            </w:r>
            <w:proofErr w:type="spellStart"/>
            <w:r w:rsidRPr="00235AEF">
              <w:rPr>
                <w:rFonts w:ascii="Times New Roman" w:hAnsi="Times New Roman" w:cs="Times New Roman"/>
                <w:i/>
                <w:lang w:val="en-US"/>
              </w:rPr>
              <w:t>viridis</w:t>
            </w:r>
            <w:proofErr w:type="spellEnd"/>
          </w:p>
        </w:tc>
        <w:tc>
          <w:tcPr>
            <w:tcW w:w="2849" w:type="dxa"/>
            <w:shd w:val="clear" w:color="auto" w:fill="auto"/>
          </w:tcPr>
          <w:p w:rsidR="00051DC4" w:rsidRPr="00235AEF" w:rsidRDefault="00051DC4" w:rsidP="00051DC4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lang w:val="en-US"/>
              </w:rPr>
            </w:pPr>
            <w:r w:rsidRPr="00235AEF">
              <w:rPr>
                <w:rFonts w:ascii="Times New Roman" w:eastAsia="Times New Roman" w:hAnsi="Times New Roman" w:cs="Times New Roman"/>
                <w:color w:val="auto"/>
                <w:lang w:val="en-US"/>
              </w:rPr>
              <w:t>Five-parameter log-logistic</w:t>
            </w:r>
          </w:p>
        </w:tc>
        <w:tc>
          <w:tcPr>
            <w:tcW w:w="1255" w:type="dxa"/>
            <w:shd w:val="clear" w:color="auto" w:fill="auto"/>
          </w:tcPr>
          <w:p w:rsidR="00051DC4" w:rsidRPr="00235AEF" w:rsidRDefault="00051DC4" w:rsidP="00051D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235AEF">
              <w:rPr>
                <w:rFonts w:ascii="Times New Roman" w:eastAsia="Times New Roman" w:hAnsi="Times New Roman" w:cs="Times New Roman"/>
                <w:color w:val="000000"/>
                <w:lang w:eastAsia="de-DE"/>
              </w:rPr>
              <w:t xml:space="preserve">LL.5  </w:t>
            </w:r>
          </w:p>
        </w:tc>
      </w:tr>
      <w:tr w:rsidR="00051DC4" w:rsidRPr="00235AEF" w:rsidTr="00235A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3" w:type="dxa"/>
            <w:shd w:val="clear" w:color="auto" w:fill="auto"/>
          </w:tcPr>
          <w:p w:rsidR="00051DC4" w:rsidRPr="00235AEF" w:rsidRDefault="00051DC4" w:rsidP="00051DC4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365" w:type="dxa"/>
            <w:shd w:val="clear" w:color="auto" w:fill="auto"/>
            <w:vAlign w:val="center"/>
          </w:tcPr>
          <w:p w:rsidR="00051DC4" w:rsidRPr="00235AEF" w:rsidRDefault="00051DC4" w:rsidP="00051DC4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lang w:val="en-US"/>
              </w:rPr>
            </w:pPr>
            <w:proofErr w:type="spellStart"/>
            <w:r w:rsidRPr="00235AEF">
              <w:rPr>
                <w:rFonts w:ascii="Times New Roman" w:hAnsi="Times New Roman" w:cs="Times New Roman"/>
                <w:i/>
                <w:lang w:val="en-US"/>
              </w:rPr>
              <w:t>Epidalea</w:t>
            </w:r>
            <w:proofErr w:type="spellEnd"/>
            <w:r w:rsidRPr="00235AEF">
              <w:rPr>
                <w:rFonts w:ascii="Times New Roman" w:hAnsi="Times New Roman" w:cs="Times New Roman"/>
                <w:i/>
                <w:lang w:val="en-US"/>
              </w:rPr>
              <w:t xml:space="preserve"> </w:t>
            </w:r>
            <w:proofErr w:type="spellStart"/>
            <w:r w:rsidRPr="00235AEF">
              <w:rPr>
                <w:rFonts w:ascii="Times New Roman" w:hAnsi="Times New Roman" w:cs="Times New Roman"/>
                <w:i/>
                <w:lang w:val="en-US"/>
              </w:rPr>
              <w:t>calamita</w:t>
            </w:r>
            <w:proofErr w:type="spellEnd"/>
          </w:p>
        </w:tc>
        <w:tc>
          <w:tcPr>
            <w:tcW w:w="2849" w:type="dxa"/>
            <w:shd w:val="clear" w:color="auto" w:fill="auto"/>
          </w:tcPr>
          <w:p w:rsidR="00051DC4" w:rsidRPr="00235AEF" w:rsidRDefault="00051DC4" w:rsidP="00051DC4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lang w:val="en-US"/>
              </w:rPr>
            </w:pPr>
            <w:r w:rsidRPr="00235AEF">
              <w:rPr>
                <w:rFonts w:ascii="Times New Roman" w:eastAsia="Times New Roman" w:hAnsi="Times New Roman" w:cs="Times New Roman"/>
                <w:color w:val="auto"/>
                <w:lang w:val="en-US"/>
              </w:rPr>
              <w:t>Two-parameter Weibull</w:t>
            </w:r>
          </w:p>
        </w:tc>
        <w:tc>
          <w:tcPr>
            <w:tcW w:w="1255" w:type="dxa"/>
            <w:shd w:val="clear" w:color="auto" w:fill="auto"/>
          </w:tcPr>
          <w:p w:rsidR="00051DC4" w:rsidRPr="00235AEF" w:rsidRDefault="00051DC4" w:rsidP="00051D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235AEF">
              <w:rPr>
                <w:rStyle w:val="gnkrckgcgsb"/>
                <w:rFonts w:ascii="Times New Roman" w:hAnsi="Times New Roman" w:cs="Times New Roman"/>
                <w:color w:val="000000"/>
                <w:bdr w:val="none" w:sz="0" w:space="0" w:color="auto" w:frame="1"/>
                <w:lang w:val="en-GB"/>
              </w:rPr>
              <w:t xml:space="preserve">W2.2  </w:t>
            </w:r>
          </w:p>
        </w:tc>
      </w:tr>
      <w:tr w:rsidR="00051DC4" w:rsidRPr="00235AEF" w:rsidTr="00235A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3" w:type="dxa"/>
            <w:shd w:val="clear" w:color="auto" w:fill="auto"/>
          </w:tcPr>
          <w:p w:rsidR="00051DC4" w:rsidRPr="00235AEF" w:rsidRDefault="00051DC4" w:rsidP="00051DC4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365" w:type="dxa"/>
            <w:shd w:val="clear" w:color="auto" w:fill="auto"/>
            <w:vAlign w:val="center"/>
          </w:tcPr>
          <w:p w:rsidR="00051DC4" w:rsidRPr="00235AEF" w:rsidRDefault="00051DC4" w:rsidP="00051DC4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lang w:val="en-US"/>
              </w:rPr>
            </w:pPr>
            <w:proofErr w:type="spellStart"/>
            <w:r w:rsidRPr="00235AEF">
              <w:rPr>
                <w:rFonts w:ascii="Times New Roman" w:hAnsi="Times New Roman" w:cs="Times New Roman"/>
                <w:i/>
                <w:lang w:val="en-US"/>
              </w:rPr>
              <w:t>Hyla</w:t>
            </w:r>
            <w:proofErr w:type="spellEnd"/>
            <w:r w:rsidRPr="00235AEF">
              <w:rPr>
                <w:rFonts w:ascii="Times New Roman" w:hAnsi="Times New Roman" w:cs="Times New Roman"/>
                <w:i/>
                <w:lang w:val="en-US"/>
              </w:rPr>
              <w:t xml:space="preserve"> </w:t>
            </w:r>
            <w:proofErr w:type="spellStart"/>
            <w:r w:rsidRPr="00235AEF">
              <w:rPr>
                <w:rFonts w:ascii="Times New Roman" w:hAnsi="Times New Roman" w:cs="Times New Roman"/>
                <w:i/>
                <w:lang w:val="en-US"/>
              </w:rPr>
              <w:t>arborea</w:t>
            </w:r>
            <w:proofErr w:type="spellEnd"/>
          </w:p>
        </w:tc>
        <w:tc>
          <w:tcPr>
            <w:tcW w:w="2849" w:type="dxa"/>
            <w:shd w:val="clear" w:color="auto" w:fill="auto"/>
          </w:tcPr>
          <w:p w:rsidR="00051DC4" w:rsidRPr="00235AEF" w:rsidRDefault="00051DC4" w:rsidP="00051DC4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235AEF">
              <w:rPr>
                <w:rFonts w:ascii="Times New Roman" w:eastAsia="Times New Roman" w:hAnsi="Times New Roman" w:cs="Times New Roman"/>
                <w:color w:val="auto"/>
                <w:lang w:val="en-US"/>
              </w:rPr>
              <w:t>Two-parameter Weibull</w:t>
            </w:r>
          </w:p>
        </w:tc>
        <w:tc>
          <w:tcPr>
            <w:tcW w:w="1255" w:type="dxa"/>
            <w:shd w:val="clear" w:color="auto" w:fill="auto"/>
          </w:tcPr>
          <w:p w:rsidR="00051DC4" w:rsidRPr="00235AEF" w:rsidRDefault="00051DC4" w:rsidP="00051D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235AEF">
              <w:rPr>
                <w:rStyle w:val="gnkrckgcgsb"/>
                <w:rFonts w:ascii="Times New Roman" w:hAnsi="Times New Roman" w:cs="Times New Roman"/>
                <w:color w:val="000000"/>
                <w:bdr w:val="none" w:sz="0" w:space="0" w:color="auto" w:frame="1"/>
                <w:lang w:val="en-US"/>
              </w:rPr>
              <w:t xml:space="preserve">W1.2  </w:t>
            </w:r>
          </w:p>
        </w:tc>
      </w:tr>
      <w:tr w:rsidR="00051DC4" w:rsidRPr="00235AEF" w:rsidTr="00235A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3" w:type="dxa"/>
            <w:shd w:val="clear" w:color="auto" w:fill="auto"/>
          </w:tcPr>
          <w:p w:rsidR="00051DC4" w:rsidRPr="00235AEF" w:rsidRDefault="00051DC4" w:rsidP="00051DC4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365" w:type="dxa"/>
            <w:shd w:val="clear" w:color="auto" w:fill="auto"/>
            <w:vAlign w:val="center"/>
          </w:tcPr>
          <w:p w:rsidR="00051DC4" w:rsidRPr="00235AEF" w:rsidRDefault="00051DC4" w:rsidP="00051DC4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lang w:val="en-US"/>
              </w:rPr>
            </w:pPr>
            <w:proofErr w:type="spellStart"/>
            <w:r w:rsidRPr="00235AEF">
              <w:rPr>
                <w:rFonts w:ascii="Times New Roman" w:hAnsi="Times New Roman" w:cs="Times New Roman"/>
                <w:i/>
                <w:lang w:val="en-US"/>
              </w:rPr>
              <w:t>Pelobates</w:t>
            </w:r>
            <w:proofErr w:type="spellEnd"/>
            <w:r w:rsidRPr="00235AEF">
              <w:rPr>
                <w:rFonts w:ascii="Times New Roman" w:hAnsi="Times New Roman" w:cs="Times New Roman"/>
                <w:i/>
                <w:lang w:val="en-US"/>
              </w:rPr>
              <w:t xml:space="preserve"> </w:t>
            </w:r>
            <w:proofErr w:type="spellStart"/>
            <w:r w:rsidRPr="00235AEF">
              <w:rPr>
                <w:rFonts w:ascii="Times New Roman" w:hAnsi="Times New Roman" w:cs="Times New Roman"/>
                <w:i/>
                <w:lang w:val="en-US"/>
              </w:rPr>
              <w:t>fuscus</w:t>
            </w:r>
            <w:proofErr w:type="spellEnd"/>
          </w:p>
        </w:tc>
        <w:tc>
          <w:tcPr>
            <w:tcW w:w="2849" w:type="dxa"/>
            <w:shd w:val="clear" w:color="auto" w:fill="auto"/>
          </w:tcPr>
          <w:p w:rsidR="00051DC4" w:rsidRPr="00235AEF" w:rsidRDefault="00051DC4" w:rsidP="00051DC4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235AEF">
              <w:rPr>
                <w:rFonts w:ascii="Times New Roman" w:eastAsia="Times New Roman" w:hAnsi="Times New Roman" w:cs="Times New Roman"/>
                <w:color w:val="auto"/>
                <w:lang w:val="en-US"/>
              </w:rPr>
              <w:t>Two-parameter Weibull</w:t>
            </w:r>
          </w:p>
        </w:tc>
        <w:tc>
          <w:tcPr>
            <w:tcW w:w="1255" w:type="dxa"/>
            <w:shd w:val="clear" w:color="auto" w:fill="auto"/>
          </w:tcPr>
          <w:p w:rsidR="00051DC4" w:rsidRPr="00235AEF" w:rsidRDefault="00051DC4" w:rsidP="00051D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235AEF">
              <w:rPr>
                <w:rStyle w:val="gnkrckgcgsb"/>
                <w:rFonts w:ascii="Times New Roman" w:hAnsi="Times New Roman" w:cs="Times New Roman"/>
                <w:color w:val="000000"/>
                <w:bdr w:val="none" w:sz="0" w:space="0" w:color="auto" w:frame="1"/>
                <w:lang w:val="en-US"/>
              </w:rPr>
              <w:t xml:space="preserve">W1.2  </w:t>
            </w:r>
          </w:p>
        </w:tc>
      </w:tr>
      <w:tr w:rsidR="00051DC4" w:rsidRPr="00235AEF" w:rsidTr="00235A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3" w:type="dxa"/>
            <w:shd w:val="clear" w:color="auto" w:fill="auto"/>
          </w:tcPr>
          <w:p w:rsidR="00051DC4" w:rsidRPr="00235AEF" w:rsidRDefault="00051DC4" w:rsidP="00051DC4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365" w:type="dxa"/>
            <w:shd w:val="clear" w:color="auto" w:fill="auto"/>
          </w:tcPr>
          <w:p w:rsidR="00051DC4" w:rsidRPr="00235AEF" w:rsidRDefault="007010F5" w:rsidP="00051DC4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lang w:val="en-US"/>
              </w:rPr>
            </w:pPr>
            <w:proofErr w:type="spellStart"/>
            <w:r w:rsidRPr="00235AEF">
              <w:rPr>
                <w:rFonts w:ascii="Times New Roman" w:hAnsi="Times New Roman" w:cs="Times New Roman"/>
                <w:i/>
                <w:lang w:val="en-GB"/>
              </w:rPr>
              <w:t>Pelophylax</w:t>
            </w:r>
            <w:proofErr w:type="spellEnd"/>
            <w:r w:rsidRPr="00235AEF">
              <w:rPr>
                <w:rFonts w:ascii="Times New Roman" w:hAnsi="Times New Roman" w:cs="Times New Roman"/>
                <w:i/>
                <w:lang w:val="en-GB"/>
              </w:rPr>
              <w:t xml:space="preserve"> </w:t>
            </w:r>
            <w:r w:rsidRPr="00235AEF">
              <w:rPr>
                <w:rFonts w:ascii="Times New Roman" w:hAnsi="Times New Roman" w:cs="Times New Roman"/>
                <w:lang w:val="en-GB"/>
              </w:rPr>
              <w:t>sp.</w:t>
            </w:r>
          </w:p>
        </w:tc>
        <w:tc>
          <w:tcPr>
            <w:tcW w:w="2849" w:type="dxa"/>
            <w:shd w:val="clear" w:color="auto" w:fill="auto"/>
          </w:tcPr>
          <w:p w:rsidR="00051DC4" w:rsidRPr="00235AEF" w:rsidRDefault="00051DC4" w:rsidP="00051DC4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235AEF">
              <w:rPr>
                <w:rFonts w:ascii="Times New Roman" w:hAnsi="Times New Roman" w:cs="Times New Roman"/>
                <w:color w:val="auto"/>
                <w:lang w:val="en-US"/>
              </w:rPr>
              <w:t>Three-parameter Weibull</w:t>
            </w:r>
          </w:p>
        </w:tc>
        <w:tc>
          <w:tcPr>
            <w:tcW w:w="1255" w:type="dxa"/>
            <w:shd w:val="clear" w:color="auto" w:fill="auto"/>
          </w:tcPr>
          <w:p w:rsidR="00051DC4" w:rsidRPr="00235AEF" w:rsidRDefault="00051DC4" w:rsidP="00051D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235AEF">
              <w:rPr>
                <w:rStyle w:val="gnkrckgcgsb"/>
                <w:rFonts w:ascii="Times New Roman" w:hAnsi="Times New Roman" w:cs="Times New Roman"/>
                <w:color w:val="000000"/>
                <w:bdr w:val="none" w:sz="0" w:space="0" w:color="auto" w:frame="1"/>
              </w:rPr>
              <w:t xml:space="preserve">W1.3  </w:t>
            </w:r>
          </w:p>
        </w:tc>
      </w:tr>
      <w:tr w:rsidR="00051DC4" w:rsidRPr="00235AEF" w:rsidTr="00235A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3" w:type="dxa"/>
            <w:shd w:val="clear" w:color="auto" w:fill="auto"/>
          </w:tcPr>
          <w:p w:rsidR="00051DC4" w:rsidRPr="00235AEF" w:rsidRDefault="00051DC4" w:rsidP="00051DC4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365" w:type="dxa"/>
            <w:shd w:val="clear" w:color="auto" w:fill="auto"/>
          </w:tcPr>
          <w:p w:rsidR="00051DC4" w:rsidRPr="00235AEF" w:rsidRDefault="00051DC4" w:rsidP="00051DC4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lang w:val="en-US"/>
              </w:rPr>
            </w:pPr>
            <w:r w:rsidRPr="00235AEF">
              <w:rPr>
                <w:rFonts w:ascii="Times New Roman" w:hAnsi="Times New Roman" w:cs="Times New Roman"/>
                <w:i/>
                <w:lang w:val="en-US"/>
              </w:rPr>
              <w:t xml:space="preserve">Rana </w:t>
            </w:r>
            <w:proofErr w:type="spellStart"/>
            <w:r w:rsidRPr="00235AEF">
              <w:rPr>
                <w:rFonts w:ascii="Times New Roman" w:hAnsi="Times New Roman" w:cs="Times New Roman"/>
                <w:i/>
                <w:lang w:val="en-US"/>
              </w:rPr>
              <w:t>dalmatina</w:t>
            </w:r>
            <w:proofErr w:type="spellEnd"/>
          </w:p>
        </w:tc>
        <w:tc>
          <w:tcPr>
            <w:tcW w:w="2849" w:type="dxa"/>
            <w:shd w:val="clear" w:color="auto" w:fill="auto"/>
          </w:tcPr>
          <w:p w:rsidR="00051DC4" w:rsidRPr="00235AEF" w:rsidRDefault="00051DC4" w:rsidP="00051DC4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235AEF">
              <w:rPr>
                <w:rFonts w:ascii="Times New Roman" w:eastAsia="Times New Roman" w:hAnsi="Times New Roman" w:cs="Times New Roman"/>
                <w:color w:val="auto"/>
                <w:lang w:val="en-US"/>
              </w:rPr>
              <w:t>Two-parameter Weibull</w:t>
            </w:r>
          </w:p>
        </w:tc>
        <w:tc>
          <w:tcPr>
            <w:tcW w:w="1255" w:type="dxa"/>
            <w:shd w:val="clear" w:color="auto" w:fill="auto"/>
          </w:tcPr>
          <w:p w:rsidR="00051DC4" w:rsidRPr="00235AEF" w:rsidRDefault="00051DC4" w:rsidP="00051D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235AEF">
              <w:rPr>
                <w:rStyle w:val="gnkrckgcgsb"/>
                <w:rFonts w:ascii="Times New Roman" w:hAnsi="Times New Roman" w:cs="Times New Roman"/>
                <w:color w:val="000000"/>
                <w:bdr w:val="none" w:sz="0" w:space="0" w:color="auto" w:frame="1"/>
                <w:lang w:val="en-US"/>
              </w:rPr>
              <w:t xml:space="preserve">W2.2  </w:t>
            </w:r>
          </w:p>
        </w:tc>
      </w:tr>
      <w:tr w:rsidR="00051DC4" w:rsidRPr="00235AEF" w:rsidTr="00235A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3" w:type="dxa"/>
            <w:shd w:val="clear" w:color="auto" w:fill="auto"/>
          </w:tcPr>
          <w:p w:rsidR="00051DC4" w:rsidRPr="00235AEF" w:rsidRDefault="00051DC4" w:rsidP="00051DC4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365" w:type="dxa"/>
            <w:shd w:val="clear" w:color="auto" w:fill="auto"/>
          </w:tcPr>
          <w:p w:rsidR="00051DC4" w:rsidRPr="00235AEF" w:rsidRDefault="00051DC4" w:rsidP="00051DC4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lang w:val="en-US"/>
              </w:rPr>
            </w:pPr>
            <w:r w:rsidRPr="00235AEF">
              <w:rPr>
                <w:rFonts w:ascii="Times New Roman" w:hAnsi="Times New Roman" w:cs="Times New Roman"/>
                <w:i/>
                <w:lang w:val="en-US"/>
              </w:rPr>
              <w:t>Rana temporaria</w:t>
            </w:r>
          </w:p>
        </w:tc>
        <w:tc>
          <w:tcPr>
            <w:tcW w:w="2849" w:type="dxa"/>
            <w:shd w:val="clear" w:color="auto" w:fill="auto"/>
          </w:tcPr>
          <w:p w:rsidR="00051DC4" w:rsidRPr="00235AEF" w:rsidRDefault="00051DC4" w:rsidP="00051DC4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235AEF">
              <w:rPr>
                <w:rFonts w:ascii="Times New Roman" w:eastAsia="Times New Roman" w:hAnsi="Times New Roman" w:cs="Times New Roman"/>
                <w:color w:val="auto"/>
                <w:lang w:val="en-US"/>
              </w:rPr>
              <w:t>Two-parameter Weibull</w:t>
            </w:r>
          </w:p>
        </w:tc>
        <w:tc>
          <w:tcPr>
            <w:tcW w:w="1255" w:type="dxa"/>
            <w:shd w:val="clear" w:color="auto" w:fill="auto"/>
          </w:tcPr>
          <w:p w:rsidR="00051DC4" w:rsidRPr="00235AEF" w:rsidRDefault="00051DC4" w:rsidP="00051DC4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235AEF"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  <w:t>W1.2</w:t>
            </w:r>
          </w:p>
        </w:tc>
      </w:tr>
      <w:tr w:rsidR="00051DC4" w:rsidRPr="00235AEF" w:rsidTr="00235A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3" w:type="dxa"/>
            <w:tcBorders>
              <w:bottom w:val="single" w:sz="4" w:space="0" w:color="auto"/>
            </w:tcBorders>
            <w:shd w:val="clear" w:color="auto" w:fill="auto"/>
          </w:tcPr>
          <w:p w:rsidR="00051DC4" w:rsidRPr="00235AEF" w:rsidRDefault="00051DC4" w:rsidP="00051DC4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365" w:type="dxa"/>
            <w:tcBorders>
              <w:bottom w:val="single" w:sz="4" w:space="0" w:color="auto"/>
            </w:tcBorders>
            <w:shd w:val="clear" w:color="auto" w:fill="auto"/>
          </w:tcPr>
          <w:p w:rsidR="00051DC4" w:rsidRPr="00235AEF" w:rsidRDefault="00051DC4" w:rsidP="00051DC4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lang w:val="en-US"/>
              </w:rPr>
            </w:pPr>
            <w:r w:rsidRPr="00235AEF">
              <w:rPr>
                <w:rFonts w:ascii="Times New Roman" w:hAnsi="Times New Roman" w:cs="Times New Roman"/>
                <w:i/>
                <w:lang w:val="en-US"/>
              </w:rPr>
              <w:t>Xenopus laevis</w:t>
            </w:r>
          </w:p>
        </w:tc>
        <w:tc>
          <w:tcPr>
            <w:tcW w:w="2849" w:type="dxa"/>
            <w:tcBorders>
              <w:bottom w:val="single" w:sz="4" w:space="0" w:color="auto"/>
            </w:tcBorders>
            <w:shd w:val="clear" w:color="auto" w:fill="auto"/>
          </w:tcPr>
          <w:p w:rsidR="00051DC4" w:rsidRPr="00235AEF" w:rsidRDefault="00051DC4" w:rsidP="00051DC4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235AEF">
              <w:rPr>
                <w:rFonts w:ascii="Times New Roman" w:hAnsi="Times New Roman" w:cs="Times New Roman"/>
                <w:color w:val="auto"/>
                <w:lang w:val="en-US"/>
              </w:rPr>
              <w:t>Three-parameter Weibull</w:t>
            </w:r>
          </w:p>
        </w:tc>
        <w:tc>
          <w:tcPr>
            <w:tcW w:w="1255" w:type="dxa"/>
            <w:tcBorders>
              <w:bottom w:val="single" w:sz="4" w:space="0" w:color="auto"/>
            </w:tcBorders>
            <w:shd w:val="clear" w:color="auto" w:fill="auto"/>
          </w:tcPr>
          <w:p w:rsidR="00051DC4" w:rsidRPr="00235AEF" w:rsidRDefault="00051DC4" w:rsidP="00051D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235AEF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en-GB" w:eastAsia="de-DE"/>
              </w:rPr>
              <w:t xml:space="preserve">W1.3  </w:t>
            </w:r>
          </w:p>
        </w:tc>
      </w:tr>
      <w:tr w:rsidR="00051DC4" w:rsidRPr="00235AEF" w:rsidTr="00235A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3" w:type="dxa"/>
            <w:tcBorders>
              <w:top w:val="single" w:sz="4" w:space="0" w:color="auto"/>
            </w:tcBorders>
            <w:shd w:val="clear" w:color="auto" w:fill="auto"/>
          </w:tcPr>
          <w:p w:rsidR="00051DC4" w:rsidRPr="00235AEF" w:rsidRDefault="00051DC4" w:rsidP="00051DC4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  <w:lang w:val="en-US"/>
              </w:rPr>
            </w:pPr>
            <w:r w:rsidRPr="00235AEF">
              <w:rPr>
                <w:rFonts w:ascii="Times New Roman" w:hAnsi="Times New Roman" w:cs="Times New Roman"/>
                <w:b w:val="0"/>
                <w:lang w:val="en-US"/>
              </w:rPr>
              <w:t>Avaunt</w:t>
            </w:r>
            <w:bookmarkStart w:id="0" w:name="_GoBack"/>
            <w:bookmarkEnd w:id="0"/>
          </w:p>
        </w:tc>
        <w:tc>
          <w:tcPr>
            <w:tcW w:w="2365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051DC4" w:rsidRPr="00235AEF" w:rsidRDefault="00051DC4" w:rsidP="00051DC4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lang w:val="en-US"/>
              </w:rPr>
            </w:pPr>
            <w:r w:rsidRPr="00235AEF">
              <w:rPr>
                <w:rFonts w:ascii="Times New Roman" w:hAnsi="Times New Roman" w:cs="Times New Roman"/>
                <w:i/>
                <w:lang w:val="en-US"/>
              </w:rPr>
              <w:t xml:space="preserve">Bufo </w:t>
            </w:r>
            <w:proofErr w:type="spellStart"/>
            <w:r w:rsidRPr="00235AEF">
              <w:rPr>
                <w:rFonts w:ascii="Times New Roman" w:hAnsi="Times New Roman" w:cs="Times New Roman"/>
                <w:i/>
                <w:lang w:val="en-US"/>
              </w:rPr>
              <w:t>bufo</w:t>
            </w:r>
            <w:proofErr w:type="spellEnd"/>
          </w:p>
        </w:tc>
        <w:tc>
          <w:tcPr>
            <w:tcW w:w="2849" w:type="dxa"/>
            <w:tcBorders>
              <w:top w:val="single" w:sz="4" w:space="0" w:color="auto"/>
            </w:tcBorders>
            <w:shd w:val="clear" w:color="auto" w:fill="auto"/>
          </w:tcPr>
          <w:p w:rsidR="00051DC4" w:rsidRPr="00235AEF" w:rsidRDefault="00051DC4" w:rsidP="00051DC4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lang w:val="en-US"/>
              </w:rPr>
            </w:pPr>
            <w:r w:rsidRPr="00235AEF">
              <w:rPr>
                <w:rFonts w:ascii="Times New Roman" w:eastAsia="Times New Roman" w:hAnsi="Times New Roman" w:cs="Times New Roman"/>
                <w:color w:val="auto"/>
                <w:lang w:val="en-US"/>
              </w:rPr>
              <w:t>Three-parameter log-logistic</w:t>
            </w:r>
          </w:p>
        </w:tc>
        <w:tc>
          <w:tcPr>
            <w:tcW w:w="1255" w:type="dxa"/>
            <w:tcBorders>
              <w:top w:val="single" w:sz="4" w:space="0" w:color="auto"/>
            </w:tcBorders>
            <w:shd w:val="clear" w:color="auto" w:fill="auto"/>
          </w:tcPr>
          <w:p w:rsidR="00051DC4" w:rsidRPr="00235AEF" w:rsidRDefault="00051DC4" w:rsidP="00051D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lang w:val="en-US" w:eastAsia="de-DE"/>
              </w:rPr>
            </w:pPr>
            <w:r w:rsidRPr="00235AEF">
              <w:rPr>
                <w:rStyle w:val="gnkrckgcgsb"/>
                <w:rFonts w:ascii="Times New Roman" w:hAnsi="Times New Roman" w:cs="Times New Roman"/>
                <w:color w:val="000000"/>
                <w:bdr w:val="none" w:sz="0" w:space="0" w:color="auto" w:frame="1"/>
                <w:lang w:val="en-US"/>
              </w:rPr>
              <w:t>LL.3u</w:t>
            </w:r>
          </w:p>
        </w:tc>
      </w:tr>
      <w:tr w:rsidR="00051DC4" w:rsidRPr="00235AEF" w:rsidTr="00235A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3" w:type="dxa"/>
            <w:shd w:val="clear" w:color="auto" w:fill="auto"/>
          </w:tcPr>
          <w:p w:rsidR="00051DC4" w:rsidRPr="00235AEF" w:rsidRDefault="00051DC4" w:rsidP="00051DC4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365" w:type="dxa"/>
            <w:shd w:val="clear" w:color="auto" w:fill="auto"/>
            <w:vAlign w:val="center"/>
          </w:tcPr>
          <w:p w:rsidR="00051DC4" w:rsidRPr="00235AEF" w:rsidRDefault="00051DC4" w:rsidP="00051DC4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lang w:val="en-US"/>
              </w:rPr>
            </w:pPr>
            <w:proofErr w:type="spellStart"/>
            <w:r w:rsidRPr="00235AEF">
              <w:rPr>
                <w:rFonts w:ascii="Times New Roman" w:hAnsi="Times New Roman" w:cs="Times New Roman"/>
                <w:i/>
                <w:lang w:val="en-US"/>
              </w:rPr>
              <w:t>Bufotes</w:t>
            </w:r>
            <w:proofErr w:type="spellEnd"/>
            <w:r w:rsidRPr="00235AEF">
              <w:rPr>
                <w:rFonts w:ascii="Times New Roman" w:hAnsi="Times New Roman" w:cs="Times New Roman"/>
                <w:i/>
                <w:lang w:val="en-US"/>
              </w:rPr>
              <w:t xml:space="preserve"> </w:t>
            </w:r>
            <w:proofErr w:type="spellStart"/>
            <w:r w:rsidRPr="00235AEF">
              <w:rPr>
                <w:rFonts w:ascii="Times New Roman" w:hAnsi="Times New Roman" w:cs="Times New Roman"/>
                <w:i/>
                <w:lang w:val="en-US"/>
              </w:rPr>
              <w:t>viridis</w:t>
            </w:r>
            <w:proofErr w:type="spellEnd"/>
          </w:p>
        </w:tc>
        <w:tc>
          <w:tcPr>
            <w:tcW w:w="2849" w:type="dxa"/>
            <w:shd w:val="clear" w:color="auto" w:fill="auto"/>
          </w:tcPr>
          <w:p w:rsidR="00051DC4" w:rsidRPr="00235AEF" w:rsidRDefault="00051DC4" w:rsidP="00051DC4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lang w:val="en-US"/>
              </w:rPr>
            </w:pPr>
            <w:r w:rsidRPr="00235AEF">
              <w:rPr>
                <w:rFonts w:ascii="Times New Roman" w:hAnsi="Times New Roman" w:cs="Times New Roman"/>
                <w:color w:val="auto"/>
                <w:lang w:val="en-US"/>
              </w:rPr>
              <w:t>Three-parameter Weibull</w:t>
            </w:r>
          </w:p>
        </w:tc>
        <w:tc>
          <w:tcPr>
            <w:tcW w:w="1255" w:type="dxa"/>
            <w:shd w:val="clear" w:color="auto" w:fill="auto"/>
          </w:tcPr>
          <w:p w:rsidR="00051DC4" w:rsidRPr="00235AEF" w:rsidRDefault="00051DC4" w:rsidP="00051D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235AEF">
              <w:rPr>
                <w:rStyle w:val="gnkrckgcgsb"/>
                <w:rFonts w:ascii="Times New Roman" w:hAnsi="Times New Roman" w:cs="Times New Roman"/>
                <w:color w:val="000000"/>
                <w:bdr w:val="none" w:sz="0" w:space="0" w:color="auto" w:frame="1"/>
                <w:lang w:val="en-US"/>
              </w:rPr>
              <w:t xml:space="preserve">W1.3  </w:t>
            </w:r>
          </w:p>
        </w:tc>
      </w:tr>
      <w:tr w:rsidR="00051DC4" w:rsidRPr="00235AEF" w:rsidTr="00235A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3" w:type="dxa"/>
            <w:shd w:val="clear" w:color="auto" w:fill="auto"/>
          </w:tcPr>
          <w:p w:rsidR="00051DC4" w:rsidRPr="00235AEF" w:rsidRDefault="00051DC4" w:rsidP="00051DC4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365" w:type="dxa"/>
            <w:shd w:val="clear" w:color="auto" w:fill="auto"/>
            <w:vAlign w:val="center"/>
          </w:tcPr>
          <w:p w:rsidR="00051DC4" w:rsidRPr="00235AEF" w:rsidRDefault="00051DC4" w:rsidP="00051DC4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lang w:val="en-US"/>
              </w:rPr>
            </w:pPr>
            <w:proofErr w:type="spellStart"/>
            <w:r w:rsidRPr="00235AEF">
              <w:rPr>
                <w:rFonts w:ascii="Times New Roman" w:hAnsi="Times New Roman" w:cs="Times New Roman"/>
                <w:i/>
                <w:lang w:val="en-US"/>
              </w:rPr>
              <w:t>Epidalea</w:t>
            </w:r>
            <w:proofErr w:type="spellEnd"/>
            <w:r w:rsidRPr="00235AEF">
              <w:rPr>
                <w:rFonts w:ascii="Times New Roman" w:hAnsi="Times New Roman" w:cs="Times New Roman"/>
                <w:i/>
                <w:lang w:val="en-US"/>
              </w:rPr>
              <w:t xml:space="preserve"> </w:t>
            </w:r>
            <w:proofErr w:type="spellStart"/>
            <w:r w:rsidRPr="00235AEF">
              <w:rPr>
                <w:rFonts w:ascii="Times New Roman" w:hAnsi="Times New Roman" w:cs="Times New Roman"/>
                <w:i/>
                <w:lang w:val="en-US"/>
              </w:rPr>
              <w:t>calamita</w:t>
            </w:r>
            <w:proofErr w:type="spellEnd"/>
          </w:p>
        </w:tc>
        <w:tc>
          <w:tcPr>
            <w:tcW w:w="2849" w:type="dxa"/>
            <w:shd w:val="clear" w:color="auto" w:fill="auto"/>
          </w:tcPr>
          <w:p w:rsidR="00051DC4" w:rsidRPr="00235AEF" w:rsidRDefault="00051DC4" w:rsidP="00051DC4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auto"/>
                <w:lang w:val="en-US"/>
              </w:rPr>
            </w:pPr>
            <w:r w:rsidRPr="00235AEF">
              <w:rPr>
                <w:rFonts w:ascii="Times New Roman" w:eastAsia="Times New Roman" w:hAnsi="Times New Roman" w:cs="Times New Roman"/>
                <w:color w:val="auto"/>
                <w:lang w:val="en-US"/>
              </w:rPr>
              <w:t>Two-parameter Weibull</w:t>
            </w:r>
          </w:p>
        </w:tc>
        <w:tc>
          <w:tcPr>
            <w:tcW w:w="1255" w:type="dxa"/>
            <w:shd w:val="clear" w:color="auto" w:fill="auto"/>
          </w:tcPr>
          <w:p w:rsidR="00051DC4" w:rsidRPr="00235AEF" w:rsidRDefault="00051DC4" w:rsidP="00051D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235AEF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en-GB" w:eastAsia="de-DE"/>
              </w:rPr>
              <w:t xml:space="preserve">W1.2  </w:t>
            </w:r>
          </w:p>
        </w:tc>
      </w:tr>
      <w:tr w:rsidR="00051DC4" w:rsidRPr="00235AEF" w:rsidTr="00235A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3" w:type="dxa"/>
            <w:shd w:val="clear" w:color="auto" w:fill="auto"/>
          </w:tcPr>
          <w:p w:rsidR="00051DC4" w:rsidRPr="00235AEF" w:rsidRDefault="00051DC4" w:rsidP="00051DC4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365" w:type="dxa"/>
            <w:shd w:val="clear" w:color="auto" w:fill="auto"/>
            <w:vAlign w:val="center"/>
          </w:tcPr>
          <w:p w:rsidR="00051DC4" w:rsidRPr="00235AEF" w:rsidRDefault="00051DC4" w:rsidP="00051DC4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lang w:val="en-US"/>
              </w:rPr>
            </w:pPr>
            <w:proofErr w:type="spellStart"/>
            <w:r w:rsidRPr="00235AEF">
              <w:rPr>
                <w:rFonts w:ascii="Times New Roman" w:hAnsi="Times New Roman" w:cs="Times New Roman"/>
                <w:i/>
                <w:lang w:val="en-US"/>
              </w:rPr>
              <w:t>Hyla</w:t>
            </w:r>
            <w:proofErr w:type="spellEnd"/>
            <w:r w:rsidRPr="00235AEF">
              <w:rPr>
                <w:rFonts w:ascii="Times New Roman" w:hAnsi="Times New Roman" w:cs="Times New Roman"/>
                <w:i/>
                <w:lang w:val="en-US"/>
              </w:rPr>
              <w:t xml:space="preserve"> </w:t>
            </w:r>
            <w:proofErr w:type="spellStart"/>
            <w:r w:rsidRPr="00235AEF">
              <w:rPr>
                <w:rFonts w:ascii="Times New Roman" w:hAnsi="Times New Roman" w:cs="Times New Roman"/>
                <w:i/>
                <w:lang w:val="en-US"/>
              </w:rPr>
              <w:t>arborea</w:t>
            </w:r>
            <w:proofErr w:type="spellEnd"/>
          </w:p>
        </w:tc>
        <w:tc>
          <w:tcPr>
            <w:tcW w:w="2849" w:type="dxa"/>
            <w:shd w:val="clear" w:color="auto" w:fill="auto"/>
          </w:tcPr>
          <w:p w:rsidR="00051DC4" w:rsidRPr="00235AEF" w:rsidRDefault="00051DC4" w:rsidP="00051DC4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235AEF">
              <w:rPr>
                <w:rFonts w:ascii="Times New Roman" w:hAnsi="Times New Roman" w:cs="Times New Roman"/>
                <w:color w:val="auto"/>
                <w:lang w:val="en-US"/>
              </w:rPr>
              <w:t>Three-parameter Weibull</w:t>
            </w:r>
          </w:p>
        </w:tc>
        <w:tc>
          <w:tcPr>
            <w:tcW w:w="1255" w:type="dxa"/>
            <w:shd w:val="clear" w:color="auto" w:fill="auto"/>
          </w:tcPr>
          <w:p w:rsidR="00051DC4" w:rsidRPr="00235AEF" w:rsidRDefault="00051DC4" w:rsidP="00051D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235AEF">
              <w:rPr>
                <w:rStyle w:val="gnkrckgcgsb"/>
                <w:rFonts w:ascii="Times New Roman" w:hAnsi="Times New Roman" w:cs="Times New Roman"/>
                <w:color w:val="000000"/>
                <w:bdr w:val="none" w:sz="0" w:space="0" w:color="auto" w:frame="1"/>
              </w:rPr>
              <w:t xml:space="preserve">W1.3  </w:t>
            </w:r>
          </w:p>
        </w:tc>
      </w:tr>
      <w:tr w:rsidR="00051DC4" w:rsidRPr="00235AEF" w:rsidTr="00235A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3" w:type="dxa"/>
            <w:shd w:val="clear" w:color="auto" w:fill="auto"/>
          </w:tcPr>
          <w:p w:rsidR="00051DC4" w:rsidRPr="00235AEF" w:rsidRDefault="00051DC4" w:rsidP="00051DC4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365" w:type="dxa"/>
            <w:shd w:val="clear" w:color="auto" w:fill="auto"/>
            <w:vAlign w:val="center"/>
          </w:tcPr>
          <w:p w:rsidR="00051DC4" w:rsidRPr="00235AEF" w:rsidRDefault="00051DC4" w:rsidP="00051DC4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lang w:val="en-US"/>
              </w:rPr>
            </w:pPr>
            <w:proofErr w:type="spellStart"/>
            <w:r w:rsidRPr="00235AEF">
              <w:rPr>
                <w:rFonts w:ascii="Times New Roman" w:hAnsi="Times New Roman" w:cs="Times New Roman"/>
                <w:i/>
                <w:lang w:val="en-US"/>
              </w:rPr>
              <w:t>Pelobates</w:t>
            </w:r>
            <w:proofErr w:type="spellEnd"/>
            <w:r w:rsidRPr="00235AEF">
              <w:rPr>
                <w:rFonts w:ascii="Times New Roman" w:hAnsi="Times New Roman" w:cs="Times New Roman"/>
                <w:i/>
                <w:lang w:val="en-US"/>
              </w:rPr>
              <w:t xml:space="preserve"> </w:t>
            </w:r>
            <w:proofErr w:type="spellStart"/>
            <w:r w:rsidRPr="00235AEF">
              <w:rPr>
                <w:rFonts w:ascii="Times New Roman" w:hAnsi="Times New Roman" w:cs="Times New Roman"/>
                <w:i/>
                <w:lang w:val="en-US"/>
              </w:rPr>
              <w:t>fuscus</w:t>
            </w:r>
            <w:proofErr w:type="spellEnd"/>
          </w:p>
        </w:tc>
        <w:tc>
          <w:tcPr>
            <w:tcW w:w="2849" w:type="dxa"/>
            <w:shd w:val="clear" w:color="auto" w:fill="auto"/>
          </w:tcPr>
          <w:p w:rsidR="00051DC4" w:rsidRPr="00235AEF" w:rsidRDefault="00051DC4" w:rsidP="00051DC4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235AEF">
              <w:rPr>
                <w:rFonts w:ascii="Times New Roman" w:eastAsia="Times New Roman" w:hAnsi="Times New Roman" w:cs="Times New Roman"/>
                <w:color w:val="auto"/>
                <w:lang w:val="en-US"/>
              </w:rPr>
              <w:t>Two-parameter Weibull</w:t>
            </w:r>
          </w:p>
        </w:tc>
        <w:tc>
          <w:tcPr>
            <w:tcW w:w="1255" w:type="dxa"/>
            <w:shd w:val="clear" w:color="auto" w:fill="auto"/>
          </w:tcPr>
          <w:p w:rsidR="00051DC4" w:rsidRPr="00235AEF" w:rsidRDefault="00051DC4" w:rsidP="00051D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235AEF">
              <w:rPr>
                <w:rStyle w:val="gnkrckgcgsb"/>
                <w:rFonts w:ascii="Times New Roman" w:hAnsi="Times New Roman" w:cs="Times New Roman"/>
                <w:color w:val="000000"/>
                <w:bdr w:val="none" w:sz="0" w:space="0" w:color="auto" w:frame="1"/>
                <w:lang w:val="en-US"/>
              </w:rPr>
              <w:t xml:space="preserve">W1.2  </w:t>
            </w:r>
          </w:p>
        </w:tc>
      </w:tr>
      <w:tr w:rsidR="00051DC4" w:rsidRPr="00235AEF" w:rsidTr="00235A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3" w:type="dxa"/>
            <w:shd w:val="clear" w:color="auto" w:fill="auto"/>
          </w:tcPr>
          <w:p w:rsidR="00051DC4" w:rsidRPr="00235AEF" w:rsidRDefault="00051DC4" w:rsidP="00051DC4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365" w:type="dxa"/>
            <w:shd w:val="clear" w:color="auto" w:fill="auto"/>
          </w:tcPr>
          <w:p w:rsidR="00051DC4" w:rsidRPr="00235AEF" w:rsidRDefault="007010F5" w:rsidP="00051DC4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lang w:val="en-US"/>
              </w:rPr>
            </w:pPr>
            <w:proofErr w:type="spellStart"/>
            <w:r w:rsidRPr="00235AEF">
              <w:rPr>
                <w:rFonts w:ascii="Times New Roman" w:hAnsi="Times New Roman" w:cs="Times New Roman"/>
                <w:i/>
                <w:lang w:val="en-GB"/>
              </w:rPr>
              <w:t>Pelophylax</w:t>
            </w:r>
            <w:proofErr w:type="spellEnd"/>
            <w:r w:rsidRPr="00235AEF">
              <w:rPr>
                <w:rFonts w:ascii="Times New Roman" w:hAnsi="Times New Roman" w:cs="Times New Roman"/>
                <w:i/>
                <w:lang w:val="en-GB"/>
              </w:rPr>
              <w:t xml:space="preserve"> </w:t>
            </w:r>
            <w:r w:rsidRPr="00235AEF">
              <w:rPr>
                <w:rFonts w:ascii="Times New Roman" w:hAnsi="Times New Roman" w:cs="Times New Roman"/>
                <w:lang w:val="en-GB"/>
              </w:rPr>
              <w:t>sp.</w:t>
            </w:r>
          </w:p>
        </w:tc>
        <w:tc>
          <w:tcPr>
            <w:tcW w:w="2849" w:type="dxa"/>
            <w:shd w:val="clear" w:color="auto" w:fill="auto"/>
          </w:tcPr>
          <w:p w:rsidR="00051DC4" w:rsidRPr="00235AEF" w:rsidRDefault="00051DC4" w:rsidP="00051DC4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235AEF">
              <w:rPr>
                <w:rFonts w:ascii="Times New Roman" w:hAnsi="Times New Roman" w:cs="Times New Roman"/>
                <w:color w:val="auto"/>
                <w:lang w:val="en-US"/>
              </w:rPr>
              <w:t>Three-parameter Weibull</w:t>
            </w:r>
          </w:p>
        </w:tc>
        <w:tc>
          <w:tcPr>
            <w:tcW w:w="1255" w:type="dxa"/>
            <w:shd w:val="clear" w:color="auto" w:fill="auto"/>
          </w:tcPr>
          <w:p w:rsidR="00051DC4" w:rsidRPr="00235AEF" w:rsidRDefault="00051DC4" w:rsidP="00051D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235AEF">
              <w:rPr>
                <w:rStyle w:val="gnkrckgcgsb"/>
                <w:rFonts w:ascii="Times New Roman" w:hAnsi="Times New Roman" w:cs="Times New Roman"/>
                <w:color w:val="000000"/>
                <w:bdr w:val="none" w:sz="0" w:space="0" w:color="auto" w:frame="1"/>
              </w:rPr>
              <w:t xml:space="preserve">W1.3  </w:t>
            </w:r>
          </w:p>
        </w:tc>
      </w:tr>
      <w:tr w:rsidR="00051DC4" w:rsidRPr="00235AEF" w:rsidTr="00235A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3" w:type="dxa"/>
            <w:shd w:val="clear" w:color="auto" w:fill="auto"/>
          </w:tcPr>
          <w:p w:rsidR="00051DC4" w:rsidRPr="00235AEF" w:rsidRDefault="00051DC4" w:rsidP="00051DC4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365" w:type="dxa"/>
            <w:shd w:val="clear" w:color="auto" w:fill="auto"/>
          </w:tcPr>
          <w:p w:rsidR="00051DC4" w:rsidRPr="00235AEF" w:rsidRDefault="00051DC4" w:rsidP="00051DC4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lang w:val="en-US"/>
              </w:rPr>
            </w:pPr>
            <w:r w:rsidRPr="00235AEF">
              <w:rPr>
                <w:rFonts w:ascii="Times New Roman" w:hAnsi="Times New Roman" w:cs="Times New Roman"/>
                <w:i/>
                <w:lang w:val="en-US"/>
              </w:rPr>
              <w:t xml:space="preserve">Rana </w:t>
            </w:r>
            <w:proofErr w:type="spellStart"/>
            <w:r w:rsidRPr="00235AEF">
              <w:rPr>
                <w:rFonts w:ascii="Times New Roman" w:hAnsi="Times New Roman" w:cs="Times New Roman"/>
                <w:i/>
                <w:lang w:val="en-US"/>
              </w:rPr>
              <w:t>dalmatina</w:t>
            </w:r>
            <w:proofErr w:type="spellEnd"/>
          </w:p>
        </w:tc>
        <w:tc>
          <w:tcPr>
            <w:tcW w:w="2849" w:type="dxa"/>
            <w:shd w:val="clear" w:color="auto" w:fill="auto"/>
          </w:tcPr>
          <w:p w:rsidR="00051DC4" w:rsidRPr="00235AEF" w:rsidRDefault="00051DC4" w:rsidP="00051DC4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235AEF">
              <w:rPr>
                <w:rFonts w:ascii="Times New Roman" w:eastAsia="Times New Roman" w:hAnsi="Times New Roman" w:cs="Times New Roman"/>
                <w:color w:val="auto"/>
                <w:lang w:val="en-US"/>
              </w:rPr>
              <w:t>Two-parameter Weibull</w:t>
            </w:r>
          </w:p>
        </w:tc>
        <w:tc>
          <w:tcPr>
            <w:tcW w:w="1255" w:type="dxa"/>
            <w:shd w:val="clear" w:color="auto" w:fill="auto"/>
          </w:tcPr>
          <w:p w:rsidR="00051DC4" w:rsidRPr="00235AEF" w:rsidRDefault="00051DC4" w:rsidP="00051D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235AEF">
              <w:rPr>
                <w:rStyle w:val="gnkrckgcgsb"/>
                <w:rFonts w:ascii="Times New Roman" w:hAnsi="Times New Roman" w:cs="Times New Roman"/>
                <w:color w:val="000000"/>
                <w:bdr w:val="none" w:sz="0" w:space="0" w:color="auto" w:frame="1"/>
                <w:lang w:val="en-US"/>
              </w:rPr>
              <w:t xml:space="preserve">W1.2  </w:t>
            </w:r>
          </w:p>
        </w:tc>
      </w:tr>
      <w:tr w:rsidR="00051DC4" w:rsidRPr="00235AEF" w:rsidTr="00235AE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3" w:type="dxa"/>
            <w:shd w:val="clear" w:color="auto" w:fill="auto"/>
          </w:tcPr>
          <w:p w:rsidR="00051DC4" w:rsidRPr="00235AEF" w:rsidRDefault="00051DC4" w:rsidP="00051DC4">
            <w:pPr>
              <w:spacing w:line="480" w:lineRule="auto"/>
              <w:jc w:val="both"/>
              <w:rPr>
                <w:rFonts w:ascii="Times New Roman" w:hAnsi="Times New Roman" w:cs="Times New Roman"/>
                <w:b w:val="0"/>
              </w:rPr>
            </w:pPr>
          </w:p>
        </w:tc>
        <w:tc>
          <w:tcPr>
            <w:tcW w:w="2365" w:type="dxa"/>
            <w:shd w:val="clear" w:color="auto" w:fill="auto"/>
          </w:tcPr>
          <w:p w:rsidR="00051DC4" w:rsidRPr="00235AEF" w:rsidRDefault="00051DC4" w:rsidP="00051DC4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i/>
                <w:lang w:val="en-US"/>
              </w:rPr>
            </w:pPr>
            <w:r w:rsidRPr="00235AEF">
              <w:rPr>
                <w:rFonts w:ascii="Times New Roman" w:hAnsi="Times New Roman" w:cs="Times New Roman"/>
                <w:i/>
                <w:lang w:val="en-US"/>
              </w:rPr>
              <w:t>Rana temporaria</w:t>
            </w:r>
          </w:p>
        </w:tc>
        <w:tc>
          <w:tcPr>
            <w:tcW w:w="2849" w:type="dxa"/>
            <w:shd w:val="clear" w:color="auto" w:fill="auto"/>
          </w:tcPr>
          <w:p w:rsidR="00051DC4" w:rsidRPr="00235AEF" w:rsidRDefault="00051DC4" w:rsidP="00051DC4">
            <w:pPr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235AEF">
              <w:rPr>
                <w:rFonts w:ascii="Times New Roman" w:hAnsi="Times New Roman" w:cs="Times New Roman"/>
                <w:color w:val="auto"/>
                <w:lang w:val="en-US"/>
              </w:rPr>
              <w:t>Log-normal</w:t>
            </w:r>
          </w:p>
        </w:tc>
        <w:tc>
          <w:tcPr>
            <w:tcW w:w="1255" w:type="dxa"/>
            <w:shd w:val="clear" w:color="auto" w:fill="auto"/>
          </w:tcPr>
          <w:p w:rsidR="00051DC4" w:rsidRPr="00235AEF" w:rsidRDefault="00051DC4" w:rsidP="00051D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48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235AEF">
              <w:rPr>
                <w:rStyle w:val="gnkrckgcgsb"/>
                <w:rFonts w:ascii="Times New Roman" w:hAnsi="Times New Roman" w:cs="Times New Roman"/>
                <w:color w:val="000000"/>
                <w:bdr w:val="none" w:sz="0" w:space="0" w:color="auto" w:frame="1"/>
                <w:lang w:val="en-US"/>
              </w:rPr>
              <w:t xml:space="preserve">LN.2  </w:t>
            </w:r>
          </w:p>
        </w:tc>
      </w:tr>
      <w:tr w:rsidR="00051DC4" w:rsidRPr="00235AEF" w:rsidTr="00235AEF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3" w:type="dxa"/>
            <w:tcBorders>
              <w:bottom w:val="single" w:sz="4" w:space="0" w:color="auto"/>
            </w:tcBorders>
            <w:shd w:val="clear" w:color="auto" w:fill="auto"/>
          </w:tcPr>
          <w:p w:rsidR="00051DC4" w:rsidRPr="00235AEF" w:rsidRDefault="00051DC4" w:rsidP="00051DC4">
            <w:pPr>
              <w:spacing w:line="48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65" w:type="dxa"/>
            <w:tcBorders>
              <w:bottom w:val="single" w:sz="4" w:space="0" w:color="auto"/>
            </w:tcBorders>
          </w:tcPr>
          <w:p w:rsidR="00051DC4" w:rsidRPr="00235AEF" w:rsidRDefault="00051DC4" w:rsidP="00051DC4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/>
                <w:i/>
                <w:lang w:val="en-US"/>
              </w:rPr>
            </w:pPr>
            <w:r w:rsidRPr="00235AEF">
              <w:rPr>
                <w:rFonts w:ascii="Times New Roman" w:hAnsi="Times New Roman" w:cs="Times New Roman"/>
                <w:i/>
                <w:lang w:val="en-US"/>
              </w:rPr>
              <w:t>Xenopus laevis</w:t>
            </w:r>
          </w:p>
        </w:tc>
        <w:tc>
          <w:tcPr>
            <w:tcW w:w="2849" w:type="dxa"/>
            <w:tcBorders>
              <w:bottom w:val="single" w:sz="4" w:space="0" w:color="auto"/>
            </w:tcBorders>
            <w:shd w:val="clear" w:color="auto" w:fill="auto"/>
          </w:tcPr>
          <w:p w:rsidR="00051DC4" w:rsidRPr="00235AEF" w:rsidRDefault="00051DC4" w:rsidP="00051DC4">
            <w:pPr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235AEF">
              <w:rPr>
                <w:rFonts w:ascii="Times New Roman" w:hAnsi="Times New Roman" w:cs="Times New Roman"/>
                <w:color w:val="auto"/>
                <w:lang w:val="en-US"/>
              </w:rPr>
              <w:t>Three-parameter Weibull</w:t>
            </w:r>
          </w:p>
        </w:tc>
        <w:tc>
          <w:tcPr>
            <w:tcW w:w="1255" w:type="dxa"/>
            <w:tcBorders>
              <w:bottom w:val="single" w:sz="4" w:space="0" w:color="auto"/>
            </w:tcBorders>
            <w:shd w:val="clear" w:color="auto" w:fill="auto"/>
          </w:tcPr>
          <w:p w:rsidR="00051DC4" w:rsidRPr="00235AEF" w:rsidRDefault="00051DC4" w:rsidP="00051DC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line="480" w:lineRule="auto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lang w:val="en-US" w:eastAsia="de-DE"/>
              </w:rPr>
            </w:pPr>
            <w:r w:rsidRPr="00235AEF">
              <w:rPr>
                <w:rFonts w:ascii="Times New Roman" w:eastAsia="Times New Roman" w:hAnsi="Times New Roman" w:cs="Times New Roman"/>
                <w:color w:val="000000"/>
                <w:bdr w:val="none" w:sz="0" w:space="0" w:color="auto" w:frame="1"/>
                <w:lang w:val="en-GB" w:eastAsia="de-DE"/>
              </w:rPr>
              <w:t xml:space="preserve">W1.3  </w:t>
            </w:r>
          </w:p>
        </w:tc>
      </w:tr>
    </w:tbl>
    <w:p w:rsidR="00E3558D" w:rsidRPr="00235AEF" w:rsidRDefault="00E3558D" w:rsidP="004738BF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</w:p>
    <w:p w:rsidR="00E3558D" w:rsidRPr="00235AEF" w:rsidRDefault="00E3558D" w:rsidP="004738BF">
      <w:pPr>
        <w:spacing w:line="480" w:lineRule="auto"/>
        <w:jc w:val="both"/>
        <w:rPr>
          <w:rFonts w:ascii="Times New Roman" w:hAnsi="Times New Roman" w:cs="Times New Roman"/>
          <w:lang w:val="en-GB"/>
        </w:rPr>
      </w:pPr>
    </w:p>
    <w:p w:rsidR="00E3558D" w:rsidRPr="00235AEF" w:rsidRDefault="00E3558D" w:rsidP="004738BF">
      <w:pPr>
        <w:spacing w:line="480" w:lineRule="auto"/>
        <w:jc w:val="both"/>
        <w:rPr>
          <w:rFonts w:ascii="Times New Roman" w:hAnsi="Times New Roman" w:cs="Times New Roman"/>
          <w:lang w:val="en-GB"/>
        </w:rPr>
      </w:pPr>
    </w:p>
    <w:sectPr w:rsidR="00E3558D" w:rsidRPr="00235AE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58D"/>
    <w:rsid w:val="00051DC4"/>
    <w:rsid w:val="00235AEF"/>
    <w:rsid w:val="002F234F"/>
    <w:rsid w:val="004738BF"/>
    <w:rsid w:val="004C7519"/>
    <w:rsid w:val="006F16FC"/>
    <w:rsid w:val="007010F5"/>
    <w:rsid w:val="009315C6"/>
    <w:rsid w:val="00982279"/>
    <w:rsid w:val="00B23CCD"/>
    <w:rsid w:val="00BC681E"/>
    <w:rsid w:val="00CE6157"/>
    <w:rsid w:val="00E355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CDA34"/>
  <w15:chartTrackingRefBased/>
  <w15:docId w15:val="{C7BF7FBB-73BB-4794-9945-B0761F1F7E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schriftung">
    <w:name w:val="caption"/>
    <w:basedOn w:val="Standard"/>
    <w:next w:val="Standard"/>
    <w:link w:val="BeschriftungZchn"/>
    <w:uiPriority w:val="35"/>
    <w:unhideWhenUsed/>
    <w:qFormat/>
    <w:rsid w:val="00E3558D"/>
    <w:pPr>
      <w:spacing w:line="240" w:lineRule="auto"/>
    </w:pPr>
    <w:rPr>
      <w:b/>
      <w:bCs/>
      <w:color w:val="4F81BD" w:themeColor="accent1"/>
      <w:sz w:val="18"/>
      <w:szCs w:val="18"/>
    </w:rPr>
  </w:style>
  <w:style w:type="table" w:customStyle="1" w:styleId="HelleSchattierung4">
    <w:name w:val="Helle Schattierung4"/>
    <w:basedOn w:val="NormaleTabelle"/>
    <w:uiPriority w:val="60"/>
    <w:rsid w:val="00E3558D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character" w:customStyle="1" w:styleId="BeschriftungZchn">
    <w:name w:val="Beschriftung Zchn"/>
    <w:basedOn w:val="Absatz-Standardschriftart"/>
    <w:link w:val="Beschriftung"/>
    <w:uiPriority w:val="35"/>
    <w:rsid w:val="00E3558D"/>
    <w:rPr>
      <w:b/>
      <w:bCs/>
      <w:color w:val="4F81BD" w:themeColor="accent1"/>
      <w:sz w:val="18"/>
      <w:szCs w:val="18"/>
    </w:rPr>
  </w:style>
  <w:style w:type="character" w:customStyle="1" w:styleId="gnkrckgcgsb">
    <w:name w:val="gnkrckgcgsb"/>
    <w:basedOn w:val="Absatz-Standardschriftart"/>
    <w:rsid w:val="009822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156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</dc:creator>
  <cp:keywords/>
  <dc:description/>
  <cp:lastModifiedBy>Elena</cp:lastModifiedBy>
  <cp:revision>11</cp:revision>
  <dcterms:created xsi:type="dcterms:W3CDTF">2020-08-19T08:38:00Z</dcterms:created>
  <dcterms:modified xsi:type="dcterms:W3CDTF">2021-03-20T08:33:00Z</dcterms:modified>
</cp:coreProperties>
</file>