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D9570" w14:textId="655E8EA0" w:rsidR="00994F09" w:rsidRPr="00FA678B" w:rsidRDefault="00733DA0" w:rsidP="00DB72AF">
      <w:pPr>
        <w:spacing w:line="480" w:lineRule="auto"/>
        <w:jc w:val="center"/>
        <w:rPr>
          <w:rFonts w:ascii="Times" w:hAnsi="Times"/>
          <w:b/>
          <w:sz w:val="30"/>
          <w:szCs w:val="30"/>
          <w:lang w:val="en-US"/>
        </w:rPr>
      </w:pPr>
      <w:r>
        <w:rPr>
          <w:rFonts w:ascii="Times" w:hAnsi="Times"/>
          <w:b/>
          <w:sz w:val="30"/>
          <w:szCs w:val="30"/>
          <w:lang w:val="en-US"/>
        </w:rPr>
        <w:t>Additional file 1</w:t>
      </w:r>
    </w:p>
    <w:p w14:paraId="1B958761" w14:textId="77777777" w:rsidR="00DB72AF" w:rsidRPr="00FA678B" w:rsidRDefault="00DB72AF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5D893FE2" w14:textId="77777777" w:rsidR="00DB72AF" w:rsidRPr="00FA678B" w:rsidRDefault="00DB72AF" w:rsidP="00DB72AF">
      <w:pPr>
        <w:spacing w:line="480" w:lineRule="auto"/>
        <w:jc w:val="center"/>
        <w:rPr>
          <w:rFonts w:ascii="Times" w:hAnsi="Times"/>
          <w:b/>
          <w:sz w:val="30"/>
          <w:szCs w:val="30"/>
          <w:lang w:val="en-US"/>
        </w:rPr>
      </w:pPr>
      <w:r w:rsidRPr="00FA678B">
        <w:rPr>
          <w:rFonts w:ascii="Times" w:hAnsi="Times"/>
          <w:b/>
          <w:bCs/>
          <w:sz w:val="30"/>
          <w:szCs w:val="30"/>
          <w:lang w:val="en-US"/>
        </w:rPr>
        <w:t>Subsoils – a sink for excess fertilizer P but a minor contribution to P plant nutrition: evidence from long-term fertilization trials</w:t>
      </w:r>
    </w:p>
    <w:p w14:paraId="75649C96" w14:textId="77777777" w:rsidR="00DB72AF" w:rsidRPr="00FA678B" w:rsidRDefault="00DB72AF" w:rsidP="00DB72AF">
      <w:pPr>
        <w:spacing w:line="480" w:lineRule="auto"/>
        <w:jc w:val="center"/>
        <w:rPr>
          <w:rFonts w:ascii="Times" w:hAnsi="Times"/>
          <w:b/>
          <w:sz w:val="30"/>
          <w:szCs w:val="30"/>
          <w:lang w:val="en-US"/>
        </w:rPr>
      </w:pPr>
    </w:p>
    <w:p w14:paraId="2FD81E61" w14:textId="77777777" w:rsidR="00DB72AF" w:rsidRPr="00FA678B" w:rsidRDefault="00DB72AF" w:rsidP="00DB72AF">
      <w:pPr>
        <w:spacing w:line="480" w:lineRule="auto"/>
        <w:jc w:val="center"/>
        <w:rPr>
          <w:rFonts w:ascii="Times" w:hAnsi="Times"/>
          <w:b/>
          <w:sz w:val="30"/>
          <w:szCs w:val="30"/>
          <w:lang w:val="en-US"/>
        </w:rPr>
      </w:pPr>
    </w:p>
    <w:p w14:paraId="11123AB2" w14:textId="77777777" w:rsidR="00DB72AF" w:rsidRPr="00FA678B" w:rsidRDefault="00DB72AF" w:rsidP="00DB72AF">
      <w:pPr>
        <w:spacing w:line="480" w:lineRule="auto"/>
        <w:jc w:val="center"/>
        <w:rPr>
          <w:rFonts w:ascii="Times" w:hAnsi="Times"/>
          <w:lang w:val="en-US"/>
        </w:rPr>
      </w:pPr>
      <w:r w:rsidRPr="00FA678B">
        <w:rPr>
          <w:rFonts w:ascii="Times" w:hAnsi="Times"/>
          <w:lang w:val="en-US"/>
        </w:rPr>
        <w:t xml:space="preserve">Nina </w:t>
      </w:r>
      <w:proofErr w:type="spellStart"/>
      <w:r w:rsidRPr="00FA678B">
        <w:rPr>
          <w:rFonts w:ascii="Times" w:hAnsi="Times"/>
          <w:lang w:val="en-US"/>
        </w:rPr>
        <w:t>Siebers</w:t>
      </w:r>
      <w:r w:rsidRPr="00FA678B">
        <w:rPr>
          <w:rFonts w:ascii="Times" w:hAnsi="Times"/>
          <w:vertAlign w:val="superscript"/>
          <w:lang w:val="en-US"/>
        </w:rPr>
        <w:t>a</w:t>
      </w:r>
      <w:proofErr w:type="spellEnd"/>
      <w:r w:rsidRPr="00FA678B">
        <w:rPr>
          <w:rFonts w:ascii="Times" w:hAnsi="Times"/>
          <w:lang w:val="en-US"/>
        </w:rPr>
        <w:t xml:space="preserve">, Liming </w:t>
      </w:r>
      <w:proofErr w:type="spellStart"/>
      <w:r w:rsidRPr="00FA678B">
        <w:rPr>
          <w:rFonts w:ascii="Times" w:hAnsi="Times"/>
          <w:lang w:val="en-US"/>
        </w:rPr>
        <w:t>Wang</w:t>
      </w:r>
      <w:r w:rsidRPr="00FA678B">
        <w:rPr>
          <w:rFonts w:ascii="Times" w:hAnsi="Times"/>
          <w:vertAlign w:val="superscript"/>
          <w:lang w:val="en-US"/>
        </w:rPr>
        <w:t>a</w:t>
      </w:r>
      <w:proofErr w:type="spellEnd"/>
      <w:r w:rsidRPr="00FA678B">
        <w:rPr>
          <w:rFonts w:ascii="Times" w:hAnsi="Times"/>
          <w:lang w:val="en-US"/>
        </w:rPr>
        <w:t xml:space="preserve">, Theresa </w:t>
      </w:r>
      <w:proofErr w:type="spellStart"/>
      <w:r w:rsidRPr="00FA678B">
        <w:rPr>
          <w:rFonts w:ascii="Times" w:hAnsi="Times"/>
          <w:lang w:val="en-US"/>
        </w:rPr>
        <w:t>Funk</w:t>
      </w:r>
      <w:r w:rsidRPr="00FA678B">
        <w:rPr>
          <w:rFonts w:ascii="Times" w:hAnsi="Times"/>
          <w:vertAlign w:val="superscript"/>
          <w:lang w:val="en-US"/>
        </w:rPr>
        <w:t>a</w:t>
      </w:r>
      <w:proofErr w:type="spellEnd"/>
      <w:r w:rsidRPr="00FA678B">
        <w:rPr>
          <w:rFonts w:ascii="Times" w:hAnsi="Times"/>
          <w:lang w:val="en-US"/>
        </w:rPr>
        <w:t xml:space="preserve">, Sabine von </w:t>
      </w:r>
      <w:proofErr w:type="spellStart"/>
      <w:r w:rsidRPr="00FA678B">
        <w:rPr>
          <w:rFonts w:ascii="Times" w:hAnsi="Times"/>
          <w:lang w:val="en-US"/>
        </w:rPr>
        <w:t>Tucher</w:t>
      </w:r>
      <w:r w:rsidRPr="00FA678B">
        <w:rPr>
          <w:rFonts w:ascii="Times" w:hAnsi="Times"/>
          <w:vertAlign w:val="superscript"/>
          <w:lang w:val="en-US"/>
        </w:rPr>
        <w:t>b</w:t>
      </w:r>
      <w:proofErr w:type="spellEnd"/>
      <w:r w:rsidRPr="00FA678B">
        <w:rPr>
          <w:rFonts w:ascii="Times" w:hAnsi="Times"/>
          <w:lang w:val="en-US"/>
        </w:rPr>
        <w:t xml:space="preserve">, Ines </w:t>
      </w:r>
      <w:proofErr w:type="spellStart"/>
      <w:r w:rsidRPr="00FA678B">
        <w:rPr>
          <w:rFonts w:ascii="Times" w:hAnsi="Times"/>
          <w:lang w:val="en-US"/>
        </w:rPr>
        <w:t>Merbach</w:t>
      </w:r>
      <w:r w:rsidRPr="00FA678B">
        <w:rPr>
          <w:rFonts w:ascii="Times" w:hAnsi="Times"/>
          <w:vertAlign w:val="superscript"/>
          <w:lang w:val="en-US"/>
        </w:rPr>
        <w:t>c</w:t>
      </w:r>
      <w:proofErr w:type="spellEnd"/>
      <w:r w:rsidRPr="00FA678B">
        <w:rPr>
          <w:rFonts w:ascii="Times" w:hAnsi="Times"/>
          <w:lang w:val="en-US"/>
        </w:rPr>
        <w:t xml:space="preserve">, </w:t>
      </w:r>
      <w:proofErr w:type="spellStart"/>
      <w:r w:rsidRPr="00FA678B">
        <w:rPr>
          <w:rFonts w:ascii="Times" w:hAnsi="Times"/>
          <w:lang w:val="en-US"/>
        </w:rPr>
        <w:t>Kathlin</w:t>
      </w:r>
      <w:proofErr w:type="spellEnd"/>
      <w:r w:rsidRPr="00FA678B">
        <w:rPr>
          <w:rFonts w:ascii="Times" w:hAnsi="Times"/>
          <w:lang w:val="en-US"/>
        </w:rPr>
        <w:t xml:space="preserve"> </w:t>
      </w:r>
      <w:proofErr w:type="spellStart"/>
      <w:r w:rsidRPr="00FA678B">
        <w:rPr>
          <w:rFonts w:ascii="Times" w:hAnsi="Times"/>
          <w:lang w:val="en-US"/>
        </w:rPr>
        <w:t>Schweitzer</w:t>
      </w:r>
      <w:r w:rsidRPr="00FA678B">
        <w:rPr>
          <w:rFonts w:ascii="Times" w:hAnsi="Times"/>
          <w:vertAlign w:val="superscript"/>
          <w:lang w:val="en-US"/>
        </w:rPr>
        <w:t>d</w:t>
      </w:r>
      <w:proofErr w:type="spellEnd"/>
      <w:r w:rsidRPr="00FA678B">
        <w:rPr>
          <w:rFonts w:ascii="Times" w:hAnsi="Times"/>
          <w:lang w:val="en-US"/>
        </w:rPr>
        <w:t xml:space="preserve">, Jens </w:t>
      </w:r>
      <w:proofErr w:type="spellStart"/>
      <w:r w:rsidRPr="00FA678B">
        <w:rPr>
          <w:rFonts w:ascii="Times" w:hAnsi="Times"/>
          <w:lang w:val="en-US"/>
        </w:rPr>
        <w:t>Kruse</w:t>
      </w:r>
      <w:r w:rsidRPr="00FA678B">
        <w:rPr>
          <w:rFonts w:ascii="Times" w:hAnsi="Times"/>
          <w:vertAlign w:val="superscript"/>
          <w:lang w:val="en-US"/>
        </w:rPr>
        <w:t>a,e</w:t>
      </w:r>
      <w:proofErr w:type="spellEnd"/>
    </w:p>
    <w:p w14:paraId="03626EC6" w14:textId="77777777" w:rsidR="00DB72AF" w:rsidRPr="00FA678B" w:rsidRDefault="00DB72AF" w:rsidP="00DB72AF">
      <w:pPr>
        <w:spacing w:line="480" w:lineRule="auto"/>
        <w:jc w:val="both"/>
        <w:rPr>
          <w:rFonts w:ascii="Times" w:hAnsi="Times"/>
          <w:vertAlign w:val="superscript"/>
          <w:lang w:val="en-US"/>
        </w:rPr>
      </w:pPr>
    </w:p>
    <w:p w14:paraId="72404691" w14:textId="77777777" w:rsidR="00DB72AF" w:rsidRPr="00FA678B" w:rsidRDefault="00DB72AF" w:rsidP="00DB72AF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proofErr w:type="spellStart"/>
      <w:proofErr w:type="gramStart"/>
      <w:r w:rsidRPr="00FA678B">
        <w:rPr>
          <w:rFonts w:ascii="Times" w:hAnsi="Times"/>
          <w:sz w:val="20"/>
          <w:szCs w:val="20"/>
          <w:vertAlign w:val="superscript"/>
          <w:lang w:val="en-US"/>
        </w:rPr>
        <w:t>a</w:t>
      </w:r>
      <w:proofErr w:type="spellEnd"/>
      <w:proofErr w:type="gramEnd"/>
      <w:r w:rsidRPr="00FA678B">
        <w:rPr>
          <w:rFonts w:ascii="Times" w:hAnsi="Times"/>
          <w:sz w:val="20"/>
          <w:vertAlign w:val="superscript"/>
          <w:lang w:val="en-US"/>
        </w:rPr>
        <w:t xml:space="preserve"> </w:t>
      </w:r>
      <w:r w:rsidRPr="00FA678B">
        <w:rPr>
          <w:rFonts w:ascii="Times" w:hAnsi="Times"/>
          <w:sz w:val="20"/>
          <w:szCs w:val="20"/>
          <w:lang w:val="en-US"/>
        </w:rPr>
        <w:t xml:space="preserve">Institute of Bio- and Geosciences –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Agrosphere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(IBG-3),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Forschungszentrum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Jülich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D-52425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Jülich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, Germany</w:t>
      </w:r>
    </w:p>
    <w:p w14:paraId="26E02210" w14:textId="77777777" w:rsidR="00DB72AF" w:rsidRPr="00FA678B" w:rsidRDefault="00DB72AF" w:rsidP="00DB72AF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proofErr w:type="gramStart"/>
      <w:r w:rsidRPr="00FA678B">
        <w:rPr>
          <w:rFonts w:ascii="Times" w:hAnsi="Times"/>
          <w:sz w:val="20"/>
          <w:szCs w:val="20"/>
          <w:vertAlign w:val="superscript"/>
          <w:lang w:val="en-US"/>
        </w:rPr>
        <w:t>b</w:t>
      </w:r>
      <w:proofErr w:type="gramEnd"/>
      <w:r w:rsidRPr="00FA678B">
        <w:rPr>
          <w:rFonts w:ascii="Times" w:hAnsi="Times"/>
          <w:sz w:val="20"/>
          <w:szCs w:val="20"/>
          <w:lang w:val="en-US"/>
        </w:rPr>
        <w:t xml:space="preserve"> Crop Physiology, Technical University of Munich,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Alte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Akademie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12, D-85350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Freising-Weihenstephan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, Germany</w:t>
      </w:r>
    </w:p>
    <w:p w14:paraId="7F877D2D" w14:textId="77777777" w:rsidR="00DB72AF" w:rsidRPr="00FA678B" w:rsidRDefault="00DB72AF" w:rsidP="00DB72AF">
      <w:pPr>
        <w:spacing w:line="480" w:lineRule="auto"/>
        <w:jc w:val="both"/>
        <w:rPr>
          <w:rFonts w:ascii="Times" w:hAnsi="Times"/>
          <w:sz w:val="20"/>
          <w:lang w:val="en-US"/>
        </w:rPr>
      </w:pPr>
      <w:proofErr w:type="gramStart"/>
      <w:r w:rsidRPr="00FA678B">
        <w:rPr>
          <w:rFonts w:ascii="Times" w:hAnsi="Times"/>
          <w:sz w:val="20"/>
          <w:vertAlign w:val="superscript"/>
          <w:lang w:val="en-US"/>
        </w:rPr>
        <w:t>c</w:t>
      </w:r>
      <w:proofErr w:type="gramEnd"/>
      <w:r w:rsidRPr="00FA678B">
        <w:rPr>
          <w:rFonts w:ascii="Times" w:hAnsi="Times"/>
          <w:sz w:val="20"/>
          <w:lang w:val="en-US"/>
        </w:rPr>
        <w:t xml:space="preserve"> Bad </w:t>
      </w:r>
      <w:proofErr w:type="spellStart"/>
      <w:r w:rsidRPr="00FA678B">
        <w:rPr>
          <w:rFonts w:ascii="Times" w:hAnsi="Times"/>
          <w:sz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experimental station, Helmholtz</w:t>
      </w:r>
      <w:r w:rsidRPr="00FA678B">
        <w:rPr>
          <w:rFonts w:ascii="Times" w:hAnsi="Times"/>
          <w:sz w:val="20"/>
          <w:lang w:val="en-US"/>
        </w:rPr>
        <w:t xml:space="preserve"> Centre for Environmental Research </w:t>
      </w:r>
      <w:r w:rsidRPr="00FA678B">
        <w:rPr>
          <w:rFonts w:ascii="Times" w:hAnsi="Times"/>
          <w:sz w:val="20"/>
          <w:szCs w:val="20"/>
          <w:lang w:val="en-US"/>
        </w:rPr>
        <w:t xml:space="preserve">– UFZ, </w:t>
      </w:r>
      <w:r w:rsidRPr="00FA678B">
        <w:rPr>
          <w:rFonts w:ascii="Times" w:hAnsi="Times"/>
          <w:sz w:val="20"/>
          <w:lang w:val="en-US"/>
        </w:rPr>
        <w:t xml:space="preserve">Leipzig-Halle, </w:t>
      </w:r>
      <w:proofErr w:type="spellStart"/>
      <w:r w:rsidRPr="00FA678B">
        <w:rPr>
          <w:rFonts w:ascii="Times" w:hAnsi="Times"/>
          <w:sz w:val="20"/>
          <w:lang w:val="en-US"/>
        </w:rPr>
        <w:t>Hallesche</w:t>
      </w:r>
      <w:proofErr w:type="spellEnd"/>
      <w:r w:rsidRPr="00FA678B">
        <w:rPr>
          <w:rFonts w:ascii="Times" w:hAnsi="Times"/>
          <w:sz w:val="20"/>
          <w:lang w:val="en-US"/>
        </w:rPr>
        <w:t xml:space="preserve"> Str. 44, D-06246 Bad </w:t>
      </w:r>
      <w:proofErr w:type="spellStart"/>
      <w:r w:rsidRPr="00FA678B">
        <w:rPr>
          <w:rFonts w:ascii="Times" w:hAnsi="Times"/>
          <w:sz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lang w:val="en-US"/>
        </w:rPr>
        <w:t>, Germany</w:t>
      </w:r>
    </w:p>
    <w:p w14:paraId="0BDA1E7D" w14:textId="77777777" w:rsidR="00DB72AF" w:rsidRPr="00FA678B" w:rsidRDefault="00DB72AF" w:rsidP="00DB72AF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sz w:val="20"/>
          <w:szCs w:val="20"/>
          <w:vertAlign w:val="superscript"/>
          <w:lang w:val="en-US"/>
        </w:rPr>
        <w:t>d</w:t>
      </w:r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Thaer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-Institute of Agricultural and Horticultural Sciences, Humboldt-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Universität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zu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Berlin, Albrecht-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Thaer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-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Weg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5, 14195 Berlin, Germany</w:t>
      </w:r>
    </w:p>
    <w:p w14:paraId="49D04DB1" w14:textId="77777777" w:rsidR="00DB72AF" w:rsidRPr="00FA678B" w:rsidRDefault="00DB72AF" w:rsidP="00DB72AF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proofErr w:type="gramStart"/>
      <w:r w:rsidRPr="00FA678B">
        <w:rPr>
          <w:rFonts w:ascii="Times" w:hAnsi="Times"/>
          <w:sz w:val="20"/>
          <w:szCs w:val="20"/>
          <w:vertAlign w:val="superscript"/>
          <w:lang w:val="en-US"/>
        </w:rPr>
        <w:t>e</w:t>
      </w:r>
      <w:proofErr w:type="gramEnd"/>
      <w:r w:rsidRPr="00FA678B">
        <w:rPr>
          <w:rFonts w:ascii="Times" w:hAnsi="Times"/>
          <w:sz w:val="20"/>
          <w:szCs w:val="20"/>
          <w:lang w:val="en-US"/>
        </w:rPr>
        <w:t xml:space="preserve"> Institute of Crop Science and Resource Conservation (INRES), Soil Science and Soil Ecology, University of Bonn,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Nussallee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13, 53115 Bonn, Germany</w:t>
      </w:r>
    </w:p>
    <w:p w14:paraId="5741668D" w14:textId="77777777" w:rsidR="00DB72AF" w:rsidRPr="00FA678B" w:rsidRDefault="00DB72AF" w:rsidP="00DB72AF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</w:p>
    <w:p w14:paraId="0308149B" w14:textId="77777777" w:rsidR="00DB72AF" w:rsidRPr="00FA678B" w:rsidRDefault="00DB72AF" w:rsidP="00DB72AF">
      <w:pPr>
        <w:spacing w:line="480" w:lineRule="auto"/>
        <w:jc w:val="both"/>
        <w:rPr>
          <w:rFonts w:ascii="Times" w:hAnsi="Times"/>
          <w:lang w:val="en-US"/>
        </w:rPr>
      </w:pPr>
      <w:r w:rsidRPr="00FA678B">
        <w:rPr>
          <w:rFonts w:ascii="Times" w:hAnsi="Times"/>
          <w:b/>
          <w:lang w:val="en-US"/>
        </w:rPr>
        <w:t xml:space="preserve">* Corresponding author: </w:t>
      </w:r>
      <w:r w:rsidRPr="00FA678B">
        <w:rPr>
          <w:rFonts w:ascii="Times" w:hAnsi="Times"/>
          <w:lang w:val="en-US"/>
        </w:rPr>
        <w:t>n.siebers@fz-juelich.de, Tel.: +49 (0)2461 61 96614</w:t>
      </w:r>
    </w:p>
    <w:p w14:paraId="527742B1" w14:textId="77777777" w:rsidR="00DB72AF" w:rsidRPr="00FA678B" w:rsidRDefault="00DB72AF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444671D1" w14:textId="77777777" w:rsidR="00DB72AF" w:rsidRPr="00FA678B" w:rsidRDefault="00DB72AF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2DA984EF" w14:textId="77777777" w:rsidR="00817FBC" w:rsidRPr="00FA678B" w:rsidRDefault="00817FBC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5B5D8137" w14:textId="77777777" w:rsidR="00817FBC" w:rsidRPr="00FA678B" w:rsidRDefault="00817FBC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2D330442" w14:textId="77777777" w:rsidR="00817FBC" w:rsidRPr="00FA678B" w:rsidRDefault="00817FBC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19371353" w14:textId="77777777" w:rsidR="00817FBC" w:rsidRPr="00FA678B" w:rsidRDefault="00817FBC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70ED053B" w14:textId="77777777" w:rsidR="00817FBC" w:rsidRPr="00FA678B" w:rsidRDefault="00817FBC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2B64D78C" w14:textId="1D1A420B" w:rsidR="00D97B7E" w:rsidRPr="00FA678B" w:rsidRDefault="003A4526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  <w:r w:rsidRPr="00FA678B">
        <w:rPr>
          <w:rFonts w:ascii="Times" w:hAnsi="Times"/>
          <w:b/>
          <w:sz w:val="22"/>
          <w:szCs w:val="22"/>
          <w:lang w:val="en-US"/>
        </w:rPr>
        <w:lastRenderedPageBreak/>
        <w:t>Results</w:t>
      </w:r>
    </w:p>
    <w:p w14:paraId="2EB27FA1" w14:textId="2B09E8C2" w:rsidR="00D97B7E" w:rsidRPr="00FA678B" w:rsidRDefault="00D97B7E" w:rsidP="00D97B7E">
      <w:pPr>
        <w:spacing w:line="480" w:lineRule="auto"/>
        <w:jc w:val="both"/>
        <w:rPr>
          <w:rFonts w:ascii="Times" w:hAnsi="Times"/>
          <w:i/>
          <w:sz w:val="20"/>
          <w:szCs w:val="20"/>
          <w:lang w:val="en-US"/>
        </w:rPr>
      </w:pPr>
      <w:r w:rsidRPr="00FA678B">
        <w:rPr>
          <w:rFonts w:ascii="Times" w:hAnsi="Times"/>
          <w:i/>
          <w:sz w:val="20"/>
          <w:szCs w:val="20"/>
          <w:lang w:val="en-US"/>
        </w:rPr>
        <w:t>General soil parameters</w:t>
      </w:r>
    </w:p>
    <w:p w14:paraId="10D7001C" w14:textId="77777777" w:rsidR="00D97B7E" w:rsidRPr="00FA678B" w:rsidRDefault="00D97B7E" w:rsidP="00D97B7E">
      <w:pPr>
        <w:spacing w:line="480" w:lineRule="auto"/>
        <w:ind w:firstLine="708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sz w:val="20"/>
          <w:szCs w:val="20"/>
          <w:lang w:val="en-US"/>
        </w:rPr>
        <w:t xml:space="preserve">At all sites the pH tends to increase with soil depth; however, this is only significant for the mineral + organic P treatment for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(Tab. S1). Treatments mostly did not affect soil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pH.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With depth, the C and N stocks significantly decreased in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and C stocks significantly decreased in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. Even though not statistically tested, both total C and N stocks tend to decrease with soil depth in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too. A treatment effect was only visible for treatments receiving organic P fertilizer with significantly higher total C stocks compared to the control and mineral P application in the topsoil in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and a trend of increasing C and N stocks for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. The total P stocks were generally lower in subsoils for all sites and treatments.</w:t>
      </w:r>
    </w:p>
    <w:p w14:paraId="232BE3A0" w14:textId="77777777" w:rsidR="00D97B7E" w:rsidRPr="00FA678B" w:rsidRDefault="00D97B7E" w:rsidP="00D97B7E">
      <w:pPr>
        <w:spacing w:line="480" w:lineRule="auto"/>
        <w:ind w:firstLine="708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sz w:val="20"/>
          <w:szCs w:val="20"/>
          <w:lang w:val="en-US"/>
        </w:rPr>
        <w:t>In order to estimate the risks of dissolved P loss from the soil, we also have estimated the DPS for all experimental sites based on the oxalate extractable P (P</w:t>
      </w:r>
      <w:r w:rsidRPr="00FA678B">
        <w:rPr>
          <w:rFonts w:ascii="Times" w:hAnsi="Times"/>
          <w:sz w:val="20"/>
          <w:szCs w:val="20"/>
          <w:vertAlign w:val="subscript"/>
          <w:lang w:val="en-US"/>
        </w:rPr>
        <w:t>OX</w:t>
      </w:r>
      <w:r w:rsidRPr="00FA678B">
        <w:rPr>
          <w:rFonts w:ascii="Times" w:hAnsi="Times"/>
          <w:sz w:val="20"/>
          <w:szCs w:val="20"/>
          <w:lang w:val="en-US"/>
        </w:rPr>
        <w:t>), Al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Al</w:t>
      </w:r>
      <w:r w:rsidRPr="00FA678B">
        <w:rPr>
          <w:rFonts w:ascii="Times" w:hAnsi="Times"/>
          <w:sz w:val="20"/>
          <w:szCs w:val="20"/>
          <w:vertAlign w:val="subscript"/>
          <w:lang w:val="en-US"/>
        </w:rPr>
        <w:t>OX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), and Fe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Fe</w:t>
      </w:r>
      <w:r w:rsidRPr="00FA678B">
        <w:rPr>
          <w:rFonts w:ascii="Times" w:hAnsi="Times"/>
          <w:sz w:val="20"/>
          <w:szCs w:val="20"/>
          <w:vertAlign w:val="subscript"/>
          <w:lang w:val="en-US"/>
        </w:rPr>
        <w:t>OX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) stocks (Fig. S1). The DPS in the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topsoils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of all treatments in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were significantly higher than those in the deeper soil layers. This trend was also mostly observable for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and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but only in some cases significant due to large standard deviations in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(Fig. S1). Treatment effects were most pronounced in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with significantly higher DPS after mineral and combined mineral + organic P application compared to the control for the topsoil, as well as the first (30-50 cm) and second (50-70 cm) subsoil layer. In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the DPS was greatest for the combined mineral + organic P treatment followed by the organic and then by the mineral treatment in the topsoil. In the upper subsoil layer the DSP for combined mineral + organic P treatment was also greatest, while in the deepest layer clear trend in DPS could be observed.</w:t>
      </w:r>
    </w:p>
    <w:p w14:paraId="56ADE2F6" w14:textId="77777777" w:rsidR="00D97B7E" w:rsidRPr="00FA678B" w:rsidRDefault="00D97B7E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62A2DD8C" w14:textId="0A36A264" w:rsidR="003A4526" w:rsidRPr="00FA678B" w:rsidRDefault="003A4526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  <w:r w:rsidRPr="00FA678B">
        <w:rPr>
          <w:rFonts w:ascii="Times" w:hAnsi="Times"/>
          <w:b/>
          <w:sz w:val="22"/>
          <w:szCs w:val="22"/>
          <w:lang w:val="en-US"/>
        </w:rPr>
        <w:t>Discussion</w:t>
      </w:r>
    </w:p>
    <w:p w14:paraId="6D009A6F" w14:textId="31507CC8" w:rsidR="003A4526" w:rsidRPr="00FA678B" w:rsidRDefault="003A4526" w:rsidP="003A4526">
      <w:pPr>
        <w:spacing w:line="480" w:lineRule="auto"/>
        <w:jc w:val="both"/>
        <w:rPr>
          <w:rFonts w:ascii="Times" w:hAnsi="Times"/>
          <w:i/>
          <w:sz w:val="20"/>
          <w:szCs w:val="20"/>
          <w:lang w:val="en-US"/>
        </w:rPr>
      </w:pPr>
      <w:r w:rsidRPr="00FA678B">
        <w:rPr>
          <w:rFonts w:ascii="Times" w:hAnsi="Times"/>
          <w:i/>
          <w:sz w:val="20"/>
          <w:szCs w:val="20"/>
          <w:lang w:val="en-US"/>
        </w:rPr>
        <w:t>Influence of fertilization on C and N stocks</w:t>
      </w:r>
    </w:p>
    <w:p w14:paraId="60C2FCD5" w14:textId="7952049A" w:rsidR="00576F26" w:rsidRPr="00FA678B" w:rsidRDefault="003A4526" w:rsidP="00817FBC">
      <w:pPr>
        <w:spacing w:line="480" w:lineRule="auto"/>
        <w:ind w:firstLine="708"/>
        <w:jc w:val="both"/>
        <w:rPr>
          <w:rFonts w:ascii="Times" w:hAnsi="Times"/>
          <w:b/>
          <w:sz w:val="22"/>
          <w:szCs w:val="22"/>
          <w:lang w:val="en-US"/>
        </w:rPr>
      </w:pPr>
      <w:r w:rsidRPr="00FA678B">
        <w:rPr>
          <w:rFonts w:ascii="Times" w:hAnsi="Times"/>
          <w:sz w:val="20"/>
          <w:szCs w:val="20"/>
          <w:lang w:val="en-US"/>
        </w:rPr>
        <w:t>Increasing C and N soil stocks due to farmyard manure application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and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both organic fertilization as well as mineral + organic fertilization) (Tab. S1) were already described in the literature </w:t>
      </w:r>
      <w:r w:rsidR="00BA7311" w:rsidRPr="00FA678B">
        <w:rPr>
          <w:rFonts w:ascii="Times" w:hAnsi="Times"/>
          <w:sz w:val="20"/>
          <w:lang w:val="en-US"/>
        </w:rPr>
        <w:t>(</w:t>
      </w:r>
      <w:proofErr w:type="spellStart"/>
      <w:r w:rsidR="00BA7311" w:rsidRPr="00FA678B">
        <w:rPr>
          <w:rFonts w:ascii="Times" w:hAnsi="Times"/>
          <w:sz w:val="20"/>
          <w:lang w:val="en-US"/>
        </w:rPr>
        <w:t>Körschens</w:t>
      </w:r>
      <w:proofErr w:type="spellEnd"/>
      <w:r w:rsidR="00BA7311" w:rsidRPr="00FA678B">
        <w:rPr>
          <w:rFonts w:ascii="Times" w:hAnsi="Times"/>
          <w:sz w:val="20"/>
          <w:lang w:val="en-US"/>
        </w:rPr>
        <w:t xml:space="preserve"> et al. 1998; </w:t>
      </w:r>
      <w:proofErr w:type="spellStart"/>
      <w:r w:rsidR="00BA7311" w:rsidRPr="00FA678B">
        <w:rPr>
          <w:rFonts w:ascii="Times" w:hAnsi="Times"/>
          <w:sz w:val="20"/>
          <w:lang w:val="en-US"/>
        </w:rPr>
        <w:t>Glæsner</w:t>
      </w:r>
      <w:proofErr w:type="spellEnd"/>
      <w:r w:rsidR="00BA7311" w:rsidRPr="00FA678B">
        <w:rPr>
          <w:rFonts w:ascii="Times" w:hAnsi="Times"/>
          <w:sz w:val="20"/>
          <w:lang w:val="en-US"/>
        </w:rPr>
        <w:t xml:space="preserve"> et al. 2019)</w:t>
      </w:r>
      <w:r w:rsidRPr="00FA678B">
        <w:rPr>
          <w:rFonts w:ascii="Times" w:hAnsi="Times"/>
          <w:sz w:val="20"/>
          <w:szCs w:val="20"/>
          <w:lang w:val="en-US"/>
        </w:rPr>
        <w:t>. Fertilization using green manure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) did not lead to the accumulation of total C in the soil (Tab. S1). That is comparable to the results of </w:t>
      </w:r>
      <w:r w:rsidR="00BA7311" w:rsidRPr="00FA678B">
        <w:rPr>
          <w:rFonts w:ascii="Times" w:hAnsi="Times"/>
          <w:sz w:val="20"/>
          <w:lang w:val="en-US"/>
        </w:rPr>
        <w:t xml:space="preserve">Koch et al. </w:t>
      </w:r>
      <w:r w:rsidR="00284647" w:rsidRPr="00FA678B">
        <w:rPr>
          <w:rFonts w:ascii="Times" w:hAnsi="Times"/>
          <w:sz w:val="20"/>
          <w:lang w:val="en-US"/>
        </w:rPr>
        <w:t>(</w:t>
      </w:r>
      <w:r w:rsidR="00BA7311" w:rsidRPr="00FA678B">
        <w:rPr>
          <w:rFonts w:ascii="Times" w:hAnsi="Times"/>
          <w:sz w:val="20"/>
          <w:lang w:val="en-US"/>
        </w:rPr>
        <w:t>2018)</w:t>
      </w:r>
      <w:r w:rsidRPr="00FA678B">
        <w:rPr>
          <w:rFonts w:ascii="Times" w:hAnsi="Times"/>
          <w:sz w:val="20"/>
          <w:szCs w:val="20"/>
          <w:lang w:val="en-US"/>
        </w:rPr>
        <w:t xml:space="preserve"> studying the long-term experimental site in Rostock with 16 years of compost application (mainly green waste from a composting plant). Only fertilization with farmyard manure significantly increased C stock, while fertilization with green manure solely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) did not lead to higher C stocks. That implies that animal manure is more effective in building soil C than green manure, possibly due to the presence of more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humified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and recalcitrant C forms in animal manure </w:t>
      </w:r>
      <w:r w:rsidR="00BA7311" w:rsidRPr="00FA678B">
        <w:rPr>
          <w:rFonts w:ascii="Times" w:hAnsi="Times"/>
          <w:sz w:val="20"/>
          <w:lang w:val="en-US"/>
        </w:rPr>
        <w:t>(Liu et al. 2013)</w:t>
      </w:r>
      <w:r w:rsidRPr="00FA678B">
        <w:rPr>
          <w:rFonts w:ascii="Times" w:hAnsi="Times"/>
          <w:sz w:val="20"/>
          <w:szCs w:val="20"/>
          <w:lang w:val="en-US"/>
        </w:rPr>
        <w:t xml:space="preserve"> facilitation an accumulation of C in the soil.</w:t>
      </w:r>
    </w:p>
    <w:p w14:paraId="68397629" w14:textId="77777777" w:rsidR="00FC6D13" w:rsidRPr="00FA678B" w:rsidRDefault="00FC6D13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  <w:sectPr w:rsidR="00FC6D13" w:rsidRPr="00FA678B" w:rsidSect="00D3517C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5DE1CFBA" w14:textId="04EC70F6" w:rsidR="00AF5898" w:rsidRPr="00FA678B" w:rsidRDefault="00AF5898" w:rsidP="00AF5898">
      <w:pPr>
        <w:spacing w:line="480" w:lineRule="auto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 xml:space="preserve">Table S1: </w:t>
      </w:r>
      <w:r w:rsidRPr="00FA678B">
        <w:rPr>
          <w:rFonts w:ascii="Times" w:hAnsi="Times"/>
          <w:sz w:val="20"/>
          <w:szCs w:val="20"/>
          <w:lang w:val="en-US"/>
        </w:rPr>
        <w:t>Details about long</w:t>
      </w:r>
      <w:r w:rsidR="002C2547" w:rsidRPr="00FA678B">
        <w:rPr>
          <w:rFonts w:ascii="Times" w:hAnsi="Times"/>
          <w:sz w:val="20"/>
          <w:szCs w:val="20"/>
          <w:lang w:val="en-US"/>
        </w:rPr>
        <w:t>-</w:t>
      </w:r>
      <w:r w:rsidRPr="00FA678B">
        <w:rPr>
          <w:rFonts w:ascii="Times" w:hAnsi="Times"/>
          <w:sz w:val="20"/>
          <w:szCs w:val="20"/>
          <w:lang w:val="en-US"/>
        </w:rPr>
        <w:t xml:space="preserve">term experimental fields studied. </w:t>
      </w:r>
    </w:p>
    <w:tbl>
      <w:tblPr>
        <w:tblW w:w="4997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"/>
        <w:gridCol w:w="1148"/>
        <w:gridCol w:w="862"/>
        <w:gridCol w:w="715"/>
        <w:gridCol w:w="1430"/>
        <w:gridCol w:w="2001"/>
        <w:gridCol w:w="2154"/>
        <w:gridCol w:w="1289"/>
        <w:gridCol w:w="1139"/>
        <w:gridCol w:w="1575"/>
        <w:gridCol w:w="1102"/>
      </w:tblGrid>
      <w:tr w:rsidR="00AF5898" w:rsidRPr="00FA678B" w14:paraId="2FCBE59F" w14:textId="77777777" w:rsidTr="005D0366">
        <w:trPr>
          <w:trHeight w:val="391"/>
          <w:jc w:val="right"/>
        </w:trPr>
        <w:tc>
          <w:tcPr>
            <w:tcW w:w="348" w:type="pct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AEAECDC" w14:textId="5443ACFB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Long</w:t>
            </w:r>
            <w:r w:rsidR="00FB67AC"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-</w:t>
            </w: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term experiment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618D890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Test design. </w:t>
            </w:r>
            <w:proofErr w:type="gramStart"/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sampling</w:t>
            </w:r>
            <w:proofErr w:type="gramEnd"/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date. ID &amp; replicates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12" w:space="0" w:color="auto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0DCF2BA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Sampling depths </w:t>
            </w:r>
          </w:p>
          <w:p w14:paraId="5FCAC2D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[cm]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2" w:space="0" w:color="F2F2F2" w:themeColor="background1" w:themeShade="F2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00A29BA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Bulk den-</w:t>
            </w:r>
            <w:proofErr w:type="spellStart"/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sities</w:t>
            </w:r>
            <w:proofErr w:type="spellEnd"/>
          </w:p>
          <w:p w14:paraId="79397FA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[g cm</w:t>
            </w: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val="en-US"/>
              </w:rPr>
              <w:t>-3</w:t>
            </w: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]</w:t>
            </w:r>
          </w:p>
        </w:tc>
        <w:tc>
          <w:tcPr>
            <w:tcW w:w="496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12" w:space="0" w:color="auto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2DE2EF6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Sampled treatments</w:t>
            </w:r>
          </w:p>
        </w:tc>
        <w:tc>
          <w:tcPr>
            <w:tcW w:w="694" w:type="pct"/>
            <w:tcBorders>
              <w:top w:val="single" w:sz="12" w:space="0" w:color="auto"/>
              <w:left w:val="single" w:sz="2" w:space="0" w:color="F2F2F2" w:themeColor="background1" w:themeShade="F2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08122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P fertilization</w:t>
            </w:r>
          </w:p>
        </w:tc>
        <w:tc>
          <w:tcPr>
            <w:tcW w:w="747" w:type="pct"/>
            <w:tcBorders>
              <w:top w:val="single" w:sz="12" w:space="0" w:color="auto"/>
              <w:left w:val="single" w:sz="4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2EADF93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N and K fertilization 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633E03D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Specifications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5D26925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Crop rotation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2BCA07A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Adaptations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0093590D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Literature</w:t>
            </w:r>
          </w:p>
        </w:tc>
      </w:tr>
      <w:tr w:rsidR="00AF5898" w:rsidRPr="00FA678B" w14:paraId="790266C0" w14:textId="77777777" w:rsidTr="005D0366">
        <w:trPr>
          <w:trHeight w:val="150"/>
          <w:jc w:val="right"/>
        </w:trPr>
        <w:tc>
          <w:tcPr>
            <w:tcW w:w="348" w:type="pct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nil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C34CA7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Dahlem</w:t>
            </w:r>
            <w:proofErr w:type="spellEnd"/>
          </w:p>
          <w:p w14:paraId="504759E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(52°28'02"N 13°17'49"E)</w:t>
            </w:r>
          </w:p>
          <w:p w14:paraId="5C50FD6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2A158C3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Start: 1923</w:t>
            </w:r>
          </w:p>
          <w:p w14:paraId="17B0FE3D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C161EF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Soil group:</w:t>
            </w:r>
          </w:p>
          <w:p w14:paraId="77AF858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Albic </w:t>
            </w:r>
            <w:proofErr w:type="spellStart"/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Luvisols</w:t>
            </w:r>
            <w:proofErr w:type="spellEnd"/>
          </w:p>
        </w:tc>
        <w:tc>
          <w:tcPr>
            <w:tcW w:w="398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23A39AE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five factorials, not randomized Split Plot / Strip design</w:t>
            </w:r>
          </w:p>
          <w:p w14:paraId="5679CB8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19811A4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October 2015 </w:t>
            </w:r>
          </w:p>
          <w:p w14:paraId="08DA371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681302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BDa_D3</w:t>
            </w:r>
          </w:p>
          <w:p w14:paraId="1520E8C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2A8E5B3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 replicates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324DB5F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6A4B1AB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1.74</w:t>
            </w:r>
          </w:p>
        </w:tc>
        <w:tc>
          <w:tcPr>
            <w:tcW w:w="496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14:paraId="5E4D226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694" w:type="pct"/>
            <w:vMerge w:val="restart"/>
            <w:tcBorders>
              <w:top w:val="single" w:sz="12" w:space="0" w:color="auto"/>
              <w:left w:val="single" w:sz="4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502E3C5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 P fertilization</w:t>
            </w:r>
          </w:p>
        </w:tc>
        <w:tc>
          <w:tcPr>
            <w:tcW w:w="747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18CD847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1969 - 2013: </w:t>
            </w:r>
          </w:p>
          <w:p w14:paraId="1F5E845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annual N application </w:t>
            </w:r>
          </w:p>
          <w:p w14:paraId="08070A25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(wheat) and </w:t>
            </w:r>
          </w:p>
          <w:p w14:paraId="111CE47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(rye, oats), </w:t>
            </w:r>
          </w:p>
          <w:p w14:paraId="1C7482F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 application 100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(wheat) and 83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 xml:space="preserve">-1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(rye, oats)</w:t>
            </w:r>
          </w:p>
          <w:p w14:paraId="3CD1153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since 2014: </w:t>
            </w:r>
          </w:p>
          <w:p w14:paraId="3C28F1B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 application 120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(maize) and 80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(rye), </w:t>
            </w:r>
          </w:p>
          <w:p w14:paraId="09CE05E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 application 120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(maize) and 100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(rye)</w:t>
            </w:r>
          </w:p>
        </w:tc>
        <w:tc>
          <w:tcPr>
            <w:tcW w:w="447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3FC50B2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treatments were ploughed (28 cm depth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); all treatments were limed</w:t>
            </w:r>
          </w:p>
          <w:p w14:paraId="054A3675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B17E51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FYM = fresh matter</w:t>
            </w:r>
          </w:p>
        </w:tc>
        <w:tc>
          <w:tcPr>
            <w:tcW w:w="395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2EBBB0B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1969 - 2013: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winter wheat. winter rye, winter wheat, oats</w:t>
            </w:r>
          </w:p>
          <w:p w14:paraId="00AC853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since 2017: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maize for silage, winter rye</w:t>
            </w:r>
          </w:p>
          <w:p w14:paraId="757E3E9A" w14:textId="77777777" w:rsidR="001920EE" w:rsidRPr="00FA678B" w:rsidRDefault="001920EE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17739C3" w14:textId="6B3ACB1E" w:rsidR="001920EE" w:rsidRPr="00FA678B" w:rsidRDefault="001920EE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05EFF38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1939: </w:t>
            </w:r>
          </w:p>
          <w:p w14:paraId="615DC43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factor organic fertilization introduced</w:t>
            </w:r>
          </w:p>
          <w:p w14:paraId="653DC48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1967: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0DA9589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factor crop rotation introduced </w:t>
            </w:r>
          </w:p>
          <w:p w14:paraId="34B97C9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2013: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4AEE7D5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subdivision, 3 replicates; </w:t>
            </w:r>
          </w:p>
          <w:p w14:paraId="3A4C029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crop rotation changed to maize, winter rye; </w:t>
            </w:r>
          </w:p>
          <w:p w14:paraId="110C68B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reduction of P level to 20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706E9CF" w14:textId="7BED7D56" w:rsidR="005D0366" w:rsidRPr="00FA678B" w:rsidRDefault="00284647" w:rsidP="005D036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en-US"/>
              </w:rPr>
              <w:t xml:space="preserve">(Krzysch, </w:t>
            </w:r>
            <w:r w:rsidR="005D0366" w:rsidRPr="00FA678B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en-US"/>
              </w:rPr>
              <w:t>1992; Wu et al. 2020)</w:t>
            </w:r>
          </w:p>
          <w:p w14:paraId="24194896" w14:textId="03569711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626FDD42" w14:textId="77777777" w:rsidTr="005D0366">
        <w:trPr>
          <w:trHeight w:val="215"/>
          <w:jc w:val="right"/>
        </w:trPr>
        <w:tc>
          <w:tcPr>
            <w:tcW w:w="348" w:type="pct"/>
            <w:vMerge/>
            <w:tcBorders>
              <w:top w:val="single" w:sz="12" w:space="0" w:color="auto"/>
              <w:left w:val="single" w:sz="4" w:space="0" w:color="FFFFFF" w:themeColor="background1"/>
              <w:bottom w:val="nil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6C2CBFC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0BC6CC4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</w:tcPr>
          <w:p w14:paraId="649696A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30 - 50</w:t>
            </w:r>
          </w:p>
        </w:tc>
        <w:tc>
          <w:tcPr>
            <w:tcW w:w="24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001F6C7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1.70</w:t>
            </w:r>
          </w:p>
        </w:tc>
        <w:tc>
          <w:tcPr>
            <w:tcW w:w="496" w:type="pct"/>
            <w:vMerge/>
            <w:tcBorders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</w:tcPr>
          <w:p w14:paraId="509140F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4" w:type="pct"/>
            <w:vMerge/>
            <w:tcBorders>
              <w:left w:val="single" w:sz="4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6F750F0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vMerge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auto"/>
          </w:tcPr>
          <w:p w14:paraId="78CD7D1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auto"/>
          </w:tcPr>
          <w:p w14:paraId="7E44D29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auto"/>
          </w:tcPr>
          <w:p w14:paraId="314EDE3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auto"/>
          </w:tcPr>
          <w:p w14:paraId="39AFC03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top w:val="single" w:sz="12" w:space="0" w:color="auto"/>
              <w:left w:val="single" w:sz="2" w:space="0" w:color="BFBFBF" w:themeColor="background1" w:themeShade="BF"/>
              <w:bottom w:val="nil"/>
              <w:right w:val="single" w:sz="4" w:space="0" w:color="FFFFFF" w:themeColor="background1"/>
            </w:tcBorders>
            <w:shd w:val="clear" w:color="auto" w:fill="auto"/>
            <w:noWrap/>
          </w:tcPr>
          <w:p w14:paraId="266DEED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F5898" w:rsidRPr="00FA678B" w14:paraId="791AF5F9" w14:textId="77777777" w:rsidTr="005D0366">
        <w:trPr>
          <w:trHeight w:val="142"/>
          <w:jc w:val="right"/>
        </w:trPr>
        <w:tc>
          <w:tcPr>
            <w:tcW w:w="348" w:type="pct"/>
            <w:vMerge/>
            <w:tcBorders>
              <w:top w:val="nil"/>
              <w:left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7888073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1588B0F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37F9458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50 - 70</w:t>
            </w:r>
          </w:p>
        </w:tc>
        <w:tc>
          <w:tcPr>
            <w:tcW w:w="24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70EC169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1.77</w:t>
            </w:r>
          </w:p>
        </w:tc>
        <w:tc>
          <w:tcPr>
            <w:tcW w:w="496" w:type="pct"/>
            <w:vMerge w:val="restar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14:paraId="2C2A951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organic fertilization</w:t>
            </w:r>
          </w:p>
        </w:tc>
        <w:tc>
          <w:tcPr>
            <w:tcW w:w="694" w:type="pct"/>
            <w:vMerge w:val="restart"/>
            <w:tcBorders>
              <w:top w:val="single" w:sz="2" w:space="0" w:color="F2F2F2" w:themeColor="background1" w:themeShade="F2"/>
              <w:left w:val="single" w:sz="4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78A55F4D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vertAlign w:val="superscript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FYM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 t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 xml:space="preserve">-1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(average 20 kg P</w:t>
            </w:r>
            <w:r w:rsidRPr="00FA678B">
              <w:rPr>
                <w:lang w:val="en-US"/>
              </w:rPr>
              <w:t xml:space="preserve"> 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ha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-1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747" w:type="pct"/>
            <w:vMerge/>
            <w:tcBorders>
              <w:top w:val="nil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7B45FAA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46AE48F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2731F34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424F234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7108C92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73310A02" w14:textId="77777777" w:rsidTr="005D0366">
        <w:trPr>
          <w:trHeight w:val="184"/>
          <w:jc w:val="right"/>
        </w:trPr>
        <w:tc>
          <w:tcPr>
            <w:tcW w:w="348" w:type="pct"/>
            <w:vMerge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1A5B52D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3C86901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 w:val="restar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4" w:space="0" w:color="auto"/>
              <w:right w:val="single" w:sz="2" w:space="0" w:color="F2F2F2" w:themeColor="background1" w:themeShade="F2"/>
            </w:tcBorders>
            <w:shd w:val="clear" w:color="auto" w:fill="auto"/>
            <w:noWrap/>
          </w:tcPr>
          <w:p w14:paraId="1151EDB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70 - 90</w:t>
            </w:r>
          </w:p>
        </w:tc>
        <w:tc>
          <w:tcPr>
            <w:tcW w:w="248" w:type="pct"/>
            <w:vMerge w:val="restar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0F18490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1.84</w:t>
            </w:r>
          </w:p>
        </w:tc>
        <w:tc>
          <w:tcPr>
            <w:tcW w:w="496" w:type="pct"/>
            <w:vMerge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</w:tcPr>
          <w:p w14:paraId="31B6BEC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4" w:type="pct"/>
            <w:vMerge/>
            <w:tcBorders>
              <w:top w:val="single" w:sz="2" w:space="0" w:color="F2F2F2" w:themeColor="background1" w:themeShade="F2"/>
              <w:left w:val="single" w:sz="4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4AC1B055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F79646" w:themeColor="accent6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</w:tcPr>
          <w:p w14:paraId="0396972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</w:tcPr>
          <w:p w14:paraId="4330963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</w:tcPr>
          <w:p w14:paraId="39FEC16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</w:tcPr>
          <w:p w14:paraId="7D4E399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2" w:space="0" w:color="BFBFBF" w:themeColor="background1" w:themeShade="BF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</w:tcPr>
          <w:p w14:paraId="3D0490B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2B8D2595" w14:textId="77777777" w:rsidTr="005D0366">
        <w:trPr>
          <w:trHeight w:val="388"/>
          <w:jc w:val="right"/>
        </w:trPr>
        <w:tc>
          <w:tcPr>
            <w:tcW w:w="348" w:type="pct"/>
            <w:vMerge/>
            <w:tcBorders>
              <w:left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B59D1C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7FD1C49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left w:val="single" w:sz="2" w:space="0" w:color="BFBFBF" w:themeColor="background1" w:themeShade="BF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2D6FB40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8" w:type="pct"/>
            <w:vMerge/>
            <w:tcBorders>
              <w:left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159CB4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6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14:paraId="5CD93E9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mineral fertilization</w:t>
            </w:r>
          </w:p>
        </w:tc>
        <w:tc>
          <w:tcPr>
            <w:tcW w:w="694" w:type="pct"/>
            <w:tcBorders>
              <w:top w:val="single" w:sz="2" w:space="0" w:color="F2F2F2" w:themeColor="background1" w:themeShade="F2"/>
              <w:left w:val="single" w:sz="4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1543C74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1969 - 2013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:</w:t>
            </w:r>
          </w:p>
          <w:p w14:paraId="643FE79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TSP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28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kg P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(wheat) and 22 kg P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(rye. oats)</w:t>
            </w:r>
          </w:p>
          <w:p w14:paraId="02A5A4E5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from 2014: </w:t>
            </w:r>
          </w:p>
          <w:p w14:paraId="27B3886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TSP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20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kg P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747" w:type="pct"/>
            <w:vMerge/>
            <w:tcBorders>
              <w:left w:val="single" w:sz="2" w:space="0" w:color="BFBFBF" w:themeColor="background1" w:themeShade="BF"/>
              <w:bottom w:val="single" w:sz="1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2D84E5D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5E72FEDD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7CA84B3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5F5B2CA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left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7CD56F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487B6192" w14:textId="77777777" w:rsidTr="005D0366">
        <w:trPr>
          <w:trHeight w:val="514"/>
          <w:jc w:val="right"/>
        </w:trPr>
        <w:tc>
          <w:tcPr>
            <w:tcW w:w="348" w:type="pct"/>
            <w:vMerge/>
            <w:tcBorders>
              <w:left w:val="single" w:sz="4" w:space="0" w:color="FFFFFF" w:themeColor="background1"/>
              <w:bottom w:val="single" w:sz="12" w:space="0" w:color="000000" w:themeColor="text1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60E78A4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left w:val="single" w:sz="2" w:space="0" w:color="BFBFBF" w:themeColor="background1" w:themeShade="BF"/>
              <w:bottom w:val="single" w:sz="12" w:space="0" w:color="000000" w:themeColor="text1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2DB1057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left w:val="single" w:sz="2" w:space="0" w:color="BFBFBF" w:themeColor="background1" w:themeShade="BF"/>
              <w:bottom w:val="single" w:sz="12" w:space="0" w:color="000000" w:themeColor="text1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7B2B4BC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8" w:type="pct"/>
            <w:vMerge/>
            <w:tcBorders>
              <w:left w:val="single" w:sz="2" w:space="0" w:color="F2F2F2" w:themeColor="background1" w:themeShade="F2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47069E7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6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12" w:space="0" w:color="auto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63FAAD5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combination mineral &amp; organic fertilization </w:t>
            </w:r>
          </w:p>
        </w:tc>
        <w:tc>
          <w:tcPr>
            <w:tcW w:w="694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22D81E6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FYM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: 30 t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 xml:space="preserve">-1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</w:p>
          <w:p w14:paraId="5813E3D5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(average 20 kg P</w:t>
            </w:r>
            <w:r w:rsidRPr="00FA678B">
              <w:rPr>
                <w:lang w:val="en-US"/>
              </w:rPr>
              <w:t xml:space="preserve"> 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ha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-1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0E1850F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TSP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24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kg P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</w:p>
          <w:p w14:paraId="55E73E3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vMerge/>
            <w:tcBorders>
              <w:top w:val="single" w:sz="12" w:space="0" w:color="BFBFBF" w:themeColor="background1" w:themeShade="BF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hideMark/>
          </w:tcPr>
          <w:p w14:paraId="2349C08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hideMark/>
          </w:tcPr>
          <w:p w14:paraId="5F6CF0D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hideMark/>
          </w:tcPr>
          <w:p w14:paraId="716109A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hideMark/>
          </w:tcPr>
          <w:p w14:paraId="32BB39E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53AA549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265BDA35" w14:textId="77777777" w:rsidTr="005D0366">
        <w:trPr>
          <w:trHeight w:val="190"/>
          <w:jc w:val="right"/>
        </w:trPr>
        <w:tc>
          <w:tcPr>
            <w:tcW w:w="348" w:type="pct"/>
            <w:vMerge w:val="restart"/>
            <w:tcBorders>
              <w:top w:val="single" w:sz="12" w:space="0" w:color="000000" w:themeColor="text1"/>
              <w:left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405AF38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Freising</w:t>
            </w:r>
            <w:proofErr w:type="spellEnd"/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Dürnast</w:t>
            </w:r>
            <w:proofErr w:type="spellEnd"/>
          </w:p>
          <w:p w14:paraId="7C3D8BE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(48°24'17"N</w:t>
            </w:r>
          </w:p>
          <w:p w14:paraId="602D4BE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11°42'4"E)</w:t>
            </w:r>
          </w:p>
          <w:p w14:paraId="44C4AF4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488648D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Start: 1978</w:t>
            </w:r>
          </w:p>
          <w:p w14:paraId="62A5ED9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  <w:p w14:paraId="1299D47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Soil group:</w:t>
            </w:r>
          </w:p>
          <w:p w14:paraId="32789BB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Cambisol</w:t>
            </w:r>
            <w:proofErr w:type="spellEnd"/>
          </w:p>
        </w:tc>
        <w:tc>
          <w:tcPr>
            <w:tcW w:w="398" w:type="pct"/>
            <w:vMerge w:val="restart"/>
            <w:tcBorders>
              <w:top w:val="single" w:sz="12" w:space="0" w:color="000000" w:themeColor="text1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57F9B38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randomized block design</w:t>
            </w:r>
          </w:p>
          <w:p w14:paraId="216A621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  <w:p w14:paraId="09430BB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October 2015 </w:t>
            </w:r>
          </w:p>
          <w:p w14:paraId="6C24434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P002</w:t>
            </w:r>
          </w:p>
          <w:p w14:paraId="463569D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A2AF4F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 replicates</w:t>
            </w:r>
          </w:p>
          <w:p w14:paraId="2D046B9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99" w:type="pct"/>
            <w:tcBorders>
              <w:top w:val="single" w:sz="12" w:space="0" w:color="000000" w:themeColor="text1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1DA1559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515DE08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1.43</w:t>
            </w:r>
          </w:p>
        </w:tc>
        <w:tc>
          <w:tcPr>
            <w:tcW w:w="496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197C080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694" w:type="pct"/>
            <w:tcBorders>
              <w:top w:val="single" w:sz="12" w:space="0" w:color="auto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464D55C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 P fertilization</w:t>
            </w:r>
          </w:p>
        </w:tc>
        <w:tc>
          <w:tcPr>
            <w:tcW w:w="747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1FE08D95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 applications 115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 xml:space="preserve">-1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</w:p>
          <w:p w14:paraId="04A4624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</w:pPr>
          </w:p>
          <w:p w14:paraId="3159F1E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K20 applications 200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 xml:space="preserve">-1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*3 </w:t>
            </w:r>
            <w:proofErr w:type="spellStart"/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yr</w:t>
            </w:r>
            <w:proofErr w:type="spellEnd"/>
          </w:p>
          <w:p w14:paraId="62A26E7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7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0C7541A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all treatments received liming for target level (pH 6.5)</w:t>
            </w:r>
          </w:p>
          <w:p w14:paraId="096526E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892F17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green manure = harvest residues left on the field </w:t>
            </w:r>
          </w:p>
        </w:tc>
        <w:tc>
          <w:tcPr>
            <w:tcW w:w="395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08474CBD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since 2014:</w:t>
            </w:r>
          </w:p>
          <w:p w14:paraId="3257999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spring barley, winter wheat, potato, winter wheat, maize </w:t>
            </w:r>
          </w:p>
          <w:p w14:paraId="65AC392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1B1889D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176C072C" w14:textId="14888D48" w:rsidR="00AF5898" w:rsidRPr="00FA678B" w:rsidRDefault="005D0366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/>
              </w:rPr>
              <w:t>(Zicker et al. 2018)</w:t>
            </w:r>
          </w:p>
        </w:tc>
      </w:tr>
      <w:tr w:rsidR="00AF5898" w:rsidRPr="00FA678B" w14:paraId="230FA791" w14:textId="77777777" w:rsidTr="005D0366">
        <w:trPr>
          <w:trHeight w:val="154"/>
          <w:jc w:val="right"/>
        </w:trPr>
        <w:tc>
          <w:tcPr>
            <w:tcW w:w="348" w:type="pct"/>
            <w:vMerge/>
            <w:tcBorders>
              <w:left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2CCEF81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1B0FBC0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45AE460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30 - 60</w:t>
            </w:r>
          </w:p>
        </w:tc>
        <w:tc>
          <w:tcPr>
            <w:tcW w:w="24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49C1EF7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1.54</w:t>
            </w:r>
          </w:p>
        </w:tc>
        <w:tc>
          <w:tcPr>
            <w:tcW w:w="496" w:type="pct"/>
            <w:vMerge w:val="restar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300D399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organic fertilization</w:t>
            </w:r>
          </w:p>
        </w:tc>
        <w:tc>
          <w:tcPr>
            <w:tcW w:w="694" w:type="pct"/>
            <w:vMerge w:val="restar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0666617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green manure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FA67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crop remains left on field</w:t>
            </w:r>
          </w:p>
        </w:tc>
        <w:tc>
          <w:tcPr>
            <w:tcW w:w="7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</w:tcPr>
          <w:p w14:paraId="20B6F53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25EB168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46CC0C1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1CF7A58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left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hideMark/>
          </w:tcPr>
          <w:p w14:paraId="6396964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22E979C1" w14:textId="77777777" w:rsidTr="005D0366">
        <w:trPr>
          <w:trHeight w:val="308"/>
          <w:jc w:val="right"/>
        </w:trPr>
        <w:tc>
          <w:tcPr>
            <w:tcW w:w="348" w:type="pct"/>
            <w:vMerge/>
            <w:tcBorders>
              <w:left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2A9C18A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41699FB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 w:val="restar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right w:val="single" w:sz="2" w:space="0" w:color="F2F2F2" w:themeColor="background1" w:themeShade="F2"/>
            </w:tcBorders>
            <w:shd w:val="clear" w:color="auto" w:fill="auto"/>
            <w:noWrap/>
          </w:tcPr>
          <w:p w14:paraId="0C22324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60 - 90</w:t>
            </w:r>
          </w:p>
          <w:p w14:paraId="16EEFFF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48" w:type="pct"/>
            <w:vMerge w:val="restar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69DDA4F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1.61</w:t>
            </w:r>
          </w:p>
          <w:p w14:paraId="770E0DC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96" w:type="pct"/>
            <w:vMerge/>
            <w:tcBorders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</w:tcPr>
          <w:p w14:paraId="7132EBF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4" w:type="pct"/>
            <w:vMerge/>
            <w:tcBorders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49938C4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F79646" w:themeColor="accent6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</w:tcPr>
          <w:p w14:paraId="3C79F52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DBFE10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5293C1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</w:tcPr>
          <w:p w14:paraId="09F2F0B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left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</w:tcPr>
          <w:p w14:paraId="48092BF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100E25A6" w14:textId="77777777" w:rsidTr="005D0366">
        <w:trPr>
          <w:trHeight w:val="278"/>
          <w:jc w:val="right"/>
        </w:trPr>
        <w:tc>
          <w:tcPr>
            <w:tcW w:w="348" w:type="pct"/>
            <w:vMerge/>
            <w:tcBorders>
              <w:left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71F0A9B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8ABD20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left w:val="single" w:sz="2" w:space="0" w:color="BFBFBF" w:themeColor="background1" w:themeShade="BF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32A6579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8" w:type="pct"/>
            <w:vMerge/>
            <w:tcBorders>
              <w:left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27B73B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6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45139D0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mineral fertilization</w:t>
            </w:r>
          </w:p>
        </w:tc>
        <w:tc>
          <w:tcPr>
            <w:tcW w:w="694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1C7C1C6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SP: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43 kg P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7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605AE68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1A4B731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5B8BC26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1BACC87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left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hideMark/>
          </w:tcPr>
          <w:p w14:paraId="4E939D8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2D7E799B" w14:textId="77777777" w:rsidTr="005D0366">
        <w:trPr>
          <w:trHeight w:val="700"/>
          <w:jc w:val="right"/>
        </w:trPr>
        <w:tc>
          <w:tcPr>
            <w:tcW w:w="348" w:type="pct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09C7053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3207D8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007D714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8" w:type="pct"/>
            <w:vMerge/>
            <w:tcBorders>
              <w:left w:val="single" w:sz="2" w:space="0" w:color="F2F2F2" w:themeColor="background1" w:themeShade="F2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676E74B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6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12" w:space="0" w:color="auto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1380BA3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combination mineral &amp; organic fertilization </w:t>
            </w:r>
          </w:p>
        </w:tc>
        <w:tc>
          <w:tcPr>
            <w:tcW w:w="694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4C73DF1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green manure</w:t>
            </w:r>
            <w:r w:rsidRPr="00FA67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: crop remains left on field</w:t>
            </w:r>
          </w:p>
          <w:p w14:paraId="14414CE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SP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: 43 kg P ha-1 yr-1</w:t>
            </w:r>
          </w:p>
        </w:tc>
        <w:tc>
          <w:tcPr>
            <w:tcW w:w="747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2830A0A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hideMark/>
          </w:tcPr>
          <w:p w14:paraId="6C8ED80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hideMark/>
          </w:tcPr>
          <w:p w14:paraId="3F01ECA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47E02BA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7DF7FBA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048FF99D" w14:textId="77777777" w:rsidTr="005D0366">
        <w:trPr>
          <w:trHeight w:val="160"/>
          <w:jc w:val="right"/>
        </w:trPr>
        <w:tc>
          <w:tcPr>
            <w:tcW w:w="348" w:type="pct"/>
            <w:vMerge w:val="restart"/>
            <w:tcBorders>
              <w:top w:val="single" w:sz="12" w:space="0" w:color="auto"/>
              <w:left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680C08D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Bad </w:t>
            </w:r>
            <w:proofErr w:type="spellStart"/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Lauchstädt</w:t>
            </w:r>
            <w:proofErr w:type="spellEnd"/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30BC48F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(51°23'35"N 11°52'45"E)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ab/>
            </w:r>
          </w:p>
          <w:p w14:paraId="4249222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Start: 1902</w:t>
            </w:r>
          </w:p>
          <w:p w14:paraId="0AAFD88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  <w:p w14:paraId="1712B34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Soil group:</w:t>
            </w:r>
          </w:p>
          <w:p w14:paraId="4373498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Haplic </w:t>
            </w:r>
            <w:proofErr w:type="spellStart"/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Chernozem</w:t>
            </w:r>
            <w:proofErr w:type="spellEnd"/>
          </w:p>
        </w:tc>
        <w:tc>
          <w:tcPr>
            <w:tcW w:w="398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8D9CC5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Strip design </w:t>
            </w:r>
          </w:p>
          <w:p w14:paraId="1680F3D5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  <w:p w14:paraId="6C16FE2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September 2015 </w:t>
            </w:r>
          </w:p>
          <w:p w14:paraId="49202A5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204B98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V120: stripes</w:t>
            </w:r>
          </w:p>
          <w:p w14:paraId="3A4F125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6, 7, 8</w:t>
            </w:r>
          </w:p>
          <w:p w14:paraId="067E7AF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D40A29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 replicates,</w:t>
            </w:r>
          </w:p>
          <w:p w14:paraId="73AA1F3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but subplot sampling</w:t>
            </w:r>
          </w:p>
          <w:p w14:paraId="607B9EA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018320B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1E8A424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1.57</w:t>
            </w:r>
          </w:p>
        </w:tc>
        <w:tc>
          <w:tcPr>
            <w:tcW w:w="496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391E648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694" w:type="pct"/>
            <w:tcBorders>
              <w:top w:val="single" w:sz="12" w:space="0" w:color="auto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5E04861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 P fertilization</w:t>
            </w:r>
          </w:p>
        </w:tc>
        <w:tc>
          <w:tcPr>
            <w:tcW w:w="747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6E993B7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Level of mineral fertilization is adjusted to the progress of breeding and the level of FYM. </w:t>
            </w:r>
            <w:r w:rsidRPr="00FA678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Since 1995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wheat 100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N with FYM, 80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N without FYM, beets 170 and 150, barley 80 and 60, potatoes 140 and 120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resp. K every 2 years </w:t>
            </w:r>
            <w:r w:rsidRPr="00FA678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since 1981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230, 110, and 50 kg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for without, 20 t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, and 30 t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 xml:space="preserve">-1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FYM, resp.</w:t>
            </w:r>
          </w:p>
        </w:tc>
        <w:tc>
          <w:tcPr>
            <w:tcW w:w="447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078AD13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treatments</w:t>
            </w:r>
            <w:proofErr w:type="gramEnd"/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were ploughed (28 cm depth); straw and beet leaf are taken away from the field.</w:t>
            </w:r>
          </w:p>
          <w:p w14:paraId="73882EF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4A7EEF0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02A5DBC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1902 - 2014: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sugar beet, spring barley, potato, winter wheat</w:t>
            </w:r>
          </w:p>
        </w:tc>
        <w:tc>
          <w:tcPr>
            <w:tcW w:w="546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2FEE410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1981: </w:t>
            </w:r>
          </w:p>
          <w:p w14:paraId="6240B50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min-P fertilizer dose was reduced, </w:t>
            </w:r>
          </w:p>
          <w:p w14:paraId="676DD37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 xml:space="preserve">crop rotation </w:t>
            </w:r>
          </w:p>
          <w:p w14:paraId="7B55603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since 2015:</w:t>
            </w:r>
          </w:p>
          <w:p w14:paraId="15598A8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silage maize, spring barley, silage maize, winter wheat</w:t>
            </w: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hideMark/>
          </w:tcPr>
          <w:p w14:paraId="272447D1" w14:textId="7002F87C" w:rsidR="00AF5898" w:rsidRPr="00FA678B" w:rsidRDefault="005D0366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 xml:space="preserve">(Merbach and </w:t>
            </w:r>
            <w:proofErr w:type="spellStart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Körschens</w:t>
            </w:r>
            <w:proofErr w:type="spellEnd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 xml:space="preserve"> 2002; Merbach and Schulz 2013; </w:t>
            </w:r>
            <w:proofErr w:type="spellStart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Medinski</w:t>
            </w:r>
            <w:proofErr w:type="spellEnd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 xml:space="preserve"> et al. 2018</w:t>
            </w:r>
            <w:r w:rsidR="00284647"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;</w:t>
            </w:r>
            <w:r w:rsidR="00284647"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UFZ (2020)</w:t>
            </w:r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)</w:t>
            </w:r>
          </w:p>
          <w:p w14:paraId="35E3F08C" w14:textId="046C784D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6E5E8FE3" w14:textId="77777777" w:rsidTr="005D0366">
        <w:trPr>
          <w:trHeight w:val="129"/>
          <w:jc w:val="right"/>
        </w:trPr>
        <w:tc>
          <w:tcPr>
            <w:tcW w:w="348" w:type="pct"/>
            <w:vMerge/>
            <w:tcBorders>
              <w:left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2267ABD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7E382C9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4C13CD1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30 - 60</w:t>
            </w:r>
          </w:p>
        </w:tc>
        <w:tc>
          <w:tcPr>
            <w:tcW w:w="248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2EAFA73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1.36</w:t>
            </w:r>
          </w:p>
        </w:tc>
        <w:tc>
          <w:tcPr>
            <w:tcW w:w="496" w:type="pct"/>
            <w:vMerge w:val="restar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23AF149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organic fertilization </w:t>
            </w:r>
          </w:p>
        </w:tc>
        <w:tc>
          <w:tcPr>
            <w:tcW w:w="694" w:type="pct"/>
            <w:vMerge w:val="restar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0EB4D6D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FYM:</w:t>
            </w:r>
            <w:r w:rsidRPr="00FA678B">
              <w:rPr>
                <w:rFonts w:ascii="Times New Roman" w:eastAsia="Times New Roman" w:hAnsi="Times New Roman" w:cs="Times New Roman"/>
                <w:color w:val="F79646" w:themeColor="accent6"/>
                <w:sz w:val="16"/>
                <w:szCs w:val="16"/>
                <w:lang w:val="en-US"/>
              </w:rPr>
              <w:t xml:space="preserve"> 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 t ha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*2 </w:t>
            </w:r>
            <w:proofErr w:type="spellStart"/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yr</w:t>
            </w:r>
            <w:proofErr w:type="spellEnd"/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4AA3D47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(with an average of </w:t>
            </w:r>
          </w:p>
          <w:p w14:paraId="0A1AE6E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 kg ha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P</w:t>
            </w:r>
          </w:p>
        </w:tc>
        <w:tc>
          <w:tcPr>
            <w:tcW w:w="7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4519B1B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05C3AC5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3EB7974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2432E9BD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left w:val="single" w:sz="2" w:space="0" w:color="BFBFBF" w:themeColor="background1" w:themeShade="BF"/>
              <w:right w:val="single" w:sz="4" w:space="0" w:color="FFFFFF" w:themeColor="background1"/>
            </w:tcBorders>
            <w:hideMark/>
          </w:tcPr>
          <w:p w14:paraId="503DCFED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2F06BC77" w14:textId="77777777" w:rsidTr="005D0366">
        <w:trPr>
          <w:trHeight w:val="184"/>
          <w:jc w:val="right"/>
        </w:trPr>
        <w:tc>
          <w:tcPr>
            <w:tcW w:w="348" w:type="pct"/>
            <w:vMerge/>
            <w:tcBorders>
              <w:left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3CC2DAA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1A4BBED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 w:val="restar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right w:val="single" w:sz="2" w:space="0" w:color="F2F2F2" w:themeColor="background1" w:themeShade="F2"/>
            </w:tcBorders>
            <w:shd w:val="clear" w:color="auto" w:fill="auto"/>
            <w:noWrap/>
          </w:tcPr>
          <w:p w14:paraId="66E52D7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60 - 90</w:t>
            </w:r>
          </w:p>
          <w:p w14:paraId="010D6B7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48" w:type="pct"/>
            <w:vMerge w:val="restar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7AE0BA8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1.40</w:t>
            </w:r>
          </w:p>
          <w:p w14:paraId="1A5FAD8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96" w:type="pct"/>
            <w:vMerge/>
            <w:tcBorders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</w:tcPr>
          <w:p w14:paraId="6390B7C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4" w:type="pct"/>
            <w:vMerge/>
            <w:tcBorders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41E7662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F79646" w:themeColor="accent6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</w:tcPr>
          <w:p w14:paraId="6546884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DE63E9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4FD09C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A6D74C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left w:val="single" w:sz="2" w:space="0" w:color="BFBFBF" w:themeColor="background1" w:themeShade="BF"/>
              <w:right w:val="single" w:sz="4" w:space="0" w:color="FFFFFF" w:themeColor="background1"/>
            </w:tcBorders>
          </w:tcPr>
          <w:p w14:paraId="3425F3CD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6F8F1118" w14:textId="77777777" w:rsidTr="005D0366">
        <w:trPr>
          <w:trHeight w:val="300"/>
          <w:jc w:val="right"/>
        </w:trPr>
        <w:tc>
          <w:tcPr>
            <w:tcW w:w="348" w:type="pct"/>
            <w:vMerge/>
            <w:tcBorders>
              <w:left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078F58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2B6FFCC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left w:val="single" w:sz="2" w:space="0" w:color="BFBFBF" w:themeColor="background1" w:themeShade="BF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02415C1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8" w:type="pct"/>
            <w:vMerge/>
            <w:tcBorders>
              <w:left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207703F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6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2" w:space="0" w:color="F2F2F2" w:themeColor="background1" w:themeShade="F2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10DF451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mineral fertilization (NPK)</w:t>
            </w:r>
          </w:p>
        </w:tc>
        <w:tc>
          <w:tcPr>
            <w:tcW w:w="694" w:type="pct"/>
            <w:tcBorders>
              <w:top w:val="single" w:sz="2" w:space="0" w:color="F2F2F2" w:themeColor="background1" w:themeShade="F2"/>
              <w:left w:val="single" w:sz="2" w:space="0" w:color="F2F2F2" w:themeColor="background1" w:themeShade="F2"/>
              <w:bottom w:val="single" w:sz="2" w:space="0" w:color="F2F2F2" w:themeColor="background1" w:themeShade="F2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606A5C9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TSP: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 kg P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7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6B6F19D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2040540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5EE39C0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hideMark/>
          </w:tcPr>
          <w:p w14:paraId="5CE5A76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left w:val="single" w:sz="2" w:space="0" w:color="BFBFBF" w:themeColor="background1" w:themeShade="BF"/>
              <w:right w:val="single" w:sz="4" w:space="0" w:color="FFFFFF" w:themeColor="background1"/>
            </w:tcBorders>
            <w:hideMark/>
          </w:tcPr>
          <w:p w14:paraId="715546E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56F2E3C8" w14:textId="77777777" w:rsidTr="005D0366">
        <w:trPr>
          <w:trHeight w:val="666"/>
          <w:jc w:val="right"/>
        </w:trPr>
        <w:tc>
          <w:tcPr>
            <w:tcW w:w="348" w:type="pct"/>
            <w:vMerge/>
            <w:tcBorders>
              <w:top w:val="single" w:sz="2" w:space="0" w:color="BFBFBF" w:themeColor="background1" w:themeShade="BF"/>
              <w:left w:val="single" w:sz="4" w:space="0" w:color="FFFFFF" w:themeColor="background1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5E8FB0A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4978653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2ACF961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8" w:type="pct"/>
            <w:vMerge/>
            <w:tcBorders>
              <w:left w:val="single" w:sz="2" w:space="0" w:color="F2F2F2" w:themeColor="background1" w:themeShade="F2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78BDE98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6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28B43BC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combination mineral &amp; organic fertilization </w:t>
            </w:r>
          </w:p>
        </w:tc>
        <w:tc>
          <w:tcPr>
            <w:tcW w:w="694" w:type="pct"/>
            <w:tcBorders>
              <w:top w:val="single" w:sz="2" w:space="0" w:color="F2F2F2" w:themeColor="background1" w:themeShade="F2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25661E6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FYM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 30 t</w:t>
            </w:r>
            <w:r w:rsidRPr="00FA67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ha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*2 </w:t>
            </w:r>
            <w:proofErr w:type="spellStart"/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yr</w:t>
            </w:r>
            <w:proofErr w:type="spellEnd"/>
          </w:p>
          <w:p w14:paraId="59AA3355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TSP</w:t>
            </w:r>
            <w:r w:rsidRPr="00FA678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6 kg P </w:t>
            </w:r>
            <w:r w:rsidRPr="00FA67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ha</w:t>
            </w:r>
            <w:r w:rsidRPr="00FA67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val="en-US"/>
              </w:rPr>
              <w:t>-1</w:t>
            </w:r>
          </w:p>
          <w:p w14:paraId="718027C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vMerge/>
            <w:tcBorders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5C821C2F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7" w:type="pct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hideMark/>
          </w:tcPr>
          <w:p w14:paraId="068027B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5" w:type="pct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hideMark/>
          </w:tcPr>
          <w:p w14:paraId="7D7F8B5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hideMark/>
          </w:tcPr>
          <w:p w14:paraId="2112555D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auto"/>
              <w:right w:val="single" w:sz="4" w:space="0" w:color="FFFFFF" w:themeColor="background1"/>
            </w:tcBorders>
            <w:hideMark/>
          </w:tcPr>
          <w:p w14:paraId="57619DE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F5898" w:rsidRPr="00FA678B" w14:paraId="3A171970" w14:textId="77777777" w:rsidTr="005D0366">
        <w:trPr>
          <w:trHeight w:val="118"/>
          <w:jc w:val="right"/>
        </w:trPr>
        <w:tc>
          <w:tcPr>
            <w:tcW w:w="348" w:type="pct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F19531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Rostock</w:t>
            </w:r>
          </w:p>
          <w:p w14:paraId="49954E4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(54° 3'41"N</w:t>
            </w:r>
          </w:p>
          <w:p w14:paraId="7FE7F69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12°5'56"E)</w:t>
            </w:r>
          </w:p>
          <w:p w14:paraId="00EBFD0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  <w:p w14:paraId="7857179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Start: 1998</w:t>
            </w:r>
          </w:p>
          <w:p w14:paraId="4031B79B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4E5D84F5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Soil group:</w:t>
            </w:r>
          </w:p>
          <w:p w14:paraId="74C28810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Stagnic</w:t>
            </w:r>
            <w:proofErr w:type="spellEnd"/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Cambisol</w:t>
            </w:r>
            <w:proofErr w:type="spellEnd"/>
          </w:p>
        </w:tc>
        <w:tc>
          <w:tcPr>
            <w:tcW w:w="398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65EABE94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randomized block design</w:t>
            </w:r>
          </w:p>
          <w:p w14:paraId="799E1BD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  <w:p w14:paraId="419EEC6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April 2015 </w:t>
            </w:r>
          </w:p>
          <w:p w14:paraId="08E041CD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1E491E2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Stover Acker</w:t>
            </w:r>
          </w:p>
          <w:p w14:paraId="76169F5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 replicates</w:t>
            </w:r>
          </w:p>
          <w:p w14:paraId="5CEC09B9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663DE9B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 – 30</w:t>
            </w:r>
          </w:p>
          <w:p w14:paraId="703C778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30 - 60</w:t>
            </w:r>
          </w:p>
          <w:p w14:paraId="5AC1A87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60 - 90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2" w:space="0" w:color="F2F2F2" w:themeColor="background1" w:themeShade="F2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5A770B38" w14:textId="23D97BE4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</w:t>
            </w:r>
            <w:r w:rsidR="00B84338"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="006E288B"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  <w:p w14:paraId="78C265F0" w14:textId="6E2492A8" w:rsidR="006E288B" w:rsidRPr="00FA678B" w:rsidRDefault="006E288B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</w:t>
            </w:r>
            <w:r w:rsidR="00B84338"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  <w:p w14:paraId="5269C3C3" w14:textId="0C1B2302" w:rsidR="00B84338" w:rsidRPr="00FA678B" w:rsidRDefault="00B8433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1.31</w:t>
            </w:r>
          </w:p>
        </w:tc>
        <w:tc>
          <w:tcPr>
            <w:tcW w:w="496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F2F2F2" w:themeColor="background1" w:themeShade="F2"/>
            </w:tcBorders>
            <w:shd w:val="clear" w:color="auto" w:fill="auto"/>
            <w:noWrap/>
            <w:hideMark/>
          </w:tcPr>
          <w:p w14:paraId="3E87EF7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control </w:t>
            </w:r>
          </w:p>
          <w:p w14:paraId="7FF9DFEC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organic fertilization</w:t>
            </w:r>
          </w:p>
          <w:p w14:paraId="30105613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DC2DBC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mineral fertilization</w:t>
            </w:r>
          </w:p>
          <w:p w14:paraId="37759EE8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combination mineral &amp; organic fertilization</w:t>
            </w:r>
          </w:p>
        </w:tc>
        <w:tc>
          <w:tcPr>
            <w:tcW w:w="694" w:type="pct"/>
            <w:tcBorders>
              <w:top w:val="single" w:sz="12" w:space="0" w:color="auto"/>
              <w:left w:val="single" w:sz="2" w:space="0" w:color="F2F2F2" w:themeColor="background1" w:themeShade="F2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  <w:noWrap/>
            <w:hideMark/>
          </w:tcPr>
          <w:p w14:paraId="365E06D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 P fertilization</w:t>
            </w:r>
          </w:p>
          <w:p w14:paraId="5038664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 xml:space="preserve">green waste:                     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 kg P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</w:p>
          <w:p w14:paraId="1EB89048" w14:textId="253A63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 xml:space="preserve">TSP: </w:t>
            </w:r>
            <w:r w:rsidR="00866701"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kg P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</w:p>
          <w:p w14:paraId="2983CF82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green waste + TSP:</w:t>
            </w:r>
          </w:p>
          <w:p w14:paraId="40BC6E4A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 kg P ha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yr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</w:p>
          <w:p w14:paraId="17DFF257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7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0560A4D6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 deficiencies were equilibrated if required.</w:t>
            </w:r>
          </w:p>
          <w:p w14:paraId="67A0662E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</w:tcPr>
          <w:p w14:paraId="0F7CD4A5" w14:textId="509C575A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compost = green waste</w:t>
            </w:r>
            <w:r w:rsidR="00866701"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from garden n landscape residue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05BCECC7" w14:textId="51901C9E" w:rsidR="00AF5898" w:rsidRPr="00FA678B" w:rsidRDefault="00866701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Please see</w:t>
            </w:r>
            <w:r w:rsidRPr="00FA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Requejo</w:t>
            </w:r>
            <w:proofErr w:type="spellEnd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 xml:space="preserve"> and </w:t>
            </w:r>
            <w:proofErr w:type="spellStart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Eichler-Löbermann</w:t>
            </w:r>
            <w:proofErr w:type="spellEnd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  <w:r w:rsidR="00284647"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(</w:t>
            </w:r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2014)</w:t>
            </w:r>
            <w:r w:rsidR="00AF5898"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for details on crops since 1998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shd w:val="clear" w:color="auto" w:fill="auto"/>
            <w:hideMark/>
          </w:tcPr>
          <w:p w14:paraId="3BD43841" w14:textId="77777777" w:rsidR="00AF5898" w:rsidRPr="00FA678B" w:rsidRDefault="00AF5898" w:rsidP="005D03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577EE4A9" w14:textId="4D9A8EC8" w:rsidR="00AF5898" w:rsidRPr="00FA678B" w:rsidRDefault="006D5043" w:rsidP="006D504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(</w:t>
            </w:r>
            <w:proofErr w:type="spellStart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Requejo</w:t>
            </w:r>
            <w:proofErr w:type="spellEnd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 xml:space="preserve"> and </w:t>
            </w:r>
            <w:proofErr w:type="spellStart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Eichler-Löbermann</w:t>
            </w:r>
            <w:proofErr w:type="spellEnd"/>
            <w:r w:rsidRPr="00FA678B"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 xml:space="preserve"> 2014; Koch et al. 2018)</w:t>
            </w:r>
          </w:p>
        </w:tc>
      </w:tr>
    </w:tbl>
    <w:p w14:paraId="13150F63" w14:textId="3B70FDB9" w:rsidR="00FC6D13" w:rsidRPr="00FA678B" w:rsidRDefault="00FC6D13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  <w:sectPr w:rsidR="00FC6D13" w:rsidRPr="00FA678B" w:rsidSect="00FC6D13">
          <w:pgSz w:w="16840" w:h="11900" w:orient="landscape"/>
          <w:pgMar w:top="709" w:right="1417" w:bottom="1417" w:left="1134" w:header="708" w:footer="708" w:gutter="0"/>
          <w:cols w:space="708"/>
          <w:docGrid w:linePitch="360"/>
        </w:sectPr>
      </w:pPr>
    </w:p>
    <w:p w14:paraId="78941382" w14:textId="42D033DC" w:rsidR="00576F26" w:rsidRPr="00FA678B" w:rsidRDefault="00576F26" w:rsidP="00576F26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Table S</w:t>
      </w:r>
      <w:r w:rsidR="00A171B6" w:rsidRPr="00FA678B">
        <w:rPr>
          <w:rFonts w:ascii="Times" w:hAnsi="Times"/>
          <w:b/>
          <w:sz w:val="20"/>
          <w:szCs w:val="20"/>
          <w:lang w:val="en-US"/>
        </w:rPr>
        <w:t>2</w:t>
      </w:r>
      <w:r w:rsidRPr="00FA678B">
        <w:rPr>
          <w:rFonts w:ascii="Times" w:hAnsi="Times"/>
          <w:sz w:val="20"/>
          <w:szCs w:val="20"/>
          <w:lang w:val="en-US"/>
        </w:rPr>
        <w:t>: Total P stocks for three different soil depths (0-30 cm, 0-60 cm, and 0-90 cm), P budgets, as well as</w:t>
      </w:r>
      <w:r w:rsidRPr="00FA678B">
        <w:rPr>
          <w:lang w:val="en-US"/>
        </w:rPr>
        <w:t xml:space="preserve"> </w:t>
      </w:r>
      <w:r w:rsidRPr="00FA678B">
        <w:rPr>
          <w:rFonts w:ascii="Times" w:hAnsi="Times"/>
          <w:sz w:val="20"/>
          <w:szCs w:val="20"/>
          <w:lang w:val="en-US"/>
        </w:rPr>
        <w:t>the percentage deviation of the theoretical P stocks after P addition (mineral P, organic P, mineral + organic P) from the theoretical P stock of the control for four different long-term experimental sites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Rostock). Theoretical values were calculated by adding the measured P stocks to the P </w:t>
      </w:r>
      <w:bookmarkStart w:id="0" w:name="_GoBack"/>
      <w:bookmarkEnd w:id="0"/>
      <w:r w:rsidRPr="00FA678B">
        <w:rPr>
          <w:rFonts w:ascii="Times" w:hAnsi="Times"/>
          <w:sz w:val="20"/>
          <w:szCs w:val="20"/>
          <w:lang w:val="en-US"/>
        </w:rPr>
        <w:t xml:space="preserve">budgets. P budgets of Rostock were obtained from </w:t>
      </w:r>
      <w:r w:rsidR="005D0366" w:rsidRPr="00FA678B">
        <w:rPr>
          <w:rFonts w:ascii="Times" w:hAnsi="Times"/>
          <w:noProof/>
          <w:sz w:val="20"/>
          <w:szCs w:val="20"/>
          <w:lang w:val="en-US"/>
        </w:rPr>
        <w:t>(Zicker et al. 2018)</w:t>
      </w:r>
      <w:r w:rsidRPr="00FA678B">
        <w:rPr>
          <w:rFonts w:ascii="Times" w:hAnsi="Times"/>
          <w:sz w:val="20"/>
          <w:szCs w:val="20"/>
          <w:lang w:val="en-US"/>
        </w:rPr>
        <w:t xml:space="preserve"> and of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from</w:t>
      </w:r>
      <w:r w:rsidR="005D0366" w:rsidRPr="00FA678B">
        <w:rPr>
          <w:rFonts w:ascii="Times" w:hAnsi="Times"/>
          <w:sz w:val="20"/>
          <w:szCs w:val="20"/>
          <w:lang w:val="en-US"/>
        </w:rPr>
        <w:t xml:space="preserve"> </w:t>
      </w:r>
      <w:r w:rsidR="005D0366" w:rsidRPr="00FA678B">
        <w:rPr>
          <w:rFonts w:ascii="Times" w:hAnsi="Times"/>
          <w:noProof/>
          <w:sz w:val="20"/>
          <w:szCs w:val="20"/>
          <w:lang w:val="en-US"/>
        </w:rPr>
        <w:t>(Medinski et al. 2018)</w:t>
      </w:r>
      <w:r w:rsidRPr="00FA678B">
        <w:rPr>
          <w:rFonts w:ascii="Times" w:hAnsi="Times"/>
          <w:sz w:val="20"/>
          <w:szCs w:val="20"/>
          <w:lang w:val="en-US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7"/>
        <w:gridCol w:w="801"/>
        <w:gridCol w:w="801"/>
        <w:gridCol w:w="801"/>
        <w:gridCol w:w="846"/>
        <w:gridCol w:w="801"/>
        <w:gridCol w:w="1057"/>
        <w:gridCol w:w="801"/>
      </w:tblGrid>
      <w:tr w:rsidR="00576F26" w:rsidRPr="00FA678B" w14:paraId="06B56457" w14:textId="77777777" w:rsidTr="00576F2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552A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91EA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 stocks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9A9456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 budget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977C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Deviation</w:t>
            </w:r>
          </w:p>
        </w:tc>
      </w:tr>
      <w:tr w:rsidR="00576F26" w:rsidRPr="00FA678B" w14:paraId="549ABD6D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1CE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4FDF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0-30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D216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0-60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790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0-90 cm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2DA04B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3C67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0-30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2F7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0-60/70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6962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0-90 cm</w:t>
            </w:r>
          </w:p>
        </w:tc>
      </w:tr>
      <w:tr w:rsidR="00576F26" w:rsidRPr="00FA678B" w14:paraId="1A5CB4FC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1DCDB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2AAB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[kg ha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3C945B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471C0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[cm]</w:t>
            </w:r>
          </w:p>
        </w:tc>
      </w:tr>
      <w:tr w:rsidR="00576F26" w:rsidRPr="00FA678B" w14:paraId="39D377CF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E00A" w14:textId="77777777" w:rsidR="00576F26" w:rsidRPr="00FA678B" w:rsidRDefault="00576F26" w:rsidP="00576F26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Dahlem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DE2F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A957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02C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5036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F47E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6D8C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83A6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576F26" w:rsidRPr="00FA678B" w14:paraId="1C5AB348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0776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E36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CBD8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E6F9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BF9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E0B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7BF2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98E8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576F26" w:rsidRPr="00FA678B" w14:paraId="04F1E0C0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9112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370E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F3E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646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6C36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1974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35B4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2DEE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-5</w:t>
            </w:r>
          </w:p>
        </w:tc>
      </w:tr>
      <w:tr w:rsidR="00576F26" w:rsidRPr="00FA678B" w14:paraId="4CCBB083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DEB2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2E4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1F6E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A889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671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9BBE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9413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84C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576F26" w:rsidRPr="00FA678B" w14:paraId="464E5CEA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F679C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Mineral + organic 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6933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B03D2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E4A69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95DAF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BDD9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19E1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B7C5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</w:tr>
      <w:tr w:rsidR="00576F26" w:rsidRPr="00FA678B" w14:paraId="2F23E1EA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5D24" w14:textId="77777777" w:rsidR="00576F26" w:rsidRPr="00FA678B" w:rsidRDefault="00576F26" w:rsidP="00576F26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Freising</w:t>
            </w:r>
            <w:proofErr w:type="spellEnd"/>
            <w:r w:rsidRPr="00FA678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A678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Dürnast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09A4" w14:textId="77777777" w:rsidR="00576F26" w:rsidRPr="00FA678B" w:rsidRDefault="00576F26" w:rsidP="00576F26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B112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C6E0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2FD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AC0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E06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01BE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576F26" w:rsidRPr="00FA678B" w14:paraId="0522F93D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ACA5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F939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0440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17E3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5D6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-1105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B8A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806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4BD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76F26" w:rsidRPr="00FA678B" w14:paraId="54966469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4332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AB2E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F1A2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993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7446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ADB3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60B4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A778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576F26" w:rsidRPr="00FA678B" w14:paraId="03C53913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E45E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A3E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49EF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2E5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A0C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0952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5646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79D9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576F26" w:rsidRPr="00FA678B" w14:paraId="1ABDC2E4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4D11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Mineral + organic 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863B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705F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D2A20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F373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7D36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52D0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D95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</w:tr>
      <w:tr w:rsidR="00576F26" w:rsidRPr="00FA678B" w14:paraId="19251549" w14:textId="77777777" w:rsidTr="00576F2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7346" w14:textId="77777777" w:rsidR="00576F26" w:rsidRPr="00FA678B" w:rsidRDefault="00576F26" w:rsidP="00576F26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Bad </w:t>
            </w:r>
            <w:proofErr w:type="spellStart"/>
            <w:r w:rsidRPr="00FA678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Lauchstädt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4B73" w14:textId="77777777" w:rsidR="00576F26" w:rsidRPr="00FA678B" w:rsidRDefault="00576F26" w:rsidP="00576F26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60E7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6DD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7900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B404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CE13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99D4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576F26" w:rsidRPr="00FA678B" w14:paraId="1BC37EA3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5EFF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2F6F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8427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82F2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28E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C99E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7875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F3F9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576F26" w:rsidRPr="00FA678B" w14:paraId="79E9F37B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EB43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3E16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962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216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2DB6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742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28F3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ED3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</w:tr>
      <w:tr w:rsidR="00576F26" w:rsidRPr="00FA678B" w14:paraId="15081DE8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A9FA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8BB3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2E7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50C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5E6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5DF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2C9F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7958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576F26" w:rsidRPr="00FA678B" w14:paraId="30376BE4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00759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Mineral + organic 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6D8C5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6C5B8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C20F9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9D77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C8099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E2B2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B1CA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576F26" w:rsidRPr="00FA678B" w14:paraId="720B3D21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E444" w14:textId="77777777" w:rsidR="00576F26" w:rsidRPr="00FA678B" w:rsidRDefault="00576F26" w:rsidP="00576F26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Rostock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E7C3" w14:textId="77777777" w:rsidR="00576F26" w:rsidRPr="00FA678B" w:rsidRDefault="00576F26" w:rsidP="00576F26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DC44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C79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B54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659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3555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C68F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576F26" w:rsidRPr="00FA678B" w14:paraId="4446619F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0B75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53B4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162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AADE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DD6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1262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2280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6DB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576F26" w:rsidRPr="00FA678B" w14:paraId="6EF10E73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DD90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BE1E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78D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9D54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6A38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C3D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7669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696B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</w:tr>
      <w:tr w:rsidR="00576F26" w:rsidRPr="00FA678B" w14:paraId="340E120A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5727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32EE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C467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8BA4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05D1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0AB5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64E5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864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</w:tr>
      <w:tr w:rsidR="00576F26" w:rsidRPr="00FA678B" w14:paraId="52603CDE" w14:textId="77777777" w:rsidTr="00576F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6C9D9" w14:textId="77777777" w:rsidR="00576F26" w:rsidRPr="00FA678B" w:rsidRDefault="00576F26" w:rsidP="00576F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Mineral + organic 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A56DC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30545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E0F9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9FB4A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A0619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8BA1D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89386" w14:textId="77777777" w:rsidR="00576F26" w:rsidRPr="00FA678B" w:rsidRDefault="00576F26" w:rsidP="00576F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</w:tr>
    </w:tbl>
    <w:p w14:paraId="510BEB89" w14:textId="77777777" w:rsidR="00576F26" w:rsidRPr="00FA678B" w:rsidRDefault="00576F26" w:rsidP="00576F26">
      <w:pPr>
        <w:spacing w:line="480" w:lineRule="auto"/>
        <w:rPr>
          <w:rFonts w:ascii="Times" w:hAnsi="Times"/>
          <w:lang w:val="en-US"/>
        </w:rPr>
      </w:pPr>
    </w:p>
    <w:p w14:paraId="10469864" w14:textId="77777777" w:rsidR="00576F26" w:rsidRPr="00FA678B" w:rsidRDefault="00576F26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7F50DD03" w14:textId="77777777" w:rsidR="00576F26" w:rsidRPr="00FA678B" w:rsidRDefault="00576F26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</w:p>
    <w:p w14:paraId="5C3BAE21" w14:textId="77777777" w:rsidR="00576F26" w:rsidRPr="00FA678B" w:rsidRDefault="00576F26" w:rsidP="00994F09">
      <w:pPr>
        <w:spacing w:line="480" w:lineRule="auto"/>
        <w:rPr>
          <w:rFonts w:ascii="Times" w:hAnsi="Times"/>
          <w:b/>
          <w:sz w:val="22"/>
          <w:szCs w:val="22"/>
          <w:lang w:val="en-US"/>
        </w:rPr>
        <w:sectPr w:rsidR="00576F26" w:rsidRPr="00FA678B" w:rsidSect="00D3517C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49BAC507" w14:textId="4862699F" w:rsidR="00994F09" w:rsidRPr="00FA678B" w:rsidRDefault="00994F09" w:rsidP="00994F09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Table S</w:t>
      </w:r>
      <w:r w:rsidR="00A171B6" w:rsidRPr="00FA678B">
        <w:rPr>
          <w:rFonts w:ascii="Times" w:hAnsi="Times"/>
          <w:b/>
          <w:sz w:val="20"/>
          <w:szCs w:val="20"/>
          <w:lang w:val="en-US"/>
        </w:rPr>
        <w:t>3</w:t>
      </w:r>
      <w:r w:rsidRPr="00FA678B">
        <w:rPr>
          <w:rFonts w:ascii="Times" w:hAnsi="Times"/>
          <w:b/>
          <w:sz w:val="20"/>
          <w:szCs w:val="20"/>
          <w:lang w:val="en-US"/>
        </w:rPr>
        <w:t xml:space="preserve">: </w:t>
      </w:r>
      <w:r w:rsidRPr="00FA678B">
        <w:rPr>
          <w:rFonts w:ascii="Times" w:hAnsi="Times"/>
          <w:sz w:val="20"/>
          <w:szCs w:val="20"/>
          <w:lang w:val="en-US"/>
        </w:rPr>
        <w:t>Soil pH and total elemental stocks of the samples of the four studied treatments (control, mineral P, organic P, mineral + organic P) for different depth</w:t>
      </w:r>
      <w:r w:rsidR="00B3733C" w:rsidRPr="00FA678B">
        <w:rPr>
          <w:rFonts w:ascii="Times" w:hAnsi="Times"/>
          <w:sz w:val="20"/>
          <w:szCs w:val="20"/>
          <w:lang w:val="en-US"/>
        </w:rPr>
        <w:t>s</w:t>
      </w:r>
      <w:r w:rsidRPr="00FA678B">
        <w:rPr>
          <w:rFonts w:ascii="Times" w:hAnsi="Times"/>
          <w:sz w:val="20"/>
          <w:szCs w:val="20"/>
          <w:lang w:val="en-US"/>
        </w:rPr>
        <w:t xml:space="preserve"> for three different long-term experimental sites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) with ± standard deviation (SD). Different uppercase letters indicate significant differences among treatments within each soil depth and lowercase letters indicate significant differences among depth</w:t>
      </w:r>
      <w:r w:rsidR="00B3733C" w:rsidRPr="00FA678B">
        <w:rPr>
          <w:rFonts w:ascii="Times" w:hAnsi="Times"/>
          <w:sz w:val="20"/>
          <w:szCs w:val="20"/>
          <w:lang w:val="en-US"/>
        </w:rPr>
        <w:t>s</w:t>
      </w:r>
      <w:r w:rsidRPr="00FA678B">
        <w:rPr>
          <w:rFonts w:ascii="Times" w:hAnsi="Times"/>
          <w:sz w:val="20"/>
          <w:szCs w:val="20"/>
          <w:lang w:val="en-US"/>
        </w:rPr>
        <w:t xml:space="preserve"> within each treatment (P&lt;0.05) (n=3).</w:t>
      </w:r>
    </w:p>
    <w:tbl>
      <w:tblPr>
        <w:tblW w:w="143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899"/>
        <w:gridCol w:w="728"/>
        <w:gridCol w:w="346"/>
        <w:gridCol w:w="935"/>
        <w:gridCol w:w="301"/>
        <w:gridCol w:w="852"/>
        <w:gridCol w:w="337"/>
        <w:gridCol w:w="1144"/>
        <w:gridCol w:w="325"/>
        <w:gridCol w:w="966"/>
        <w:gridCol w:w="589"/>
        <w:gridCol w:w="966"/>
        <w:gridCol w:w="301"/>
        <w:gridCol w:w="894"/>
        <w:gridCol w:w="419"/>
        <w:gridCol w:w="894"/>
        <w:gridCol w:w="337"/>
        <w:gridCol w:w="811"/>
        <w:gridCol w:w="150"/>
        <w:gridCol w:w="811"/>
        <w:gridCol w:w="301"/>
      </w:tblGrid>
      <w:tr w:rsidR="00994F09" w:rsidRPr="00FA678B" w14:paraId="506B8CC6" w14:textId="77777777" w:rsidTr="006D504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6C98" w14:textId="77777777" w:rsidR="00994F09" w:rsidRPr="00FA678B" w:rsidRDefault="00994F09" w:rsidP="00690C78">
            <w:pPr>
              <w:spacing w:before="100" w:beforeAutospacing="1" w:after="100" w:afterAutospacing="1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CEE6" w14:textId="77777777" w:rsidR="00994F09" w:rsidRPr="00FA678B" w:rsidRDefault="00994F09" w:rsidP="00690C78">
            <w:pPr>
              <w:spacing w:before="100" w:beforeAutospacing="1" w:after="100" w:afterAutospacing="1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5129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pH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bscript"/>
                <w:lang w:val="en-US"/>
              </w:rPr>
              <w:t>(CaCl2)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6035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A0E9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C/N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DD03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93A9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F18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6462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ECB2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4170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P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3E6D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CBA8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90E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29D9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Fe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3D7F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0BDC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C503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ECD6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B172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3FD1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272D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994F09" w:rsidRPr="00FA678B" w14:paraId="30C90A6F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616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34E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Depth [cm]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EB01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[-]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7B6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A2EA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[t ha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D60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7A38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[kg ha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509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606A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[t ha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994F09" w:rsidRPr="00FA678B" w14:paraId="78867117" w14:textId="77777777" w:rsidTr="006D504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203CA" w14:textId="77777777" w:rsidR="00994F09" w:rsidRPr="00FA678B" w:rsidRDefault="00994F09" w:rsidP="00690C78">
            <w:pPr>
              <w:rPr>
                <w:rFonts w:ascii="Times" w:eastAsia="Times New Roman" w:hAnsi="Time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b/>
                <w:bCs/>
                <w:color w:val="000000"/>
                <w:sz w:val="16"/>
                <w:szCs w:val="16"/>
                <w:lang w:val="en-US"/>
              </w:rPr>
              <w:t>Dahlem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8307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7A45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85B0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9BEA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366E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F972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6173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5A2B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F815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10DE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EBB4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31EE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67AA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B817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2087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CC34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D792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DA3B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E4F1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CF44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345B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994F09" w:rsidRPr="00FA678B" w14:paraId="17BB2F87" w14:textId="77777777" w:rsidTr="006D504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89F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FC3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720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6.9 ± 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B0B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2AF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  ± 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F33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4245" w14:textId="027AC56B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194 ± 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413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716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12470 ± 4560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C87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AE8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2139 ± 883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621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EFE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1805 ± 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66E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958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54.8 ± 44.8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C001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0DA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61.8 ± 52.1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B7D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E78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10.2 ± 6.3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10F2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924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10.6 ± 9.2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4C9E" w14:textId="3AF44661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</w:tr>
      <w:tr w:rsidR="00994F09" w:rsidRPr="00FA678B" w14:paraId="57A787FF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17A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16D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F50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7.1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AE0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B56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14.1 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1EF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DA0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152  ± 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E2E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FBD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10664 ± 9547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DA1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CD3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908 ± 377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AD8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AE8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630 ± 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1C6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620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38.2 ± 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39E0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4E0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44.0 ± 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808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5DC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5.6 ± 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4B2D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46A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7.9 ± 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6EF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</w:tr>
      <w:tr w:rsidR="00994F09" w:rsidRPr="00FA678B" w14:paraId="54F221C2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224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7D3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D5B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7.1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977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61E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12.1 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C57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253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68  ± 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8C6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ABC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5676 ± 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DE8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016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1003 ± 266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E1D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62E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957 ± 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0C2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A10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59.7 ± 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DF6A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93E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64.9 ± 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BF7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267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8.0 ± 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0EB0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894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11.7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DD1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</w:tr>
      <w:tr w:rsidR="00994F09" w:rsidRPr="00FA678B" w14:paraId="0EFCD972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5FE3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6960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5F1F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7.1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07AC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218C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12.3  ± 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D5BE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B0C4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68  ±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1C59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649F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5418 ± 1569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031D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5E0C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1482 ± 400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CDE9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394A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1310 ± 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AB00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08CF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36.5 ± 25.7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ED641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6415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42.2 ± 32.5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679A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5F8F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7.1 ± 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C50B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1D03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7.0 ± 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E270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</w:tr>
      <w:tr w:rsidR="00994F09" w:rsidRPr="00FA678B" w14:paraId="3638450A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94F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F4E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9FE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6.7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28EC" w14:textId="71F7F5BF" w:rsidR="00994F09" w:rsidRPr="00FA678B" w:rsidRDefault="00D978B6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D4E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14.9  ±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773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612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197  ± 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1B4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9EE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13760 ± 8144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C06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199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2301 ± 303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C48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2AA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1697 ± 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B21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E8E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26.2 ± 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2AF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87F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32.2 ±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DB5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57B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6.9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C1F4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E76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4.7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AF7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</w:tr>
      <w:tr w:rsidR="00994F09" w:rsidRPr="00FA678B" w14:paraId="631B58D6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52F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DE3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993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7.0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784B" w14:textId="509B8491" w:rsidR="00994F09" w:rsidRPr="00FA678B" w:rsidRDefault="00D978B6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C0C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13.8  ± 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123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C13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130  ± 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30C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F4F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9116 ± 8864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B9A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68C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861 ± 255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7E3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F67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801 ± 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486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D6C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35.1 ± 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B39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6D4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46.2 ± 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586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E4F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5.8 ± 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7181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4EC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7.2 ± 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9CF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</w:tr>
      <w:tr w:rsidR="00994F09" w:rsidRPr="00FA678B" w14:paraId="067DC129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E5A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192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D2C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7.0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DB3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9CA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11.8 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635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564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45  ±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7D4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733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3784 ± 1718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33E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36F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891 ± 251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092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073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954 ± 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BD7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4FD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59.2 ± 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4A8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5CF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74.6 ±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D76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A2E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7.5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91D9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AB3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12.3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F42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</w:tr>
      <w:tr w:rsidR="00994F09" w:rsidRPr="00FA678B" w14:paraId="6A42FE0C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E37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199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89B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7.0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EB9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E75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14 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A1E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902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42  ±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15D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7B7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3698 ± 1555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89F4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9FC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1204 ± 210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F44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373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1197 ± 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F04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AF9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46.6 ± 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AE2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3C3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49 ± 26.3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550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1D8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9.6 ± 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3778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211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9.4 ± 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F9B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</w:tr>
      <w:tr w:rsidR="00994F09" w:rsidRPr="00FA678B" w14:paraId="394E7393" w14:textId="77777777" w:rsidTr="006D504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112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527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940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6.7 ± 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248E" w14:textId="793982F8" w:rsidR="00994F09" w:rsidRPr="00FA678B" w:rsidRDefault="00D978B6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6A4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16.3  ±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ED1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9560" w14:textId="483CCD09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339 ± 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4DAF" w14:textId="0BEB949C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  <w:r w:rsidR="00D978B6"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E2D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22704 ± 3584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B7F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FCC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1999 ± 215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692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2D7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1924 ± 177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3E0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C8D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28.9 ± 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03E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911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31.9 ± 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BC3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145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7.9 ± 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3904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7D2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5.1 ± 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5C6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</w:tr>
      <w:tr w:rsidR="00994F09" w:rsidRPr="00FA678B" w14:paraId="38C182CF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AE3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19D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82C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6.9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050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E8D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15.7  ± 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26F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C28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81  ± 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903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038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5934 ± 2048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E84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836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1031 ± 455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C1F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101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798 ± 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396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CF9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15.6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E5F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3C6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16.1 ± 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3FC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E71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3.1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C853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A43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2.6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655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</w:tr>
      <w:tr w:rsidR="00994F09" w:rsidRPr="00FA678B" w14:paraId="60EBFFB9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036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ABA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0D6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6.9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DE1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0E1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20.1  ± 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438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84F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69  ± 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5D6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282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5848 ± 1324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BFF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C93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1178 ± 251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06E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620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833 ± 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4A0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FF0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37.3 ± 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D11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2A8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42.8 ± 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9E2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4C8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5.7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301D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3A3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7.4 ± 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66B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</w:tr>
      <w:tr w:rsidR="00994F09" w:rsidRPr="00FA678B" w14:paraId="1B02F48E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E517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84CB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33C4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7.0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C540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12B8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11.1  ± 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075F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9A7E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79  ±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AD41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7060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5590 ± 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E9FD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7EE6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1349 ± 81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0B3D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0063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1248 ± 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B2DF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0441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31.9 ± 20.1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0DF8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C083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38.1 ± 23.9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445C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6B43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6.2 ± 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8DA88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651F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6.2 ± 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3B9F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</w:tr>
      <w:tr w:rsidR="00994F09" w:rsidRPr="00FA678B" w14:paraId="7F903161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B6A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Mineral 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71B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8BF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6.8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86C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9C1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15.2  ± 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2A3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6B5B" w14:textId="5F929BEC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340 ± 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40B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E72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21500 ± 5713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5C2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FD7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1812 ± 116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7C8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11E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1951 ± 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69A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7E2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27.7 ± 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C78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B35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31 ± 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62B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798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7.7 ± 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0ACE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B54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4.9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D70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994F09" w:rsidRPr="00FA678B" w14:paraId="46D1B573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454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BC7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DF6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7.1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4928" w14:textId="2E624B32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  <w:r w:rsidR="00D978B6"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50D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14.4 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CCC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EBB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73  ±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F49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43A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4730 ± 1273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849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FCB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553 ± 67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590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BCE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976 ± 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F0A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B3D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16.2 ± 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82F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369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21.2 ± 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182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173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4.5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0756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95A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3.5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326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994F09" w:rsidRPr="00FA678B" w14:paraId="09EE1FFF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D08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678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33D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7.1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5C2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5CB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12.8  ± 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D20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688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41  ± 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168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185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2580 ± 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F5B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D42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1051 ± 335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CD3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544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1070 ± 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288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787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41.8 ± 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80B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F1D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49.5 ± 32.7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1E5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1FB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6.7 ±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310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FF0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8.6 ± 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9F8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994F09" w:rsidRPr="00FA678B" w14:paraId="68903B90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E347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F368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BEAE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7.1 ± 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0790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0408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11.7  ± 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8B8A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1AB87" w14:textId="16749BC8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48 ±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E357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5940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4386 ± 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DD30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5634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1238 ± 122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E42F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B724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1193 ± 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B7C8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65C5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30.9 ± 21.9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0EF5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9A00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41.3 ± 34.3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C65A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4E4A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5.9 ± 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D5AA5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4E89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6.6 ± 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B643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2EE6630" w14:textId="77777777" w:rsidR="00994F09" w:rsidRPr="00FA678B" w:rsidRDefault="00994F09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2D7D7323" w14:textId="77777777" w:rsidR="006D5043" w:rsidRPr="00FA678B" w:rsidRDefault="006D5043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40B6DFEE" w14:textId="77777777" w:rsidR="006D5043" w:rsidRPr="00FA678B" w:rsidRDefault="006D5043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42B97B9C" w14:textId="77777777" w:rsidR="006D5043" w:rsidRPr="00FA678B" w:rsidRDefault="006D5043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47C0E0D3" w14:textId="1289027A" w:rsidR="006D5043" w:rsidRPr="00FA678B" w:rsidRDefault="006D5043" w:rsidP="006D5043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 xml:space="preserve">Table S3 </w:t>
      </w:r>
      <w:r w:rsidR="001E416D" w:rsidRPr="00FA678B">
        <w:rPr>
          <w:rFonts w:ascii="Times" w:hAnsi="Times"/>
          <w:b/>
          <w:sz w:val="20"/>
          <w:szCs w:val="20"/>
          <w:lang w:val="en-US"/>
        </w:rPr>
        <w:t>continued</w:t>
      </w:r>
      <w:r w:rsidRPr="00FA678B">
        <w:rPr>
          <w:rFonts w:ascii="Times" w:hAnsi="Times"/>
          <w:b/>
          <w:sz w:val="20"/>
          <w:szCs w:val="20"/>
          <w:lang w:val="en-US"/>
        </w:rPr>
        <w:t xml:space="preserve">: </w:t>
      </w:r>
      <w:r w:rsidRPr="00FA678B">
        <w:rPr>
          <w:rFonts w:ascii="Times" w:hAnsi="Times"/>
          <w:sz w:val="20"/>
          <w:szCs w:val="20"/>
          <w:lang w:val="en-US"/>
        </w:rPr>
        <w:t>Soil pH and total elemental stocks of the samples of the four studied treatments (control, mineral P, organic P, mineral + organic P) for different depths for three different long-term experimental sites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) with ± standard deviation (SD). Different uppercase letters indicate significant differences among treatments within each soil depth and lowercase letters indicate significant differences among depths within each treatment (P&lt;0.05) (n=3).</w:t>
      </w:r>
    </w:p>
    <w:tbl>
      <w:tblPr>
        <w:tblW w:w="142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950"/>
        <w:gridCol w:w="770"/>
        <w:gridCol w:w="159"/>
        <w:gridCol w:w="770"/>
        <w:gridCol w:w="159"/>
        <w:gridCol w:w="680"/>
        <w:gridCol w:w="239"/>
        <w:gridCol w:w="1225"/>
        <w:gridCol w:w="189"/>
        <w:gridCol w:w="1224"/>
        <w:gridCol w:w="714"/>
        <w:gridCol w:w="1224"/>
        <w:gridCol w:w="159"/>
        <w:gridCol w:w="1031"/>
        <w:gridCol w:w="159"/>
        <w:gridCol w:w="1031"/>
        <w:gridCol w:w="278"/>
        <w:gridCol w:w="857"/>
        <w:gridCol w:w="278"/>
        <w:gridCol w:w="857"/>
        <w:gridCol w:w="278"/>
      </w:tblGrid>
      <w:tr w:rsidR="006D5043" w:rsidRPr="00FA678B" w14:paraId="39C402F7" w14:textId="77777777" w:rsidTr="005E551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EFA6" w14:textId="77777777" w:rsidR="006D5043" w:rsidRPr="00FA678B" w:rsidRDefault="006D5043" w:rsidP="006D5043">
            <w:pPr>
              <w:spacing w:before="100" w:beforeAutospacing="1" w:after="100" w:afterAutospacing="1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8042" w14:textId="77777777" w:rsidR="006D5043" w:rsidRPr="00FA678B" w:rsidRDefault="006D5043" w:rsidP="006D5043">
            <w:pPr>
              <w:spacing w:before="100" w:beforeAutospacing="1" w:after="100" w:afterAutospacing="1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2C5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pH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bscript"/>
                <w:lang w:val="en-US"/>
              </w:rPr>
              <w:t>(CaCl2)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8AB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027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C/N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B97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D86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A62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67B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6B6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812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P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644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750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257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5E2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Fe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F2E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87F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1F3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7C6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7BC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3A4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37E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034EA215" w14:textId="77777777" w:rsidTr="005E551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28F2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B9C3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Depth [cm]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404C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[-]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2AD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2716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[t ha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A38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6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CB47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[kg ha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BA3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96AB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[t ha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6D5043" w:rsidRPr="00FA678B" w14:paraId="5A5FA410" w14:textId="77777777" w:rsidTr="005E551F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F163" w14:textId="77777777" w:rsidR="006D5043" w:rsidRPr="00FA678B" w:rsidRDefault="006D5043" w:rsidP="006D5043">
            <w:pPr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b/>
                <w:bCs/>
                <w:color w:val="000000"/>
                <w:sz w:val="16"/>
                <w:szCs w:val="16"/>
                <w:lang w:val="en-US"/>
              </w:rPr>
              <w:t>Freising</w:t>
            </w:r>
            <w:proofErr w:type="spellEnd"/>
            <w:r w:rsidRPr="00FA678B">
              <w:rPr>
                <w:rFonts w:ascii="Times" w:eastAsia="Times New Roman" w:hAnsi="Time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78B">
              <w:rPr>
                <w:rFonts w:ascii="Times" w:eastAsia="Times New Roman" w:hAnsi="Times"/>
                <w:b/>
                <w:bCs/>
                <w:color w:val="000000"/>
                <w:sz w:val="16"/>
                <w:szCs w:val="16"/>
                <w:lang w:val="en-US"/>
              </w:rPr>
              <w:t>Dürnast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043D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7B05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5425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ECEA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BE99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C190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7C6C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0A4F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5832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585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72F1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71F8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1A70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0C23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733D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D592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161D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4466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EE06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46FB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0ECAC4FC" w14:textId="77777777" w:rsidTr="005E551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E41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030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9C0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6.2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724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88D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7.3 ± 0.8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C71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C56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41 ± 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014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5E2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5395 ± 2218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C15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C3C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2500 ± 625</w:t>
            </w:r>
          </w:p>
        </w:tc>
        <w:tc>
          <w:tcPr>
            <w:tcW w:w="6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8FD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1BF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3297 ± 69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01E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155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93.9 ± 3.3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929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FC8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93.1 ± 2.7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7D5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934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13.2 ± 1.8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A2A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A48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18.9 ± 1.2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A4C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</w:tr>
      <w:tr w:rsidR="006D5043" w:rsidRPr="00FA678B" w14:paraId="5D19DBD3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A4B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61B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83C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6.5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F1A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AD9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7.6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BD6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8ED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 ±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515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FC2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3836 ± 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4EA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EDC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2582 ± 370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BEE9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138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3660 ± 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2C1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E56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98.4 ± 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288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F4B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97.2 ± 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FDF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61A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11.4 ±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D50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792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19.3 ± 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BBA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4F60E75A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310C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7AE6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ABF3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6.4 ± 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7AA3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9705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6.8 ± 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6D50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836B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22 ±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76F3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2199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3158 ± 1422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CD82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D146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2222 ± 353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4585A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4E1E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3711 ± 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C635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AFDE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114.6 ± 17.3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C75B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BE62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99.8 ± 24.7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98B1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99CD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11.2 ± 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1BEE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4F6C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20.4 ± 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6D2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232A1176" w14:textId="77777777" w:rsidTr="006D504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496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C8D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94F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6.3 ± 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709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444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7.2 ±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AE0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8ED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39 ±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C19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D45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5118 ± 2426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8A7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B8A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3192 ± 1342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3817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8A0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3477 ± 266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C3B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A5F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109.5 ± 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927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306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109.2 ± 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CB3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11D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16.4 ± 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FC1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8EF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21.8 ±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AC6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</w:tr>
      <w:tr w:rsidR="006D5043" w:rsidRPr="00FA678B" w14:paraId="5366C8EE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A32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D27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441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6.6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7DD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D6F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6.5 ± 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48D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907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22 ±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D53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759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3237 ± 1371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478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AA7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2722 ± 607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2F2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030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3904 ± 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9E3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CE8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100.1 ± 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87A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DD0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97.7 ± 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2B1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958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11.7 ± 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2E1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245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19.7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151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3B2758E1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7276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0800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D4B6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6.4 ± 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3E3E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BC5A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6.9 ± 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A673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78B9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26 ±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3FAE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E175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3632 ± 1887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3064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4B45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2695 ± 955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6A88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BE46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3397 ± 1091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5944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6AB0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114.2 ± 24.6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D1F9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0AB4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117.9 ± 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8C0E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E2C0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12.6 ± 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BB98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A01C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23.4 ±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2377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442FBE85" w14:textId="77777777" w:rsidTr="006D504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787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61E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872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6.1 ± 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DD0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302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7.8 ±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0CC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433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42 ±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A5E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00E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5271 ± 2148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9F6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BAB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2723 ± 807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29E5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E93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3886 ± 891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D87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202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101.9 ± 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150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11B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123.7 ± 28.1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975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CA7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15.3 ± 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923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524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20.8 ± 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598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</w:tr>
      <w:tr w:rsidR="006D5043" w:rsidRPr="00FA678B" w14:paraId="7CAB8DD8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DC8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8D5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5D6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690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0FF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6.8 ± 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FE8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567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24 ±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EF8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BF2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3364 ± 1681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B1E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F09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2530 ± 466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AC7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3D4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3526 ± 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C9E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8FD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103.6 ± 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C91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D0E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121.7 ±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9A3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125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13.5 ± 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867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6EC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20.7 ± 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687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13E27982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D97E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912E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79C5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6.2 ± 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5568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43C6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6.6 ±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CFA7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1FEB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25 ±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5E85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ED8A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3657 ± 1608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A34F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FC23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2356 ± 319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69F4C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0060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3294 ± 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419E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37BC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115.8 ± 26.9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0639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9CA6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137.2 ± 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6F23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6FA2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13.8 ± 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8742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CD3E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24.4 ± 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A600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0BB326DD" w14:textId="77777777" w:rsidTr="006D504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33F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Mineral 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45F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3B8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6.2 ± 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69F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D99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7.5 ± 0.8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398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7DB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37 ±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7E6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A2E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4855 ± 2287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A3A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23C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2856 ± 756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B12B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D22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3074 ± 215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622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B13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108.1 ± 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059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395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138.7 ± 19.3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7D0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0E6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17.4 ± 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046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9B9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22.2 ± 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B8B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</w:tr>
      <w:tr w:rsidR="006D5043" w:rsidRPr="00FA678B" w14:paraId="747831B9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B2B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0CC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9A6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6.2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D59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742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7.4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801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D0B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28 ±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9DD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A11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3580 ± 1578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E01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C72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2976 ± 971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99D4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92E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3392 ± 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315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BD9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109.8 ± 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9A3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A8D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133.8 ± 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3C8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08B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14.9 ± 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4AF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062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22.8 ± 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E75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27DCAFC5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871B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FDF9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1505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6.5 ± 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4D59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267C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 ± 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4356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190C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24 ±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BEC6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8D12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3302 ± 1563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DC08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FEDAE" w14:textId="77777777" w:rsidR="006D5043" w:rsidRPr="00FA678B" w:rsidRDefault="006D5043" w:rsidP="006D5043">
            <w:pPr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2840 ± 803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EE28F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6763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3759 ± 1442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186F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4EA3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119.9 ± 23.9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AD48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89CA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135.6 ± 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FA44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E85F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14.8 ± 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75CA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B5F5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24.7 ± 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58E9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ED32A36" w14:textId="77777777" w:rsidR="00994F09" w:rsidRPr="00FA678B" w:rsidRDefault="00994F09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2F5F9B41" w14:textId="77777777" w:rsidR="006D5043" w:rsidRPr="00FA678B" w:rsidRDefault="006D5043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01D3CABC" w14:textId="77777777" w:rsidR="006D5043" w:rsidRPr="00FA678B" w:rsidRDefault="006D5043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091F166A" w14:textId="77777777" w:rsidR="006D5043" w:rsidRPr="00FA678B" w:rsidRDefault="006D5043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774AD589" w14:textId="2D30CC5A" w:rsidR="006D5043" w:rsidRPr="00FA678B" w:rsidRDefault="006D5043" w:rsidP="006D5043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 xml:space="preserve">Table S3 continued: </w:t>
      </w:r>
      <w:r w:rsidRPr="00FA678B">
        <w:rPr>
          <w:rFonts w:ascii="Times" w:hAnsi="Times"/>
          <w:sz w:val="20"/>
          <w:szCs w:val="20"/>
          <w:lang w:val="en-US"/>
        </w:rPr>
        <w:t>Soil pH and total elemental stocks of the samples of the four studied treatments (control, mineral P, organic P, mineral + organic P) for different depths for three different long-term experimental sites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) with ± standard deviation (SD). Different uppercase letters indicate significant differences among treatments within each soil depth and lowercase letters indicate significant differences among depths within each treatment (P&lt;0.05) (n=3).</w:t>
      </w:r>
    </w:p>
    <w:tbl>
      <w:tblPr>
        <w:tblW w:w="142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2"/>
        <w:gridCol w:w="1006"/>
        <w:gridCol w:w="815"/>
        <w:gridCol w:w="168"/>
        <w:gridCol w:w="677"/>
        <w:gridCol w:w="168"/>
        <w:gridCol w:w="723"/>
        <w:gridCol w:w="168"/>
        <w:gridCol w:w="1304"/>
        <w:gridCol w:w="219"/>
        <w:gridCol w:w="1303"/>
        <w:gridCol w:w="784"/>
        <w:gridCol w:w="1183"/>
        <w:gridCol w:w="168"/>
        <w:gridCol w:w="907"/>
        <w:gridCol w:w="168"/>
        <w:gridCol w:w="999"/>
        <w:gridCol w:w="168"/>
        <w:gridCol w:w="999"/>
        <w:gridCol w:w="168"/>
        <w:gridCol w:w="907"/>
        <w:gridCol w:w="168"/>
      </w:tblGrid>
      <w:tr w:rsidR="006D5043" w:rsidRPr="00FA678B" w14:paraId="37B42037" w14:textId="77777777" w:rsidTr="005E551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7B40" w14:textId="77777777" w:rsidR="006D5043" w:rsidRPr="00FA678B" w:rsidRDefault="006D5043" w:rsidP="006D5043">
            <w:pPr>
              <w:spacing w:before="100" w:beforeAutospacing="1" w:after="100" w:afterAutospacing="1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1B5F" w14:textId="77777777" w:rsidR="006D5043" w:rsidRPr="00FA678B" w:rsidRDefault="006D5043" w:rsidP="006D5043">
            <w:pPr>
              <w:spacing w:before="100" w:beforeAutospacing="1" w:after="100" w:afterAutospacing="1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0E32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pH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bscript"/>
                <w:lang w:val="en-US"/>
              </w:rPr>
              <w:t>(CaCl2)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8231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813B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C/N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8F07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E5D7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4CD0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AC98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32D0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2E9E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P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397D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4B59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6912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B93A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Fe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D66A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7285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2B91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479E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49F9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BC23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Total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7A28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7051978E" w14:textId="77777777" w:rsidTr="005E551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B6C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86C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Depth [cm]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3204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[-]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7FD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817F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[t ha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B1B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B199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[kg ha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9AB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8FE5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[t ha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]</w:t>
            </w:r>
          </w:p>
        </w:tc>
      </w:tr>
      <w:tr w:rsidR="006D5043" w:rsidRPr="00FA678B" w14:paraId="14C4B21C" w14:textId="77777777" w:rsidTr="005E551F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05A57" w14:textId="77777777" w:rsidR="006D5043" w:rsidRPr="00FA678B" w:rsidRDefault="006D5043" w:rsidP="006D5043">
            <w:pPr>
              <w:rPr>
                <w:rFonts w:ascii="Times" w:eastAsia="Times New Roman" w:hAnsi="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b/>
                <w:bCs/>
                <w:color w:val="000000"/>
                <w:sz w:val="16"/>
                <w:szCs w:val="16"/>
                <w:lang w:val="en-US"/>
              </w:rPr>
              <w:t xml:space="preserve">Bad </w:t>
            </w:r>
            <w:proofErr w:type="spellStart"/>
            <w:r w:rsidRPr="00FA678B">
              <w:rPr>
                <w:rFonts w:ascii="Times" w:eastAsia="Times New Roman" w:hAnsi="Times"/>
                <w:b/>
                <w:bCs/>
                <w:color w:val="000000"/>
                <w:sz w:val="16"/>
                <w:szCs w:val="16"/>
                <w:lang w:val="en-US"/>
              </w:rPr>
              <w:t>Lauchstädt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68F1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BB31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1E4A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E959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DAC7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EB05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0DD4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6433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E4F7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AFC5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E8DE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6FF5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F2C7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A768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0E41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B2D2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0397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94D3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41FA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F405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7C043E0C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A7D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1B3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7EE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6.0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EB5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1B6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  ±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447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615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72 ±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5E2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1C8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5357 ± 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064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14F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2161 ± 140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C1B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7B5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2612 ±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A2D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74E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92.5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082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980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105.9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99F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2BC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20.9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DD0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CD3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15.5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FDB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2FB3B9DD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4EE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567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2B0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6.9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D24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0D9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28  ±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04A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D68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64 ±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CA4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8EB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2332 ± 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CD4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678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1472 ± 81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53C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E50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1713 ± 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921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486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70.6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CBB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6CB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79.7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B9F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20D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115.8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8A3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E72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23.2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B3D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66EC59E8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11B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E5A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370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7.4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731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FCA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73  ±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FDE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6C7C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84 ±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B325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7ED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1165 ± 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81B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CB8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1385 ± 293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102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66EC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1565 ±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5536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D20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62.9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9CE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447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61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9C8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380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232.2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E22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867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35.6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B26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31F668FC" w14:textId="77777777" w:rsidTr="006D504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0B7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F3E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C1A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7.6 ± 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051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AF0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14  ±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9D2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525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93 ±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882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66B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6857 ± 196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0BF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027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3577 ± 190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1D4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D22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2895 ± 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210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D09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97.9 ± 0.6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9ED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00A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111.8 ± 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1E7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E1F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20.9 ± 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E08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45D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15.6 ± 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A4F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74AD4BE8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54A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557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00F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5.2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B15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4E3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  ±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3D8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FC8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62 ±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498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4CA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4660 ± 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D03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287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1771 ± 147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50D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2CA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1834 ±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F9F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9FD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70.1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3D8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E50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72.6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D83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CF6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17.5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F56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AA7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11.6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4B8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64939B71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5FE6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D1D8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22CF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5.8 ± 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3DBA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F041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11  ±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CBF7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513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25 ±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1B1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5547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2177 ± 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53C0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CD5B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1563 ± 169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0EE3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323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1648 ± 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273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474D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75.6 ± 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46D9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C5CB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74.3 ± 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DE12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354A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19.3 ± 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29EE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795E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13.2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FAF4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486E3F51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32C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491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21A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6.4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4BD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914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  ±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567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14F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100 ±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FE8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6C4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8092 ± 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FD8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BE7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3504 ± 262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0C6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C85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2509 ± 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EA3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7C6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82.5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0EA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D08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89.4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72A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A0A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24.3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B41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50D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14.5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047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029435AE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EA7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50C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176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589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0C4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17  ±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791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941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71 ±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440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465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4279 ± 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6A7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68E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1957 ± 124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D0D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868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2244 ± 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A82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1E0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83.2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23C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467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99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AC5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15F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87.5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88F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E0B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20.7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B1C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0E360025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F68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7A3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E41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7.0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3FE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491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47  ±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5AC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9CF6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90 ±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6266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95D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1910 ± 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CFF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308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1755 ± 131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31B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1F35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1589 ±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099A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A30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68.7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C57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41F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67.4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D2A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6CA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234.8 ± 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02E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1EE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33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77D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20A2E31C" w14:textId="77777777" w:rsidTr="006D504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562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Mineral 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A6F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AC7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7.2 ± 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2D0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05F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  ±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CD9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CD1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109 ±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41D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E3B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9296 ± 357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F08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C5E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4938 ± 436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452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A3E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2610 ± 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0B1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7AD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90.9 ± 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967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2F3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106.6 ± 0.8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7FA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335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27.5 ± 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777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929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15.3 ± 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435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3157F262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762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720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7C0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7.4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3FC9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C5AF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12  ±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7EE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28F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66 ±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AAE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4C1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5753 ± 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B35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130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2794 ± 116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293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F5A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2192 ± 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E26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6240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77.8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283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70B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87.4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246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49E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21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E00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C7E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13.4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C99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  <w:tr w:rsidR="006D5043" w:rsidRPr="00FA678B" w14:paraId="637E45BF" w14:textId="77777777" w:rsidTr="006D504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A555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7FBB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0558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7.6 ± 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ED34C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CD29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16  ±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8C03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3603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52 ±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DF996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CDBC4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3215 ±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7B3B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722B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1920 ± 166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BA425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4EBDE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1953 ±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987F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263FA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75.4 ± 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245B7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9336D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83.4 ± 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6D468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F84A1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65.6 ± 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FEF3B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95CA2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  <w:t>17.9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3A783" w14:textId="77777777" w:rsidR="006D5043" w:rsidRPr="00FA678B" w:rsidRDefault="006D5043" w:rsidP="006D5043">
            <w:pPr>
              <w:jc w:val="center"/>
              <w:rPr>
                <w:rFonts w:ascii="Times" w:eastAsia="Times New Roman" w:hAnsi="Times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EDCC26A" w14:textId="77777777" w:rsidR="006A6E57" w:rsidRPr="00FA678B" w:rsidRDefault="006A6E57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16072D3D" w14:textId="77777777" w:rsidR="00994F09" w:rsidRPr="00FA678B" w:rsidRDefault="00994F09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2C5F4BE9" w14:textId="77777777" w:rsidR="00994F09" w:rsidRPr="00FA678B" w:rsidRDefault="00994F09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08AB87D9" w14:textId="77777777" w:rsidR="006D5043" w:rsidRPr="00FA678B" w:rsidRDefault="006D5043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3787512C" w14:textId="77777777" w:rsidR="006D5043" w:rsidRPr="00FA678B" w:rsidRDefault="006D5043" w:rsidP="00994F09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14:paraId="5EEFFFCF" w14:textId="441C5DDB" w:rsidR="00994F09" w:rsidRPr="00FA678B" w:rsidRDefault="00994F09" w:rsidP="00994F09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2"/>
          <w:szCs w:val="22"/>
          <w:lang w:val="en-US"/>
        </w:rPr>
        <w:t>Table S</w:t>
      </w:r>
      <w:r w:rsidR="00A171B6" w:rsidRPr="00FA678B">
        <w:rPr>
          <w:rFonts w:ascii="Times" w:hAnsi="Times"/>
          <w:b/>
          <w:sz w:val="22"/>
          <w:szCs w:val="22"/>
          <w:lang w:val="en-US"/>
        </w:rPr>
        <w:t>4</w:t>
      </w:r>
      <w:r w:rsidRPr="00FA678B">
        <w:rPr>
          <w:rFonts w:ascii="Times" w:hAnsi="Times"/>
          <w:sz w:val="22"/>
          <w:szCs w:val="22"/>
          <w:lang w:val="en-US"/>
        </w:rPr>
        <w:t xml:space="preserve">: </w:t>
      </w:r>
      <w:r w:rsidRPr="00FA678B">
        <w:rPr>
          <w:rFonts w:ascii="Times" w:hAnsi="Times"/>
          <w:sz w:val="20"/>
          <w:szCs w:val="20"/>
          <w:lang w:val="en-US"/>
        </w:rPr>
        <w:t>Stocks of P pools determined by sequential extraction of the four studied treatments (control, mineral P, organic P, mineral + organic P) for different depth</w:t>
      </w:r>
      <w:r w:rsidR="00B3733C" w:rsidRPr="00FA678B">
        <w:rPr>
          <w:rFonts w:ascii="Times" w:hAnsi="Times"/>
          <w:sz w:val="20"/>
          <w:szCs w:val="20"/>
          <w:lang w:val="en-US"/>
        </w:rPr>
        <w:t>s</w:t>
      </w:r>
      <w:r w:rsidRPr="00FA678B">
        <w:rPr>
          <w:rFonts w:ascii="Times" w:hAnsi="Times"/>
          <w:sz w:val="20"/>
          <w:szCs w:val="20"/>
          <w:lang w:val="en-US"/>
        </w:rPr>
        <w:t xml:space="preserve"> for three different long-term experimental sites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) with ± standard deviation (SD). Values in parentheses (%) represent the proportions of individual P pools on total P stocks. Different uppercase letters indicate significant differences among treatments within each soil depth and lowercase letters indicate significant differences among depth</w:t>
      </w:r>
      <w:r w:rsidR="00B3733C" w:rsidRPr="00FA678B">
        <w:rPr>
          <w:rFonts w:ascii="Times" w:hAnsi="Times"/>
          <w:sz w:val="20"/>
          <w:szCs w:val="20"/>
          <w:lang w:val="en-US"/>
        </w:rPr>
        <w:t>s</w:t>
      </w:r>
      <w:r w:rsidRPr="00FA678B">
        <w:rPr>
          <w:rFonts w:ascii="Times" w:hAnsi="Times"/>
          <w:sz w:val="20"/>
          <w:szCs w:val="20"/>
          <w:lang w:val="en-US"/>
        </w:rPr>
        <w:t xml:space="preserve"> within each treatment (P&lt;0.05) (n=3).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5"/>
        <w:gridCol w:w="607"/>
        <w:gridCol w:w="1233"/>
        <w:gridCol w:w="329"/>
        <w:gridCol w:w="1233"/>
        <w:gridCol w:w="374"/>
        <w:gridCol w:w="1233"/>
        <w:gridCol w:w="363"/>
        <w:gridCol w:w="1333"/>
        <w:gridCol w:w="329"/>
        <w:gridCol w:w="1333"/>
        <w:gridCol w:w="363"/>
        <w:gridCol w:w="1333"/>
        <w:gridCol w:w="240"/>
        <w:gridCol w:w="1333"/>
      </w:tblGrid>
      <w:tr w:rsidR="00994F09" w:rsidRPr="00FA678B" w14:paraId="091CC397" w14:textId="77777777" w:rsidTr="00690C7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A40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Management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909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depth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D31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Resin-P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D1E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504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NaHCO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C1A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F18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NaHCO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87C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201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NaOH</w:t>
            </w:r>
            <w:proofErr w:type="spellEnd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69B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8CF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NaOH</w:t>
            </w:r>
            <w:proofErr w:type="spellEnd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C68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576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H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SO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FDF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A36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Residual-P</w:t>
            </w:r>
          </w:p>
        </w:tc>
      </w:tr>
      <w:tr w:rsidR="00994F09" w:rsidRPr="00FA678B" w14:paraId="173E3774" w14:textId="77777777" w:rsidTr="00690C7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83B4B" w14:textId="77777777" w:rsidR="00994F09" w:rsidRPr="00FA678B" w:rsidRDefault="00994F09" w:rsidP="00690C78">
            <w:pPr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US"/>
              </w:rPr>
              <w:t>Dahlem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7720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[cm]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D6E5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[kg ha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994F09" w:rsidRPr="00FA678B" w14:paraId="59F7BE19" w14:textId="77777777" w:rsidTr="00690C78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8E213C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09A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9E5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182 ± 32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273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C73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147 ± 2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595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8E2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143 ± 39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AB2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3B4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369 ± 219 (17)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CDCB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AFE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70 ± 42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EB8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DC1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313 ± 11 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BCD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3CB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914 ± 781 (43)</w:t>
            </w:r>
          </w:p>
        </w:tc>
      </w:tr>
      <w:tr w:rsidR="00994F09" w:rsidRPr="00FA678B" w14:paraId="69BE5ED9" w14:textId="77777777" w:rsidTr="00690C7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44B6D4" w14:textId="77777777" w:rsidR="00994F09" w:rsidRPr="00FA678B" w:rsidRDefault="00994F09" w:rsidP="00690C78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8C2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834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76 ± 9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A6E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601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49 ± 3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C4C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7E4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77 ± 52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592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908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58 ± 43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731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A91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43 ± 13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EDF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D3F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113 ± 8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0C7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D60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493 ± 398 (54)</w:t>
            </w:r>
          </w:p>
        </w:tc>
      </w:tr>
      <w:tr w:rsidR="00994F09" w:rsidRPr="00FA678B" w14:paraId="15713A83" w14:textId="77777777" w:rsidTr="00690C7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98D4A" w14:textId="77777777" w:rsidR="00994F09" w:rsidRPr="00FA678B" w:rsidRDefault="00994F09" w:rsidP="00690C78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1D4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455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89 ± 23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3A4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92A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51 ± 3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065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78D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117 ± 13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E19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3A8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77 ± 34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FAA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725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44 ± 5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ADA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021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219 ± 32 (22)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BE7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99C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406 ± 189 (40)</w:t>
            </w:r>
          </w:p>
        </w:tc>
      </w:tr>
      <w:tr w:rsidR="00994F09" w:rsidRPr="00FA678B" w14:paraId="58F40650" w14:textId="77777777" w:rsidTr="00690C7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E77C7" w14:textId="77777777" w:rsidR="00994F09" w:rsidRPr="00FA678B" w:rsidRDefault="00994F09" w:rsidP="00690C78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5CC0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043D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73 ± 12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7642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9E5D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73 ± 32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423E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14B5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142 ± 36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482A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51B0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71 ± 36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ADDF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33C2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22 ± 10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8818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F246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435 ± 100 (29)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4CBDB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D3FC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665 ± 399 (45)</w:t>
            </w:r>
          </w:p>
        </w:tc>
      </w:tr>
      <w:tr w:rsidR="00994F09" w:rsidRPr="00FA678B" w14:paraId="15770BFD" w14:textId="77777777" w:rsidTr="00690C78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4A3094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9C1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EEE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261 ± 29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F7E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0BB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331 ± 83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4B6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BBC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212 ± 66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0AE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D1F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164 ± 135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350B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BCF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179 ± 90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2A2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709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378 ± 59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E53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183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777 ± 410 (34)</w:t>
            </w:r>
          </w:p>
        </w:tc>
      </w:tr>
      <w:tr w:rsidR="00994F09" w:rsidRPr="00FA678B" w14:paraId="467260A0" w14:textId="77777777" w:rsidTr="00690C7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13B51E" w14:textId="77777777" w:rsidR="00994F09" w:rsidRPr="00FA678B" w:rsidRDefault="00994F09" w:rsidP="00690C78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E8F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ED8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169 ± 95 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048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502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66 ± 20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19A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C11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134 ± 57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4E8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22E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68 ± 53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CE0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D16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90 ± 34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CF2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059B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170 ± 69 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B74B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83A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163 ± 143 (19)</w:t>
            </w:r>
          </w:p>
        </w:tc>
      </w:tr>
      <w:tr w:rsidR="00994F09" w:rsidRPr="00FA678B" w14:paraId="7977E56E" w14:textId="77777777" w:rsidTr="00690C7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F1A940" w14:textId="77777777" w:rsidR="00994F09" w:rsidRPr="00FA678B" w:rsidRDefault="00994F09" w:rsidP="00690C78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CEE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0E7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128 ± 35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EA6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4E9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66 ± 21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950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F55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80 ± 18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718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679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117 ± 15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F48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AFA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43 ± 14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D19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4B5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239 ± 82 (27)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5A3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06F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217 ± 202 (24)</w:t>
            </w:r>
          </w:p>
        </w:tc>
      </w:tr>
      <w:tr w:rsidR="00994F09" w:rsidRPr="00FA678B" w14:paraId="6B314607" w14:textId="77777777" w:rsidTr="00690C7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A9938B" w14:textId="77777777" w:rsidR="00994F09" w:rsidRPr="00FA678B" w:rsidRDefault="00994F09" w:rsidP="00690C78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DE23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CEE1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77 ± 16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7B1F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32BF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91 ± 41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B924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69F8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23 ± 5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1F42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cB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133CB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77 ± 5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CDD9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DEAC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8 ± 4 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5D1D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F889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416 ± 124 (35)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6A7EB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4D7A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512 ± 106 (42)</w:t>
            </w:r>
          </w:p>
        </w:tc>
      </w:tr>
      <w:tr w:rsidR="00994F09" w:rsidRPr="00FA678B" w14:paraId="0C18541D" w14:textId="77777777" w:rsidTr="00690C78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C58752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2CC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EA0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171 ± 32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5A1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44F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135 ± 14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41D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E94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151 ± 21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86D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CBC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267 ± 38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A42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469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253 ± 40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8B5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4D9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281 ± 20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AB4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FF4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741 ± 148 (37)</w:t>
            </w:r>
          </w:p>
        </w:tc>
      </w:tr>
      <w:tr w:rsidR="00994F09" w:rsidRPr="00FA678B" w14:paraId="035D898A" w14:textId="77777777" w:rsidTr="00690C7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5F8B38" w14:textId="77777777" w:rsidR="00994F09" w:rsidRPr="00FA678B" w:rsidRDefault="00994F09" w:rsidP="00690C78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9D0B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D3B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91 ± 19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56A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3E8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43 ± 10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C1C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7EA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155 ± 60 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AF9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6B4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105 ± 23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4FB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F4A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43 ± 21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587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330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121 ± 19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BDA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AFE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473 ± 479 (46)</w:t>
            </w:r>
          </w:p>
        </w:tc>
      </w:tr>
      <w:tr w:rsidR="00994F09" w:rsidRPr="00FA678B" w14:paraId="700C2FAA" w14:textId="77777777" w:rsidTr="00690C7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722B54" w14:textId="77777777" w:rsidR="00994F09" w:rsidRPr="00FA678B" w:rsidRDefault="00994F09" w:rsidP="00690C78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183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187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79 ± 20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996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984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49 ± 4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BA8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D73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141 ± 53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0A5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39C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86 ± 4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20C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1C3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58 ± 9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FEE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17F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138 ± 24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4B5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642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628 ± 202 (53)</w:t>
            </w:r>
          </w:p>
        </w:tc>
      </w:tr>
      <w:tr w:rsidR="00994F09" w:rsidRPr="00FA678B" w14:paraId="7426C8D2" w14:textId="77777777" w:rsidTr="00690C7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8D847F" w14:textId="77777777" w:rsidR="00994F09" w:rsidRPr="00FA678B" w:rsidRDefault="00994F09" w:rsidP="00690C78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0B9C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4DA1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127 ± 24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0994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4ED3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52 ± 3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E430E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F60A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104 ± 26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AD3B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9A59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137 ± 1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1967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58D6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51 ± 7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E50C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EC50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274 ± 22 (20)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88D0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650C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605 ± 40 (45)</w:t>
            </w:r>
          </w:p>
        </w:tc>
      </w:tr>
      <w:tr w:rsidR="00994F09" w:rsidRPr="00FA678B" w14:paraId="261C9F4F" w14:textId="77777777" w:rsidTr="00690C7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265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 xml:space="preserve">Mineral +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896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392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223 ± 27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27C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768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324 ± 41 (18)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CBB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638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124 ± 43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29E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34D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137 ± 134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351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237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176 ± 164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9F5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AF6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383 ± 71 (21)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FF7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A4D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446 ± 130 (25)</w:t>
            </w:r>
          </w:p>
        </w:tc>
      </w:tr>
      <w:tr w:rsidR="00994F09" w:rsidRPr="00FA678B" w14:paraId="1540780F" w14:textId="77777777" w:rsidTr="00690C7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583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23A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549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110 ± 6 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3B6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1B9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72 ± 9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FC1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095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81 ± 15 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4CE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2A0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56 ± 41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9BD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7BE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43 ± 10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A0F0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D92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119 ± 15 (22)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7478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033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72 ± 13 (13)</w:t>
            </w:r>
          </w:p>
        </w:tc>
      </w:tr>
      <w:tr w:rsidR="00994F09" w:rsidRPr="00FA678B" w14:paraId="0E4A0F45" w14:textId="77777777" w:rsidTr="00690C7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87C7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BD3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3A8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118 ± 18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F1C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9F8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69 ± 31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0E3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F31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82 ± 26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2E7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AAF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67 ± 57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F67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B99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40 ± 38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0D5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2FAF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213 ± 105 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F4F6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5789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462 ± 423 (44)</w:t>
            </w:r>
          </w:p>
        </w:tc>
      </w:tr>
      <w:tr w:rsidR="00994F09" w:rsidRPr="00FA678B" w14:paraId="6745F0C8" w14:textId="77777777" w:rsidTr="00690C7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87E2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C0E2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70D2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100 ± 41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FC90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F5501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49 ± 28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CC3D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1A343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83 ± 33 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115D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06E9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43 ± 33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E7BC2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E751A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38 ± 23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F460D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F583C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258 ± 112 (21)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8C4C5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1A4A4" w14:textId="77777777" w:rsidR="00994F09" w:rsidRPr="00FA678B" w:rsidRDefault="00994F09" w:rsidP="00690C78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668 ± 349 (54)</w:t>
            </w:r>
          </w:p>
        </w:tc>
      </w:tr>
    </w:tbl>
    <w:p w14:paraId="38E0E0F9" w14:textId="77777777" w:rsidR="00994F09" w:rsidRPr="00FA678B" w:rsidRDefault="00994F09" w:rsidP="00994F09">
      <w:pPr>
        <w:spacing w:line="480" w:lineRule="auto"/>
        <w:rPr>
          <w:rFonts w:ascii="Times" w:hAnsi="Times"/>
          <w:lang w:val="en-US"/>
        </w:rPr>
      </w:pPr>
    </w:p>
    <w:p w14:paraId="2D3867C6" w14:textId="77777777" w:rsidR="00A91F88" w:rsidRPr="00FA678B" w:rsidRDefault="00A91F88" w:rsidP="00994F09">
      <w:pPr>
        <w:spacing w:line="480" w:lineRule="auto"/>
        <w:rPr>
          <w:rFonts w:ascii="Times" w:hAnsi="Times"/>
          <w:lang w:val="en-US"/>
        </w:rPr>
      </w:pPr>
    </w:p>
    <w:p w14:paraId="14A89FC7" w14:textId="0F496723" w:rsidR="00A91F88" w:rsidRPr="00FA678B" w:rsidRDefault="00A91F88" w:rsidP="00A91F88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2"/>
          <w:szCs w:val="22"/>
          <w:lang w:val="en-US"/>
        </w:rPr>
        <w:t>Table S4 continued</w:t>
      </w:r>
      <w:r w:rsidRPr="00FA678B">
        <w:rPr>
          <w:rFonts w:ascii="Times" w:hAnsi="Times"/>
          <w:sz w:val="22"/>
          <w:szCs w:val="22"/>
          <w:lang w:val="en-US"/>
        </w:rPr>
        <w:t xml:space="preserve">: </w:t>
      </w:r>
      <w:r w:rsidRPr="00FA678B">
        <w:rPr>
          <w:rFonts w:ascii="Times" w:hAnsi="Times"/>
          <w:sz w:val="20"/>
          <w:szCs w:val="20"/>
          <w:lang w:val="en-US"/>
        </w:rPr>
        <w:t>Stocks of P pools determined by sequential extraction of the four studied treatments (control, mineral P, organic P, mineral + organic P) for different depths for three different long-term experimental sites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) with ± standard deviation (SD). Values in parentheses (%) represent the proportions of individual P pools on total P stocks. Different uppercase letters indicate significant differences among treatments within each soil depth and lowercase letters indicate significant differences among depths within each treatment (P&lt;0.05) (n=3).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0"/>
        <w:gridCol w:w="707"/>
        <w:gridCol w:w="1333"/>
        <w:gridCol w:w="190"/>
        <w:gridCol w:w="1233"/>
        <w:gridCol w:w="190"/>
        <w:gridCol w:w="1104"/>
        <w:gridCol w:w="329"/>
        <w:gridCol w:w="1333"/>
        <w:gridCol w:w="190"/>
        <w:gridCol w:w="1333"/>
        <w:gridCol w:w="190"/>
        <w:gridCol w:w="1433"/>
        <w:gridCol w:w="190"/>
        <w:gridCol w:w="1333"/>
      </w:tblGrid>
      <w:tr w:rsidR="00A91F88" w:rsidRPr="00FA678B" w14:paraId="7BAE2BFB" w14:textId="77777777" w:rsidTr="006E28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388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Management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D26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depth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DC8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Resin-P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5E2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6EC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NaHCO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123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DC7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NaHCO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5B9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20C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NaOH</w:t>
            </w:r>
            <w:proofErr w:type="spellEnd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3E9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F73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NaOH</w:t>
            </w:r>
            <w:proofErr w:type="spellEnd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94D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5EE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H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SO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0A2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520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Residual-P</w:t>
            </w:r>
          </w:p>
        </w:tc>
      </w:tr>
      <w:tr w:rsidR="00A91F88" w:rsidRPr="00FA678B" w14:paraId="7E419994" w14:textId="77777777" w:rsidTr="006E28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A35CA" w14:textId="1A2C36A0" w:rsidR="00A91F88" w:rsidRPr="00FA678B" w:rsidRDefault="00A91F88" w:rsidP="006E288B">
            <w:pPr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US"/>
              </w:rPr>
              <w:t>Freising</w:t>
            </w:r>
            <w:proofErr w:type="spellEnd"/>
            <w:r w:rsidRPr="00FA678B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A678B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US"/>
              </w:rPr>
              <w:t>Dürnast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E7F1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[cm]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E871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[kg ha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A91F88" w:rsidRPr="00FA678B" w14:paraId="6C7BD127" w14:textId="77777777" w:rsidTr="006E288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BF432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EFA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156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196 ± 162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24C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B2A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99 ± 85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414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0D4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72 ± 10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27C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6A0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368 ± 153 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C15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4FC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475 ± 220 (19)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D80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B63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781 ± 366 (31)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8FB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C9A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508 ± 246 (20)</w:t>
            </w:r>
          </w:p>
        </w:tc>
      </w:tr>
      <w:tr w:rsidR="00A91F88" w:rsidRPr="00FA678B" w14:paraId="1E2A8A20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13C72B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9C2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74B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182 ± 94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3D3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2B5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98 ± 45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8F1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C53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46 ± 9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856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AF2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415 ± 103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7D7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67C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540 ± 520 (21)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B29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D8A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878 ± 170 (34)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1BB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540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422 ± 386 (16)</w:t>
            </w:r>
          </w:p>
        </w:tc>
      </w:tr>
      <w:tr w:rsidR="00A91F88" w:rsidRPr="00FA678B" w14:paraId="54C4F0F4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01A67E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2AC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046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114 ± 59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3FB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DD7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72 ± 25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036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CED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40 ± 17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56C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615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354 ± 79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268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5E7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189 ± 135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D48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A00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820 ± 214 (37)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D86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BEA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633 ± 125 (28)</w:t>
            </w:r>
          </w:p>
        </w:tc>
      </w:tr>
      <w:tr w:rsidR="00A91F88" w:rsidRPr="00FA678B" w14:paraId="7A648D41" w14:textId="77777777" w:rsidTr="006E288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25CA60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DE7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599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329 ± 355 (10)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973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78F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156 ± 164 (5)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8C8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85E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71 ± 23 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559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990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553 ± 274 (17)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09A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B4A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574 ± 175 (18)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C0A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0A9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873 ± 470 (27)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B5C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422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636 ± 148 (20)</w:t>
            </w:r>
          </w:p>
        </w:tc>
      </w:tr>
      <w:tr w:rsidR="00A91F88" w:rsidRPr="00FA678B" w14:paraId="1DB75DC6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BE953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18F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0F9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255 ± 171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3AF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320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148 ± 76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0CF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D10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43 ± 24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C25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7F8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559 ± 158 (21)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953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49A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185 ± 104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AB1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3FA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878 ± 227 (32)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19F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4EA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653 ± 336 (24)</w:t>
            </w:r>
          </w:p>
        </w:tc>
      </w:tr>
      <w:tr w:rsidR="00A91F88" w:rsidRPr="00FA678B" w14:paraId="2BE7C543" w14:textId="77777777" w:rsidTr="006E288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952723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B28A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37EA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297 ± 269 (11)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FEE9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2049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147 ± 111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6922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1F40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52 ± 21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C89A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A0AA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510 ± 231 (19)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7CF4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8E25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219 ± 86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FF8E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B77F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856 ± 289 (32)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67A0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5227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613 ± 40 (23)</w:t>
            </w:r>
          </w:p>
        </w:tc>
      </w:tr>
      <w:tr w:rsidR="00A91F88" w:rsidRPr="00FA678B" w14:paraId="124BB828" w14:textId="77777777" w:rsidTr="006E288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875E6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5EB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C56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173 ± 136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F79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8F0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84 ± 68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252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2D4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85 ± 18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C9C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92D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428 ± 158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EB4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9EB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855 ± 660 (31)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AF5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B86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671 ± 299 (25)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535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960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426 ± 434 (16)</w:t>
            </w:r>
          </w:p>
        </w:tc>
      </w:tr>
      <w:tr w:rsidR="00A91F88" w:rsidRPr="00FA678B" w14:paraId="51946860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E484C2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097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6E1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203 ± 72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8F7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E47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113 ± 35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E56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97A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49 ± 14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D4F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69D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501 ± 100 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FE5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80C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191 ± 85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BB9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684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886 ± 146 (35)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05C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17B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587 ± 110 (23)</w:t>
            </w:r>
          </w:p>
        </w:tc>
      </w:tr>
      <w:tr w:rsidR="00A91F88" w:rsidRPr="00FA678B" w14:paraId="5B171544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74FAC0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635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581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130 ± 50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A03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E50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76 ± 25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F3D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599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65 ± 18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32A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C06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387 ± 66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0EC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B12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273 ± 42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078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72A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705 ± 172 (30)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66F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7DD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719 ± 52 (31)</w:t>
            </w:r>
          </w:p>
        </w:tc>
      </w:tr>
      <w:tr w:rsidR="00A91F88" w:rsidRPr="00FA678B" w14:paraId="0E0585E8" w14:textId="77777777" w:rsidTr="006E288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7B71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 xml:space="preserve">Mineral +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714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8F2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207 ± 182 (7)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6C8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D70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91 ± 75 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184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509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65 ± 7 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2B0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0B9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417 ± 169 (15)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0AC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32B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607 ± 133 (21)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557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FFF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674 ± 374 (24)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2CE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895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793 ± 151 (28)</w:t>
            </w:r>
          </w:p>
        </w:tc>
      </w:tr>
      <w:tr w:rsidR="00A91F88" w:rsidRPr="00FA678B" w14:paraId="50F9B2FF" w14:textId="77777777" w:rsidTr="006E288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4EECAB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48C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285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284 ± 234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DCA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22A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149 ± 119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142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C73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45 ± 9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135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0D2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527 ± 192 (18)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4FC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D29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271 ± 81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DFA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5DB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1030 ± 253 (35)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EAE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673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671 ± 125 (23)</w:t>
            </w:r>
          </w:p>
        </w:tc>
      </w:tr>
      <w:tr w:rsidR="00A91F88" w:rsidRPr="00FA678B" w14:paraId="6A4957B0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4D0CF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B457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44C1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260 ± 187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78C6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2564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137 ± 75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4121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60C3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37 ± 22 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E6A7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87AE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524 ± 142 (18)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FD7F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E10A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261 ± 120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1A74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BACC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868 ± 151 (31)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1536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8D17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753 ± 184 (27)</w:t>
            </w:r>
          </w:p>
        </w:tc>
      </w:tr>
    </w:tbl>
    <w:p w14:paraId="07DF1801" w14:textId="77777777" w:rsidR="00A91F88" w:rsidRPr="00FA678B" w:rsidRDefault="00A91F88" w:rsidP="00994F09">
      <w:pPr>
        <w:spacing w:line="480" w:lineRule="auto"/>
        <w:rPr>
          <w:rFonts w:ascii="Times" w:hAnsi="Times"/>
          <w:lang w:val="en-US"/>
        </w:rPr>
      </w:pPr>
    </w:p>
    <w:p w14:paraId="1F52BD2A" w14:textId="77777777" w:rsidR="00A91F88" w:rsidRPr="00FA678B" w:rsidRDefault="00A91F88" w:rsidP="00994F09">
      <w:pPr>
        <w:spacing w:line="480" w:lineRule="auto"/>
        <w:rPr>
          <w:rFonts w:ascii="Times" w:hAnsi="Times"/>
          <w:lang w:val="en-US"/>
        </w:rPr>
      </w:pPr>
    </w:p>
    <w:p w14:paraId="442FC302" w14:textId="77777777" w:rsidR="00A91F88" w:rsidRPr="00FA678B" w:rsidRDefault="00A91F88" w:rsidP="00994F09">
      <w:pPr>
        <w:spacing w:line="480" w:lineRule="auto"/>
        <w:rPr>
          <w:rFonts w:ascii="Times" w:hAnsi="Times"/>
          <w:lang w:val="en-US"/>
        </w:rPr>
      </w:pPr>
    </w:p>
    <w:p w14:paraId="7758F9E4" w14:textId="77777777" w:rsidR="00A91F88" w:rsidRPr="00FA678B" w:rsidRDefault="00A91F88" w:rsidP="00994F09">
      <w:pPr>
        <w:spacing w:line="480" w:lineRule="auto"/>
        <w:rPr>
          <w:rFonts w:ascii="Times" w:hAnsi="Times"/>
          <w:lang w:val="en-US"/>
        </w:rPr>
      </w:pPr>
    </w:p>
    <w:p w14:paraId="2B779BB0" w14:textId="77777777" w:rsidR="00A91F88" w:rsidRPr="00FA678B" w:rsidRDefault="00A91F88" w:rsidP="00994F09">
      <w:pPr>
        <w:spacing w:line="480" w:lineRule="auto"/>
        <w:rPr>
          <w:rFonts w:ascii="Times" w:hAnsi="Times"/>
          <w:lang w:val="en-US"/>
        </w:rPr>
      </w:pPr>
    </w:p>
    <w:p w14:paraId="79D632C0" w14:textId="0E06759F" w:rsidR="00A91F88" w:rsidRPr="00FA678B" w:rsidRDefault="00A91F88" w:rsidP="00A91F88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2"/>
          <w:szCs w:val="22"/>
          <w:lang w:val="en-US"/>
        </w:rPr>
        <w:t>Table S4 continued</w:t>
      </w:r>
      <w:r w:rsidRPr="00FA678B">
        <w:rPr>
          <w:rFonts w:ascii="Times" w:hAnsi="Times"/>
          <w:sz w:val="22"/>
          <w:szCs w:val="22"/>
          <w:lang w:val="en-US"/>
        </w:rPr>
        <w:t xml:space="preserve">: </w:t>
      </w:r>
      <w:r w:rsidRPr="00FA678B">
        <w:rPr>
          <w:rFonts w:ascii="Times" w:hAnsi="Times"/>
          <w:sz w:val="20"/>
          <w:szCs w:val="20"/>
          <w:lang w:val="en-US"/>
        </w:rPr>
        <w:t>Stocks of P pools determined by sequential extraction of the four studied treatments (control, mineral P, organic P, mineral + organic P) for different depths for three different long-term experimental sites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) with ± standard deviation (SD). Values in parentheses (%) represent the proportions of individual P pools on total P stocks. Different uppercase letters indicate significant differences among treatments within each soil depth and lowercase letters indicate significant differences among depths within each treatment (P&lt;0.05) (n=3).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"/>
        <w:gridCol w:w="707"/>
        <w:gridCol w:w="1233"/>
        <w:gridCol w:w="190"/>
        <w:gridCol w:w="1133"/>
        <w:gridCol w:w="190"/>
        <w:gridCol w:w="1104"/>
        <w:gridCol w:w="190"/>
        <w:gridCol w:w="1233"/>
        <w:gridCol w:w="190"/>
        <w:gridCol w:w="1233"/>
        <w:gridCol w:w="190"/>
        <w:gridCol w:w="1433"/>
        <w:gridCol w:w="190"/>
        <w:gridCol w:w="1333"/>
      </w:tblGrid>
      <w:tr w:rsidR="00A91F88" w:rsidRPr="00FA678B" w14:paraId="36989400" w14:textId="77777777" w:rsidTr="006E28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1C0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Management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199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depth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24F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Resin-P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6FB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BFD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NaHCO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2E0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F40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NaHCO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9C2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9E6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NaOH</w:t>
            </w:r>
            <w:proofErr w:type="spellEnd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9B6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8AE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NaOH</w:t>
            </w:r>
            <w:proofErr w:type="spellEnd"/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44B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120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H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SO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-P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6AB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BB2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Residual-P</w:t>
            </w:r>
          </w:p>
        </w:tc>
      </w:tr>
      <w:tr w:rsidR="00A91F88" w:rsidRPr="00FA678B" w14:paraId="7CAED8FB" w14:textId="77777777" w:rsidTr="006E28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297FF" w14:textId="45B08107" w:rsidR="00A91F88" w:rsidRPr="00FA678B" w:rsidRDefault="00A91F88" w:rsidP="006E288B">
            <w:pPr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US"/>
              </w:rPr>
              <w:t xml:space="preserve">Bad </w:t>
            </w:r>
            <w:proofErr w:type="spellStart"/>
            <w:r w:rsidRPr="00FA678B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US"/>
              </w:rPr>
              <w:t>Lauchstädt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DDCD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[cm]</w:t>
            </w: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EF23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[kg ha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A91F88" w:rsidRPr="00FA678B" w14:paraId="66E7EE1C" w14:textId="77777777" w:rsidTr="006E288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66944E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4B4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869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92 ± 3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E1E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C6A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67 ± 1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6C5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8C5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58 ± 27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CE2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6A8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237 ± 21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1F7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3BE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313 ± 12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889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5AC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611 ± 53 (28)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690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035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784 ± 17 (36)</w:t>
            </w:r>
          </w:p>
        </w:tc>
      </w:tr>
      <w:tr w:rsidR="00A91F88" w:rsidRPr="00FA678B" w14:paraId="2F1A1EF4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A69484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7ED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033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13 ± 19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7FB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745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31 ± 19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F39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DA7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11 ± 7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56C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F00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16 ± 22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DBB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C48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23 ± 33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996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ECB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847 ± 6 (58)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48C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01F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532 ± 49 (36)</w:t>
            </w:r>
          </w:p>
        </w:tc>
      </w:tr>
      <w:tr w:rsidR="00A91F88" w:rsidRPr="00FA678B" w14:paraId="6D9E88BE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223A87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163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5A7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± 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1A9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010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 ± 8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376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A6B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22 ± 31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A5F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872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± 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23F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55B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± 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C33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F33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1213 ± 6 (88)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585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814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144 ± 27 (10)</w:t>
            </w:r>
          </w:p>
        </w:tc>
      </w:tr>
      <w:tr w:rsidR="00A91F88" w:rsidRPr="00FA678B" w14:paraId="78875600" w14:textId="77777777" w:rsidTr="006E288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F0C11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176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822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451 ± 45 (13)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3E6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A60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256 ± 6 (7)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EFC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81D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49 ± 48 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887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3C9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613 ± 34 (17)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D85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CAD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419 ± 4 (12)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2FA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326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777 ± 47 (22)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6D9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067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1011 ± 19 (28)</w:t>
            </w:r>
          </w:p>
        </w:tc>
      </w:tr>
      <w:tr w:rsidR="00A91F88" w:rsidRPr="00FA678B" w14:paraId="42E0955A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FB3C7A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058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444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132 ± 11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BDD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138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76 ± 3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089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CF0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39 ± 1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773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2E2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249 ± 9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B96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53C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295 ± 15 (17)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CB1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451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565 ± 16 (32)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24D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7A1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417 ± 8 (24)</w:t>
            </w:r>
          </w:p>
        </w:tc>
      </w:tr>
      <w:tr w:rsidR="00A91F88" w:rsidRPr="00FA678B" w14:paraId="6AD4DC0E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E8519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4F40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2E2F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133 ± 110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94A6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8789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27 ± 28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6CF2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71CD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40 ± 9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AF53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E425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87 ± 6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37A6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B1B0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82 ± 18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9C1E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172C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782 ± 42 (50)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CC8F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62D4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412 ± 30 (26)</w:t>
            </w:r>
          </w:p>
        </w:tc>
      </w:tr>
      <w:tr w:rsidR="00A91F88" w:rsidRPr="00FA678B" w14:paraId="010953C4" w14:textId="77777777" w:rsidTr="006E288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30AF34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D8A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F01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493 ± 3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764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460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172 ± 70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4CC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F88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92 ± 72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5B5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01B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446 ± 32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7CE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6E9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292 ± 11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25E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6F6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1266 ± 105 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A3C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D4B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743 ± 93 (21)</w:t>
            </w:r>
          </w:p>
        </w:tc>
      </w:tr>
      <w:tr w:rsidR="00A91F88" w:rsidRPr="00FA678B" w14:paraId="54BD3E56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DF2D2A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8F7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443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162 ± 77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C65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326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87 ± 1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6CB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67E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46 ± 0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C93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CA4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133 ± 22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D01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F03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123 ± 22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B94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D66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929 ± 112 (47)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0AE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1A5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477 ± 29 (24)</w:t>
            </w:r>
          </w:p>
        </w:tc>
      </w:tr>
      <w:tr w:rsidR="00A91F88" w:rsidRPr="00FA678B" w14:paraId="13C87B84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D49D2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02A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F38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70 ± 43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254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3D3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41 ± 5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C0C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06F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14 ± 5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949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252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± 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F68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887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± 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F48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BAD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1154 ± 19 (66)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4FE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8DA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477 ± 34 (27)</w:t>
            </w:r>
          </w:p>
        </w:tc>
      </w:tr>
      <w:tr w:rsidR="00A91F88" w:rsidRPr="00FA678B" w14:paraId="1AD1A776" w14:textId="77777777" w:rsidTr="006E288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738B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 xml:space="preserve">Mineral +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96E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0 - 30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145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797 ± 0 (16)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D67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E3F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353 ± 2 (7)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EFF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EA7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44 ± 16 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9EB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B6F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588 ± 8 (12)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EB3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842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450 ± 203 (9)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AAD9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1DE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1805 ± 19 (37)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DCF1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E1F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901 ± 191 (18)</w:t>
            </w:r>
          </w:p>
        </w:tc>
      </w:tr>
      <w:tr w:rsidR="00A91F88" w:rsidRPr="00FA678B" w14:paraId="0CE837C0" w14:textId="77777777" w:rsidTr="006E288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8120E7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D8B3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336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458 ± 52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D13C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A3F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161 ± 6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2B4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EF8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33 ± 6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D274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7FC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319 ± 15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2A9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B90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248 ± 51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F0AD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DA10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896 ± 38 (32)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810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41E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679 ± 58 (24)</w:t>
            </w:r>
          </w:p>
        </w:tc>
      </w:tr>
      <w:tr w:rsidR="00A91F88" w:rsidRPr="00FA678B" w14:paraId="1965962C" w14:textId="77777777" w:rsidTr="006E288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F8BC1" w14:textId="77777777" w:rsidR="00A91F88" w:rsidRPr="00FA678B" w:rsidRDefault="00A91F88" w:rsidP="006E288B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13E2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60 - 90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9821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95 ± 7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03067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DB1EA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93 ± 10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F375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A3268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33 ± 2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CB60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FA96B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96 ± 9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35246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8308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59 ± 8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B8B6F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0DE9E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939 ± 41 (49)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91D35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22A82" w14:textId="77777777" w:rsidR="00A91F88" w:rsidRPr="00FA678B" w:rsidRDefault="00A91F88" w:rsidP="006E288B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"/>
                <w:color w:val="000000"/>
                <w:sz w:val="20"/>
                <w:szCs w:val="20"/>
                <w:lang w:val="en-US"/>
              </w:rPr>
              <w:t>605 ± 30 (32)</w:t>
            </w:r>
          </w:p>
        </w:tc>
      </w:tr>
    </w:tbl>
    <w:p w14:paraId="3F879D1C" w14:textId="77777777" w:rsidR="00A91F88" w:rsidRPr="00FA678B" w:rsidRDefault="00A91F88" w:rsidP="00994F09">
      <w:pPr>
        <w:spacing w:line="480" w:lineRule="auto"/>
        <w:rPr>
          <w:rFonts w:ascii="Times" w:hAnsi="Times"/>
          <w:lang w:val="en-US"/>
        </w:rPr>
      </w:pPr>
    </w:p>
    <w:p w14:paraId="2623729F" w14:textId="77777777" w:rsidR="00994F09" w:rsidRPr="00FA678B" w:rsidRDefault="00994F09" w:rsidP="00994F09">
      <w:pPr>
        <w:spacing w:line="480" w:lineRule="auto"/>
        <w:rPr>
          <w:rFonts w:ascii="Times" w:hAnsi="Times"/>
          <w:lang w:val="en-US"/>
        </w:rPr>
      </w:pPr>
    </w:p>
    <w:p w14:paraId="38F10026" w14:textId="77777777" w:rsidR="00994F09" w:rsidRPr="00FA678B" w:rsidRDefault="00994F09" w:rsidP="00994F09">
      <w:pPr>
        <w:spacing w:line="480" w:lineRule="auto"/>
        <w:rPr>
          <w:rFonts w:ascii="Times" w:hAnsi="Times"/>
          <w:lang w:val="en-US"/>
        </w:rPr>
        <w:sectPr w:rsidR="00994F09" w:rsidRPr="00FA678B" w:rsidSect="00690C78">
          <w:pgSz w:w="16840" w:h="11900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109F8919" w14:textId="28DB0850" w:rsidR="00994F09" w:rsidRPr="00FA678B" w:rsidRDefault="00994F09" w:rsidP="00994F09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Table S</w:t>
      </w:r>
      <w:r w:rsidR="00A171B6" w:rsidRPr="00FA678B">
        <w:rPr>
          <w:rFonts w:ascii="Times" w:hAnsi="Times"/>
          <w:b/>
          <w:sz w:val="20"/>
          <w:szCs w:val="20"/>
          <w:lang w:val="en-US"/>
        </w:rPr>
        <w:t>5</w:t>
      </w:r>
      <w:r w:rsidRPr="00FA678B">
        <w:rPr>
          <w:rFonts w:ascii="Times" w:hAnsi="Times"/>
          <w:sz w:val="20"/>
          <w:szCs w:val="20"/>
          <w:lang w:val="en-US"/>
        </w:rPr>
        <w:t>: Stocks of double-lactate (DL) P and calcium-acetate-lactate (CAL) P of the four studied treatments (control, mineral P, organic P, mineral + organic P) for different depth</w:t>
      </w:r>
      <w:r w:rsidR="00B3733C" w:rsidRPr="00FA678B">
        <w:rPr>
          <w:rFonts w:ascii="Times" w:hAnsi="Times"/>
          <w:sz w:val="20"/>
          <w:szCs w:val="20"/>
          <w:lang w:val="en-US"/>
        </w:rPr>
        <w:t>s</w:t>
      </w:r>
      <w:r w:rsidRPr="00FA678B">
        <w:rPr>
          <w:rFonts w:ascii="Times" w:hAnsi="Times"/>
          <w:sz w:val="20"/>
          <w:szCs w:val="20"/>
          <w:lang w:val="en-US"/>
        </w:rPr>
        <w:t xml:space="preserve"> for three different long-term experimental sites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) with ± standard deviation (SD). </w:t>
      </w:r>
      <w:proofErr w:type="spellStart"/>
      <w:proofErr w:type="gramStart"/>
      <w:r w:rsidRPr="00FA678B">
        <w:rPr>
          <w:rFonts w:ascii="Times" w:hAnsi="Times"/>
          <w:sz w:val="20"/>
          <w:szCs w:val="20"/>
          <w:vertAlign w:val="superscript"/>
          <w:lang w:val="en-US"/>
        </w:rPr>
        <w:t>a</w:t>
      </w:r>
      <w:proofErr w:type="spellEnd"/>
      <w:proofErr w:type="gramEnd"/>
      <w:r w:rsidRPr="00FA678B">
        <w:rPr>
          <w:rFonts w:ascii="Times" w:hAnsi="Times"/>
          <w:sz w:val="20"/>
          <w:szCs w:val="20"/>
          <w:lang w:val="en-US"/>
        </w:rPr>
        <w:t xml:space="preserve"> For values without SD only for one replicate P stocks could have been quantified.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629"/>
        <w:gridCol w:w="850"/>
        <w:gridCol w:w="850"/>
        <w:gridCol w:w="962"/>
        <w:gridCol w:w="629"/>
        <w:gridCol w:w="950"/>
        <w:gridCol w:w="850"/>
        <w:gridCol w:w="1050"/>
        <w:gridCol w:w="950"/>
      </w:tblGrid>
      <w:tr w:rsidR="00994F09" w:rsidRPr="00FA678B" w14:paraId="587CF8CE" w14:textId="77777777" w:rsidTr="00690C7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4F02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F224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36E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b/>
                <w:color w:val="000000"/>
                <w:sz w:val="20"/>
                <w:szCs w:val="20"/>
                <w:lang w:val="en-US"/>
              </w:rPr>
              <w:t>Dahlem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1902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45AF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09E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/>
                <w:b/>
                <w:color w:val="000000"/>
                <w:sz w:val="20"/>
                <w:szCs w:val="20"/>
                <w:lang w:val="en-US"/>
              </w:rPr>
              <w:t>Freising</w:t>
            </w:r>
            <w:proofErr w:type="spellEnd"/>
            <w:r w:rsidRPr="00FA678B">
              <w:rPr>
                <w:rFonts w:ascii="Times" w:eastAsia="Times New Roman" w:hAnsi="Times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A678B">
              <w:rPr>
                <w:rFonts w:ascii="Times" w:eastAsia="Times New Roman" w:hAnsi="Times"/>
                <w:b/>
                <w:color w:val="000000"/>
                <w:sz w:val="20"/>
                <w:szCs w:val="20"/>
                <w:lang w:val="en-US"/>
              </w:rPr>
              <w:t>Dürnast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35F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b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b/>
                <w:color w:val="000000"/>
                <w:sz w:val="20"/>
                <w:szCs w:val="20"/>
                <w:lang w:val="en-US"/>
              </w:rPr>
              <w:t xml:space="preserve">Bad </w:t>
            </w:r>
            <w:proofErr w:type="spellStart"/>
            <w:r w:rsidRPr="00FA678B">
              <w:rPr>
                <w:rFonts w:ascii="Times" w:eastAsia="Times New Roman" w:hAnsi="Times"/>
                <w:b/>
                <w:color w:val="000000"/>
                <w:sz w:val="20"/>
                <w:szCs w:val="20"/>
                <w:lang w:val="en-US"/>
              </w:rPr>
              <w:t>Lauchstädt</w:t>
            </w:r>
            <w:proofErr w:type="spellEnd"/>
          </w:p>
        </w:tc>
      </w:tr>
      <w:tr w:rsidR="00994F09" w:rsidRPr="00FA678B" w14:paraId="71A739BA" w14:textId="77777777" w:rsidTr="00690C7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61D9E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DE9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Depth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8FE4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P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bscript"/>
                <w:lang w:val="en-US"/>
              </w:rPr>
              <w:t>DL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FFE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P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bscript"/>
                <w:lang w:val="en-US"/>
              </w:rPr>
              <w:t>CAL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8CC15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56C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Depth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C0BF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P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bscript"/>
                <w:lang w:val="en-US"/>
              </w:rPr>
              <w:t>DL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377C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P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bscript"/>
                <w:lang w:val="en-US"/>
              </w:rPr>
              <w:t>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76CA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P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bscript"/>
                <w:lang w:val="en-US"/>
              </w:rPr>
              <w:t>DL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02E9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P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bscript"/>
                <w:lang w:val="en-US"/>
              </w:rPr>
              <w:t>CAL</w:t>
            </w:r>
          </w:p>
        </w:tc>
      </w:tr>
      <w:tr w:rsidR="00994F09" w:rsidRPr="00FA678B" w14:paraId="0403A72B" w14:textId="77777777" w:rsidTr="00690C7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E9898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0DB2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[cm]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4627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[kg ha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33A197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AF6A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[cm]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4FB2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[kg ha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994F09" w:rsidRPr="00FA678B" w14:paraId="7A1A7EB6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BF51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3DB9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BDF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219 ± 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A6A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201 ± 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CF7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6D1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881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451 ± 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A7A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181 ± 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A96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120 ±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DE6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34 ± 5</w:t>
            </w:r>
          </w:p>
        </w:tc>
      </w:tr>
      <w:tr w:rsidR="00994F09" w:rsidRPr="00FA678B" w14:paraId="305CFD3F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0AE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D9EB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E75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56 ±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955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63 ± 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5FA2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9DB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30-60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995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213 ± 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A89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57 ± 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A5E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BB8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16 ± 3</w:t>
            </w:r>
          </w:p>
        </w:tc>
      </w:tr>
      <w:tr w:rsidR="00994F09" w:rsidRPr="00FA678B" w14:paraId="28B50ED5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1860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0773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81E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29</w:t>
            </w: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141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38 ± 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DB7C1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F5B8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8146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190 ± 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387A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51 ±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7585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529E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13 ± 4</w:t>
            </w:r>
          </w:p>
        </w:tc>
      </w:tr>
      <w:tr w:rsidR="00994F09" w:rsidRPr="00FA678B" w14:paraId="10E39654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6D6A6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56CE8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FC88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 xml:space="preserve">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C275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22 ±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7DFB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F66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915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394 ± 355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4CA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221 ± 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CC20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 xml:space="preserve">515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C95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213 ± 8</w:t>
            </w:r>
          </w:p>
        </w:tc>
      </w:tr>
      <w:tr w:rsidR="00994F09" w:rsidRPr="00FA678B" w14:paraId="12D29E2E" w14:textId="77777777" w:rsidTr="00690C7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BCD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E037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779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453 ± 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E55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403 ± 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6D1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B21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30-60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190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200 ±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51B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37 ±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1B4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121 ±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C8D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50 ± 3</w:t>
            </w:r>
          </w:p>
        </w:tc>
      </w:tr>
      <w:tr w:rsidR="00994F09" w:rsidRPr="00FA678B" w14:paraId="716E1C25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00A9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24D8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36F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187 ± 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093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188 ± 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EFE11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59FA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A9C7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 xml:space="preserve">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1500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 xml:space="preserve">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9063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55 ±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08A1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18 ± 3</w:t>
            </w:r>
          </w:p>
        </w:tc>
      </w:tr>
      <w:tr w:rsidR="00994F09" w:rsidRPr="00FA678B" w14:paraId="3CC1EA7E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B373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0DEE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446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140 ± 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988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142 ±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92AF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2D2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E20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389 ± 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C42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96 ± 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694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1164 ± 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A3B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572 ± 25</w:t>
            </w:r>
          </w:p>
        </w:tc>
      </w:tr>
      <w:tr w:rsidR="00994F09" w:rsidRPr="00FA678B" w14:paraId="14AFC110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DA808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426F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735C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92 ±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71D03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38 ± 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D063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26B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30-60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9ED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207 ± 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2A3F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39 ±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76B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187 ±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734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56 ± 8</w:t>
            </w:r>
          </w:p>
        </w:tc>
      </w:tr>
      <w:tr w:rsidR="00994F09" w:rsidRPr="00FA678B" w14:paraId="4DAA9BF2" w14:textId="77777777" w:rsidTr="00690C7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2F9F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B211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FEB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233 ± 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390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204 ± 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B8759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42CB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4119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 xml:space="preserve">169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4A987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84C5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F36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994F09" w:rsidRPr="00FA678B" w14:paraId="705BD7C0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717A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11A3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7C8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90 ±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E02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81 ±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BF82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Mineral 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D6C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C0E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508 ± 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164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200 ± 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F8F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2002 ± 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A91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866 ± 226</w:t>
            </w:r>
          </w:p>
        </w:tc>
      </w:tr>
      <w:tr w:rsidR="00994F09" w:rsidRPr="00FA678B" w14:paraId="7F85B9EC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D42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386E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952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57 ± 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ADB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63 ± 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E45E0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95D8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30-60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2F6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209 ± 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25A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37 ±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C60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791 ± 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90C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387 ± 66</w:t>
            </w:r>
          </w:p>
        </w:tc>
      </w:tr>
      <w:tr w:rsidR="00994F09" w:rsidRPr="00FA678B" w14:paraId="5F1726C0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A8E71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75AB3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F29B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68 ±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1380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75 ± 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AAB2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7662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79B65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182 ±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163BC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51 ±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BE84E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177 ± 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BDD56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43 ± 8</w:t>
            </w:r>
          </w:p>
        </w:tc>
      </w:tr>
      <w:tr w:rsidR="00994F09" w:rsidRPr="00FA678B" w14:paraId="331CDB9B" w14:textId="77777777" w:rsidTr="00690C7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6CEB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Mineral 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2CB1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0-30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A85A6B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392 ± 71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4A185B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362 ± 21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F5A8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F3A4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AA99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AF7C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0448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2F00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</w:tr>
      <w:tr w:rsidR="00994F09" w:rsidRPr="00FA678B" w14:paraId="3D863A74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A38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19D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30-50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6AC53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111 ± 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1D8C3A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120 ± 26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697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85EB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6F18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ED1F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8C56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A36D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</w:tr>
      <w:tr w:rsidR="00994F09" w:rsidRPr="00FA678B" w14:paraId="60EEBC73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5446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DCFF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50-70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28D4C4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78 ± 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772A89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91 ± 18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A09D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6E8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A2BB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C589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FE4B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882C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</w:p>
        </w:tc>
      </w:tr>
      <w:tr w:rsidR="00994F09" w:rsidRPr="00FA678B" w14:paraId="21FD437B" w14:textId="77777777" w:rsidTr="00690C7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0780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93568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70-90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853D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20 ± 18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4051" w14:textId="77777777" w:rsidR="00994F09" w:rsidRPr="00FA678B" w:rsidRDefault="00994F09" w:rsidP="00690C78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61 ± 37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1E05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814F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5EDC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E95F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DE58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A0F8" w14:textId="77777777" w:rsidR="00994F09" w:rsidRPr="00FA678B" w:rsidRDefault="00994F09" w:rsidP="00690C78">
            <w:pPr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0C12830E" w14:textId="77777777" w:rsidR="00994F09" w:rsidRPr="00FA678B" w:rsidRDefault="00994F09" w:rsidP="00994F09">
      <w:pPr>
        <w:spacing w:line="480" w:lineRule="auto"/>
        <w:rPr>
          <w:rFonts w:ascii="Times" w:hAnsi="Times"/>
          <w:lang w:val="en-US"/>
        </w:rPr>
      </w:pPr>
    </w:p>
    <w:p w14:paraId="1A739D21" w14:textId="77777777" w:rsidR="00131B6A" w:rsidRPr="00FA678B" w:rsidRDefault="00131B6A" w:rsidP="00131B6A">
      <w:pPr>
        <w:spacing w:line="480" w:lineRule="auto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Table S6</w:t>
      </w:r>
      <w:r w:rsidRPr="00FA678B">
        <w:rPr>
          <w:rFonts w:ascii="Times" w:hAnsi="Times"/>
          <w:sz w:val="20"/>
          <w:szCs w:val="20"/>
          <w:lang w:val="en-US"/>
        </w:rPr>
        <w:t>: Crop yields for every site for the year of soil sampling.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2"/>
        <w:gridCol w:w="1150"/>
        <w:gridCol w:w="1479"/>
        <w:gridCol w:w="1390"/>
        <w:gridCol w:w="1350"/>
      </w:tblGrid>
      <w:tr w:rsidR="00131B6A" w:rsidRPr="00FA678B" w14:paraId="2D59B0BC" w14:textId="77777777" w:rsidTr="005D0366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5FC95D" w14:textId="77777777" w:rsidR="00131B6A" w:rsidRPr="00FA678B" w:rsidRDefault="00131B6A" w:rsidP="00C4569D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CE79" w14:textId="77777777" w:rsidR="00131B6A" w:rsidRPr="00FA678B" w:rsidRDefault="00131B6A" w:rsidP="005D0366">
            <w:pPr>
              <w:keepNext/>
              <w:keepLines/>
              <w:spacing w:before="200"/>
              <w:jc w:val="center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Dahlem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E20E" w14:textId="77777777" w:rsidR="00131B6A" w:rsidRPr="00FA678B" w:rsidRDefault="00131B6A" w:rsidP="005D0366">
            <w:pPr>
              <w:keepNext/>
              <w:keepLines/>
              <w:spacing w:before="200"/>
              <w:jc w:val="center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Freising</w:t>
            </w:r>
            <w:proofErr w:type="spellEnd"/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Dürnast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14B7" w14:textId="77777777" w:rsidR="00131B6A" w:rsidRPr="00FA678B" w:rsidRDefault="00131B6A" w:rsidP="005D0366">
            <w:pPr>
              <w:keepNext/>
              <w:keepLines/>
              <w:spacing w:before="200"/>
              <w:jc w:val="center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 xml:space="preserve">Bad </w:t>
            </w:r>
            <w:proofErr w:type="spellStart"/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Lauchstädt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A452" w14:textId="77777777" w:rsidR="00131B6A" w:rsidRPr="00FA678B" w:rsidRDefault="00131B6A" w:rsidP="005D0366">
            <w:pPr>
              <w:keepNext/>
              <w:keepLines/>
              <w:spacing w:before="200"/>
              <w:jc w:val="center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Rostock</w:t>
            </w:r>
          </w:p>
        </w:tc>
      </w:tr>
      <w:tr w:rsidR="00131B6A" w:rsidRPr="00FA678B" w14:paraId="06A9C718" w14:textId="77777777" w:rsidTr="005D036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DDF90E" w14:textId="77777777" w:rsidR="00131B6A" w:rsidRPr="00FA678B" w:rsidRDefault="00131B6A" w:rsidP="005D0366">
            <w:pPr>
              <w:spacing w:before="60"/>
              <w:ind w:left="720"/>
              <w:contextualSpacing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88958" w14:textId="77777777" w:rsidR="00131B6A" w:rsidRPr="00FA678B" w:rsidRDefault="00131B6A" w:rsidP="005D0366">
            <w:pPr>
              <w:keepNext/>
              <w:keepLines/>
              <w:spacing w:before="200"/>
              <w:jc w:val="center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yield [</w:t>
            </w:r>
            <w:proofErr w:type="spellStart"/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dt</w:t>
            </w:r>
            <w:proofErr w:type="spellEnd"/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 xml:space="preserve"> ha</w:t>
            </w: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</w:tr>
      <w:tr w:rsidR="00131B6A" w:rsidRPr="00FA678B" w14:paraId="2AA21A8E" w14:textId="77777777" w:rsidTr="005D036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9A31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25A9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5.78 ± 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B8C1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129.4 ± 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C7B0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26.5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8347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104.9 ± 1.8</w:t>
            </w:r>
          </w:p>
        </w:tc>
      </w:tr>
      <w:tr w:rsidR="00131B6A" w:rsidRPr="00FA678B" w14:paraId="51FBF844" w14:textId="77777777" w:rsidTr="005D036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724F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Mineral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076F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5.54 ± 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F2C8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129.3 ± 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CB1B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56.2 ± 0.8***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AC97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110.7 ± 0.7**</w:t>
            </w:r>
          </w:p>
        </w:tc>
      </w:tr>
      <w:tr w:rsidR="00131B6A" w:rsidRPr="00FA678B" w14:paraId="010C82E0" w14:textId="77777777" w:rsidTr="005D036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399F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Organic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5856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6.40 ± 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B156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130.0 ±   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FEC4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59.5 ± 0.8***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8CD5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122.3 ± 2.1***</w:t>
            </w:r>
          </w:p>
        </w:tc>
      </w:tr>
      <w:tr w:rsidR="00131B6A" w:rsidRPr="00FA678B" w14:paraId="2BEC4E30" w14:textId="77777777" w:rsidTr="005D036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58764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Mineral + Organic 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7F420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6.74 ± 0.48*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D4B0B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121.7 ± 11.4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48930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65.2 ± 3.6***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FC603" w14:textId="77777777" w:rsidR="00131B6A" w:rsidRPr="00FA678B" w:rsidRDefault="00131B6A" w:rsidP="005D0366">
            <w:pPr>
              <w:keepNext/>
              <w:keepLines/>
              <w:spacing w:before="200"/>
              <w:outlineLvl w:val="3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/>
              </w:rPr>
              <w:t>119.2 ± 3.3***</w:t>
            </w:r>
          </w:p>
        </w:tc>
      </w:tr>
    </w:tbl>
    <w:p w14:paraId="23804CE6" w14:textId="75FF4AAF" w:rsidR="00131B6A" w:rsidRPr="00FA678B" w:rsidRDefault="00131B6A" w:rsidP="00131B6A">
      <w:pPr>
        <w:spacing w:line="480" w:lineRule="auto"/>
        <w:rPr>
          <w:rFonts w:ascii="Times" w:hAnsi="Times"/>
          <w:b/>
          <w:sz w:val="20"/>
          <w:szCs w:val="20"/>
          <w:lang w:val="en-US"/>
        </w:rPr>
      </w:pPr>
      <w:r w:rsidRPr="00FA678B">
        <w:rPr>
          <w:rFonts w:ascii="Times" w:hAnsi="Times"/>
          <w:sz w:val="20"/>
          <w:szCs w:val="20"/>
          <w:lang w:val="en-US"/>
        </w:rPr>
        <w:t>Crops were: winter rye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), maize (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), spring barley (Bad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>), and maize (Rostock</w:t>
      </w:r>
      <w:r w:rsidR="00B11346" w:rsidRPr="00FA678B">
        <w:rPr>
          <w:rFonts w:ascii="Times" w:hAnsi="Times"/>
          <w:sz w:val="20"/>
          <w:szCs w:val="20"/>
          <w:lang w:val="en-US"/>
        </w:rPr>
        <w:t xml:space="preserve">); harvested products: for cereals (winter rye, spring barley) only grains, for maize whole plants (cut 10 cm above the soil); </w:t>
      </w:r>
      <w:r w:rsidRPr="00FA678B">
        <w:rPr>
          <w:rFonts w:ascii="Times" w:hAnsi="Times"/>
          <w:sz w:val="20"/>
          <w:szCs w:val="20"/>
          <w:lang w:val="en-US"/>
        </w:rPr>
        <w:t>n=3</w:t>
      </w:r>
      <w:proofErr w:type="gramStart"/>
      <w:r w:rsidRPr="00FA678B">
        <w:rPr>
          <w:rFonts w:ascii="Times" w:hAnsi="Times"/>
          <w:sz w:val="20"/>
          <w:szCs w:val="20"/>
          <w:lang w:val="en-US"/>
        </w:rPr>
        <w:t>;  *</w:t>
      </w:r>
      <w:proofErr w:type="gramEnd"/>
      <w:r w:rsidRPr="00FA678B">
        <w:rPr>
          <w:rFonts w:ascii="Times" w:hAnsi="Times"/>
          <w:sz w:val="20"/>
          <w:szCs w:val="20"/>
          <w:lang w:val="en-US"/>
        </w:rPr>
        <w:t xml:space="preserve"> P&lt;0.05, **P&lt;0.01, ***P&lt;0.001</w:t>
      </w:r>
    </w:p>
    <w:p w14:paraId="368D001C" w14:textId="77777777" w:rsidR="0057306A" w:rsidRPr="00FA678B" w:rsidRDefault="0057306A" w:rsidP="00AD7D99">
      <w:pPr>
        <w:spacing w:line="480" w:lineRule="auto"/>
        <w:rPr>
          <w:rFonts w:ascii="Times" w:hAnsi="Times"/>
          <w:b/>
          <w:sz w:val="20"/>
          <w:szCs w:val="20"/>
          <w:lang w:val="en-US"/>
        </w:rPr>
      </w:pPr>
    </w:p>
    <w:p w14:paraId="624C0855" w14:textId="77777777" w:rsidR="0057306A" w:rsidRPr="00FA678B" w:rsidRDefault="0057306A" w:rsidP="00AD7D99">
      <w:pPr>
        <w:spacing w:line="480" w:lineRule="auto"/>
        <w:rPr>
          <w:rFonts w:ascii="Times" w:hAnsi="Times"/>
          <w:b/>
          <w:sz w:val="20"/>
          <w:szCs w:val="20"/>
          <w:lang w:val="en-US"/>
        </w:rPr>
      </w:pPr>
    </w:p>
    <w:p w14:paraId="19E89FB0" w14:textId="77777777" w:rsidR="0057306A" w:rsidRPr="00FA678B" w:rsidRDefault="0057306A" w:rsidP="00AD7D99">
      <w:pPr>
        <w:spacing w:line="480" w:lineRule="auto"/>
        <w:rPr>
          <w:rFonts w:ascii="Times" w:hAnsi="Times"/>
          <w:b/>
          <w:sz w:val="20"/>
          <w:szCs w:val="20"/>
          <w:lang w:val="en-US"/>
        </w:rPr>
      </w:pPr>
    </w:p>
    <w:p w14:paraId="5C45D895" w14:textId="3C21957B" w:rsidR="00AD7D99" w:rsidRPr="00FA678B" w:rsidRDefault="00AD7D99" w:rsidP="00AD7D99">
      <w:pPr>
        <w:spacing w:line="480" w:lineRule="auto"/>
        <w:rPr>
          <w:rFonts w:ascii="Times" w:hAnsi="Times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Table S</w:t>
      </w:r>
      <w:r w:rsidR="00A171B6" w:rsidRPr="00FA678B">
        <w:rPr>
          <w:rFonts w:ascii="Times" w:hAnsi="Times"/>
          <w:b/>
          <w:sz w:val="20"/>
          <w:szCs w:val="20"/>
          <w:lang w:val="en-US"/>
        </w:rPr>
        <w:t>7</w:t>
      </w:r>
      <w:r w:rsidRPr="00FA678B">
        <w:rPr>
          <w:rFonts w:ascii="Times" w:hAnsi="Times"/>
          <w:sz w:val="20"/>
          <w:szCs w:val="20"/>
          <w:lang w:val="en-US"/>
        </w:rPr>
        <w:t xml:space="preserve">: </w:t>
      </w:r>
      <w:r w:rsidR="004769F4" w:rsidRPr="00FA678B">
        <w:rPr>
          <w:rFonts w:ascii="Times" w:hAnsi="Times"/>
          <w:sz w:val="20"/>
          <w:szCs w:val="20"/>
          <w:lang w:val="en-US"/>
        </w:rPr>
        <w:t xml:space="preserve">Fitting parameters obtained by fitting the </w:t>
      </w:r>
      <w:proofErr w:type="spellStart"/>
      <w:r w:rsidR="004769F4" w:rsidRPr="00FA678B">
        <w:rPr>
          <w:rFonts w:ascii="Times" w:hAnsi="Times"/>
          <w:sz w:val="20"/>
          <w:szCs w:val="20"/>
          <w:lang w:val="en-US"/>
        </w:rPr>
        <w:t>Mitscherlich</w:t>
      </w:r>
      <w:proofErr w:type="spellEnd"/>
      <w:r w:rsidR="004769F4" w:rsidRPr="00FA678B">
        <w:rPr>
          <w:rFonts w:ascii="Times" w:hAnsi="Times"/>
          <w:sz w:val="20"/>
          <w:szCs w:val="20"/>
          <w:lang w:val="en-US"/>
        </w:rPr>
        <w:t xml:space="preserve"> equation (y=</w:t>
      </w:r>
      <w:proofErr w:type="spellStart"/>
      <w:r w:rsidR="004769F4" w:rsidRPr="00FA678B">
        <w:rPr>
          <w:rFonts w:ascii="Times" w:hAnsi="Times"/>
          <w:sz w:val="20"/>
          <w:szCs w:val="20"/>
          <w:lang w:val="en-US"/>
        </w:rPr>
        <w:t>y</w:t>
      </w:r>
      <w:r w:rsidR="004769F4" w:rsidRPr="00FA678B">
        <w:rPr>
          <w:rFonts w:ascii="Times" w:hAnsi="Times"/>
          <w:sz w:val="20"/>
          <w:szCs w:val="20"/>
          <w:vertAlign w:val="subscript"/>
          <w:lang w:val="en-US"/>
        </w:rPr>
        <w:t>zero</w:t>
      </w:r>
      <w:proofErr w:type="spellEnd"/>
      <w:r w:rsidR="004769F4" w:rsidRPr="00FA678B">
        <w:rPr>
          <w:rFonts w:ascii="Times" w:hAnsi="Times"/>
          <w:sz w:val="20"/>
          <w:szCs w:val="20"/>
          <w:lang w:val="en-US"/>
        </w:rPr>
        <w:t xml:space="preserve"> + </w:t>
      </w:r>
      <w:proofErr w:type="gramStart"/>
      <w:r w:rsidR="004769F4" w:rsidRPr="00FA678B">
        <w:rPr>
          <w:rFonts w:ascii="Times" w:hAnsi="Times"/>
          <w:sz w:val="20"/>
          <w:szCs w:val="20"/>
          <w:lang w:val="en-US"/>
        </w:rPr>
        <w:t>a(</w:t>
      </w:r>
      <w:proofErr w:type="gramEnd"/>
      <w:r w:rsidR="004769F4" w:rsidRPr="00FA678B">
        <w:rPr>
          <w:rFonts w:ascii="Times" w:hAnsi="Times"/>
          <w:sz w:val="20"/>
          <w:szCs w:val="20"/>
          <w:lang w:val="en-US"/>
        </w:rPr>
        <w:t>1-e</w:t>
      </w:r>
      <w:r w:rsidR="004769F4" w:rsidRPr="00FA678B">
        <w:rPr>
          <w:rFonts w:ascii="Times" w:hAnsi="Times"/>
          <w:sz w:val="20"/>
          <w:szCs w:val="20"/>
          <w:vertAlign w:val="superscript"/>
          <w:lang w:val="en-US"/>
        </w:rPr>
        <w:t>-bx</w:t>
      </w:r>
      <w:r w:rsidR="004769F4" w:rsidRPr="00FA678B">
        <w:rPr>
          <w:rFonts w:ascii="Times" w:hAnsi="Times"/>
          <w:sz w:val="20"/>
          <w:szCs w:val="20"/>
          <w:lang w:val="en-US"/>
        </w:rPr>
        <w:t xml:space="preserve">) to </w:t>
      </w:r>
      <w:r w:rsidR="009A16F0" w:rsidRPr="00FA678B">
        <w:rPr>
          <w:rFonts w:ascii="Times" w:hAnsi="Times"/>
          <w:sz w:val="20"/>
          <w:szCs w:val="20"/>
          <w:lang w:val="en-US"/>
        </w:rPr>
        <w:t xml:space="preserve">experimental data. </w:t>
      </w: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751"/>
      </w:tblGrid>
      <w:tr w:rsidR="002E1415" w:rsidRPr="00FA678B" w14:paraId="2AA46B95" w14:textId="15954A59" w:rsidTr="00131B6A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B540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P-test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5262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Soil depth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5671" w14:textId="63AC77A8" w:rsidR="002E1415" w:rsidRPr="00FA678B" w:rsidRDefault="0027625F" w:rsidP="0027625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y</w:t>
            </w:r>
            <w:r w:rsidRPr="00FA678B">
              <w:rPr>
                <w:rFonts w:ascii="Times" w:eastAsia="Times New Roman" w:hAnsi="Times" w:cs="Times New Roman"/>
                <w:color w:val="000000"/>
                <w:vertAlign w:val="subscript"/>
                <w:lang w:val="en-US"/>
              </w:rPr>
              <w:t>zero</w:t>
            </w:r>
            <w:proofErr w:type="spellEnd"/>
            <w:r w:rsidR="002E1415"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+</w:t>
            </w: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 xml:space="preserve"> a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E28C" w14:textId="6A775D24" w:rsidR="002E1415" w:rsidRPr="00FA678B" w:rsidRDefault="0027625F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b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093A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n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ACFE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R</w:t>
            </w:r>
            <w:r w:rsidRPr="00FA678B">
              <w:rPr>
                <w:rFonts w:ascii="Times" w:eastAsia="Times New Roman" w:hAnsi="Times" w:cs="Times New Roman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51ED3C" w14:textId="321370A9" w:rsidR="002E1415" w:rsidRPr="00FA678B" w:rsidRDefault="006739A5" w:rsidP="00F93CF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proofErr w:type="spellStart"/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P</w:t>
            </w:r>
            <w:r w:rsidRPr="00FA678B">
              <w:rPr>
                <w:rFonts w:ascii="Times" w:eastAsia="Times New Roman" w:hAnsi="Times" w:cs="Times New Roman"/>
                <w:color w:val="000000"/>
                <w:vertAlign w:val="subscript"/>
                <w:lang w:val="en-US"/>
              </w:rPr>
              <w:t>crit</w:t>
            </w:r>
            <w:proofErr w:type="spellEnd"/>
          </w:p>
        </w:tc>
      </w:tr>
      <w:tr w:rsidR="002E1415" w:rsidRPr="00FA678B" w14:paraId="2883BF45" w14:textId="3106D36A" w:rsidTr="00131B6A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00EC5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354A9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/>
                <w:color w:val="000000"/>
                <w:sz w:val="20"/>
                <w:szCs w:val="20"/>
                <w:lang w:val="en-US"/>
              </w:rPr>
              <w:t>[cm]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3C0F9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ECCC7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2AA3B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9A5A1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E96152" w14:textId="53875FC4" w:rsidR="002E1415" w:rsidRPr="00FA678B" w:rsidRDefault="002E1415" w:rsidP="00F93CF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</w:p>
        </w:tc>
      </w:tr>
      <w:tr w:rsidR="002E1415" w:rsidRPr="00FA678B" w14:paraId="18604F84" w14:textId="2D47827F" w:rsidTr="00131B6A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933B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P</w:t>
            </w:r>
            <w:r w:rsidRPr="00FA678B">
              <w:rPr>
                <w:rFonts w:ascii="Times" w:eastAsia="Times New Roman" w:hAnsi="Times" w:cs="Times New Roman"/>
                <w:color w:val="000000"/>
                <w:vertAlign w:val="subscript"/>
                <w:lang w:val="en-US"/>
              </w:rPr>
              <w:t>DGT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1E1D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0-30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3D05" w14:textId="003D2A9D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96.05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8D50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D4C9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E8A1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0.61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617C8" w14:textId="7510F483" w:rsidR="002E1415" w:rsidRPr="00FA678B" w:rsidRDefault="00C027ED" w:rsidP="00131B6A">
            <w:pPr>
              <w:ind w:left="-169" w:firstLine="169"/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10</w:t>
            </w:r>
          </w:p>
        </w:tc>
      </w:tr>
      <w:tr w:rsidR="002E1415" w:rsidRPr="00FA678B" w14:paraId="47146CC3" w14:textId="06AB1EBD" w:rsidTr="00131B6A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4B6D" w14:textId="7072A7A6" w:rsidR="002E1415" w:rsidRPr="00FA678B" w:rsidRDefault="009A16F0" w:rsidP="009A16F0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[</w:t>
            </w:r>
            <w:r w:rsidR="000E594A"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µg L</w:t>
            </w:r>
            <w:r w:rsidR="000E594A" w:rsidRPr="00FA678B">
              <w:rPr>
                <w:rFonts w:ascii="Times" w:eastAsia="Times New Roman" w:hAnsi="Times" w:cs="Times New Roman"/>
                <w:color w:val="000000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]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7195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0-60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4AED" w14:textId="4598782A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96.46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5239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0.29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0C4E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DDA2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0.54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6EC49" w14:textId="26812E0B" w:rsidR="002E1415" w:rsidRPr="00FA678B" w:rsidRDefault="00C027ED" w:rsidP="00F93CF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15</w:t>
            </w:r>
          </w:p>
        </w:tc>
      </w:tr>
      <w:tr w:rsidR="002E1415" w:rsidRPr="00FA678B" w14:paraId="3F7ED883" w14:textId="03638C22" w:rsidTr="00131B6A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57AB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2B5D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0-90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6C86" w14:textId="75BF79DF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96.66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0D13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0.23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54D0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9144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0.33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39F23" w14:textId="44D01790" w:rsidR="002E1415" w:rsidRPr="00FA678B" w:rsidRDefault="00C027ED" w:rsidP="00F93CF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18</w:t>
            </w:r>
          </w:p>
        </w:tc>
      </w:tr>
      <w:tr w:rsidR="002E1415" w:rsidRPr="00FA678B" w14:paraId="2EA67DE8" w14:textId="2EFCD0B1" w:rsidTr="00131B6A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E845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P</w:t>
            </w:r>
            <w:r w:rsidRPr="00FA678B">
              <w:rPr>
                <w:rFonts w:ascii="Times" w:eastAsia="Times New Roman" w:hAnsi="Times" w:cs="Times New Roman"/>
                <w:color w:val="000000"/>
                <w:vertAlign w:val="subscript"/>
                <w:lang w:val="en-US"/>
              </w:rPr>
              <w:t>CAL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47E6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0-30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428A" w14:textId="74EC563F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96.86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4CED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DAB1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93CA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0.55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EDB03" w14:textId="0B40E6F1" w:rsidR="002E1415" w:rsidRPr="00FA678B" w:rsidRDefault="00C027ED" w:rsidP="00F93CF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160</w:t>
            </w:r>
          </w:p>
        </w:tc>
      </w:tr>
      <w:tr w:rsidR="002E1415" w:rsidRPr="00FA678B" w14:paraId="42B8CC9E" w14:textId="0784CB39" w:rsidTr="00131B6A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F8BC" w14:textId="707AC75E" w:rsidR="002E1415" w:rsidRPr="00FA678B" w:rsidRDefault="009A16F0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[</w:t>
            </w:r>
            <w:r w:rsidR="000E594A"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kg ha</w:t>
            </w:r>
            <w:r w:rsidR="000E594A" w:rsidRPr="00FA678B">
              <w:rPr>
                <w:rFonts w:ascii="Times" w:eastAsia="Times New Roman" w:hAnsi="Times" w:cs="Times New Roman"/>
                <w:color w:val="000000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]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1AC3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0-60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9C35" w14:textId="36FA1A7C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96.78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7047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1129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22AB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0.37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507FA" w14:textId="6698B411" w:rsidR="002E1415" w:rsidRPr="00FA678B" w:rsidRDefault="00C027ED" w:rsidP="00F93CF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267</w:t>
            </w:r>
          </w:p>
        </w:tc>
      </w:tr>
      <w:tr w:rsidR="002E1415" w:rsidRPr="00FA678B" w14:paraId="04F7A04B" w14:textId="00BFB321" w:rsidTr="00131B6A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A2B6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0DBC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0-90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DB8A" w14:textId="53A3EB79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92.37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E25F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3AEB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2335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79A08" w14:textId="7E24D8A9" w:rsidR="002E1415" w:rsidRPr="00FA678B" w:rsidRDefault="00C027ED" w:rsidP="00F93CF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285</w:t>
            </w:r>
          </w:p>
        </w:tc>
      </w:tr>
      <w:tr w:rsidR="002E1415" w:rsidRPr="00FA678B" w14:paraId="31107963" w14:textId="36ED02B8" w:rsidTr="00131B6A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1046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P</w:t>
            </w:r>
            <w:r w:rsidRPr="00FA678B">
              <w:rPr>
                <w:rFonts w:ascii="Times" w:eastAsia="Times New Roman" w:hAnsi="Times" w:cs="Times New Roman"/>
                <w:color w:val="000000"/>
                <w:vertAlign w:val="subscript"/>
                <w:lang w:val="en-US"/>
              </w:rPr>
              <w:t>DL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1BA8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0-30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C7C8" w14:textId="17FA4694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99.49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35FF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5885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47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BAD6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0.39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E1BAB" w14:textId="53E85B34" w:rsidR="002E1415" w:rsidRPr="00FA678B" w:rsidRDefault="00C027ED" w:rsidP="00F93CF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282</w:t>
            </w:r>
          </w:p>
        </w:tc>
      </w:tr>
      <w:tr w:rsidR="002E1415" w:rsidRPr="00FA678B" w14:paraId="21640BD4" w14:textId="0FC84C43" w:rsidTr="00131B6A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960B" w14:textId="313F4CF9" w:rsidR="002E1415" w:rsidRPr="00FA678B" w:rsidRDefault="009A16F0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[</w:t>
            </w:r>
            <w:r w:rsidR="000E594A"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kg ha</w:t>
            </w:r>
            <w:r w:rsidR="000E594A" w:rsidRPr="00FA678B">
              <w:rPr>
                <w:rFonts w:ascii="Times" w:eastAsia="Times New Roman" w:hAnsi="Times" w:cs="Times New Roman"/>
                <w:color w:val="000000"/>
                <w:vertAlign w:val="superscript"/>
                <w:lang w:val="en-US"/>
              </w:rPr>
              <w:t>-1</w:t>
            </w: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]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FDFD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0-60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8C27" w14:textId="7BD1BB9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95.63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ABAE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0.06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0143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3304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0.35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2515A" w14:textId="13FFC7D0" w:rsidR="002E1415" w:rsidRPr="00FA678B" w:rsidRDefault="00C027ED" w:rsidP="00F93CF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270</w:t>
            </w:r>
          </w:p>
        </w:tc>
      </w:tr>
      <w:tr w:rsidR="002E1415" w:rsidRPr="00FA678B" w14:paraId="247B5475" w14:textId="4997A736" w:rsidTr="00131B6A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682A9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F3B2D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0-90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E0683" w14:textId="555F18A9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9237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CAF47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CE8A0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48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4ED95" w14:textId="77777777" w:rsidR="002E1415" w:rsidRPr="00FA678B" w:rsidRDefault="002E1415" w:rsidP="00690C78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0.00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6A153" w14:textId="56A13BF2" w:rsidR="002E1415" w:rsidRPr="00FA678B" w:rsidRDefault="00C027ED" w:rsidP="00F93CFF">
            <w:pPr>
              <w:jc w:val="center"/>
              <w:rPr>
                <w:rFonts w:ascii="Times" w:eastAsia="Times New Roman" w:hAnsi="Times" w:cs="Times New Roman"/>
                <w:color w:val="000000"/>
                <w:lang w:val="en-US"/>
              </w:rPr>
            </w:pPr>
            <w:r w:rsidRPr="00FA678B">
              <w:rPr>
                <w:rFonts w:ascii="Times" w:eastAsia="Times New Roman" w:hAnsi="Times" w:cs="Times New Roman"/>
                <w:color w:val="000000"/>
                <w:lang w:val="en-US"/>
              </w:rPr>
              <w:t>317</w:t>
            </w:r>
          </w:p>
        </w:tc>
      </w:tr>
    </w:tbl>
    <w:p w14:paraId="31A55014" w14:textId="412F54D1" w:rsidR="00994F09" w:rsidRPr="00FA678B" w:rsidRDefault="00D715E5" w:rsidP="00994F09">
      <w:pPr>
        <w:spacing w:line="480" w:lineRule="auto"/>
        <w:rPr>
          <w:rFonts w:ascii="Times" w:hAnsi="Times"/>
          <w:lang w:val="en-US"/>
        </w:rPr>
      </w:pPr>
      <w:proofErr w:type="spellStart"/>
      <w:r w:rsidRPr="00FA678B">
        <w:rPr>
          <w:rFonts w:ascii="Times" w:hAnsi="Times"/>
          <w:sz w:val="20"/>
          <w:szCs w:val="20"/>
          <w:lang w:val="en-US"/>
        </w:rPr>
        <w:t>y</w:t>
      </w:r>
      <w:r w:rsidRPr="00FA678B">
        <w:rPr>
          <w:rFonts w:ascii="Times" w:hAnsi="Times"/>
          <w:sz w:val="20"/>
          <w:szCs w:val="20"/>
          <w:vertAlign w:val="subscript"/>
          <w:lang w:val="en-US"/>
        </w:rPr>
        <w:t>zero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+</w:t>
      </w:r>
      <w:r w:rsidR="00652E2D" w:rsidRPr="00FA678B">
        <w:rPr>
          <w:rFonts w:ascii="Times" w:hAnsi="Times"/>
          <w:sz w:val="20"/>
          <w:szCs w:val="20"/>
          <w:lang w:val="en-US"/>
        </w:rPr>
        <w:t xml:space="preserve"> </w:t>
      </w:r>
      <w:r w:rsidRPr="00FA678B">
        <w:rPr>
          <w:rFonts w:ascii="Times" w:hAnsi="Times"/>
          <w:sz w:val="20"/>
          <w:szCs w:val="20"/>
          <w:lang w:val="en-US"/>
        </w:rPr>
        <w:t xml:space="preserve">a = the maximum yield reached with the highest P application calculated with the model;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P</w:t>
      </w:r>
      <w:r w:rsidRPr="00FA678B">
        <w:rPr>
          <w:rFonts w:ascii="Times" w:hAnsi="Times"/>
          <w:sz w:val="20"/>
          <w:szCs w:val="20"/>
          <w:vertAlign w:val="subscript"/>
          <w:lang w:val="en-US"/>
        </w:rPr>
        <w:t>crit</w:t>
      </w:r>
      <w:proofErr w:type="spellEnd"/>
      <w:r w:rsidR="00652E2D" w:rsidRPr="00FA678B">
        <w:rPr>
          <w:rFonts w:ascii="Times" w:hAnsi="Times"/>
          <w:sz w:val="20"/>
          <w:szCs w:val="20"/>
          <w:lang w:val="en-US"/>
        </w:rPr>
        <w:t xml:space="preserve"> = the critical P v</w:t>
      </w:r>
      <w:r w:rsidRPr="00FA678B">
        <w:rPr>
          <w:rFonts w:ascii="Times" w:hAnsi="Times"/>
          <w:sz w:val="20"/>
          <w:szCs w:val="20"/>
          <w:lang w:val="en-US"/>
        </w:rPr>
        <w:t xml:space="preserve">alues defined as the soil P value associated with 95% relative yield, modeled with the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Mitscherlich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curve on data for all sites and crops. </w:t>
      </w:r>
    </w:p>
    <w:p w14:paraId="2DFDD806" w14:textId="77777777" w:rsidR="00994F09" w:rsidRPr="00FA678B" w:rsidRDefault="00994F09" w:rsidP="00994F09">
      <w:pPr>
        <w:spacing w:line="480" w:lineRule="auto"/>
        <w:rPr>
          <w:rFonts w:ascii="Times" w:hAnsi="Times"/>
          <w:lang w:val="en-US"/>
        </w:rPr>
      </w:pPr>
      <w:r w:rsidRPr="00FA678B">
        <w:rPr>
          <w:rFonts w:ascii="Times" w:hAnsi="Times"/>
          <w:noProof/>
          <w:lang w:val="en-US" w:eastAsia="en-US"/>
        </w:rPr>
        <w:drawing>
          <wp:inline distT="0" distB="0" distL="0" distR="0" wp14:anchorId="22B83301" wp14:editId="0F8972FA">
            <wp:extent cx="3315998" cy="6973362"/>
            <wp:effectExtent l="0" t="0" r="11430" b="12065"/>
            <wp:docPr id="1" name="Bild 1" descr="Macintosh HD:Users:n.siebers:Desktop:Aktuelle Manuskripte:In Bearbeitung:1 Dauerversuche ISP 1 (Nina):Figures:Fig 5_D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n.siebers:Desktop:Aktuelle Manuskripte:In Bearbeitung:1 Dauerversuche ISP 1 (Nina):Figures:Fig 5_DP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98" cy="697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51FF7" w14:textId="7008EDC6" w:rsidR="00C50F9A" w:rsidRPr="00FA678B" w:rsidRDefault="00994F09" w:rsidP="00994F09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Fig S1:</w:t>
      </w:r>
      <w:r w:rsidRPr="00FA678B">
        <w:rPr>
          <w:rFonts w:ascii="Times" w:hAnsi="Times"/>
          <w:sz w:val="20"/>
          <w:szCs w:val="20"/>
          <w:lang w:val="en-US"/>
        </w:rPr>
        <w:t xml:space="preserve"> Degree of phosphorus saturation (DPS) for the long-term experimental sites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, and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in different soil depth</w:t>
      </w:r>
      <w:r w:rsidR="00B3733C" w:rsidRPr="00FA678B">
        <w:rPr>
          <w:rFonts w:ascii="Times" w:hAnsi="Times"/>
          <w:sz w:val="20"/>
          <w:szCs w:val="20"/>
          <w:lang w:val="en-US"/>
        </w:rPr>
        <w:t>s</w:t>
      </w:r>
      <w:r w:rsidRPr="00FA678B">
        <w:rPr>
          <w:rFonts w:ascii="Times" w:hAnsi="Times"/>
          <w:sz w:val="20"/>
          <w:szCs w:val="20"/>
          <w:lang w:val="en-US"/>
        </w:rPr>
        <w:t>. Numbers in the bars represent oxalate extractable P (P</w:t>
      </w:r>
      <w:r w:rsidRPr="00FA678B">
        <w:rPr>
          <w:rFonts w:ascii="Times" w:hAnsi="Times"/>
          <w:sz w:val="20"/>
          <w:szCs w:val="20"/>
          <w:vertAlign w:val="subscript"/>
          <w:lang w:val="en-US"/>
        </w:rPr>
        <w:t>ox</w:t>
      </w:r>
      <w:r w:rsidRPr="00FA678B">
        <w:rPr>
          <w:rFonts w:ascii="Times" w:hAnsi="Times"/>
          <w:sz w:val="20"/>
          <w:szCs w:val="20"/>
          <w:lang w:val="en-US"/>
        </w:rPr>
        <w:t>) stocks (kg ha</w:t>
      </w:r>
      <w:r w:rsidRPr="00FA678B">
        <w:rPr>
          <w:rFonts w:ascii="Times" w:hAnsi="Times"/>
          <w:sz w:val="20"/>
          <w:szCs w:val="20"/>
          <w:vertAlign w:val="superscript"/>
          <w:lang w:val="en-US"/>
        </w:rPr>
        <w:t>-1</w:t>
      </w:r>
      <w:r w:rsidRPr="00FA678B">
        <w:rPr>
          <w:rFonts w:ascii="Times" w:hAnsi="Times"/>
          <w:sz w:val="20"/>
          <w:szCs w:val="20"/>
          <w:lang w:val="en-US"/>
        </w:rPr>
        <w:t>) for the respective depth and treatment. Different lowercase letters indicate significant differences among treatments within each soil depth (P&lt;0.05), while different uppercase letters indicate significant differences among depth</w:t>
      </w:r>
      <w:r w:rsidR="00B3733C" w:rsidRPr="00FA678B">
        <w:rPr>
          <w:rFonts w:ascii="Times" w:hAnsi="Times"/>
          <w:sz w:val="20"/>
          <w:szCs w:val="20"/>
          <w:lang w:val="en-US"/>
        </w:rPr>
        <w:t>s</w:t>
      </w:r>
      <w:r w:rsidRPr="00FA678B">
        <w:rPr>
          <w:rFonts w:ascii="Times" w:hAnsi="Times"/>
          <w:sz w:val="20"/>
          <w:szCs w:val="20"/>
          <w:lang w:val="en-US"/>
        </w:rPr>
        <w:t xml:space="preserve"> within each treatment (P&lt;0.05). Error bars represents standard deviation of the mean (n=3). No statistical analysis could be conducted for samples from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as </w:t>
      </w:r>
      <w:r w:rsidR="00B3733C" w:rsidRPr="00FA678B">
        <w:rPr>
          <w:rFonts w:ascii="Times" w:hAnsi="Times"/>
          <w:sz w:val="20"/>
          <w:szCs w:val="20"/>
          <w:lang w:val="en-US"/>
        </w:rPr>
        <w:t>no field replicates were available.</w:t>
      </w:r>
    </w:p>
    <w:p w14:paraId="2FD4B0E1" w14:textId="77777777" w:rsidR="002108AF" w:rsidRPr="00FA678B" w:rsidRDefault="002108AF" w:rsidP="00994F09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</w:p>
    <w:p w14:paraId="742DF88B" w14:textId="7535B315" w:rsidR="002108AF" w:rsidRPr="00FA678B" w:rsidRDefault="00733DA0" w:rsidP="002108AF">
      <w:pPr>
        <w:spacing w:line="480" w:lineRule="auto"/>
        <w:rPr>
          <w:rFonts w:ascii="Times" w:hAnsi="Times"/>
          <w:color w:val="000000" w:themeColor="text1"/>
          <w:sz w:val="20"/>
          <w:szCs w:val="20"/>
          <w:lang w:val="en-US"/>
        </w:rPr>
      </w:pPr>
      <w:r>
        <w:rPr>
          <w:rFonts w:ascii="Times" w:hAnsi="Times"/>
          <w:color w:val="000000" w:themeColor="text1"/>
          <w:sz w:val="20"/>
          <w:szCs w:val="20"/>
          <w:lang w:val="en-US"/>
        </w:rPr>
        <w:pict w14:anchorId="767082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25pt;height:227.25pt">
            <v:imagedata r:id="rId6" o:title=""/>
          </v:shape>
        </w:pict>
      </w:r>
    </w:p>
    <w:p w14:paraId="22A4DA0B" w14:textId="43A57A7F" w:rsidR="002108AF" w:rsidRPr="00FA678B" w:rsidRDefault="002108AF" w:rsidP="002108AF">
      <w:pPr>
        <w:spacing w:line="480" w:lineRule="auto"/>
        <w:rPr>
          <w:rFonts w:ascii="Times" w:hAnsi="Times" w:cs="Helvetica"/>
          <w:color w:val="000000" w:themeColor="text1"/>
          <w:sz w:val="20"/>
          <w:szCs w:val="20"/>
          <w:lang w:val="en-US"/>
        </w:rPr>
      </w:pPr>
      <w:r w:rsidRPr="00FA678B">
        <w:rPr>
          <w:rFonts w:ascii="Times" w:hAnsi="Times" w:cs="Helvetica"/>
          <w:b/>
          <w:color w:val="000000" w:themeColor="text1"/>
          <w:sz w:val="20"/>
          <w:szCs w:val="20"/>
          <w:lang w:val="en-US"/>
        </w:rPr>
        <w:t>Fig S2.</w:t>
      </w:r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 xml:space="preserve"> NMR spectra of </w:t>
      </w:r>
      <w:r w:rsidR="00946920"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 xml:space="preserve">the </w:t>
      </w:r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>spiking</w:t>
      </w:r>
      <w:r w:rsidR="00C4666B">
        <w:rPr>
          <w:rFonts w:ascii="Times" w:hAnsi="Times" w:cs="Helvetica"/>
          <w:color w:val="000000" w:themeColor="text1"/>
          <w:sz w:val="20"/>
          <w:szCs w:val="20"/>
          <w:lang w:val="en-US"/>
        </w:rPr>
        <w:t xml:space="preserve"> experiment using the sample C30-40 </w:t>
      </w:r>
      <w:r w:rsidRPr="00FA678B">
        <w:rPr>
          <w:rFonts w:ascii="Times" w:eastAsia="Times New Roman" w:hAnsi="Times" w:cs="Calibri"/>
          <w:color w:val="000000" w:themeColor="text1"/>
          <w:sz w:val="20"/>
          <w:szCs w:val="20"/>
          <w:lang w:val="en-US"/>
        </w:rPr>
        <w:t>(</w:t>
      </w:r>
      <w:proofErr w:type="spellStart"/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>, min + org. P, 0-30 cm).</w:t>
      </w:r>
    </w:p>
    <w:p w14:paraId="294DA10E" w14:textId="77777777" w:rsidR="002108AF" w:rsidRPr="00FA678B" w:rsidRDefault="002108AF" w:rsidP="002108AF">
      <w:pPr>
        <w:spacing w:line="480" w:lineRule="auto"/>
        <w:rPr>
          <w:rFonts w:ascii="Times" w:hAnsi="Times" w:cs="Helvetica"/>
          <w:color w:val="000000" w:themeColor="text1"/>
          <w:sz w:val="20"/>
          <w:szCs w:val="20"/>
          <w:lang w:val="en-US"/>
        </w:rPr>
      </w:pPr>
    </w:p>
    <w:p w14:paraId="22284D63" w14:textId="593D5EA5" w:rsidR="002108AF" w:rsidRPr="00FA678B" w:rsidRDefault="00733DA0" w:rsidP="002108AF">
      <w:pPr>
        <w:spacing w:line="480" w:lineRule="auto"/>
        <w:rPr>
          <w:rFonts w:ascii="Times" w:hAnsi="Times"/>
          <w:color w:val="000000" w:themeColor="text1"/>
          <w:sz w:val="20"/>
          <w:szCs w:val="20"/>
          <w:lang w:val="en-US"/>
        </w:rPr>
      </w:pPr>
      <w:r>
        <w:rPr>
          <w:rFonts w:ascii="Times" w:hAnsi="Times"/>
          <w:color w:val="000000" w:themeColor="text1"/>
          <w:sz w:val="20"/>
          <w:szCs w:val="20"/>
          <w:lang w:val="en-US"/>
        </w:rPr>
        <w:pict w14:anchorId="5559E188">
          <v:shape id="_x0000_i1026" type="#_x0000_t75" style="width:325.5pt;height:227.25pt">
            <v:imagedata r:id="rId7" o:title=""/>
          </v:shape>
        </w:pict>
      </w:r>
    </w:p>
    <w:p w14:paraId="7F2D8463" w14:textId="5D4844D8" w:rsidR="002108AF" w:rsidRPr="00FA678B" w:rsidRDefault="002108AF" w:rsidP="002108AF">
      <w:pPr>
        <w:spacing w:line="480" w:lineRule="auto"/>
        <w:rPr>
          <w:rFonts w:ascii="Times" w:hAnsi="Times" w:cs="Helvetica"/>
          <w:color w:val="000000" w:themeColor="text1"/>
          <w:sz w:val="20"/>
          <w:szCs w:val="20"/>
          <w:lang w:val="en-US"/>
        </w:rPr>
      </w:pPr>
      <w:r w:rsidRPr="00FA678B">
        <w:rPr>
          <w:rFonts w:ascii="Times" w:hAnsi="Times" w:cs="Helvetica"/>
          <w:b/>
          <w:color w:val="000000" w:themeColor="text1"/>
          <w:sz w:val="20"/>
          <w:szCs w:val="20"/>
          <w:lang w:val="en-US"/>
        </w:rPr>
        <w:t>Fig S3.</w:t>
      </w:r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 xml:space="preserve"> NMR spectra of </w:t>
      </w:r>
      <w:r w:rsidR="00946920"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 xml:space="preserve">the </w:t>
      </w:r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>spiking experiment using the sample C31-41</w:t>
      </w:r>
      <w:r w:rsidRPr="00FA678B">
        <w:rPr>
          <w:rFonts w:ascii="Times" w:eastAsia="Times New Roman" w:hAnsi="Times" w:cs="Calibri"/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 w:cs="Helvetica"/>
          <w:color w:val="000000" w:themeColor="text1"/>
          <w:sz w:val="20"/>
          <w:szCs w:val="20"/>
          <w:lang w:val="en-US"/>
        </w:rPr>
        <w:t>, min + org. P, 30-60 cm).</w:t>
      </w:r>
    </w:p>
    <w:p w14:paraId="0D927E95" w14:textId="77777777" w:rsidR="002108AF" w:rsidRPr="00FA678B" w:rsidRDefault="002108AF" w:rsidP="00994F09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</w:p>
    <w:p w14:paraId="549E631B" w14:textId="77777777" w:rsidR="00F925E3" w:rsidRPr="00FA678B" w:rsidRDefault="00F925E3" w:rsidP="00F925E3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</w:p>
    <w:p w14:paraId="61FFAFF1" w14:textId="37FE3E7F" w:rsidR="00F925E3" w:rsidRPr="00FA678B" w:rsidRDefault="00946920" w:rsidP="00F925E3">
      <w:pPr>
        <w:spacing w:line="480" w:lineRule="auto"/>
        <w:rPr>
          <w:rFonts w:ascii="Times" w:hAnsi="Times"/>
          <w:b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object w:dxaOrig="16305" w:dyaOrig="11370" w14:anchorId="0411EBBE">
          <v:shape id="_x0000_i1027" type="#_x0000_t75" style="width:324pt;height:226.5pt" o:ole="">
            <v:imagedata r:id="rId8" o:title=""/>
          </v:shape>
          <o:OLEObject Type="Embed" ProgID="MestReNova.Document.1" ShapeID="_x0000_i1027" DrawAspect="Content" ObjectID="_1680683219" r:id="rId9"/>
        </w:object>
      </w:r>
    </w:p>
    <w:p w14:paraId="5B4CEF01" w14:textId="793ABBEC" w:rsidR="00F925E3" w:rsidRPr="00FA678B" w:rsidRDefault="00F925E3" w:rsidP="00F925E3">
      <w:pPr>
        <w:spacing w:line="480" w:lineRule="auto"/>
        <w:rPr>
          <w:rFonts w:ascii="Times" w:hAnsi="Times"/>
          <w:b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Fig S</w:t>
      </w:r>
      <w:r w:rsidR="00946920" w:rsidRPr="00FA678B">
        <w:rPr>
          <w:rFonts w:ascii="Times" w:hAnsi="Times"/>
          <w:b/>
          <w:sz w:val="20"/>
          <w:szCs w:val="20"/>
          <w:lang w:val="en-US"/>
        </w:rPr>
        <w:t>4.</w:t>
      </w:r>
      <w:r w:rsidRPr="00FA678B">
        <w:rPr>
          <w:rFonts w:ascii="Times" w:hAnsi="Times"/>
          <w:b/>
          <w:sz w:val="20"/>
          <w:szCs w:val="20"/>
          <w:lang w:val="en-US"/>
        </w:rPr>
        <w:t xml:space="preserve"> </w:t>
      </w:r>
      <w:r w:rsidRPr="00FA678B">
        <w:rPr>
          <w:rFonts w:ascii="Times" w:hAnsi="Times"/>
          <w:sz w:val="20"/>
          <w:szCs w:val="20"/>
          <w:lang w:val="en-US"/>
        </w:rPr>
        <w:t xml:space="preserve">NMR spectra of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soils with and without fertilization.</w:t>
      </w:r>
    </w:p>
    <w:p w14:paraId="3179DE4B" w14:textId="77777777" w:rsidR="00F925E3" w:rsidRPr="00FA678B" w:rsidRDefault="00F925E3" w:rsidP="00F925E3">
      <w:pPr>
        <w:spacing w:line="480" w:lineRule="auto"/>
        <w:rPr>
          <w:lang w:val="en-US"/>
        </w:rPr>
      </w:pPr>
    </w:p>
    <w:p w14:paraId="5FF94594" w14:textId="77777777" w:rsidR="00946920" w:rsidRPr="00FA678B" w:rsidRDefault="00733DA0" w:rsidP="00F925E3">
      <w:pPr>
        <w:spacing w:line="480" w:lineRule="auto"/>
        <w:rPr>
          <w:rFonts w:ascii="Times" w:hAnsi="Times"/>
          <w:b/>
          <w:sz w:val="20"/>
          <w:szCs w:val="20"/>
          <w:lang w:val="en-US"/>
        </w:rPr>
      </w:pPr>
      <w:r>
        <w:rPr>
          <w:lang w:val="en-US"/>
        </w:rPr>
        <w:pict w14:anchorId="3E8D8F05">
          <v:shape id="_x0000_i1028" type="#_x0000_t75" style="width:327.75pt;height:227.25pt">
            <v:imagedata r:id="rId10" o:title=""/>
          </v:shape>
        </w:pict>
      </w:r>
      <w:r w:rsidR="00F925E3" w:rsidRPr="00FA678B">
        <w:rPr>
          <w:rFonts w:ascii="Times" w:hAnsi="Times"/>
          <w:b/>
          <w:sz w:val="20"/>
          <w:szCs w:val="20"/>
          <w:lang w:val="en-US"/>
        </w:rPr>
        <w:t xml:space="preserve"> </w:t>
      </w:r>
    </w:p>
    <w:p w14:paraId="2B51B06C" w14:textId="5A8625FB" w:rsidR="00F925E3" w:rsidRPr="00FA678B" w:rsidRDefault="00F925E3" w:rsidP="00F925E3">
      <w:pPr>
        <w:spacing w:line="480" w:lineRule="auto"/>
        <w:rPr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Fig S</w:t>
      </w:r>
      <w:r w:rsidR="00946920" w:rsidRPr="00FA678B">
        <w:rPr>
          <w:rFonts w:ascii="Times" w:hAnsi="Times"/>
          <w:b/>
          <w:sz w:val="20"/>
          <w:szCs w:val="20"/>
          <w:lang w:val="en-US"/>
        </w:rPr>
        <w:t>5</w:t>
      </w:r>
      <w:r w:rsidRPr="00FA678B">
        <w:rPr>
          <w:rFonts w:ascii="Times" w:hAnsi="Times"/>
          <w:b/>
          <w:sz w:val="20"/>
          <w:szCs w:val="20"/>
          <w:lang w:val="en-US"/>
        </w:rPr>
        <w:t xml:space="preserve">: </w:t>
      </w:r>
      <w:r w:rsidRPr="00FA678B">
        <w:rPr>
          <w:rFonts w:ascii="Times" w:hAnsi="Times"/>
          <w:sz w:val="20"/>
          <w:szCs w:val="20"/>
          <w:lang w:val="en-US"/>
        </w:rPr>
        <w:t xml:space="preserve">NMR spectra of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soils with and without fertilization. </w:t>
      </w:r>
    </w:p>
    <w:p w14:paraId="77E9FC84" w14:textId="77777777" w:rsidR="00F925E3" w:rsidRPr="00FA678B" w:rsidRDefault="00F925E3" w:rsidP="00F925E3">
      <w:pPr>
        <w:spacing w:line="480" w:lineRule="auto"/>
        <w:rPr>
          <w:lang w:val="en-US"/>
        </w:rPr>
      </w:pPr>
    </w:p>
    <w:p w14:paraId="1904E92A" w14:textId="77777777" w:rsidR="00946920" w:rsidRPr="00FA678B" w:rsidRDefault="00733DA0" w:rsidP="00F925E3">
      <w:pPr>
        <w:spacing w:line="480" w:lineRule="auto"/>
        <w:rPr>
          <w:rFonts w:ascii="Times" w:hAnsi="Times"/>
          <w:b/>
          <w:sz w:val="20"/>
          <w:szCs w:val="20"/>
          <w:lang w:val="en-US"/>
        </w:rPr>
      </w:pPr>
      <w:r>
        <w:rPr>
          <w:lang w:val="en-US"/>
        </w:rPr>
        <w:pict w14:anchorId="57B49918">
          <v:shape id="_x0000_i1029" type="#_x0000_t75" style="width:326.25pt;height:227.25pt">
            <v:imagedata r:id="rId11" o:title=""/>
          </v:shape>
        </w:pict>
      </w:r>
      <w:r w:rsidR="00F925E3" w:rsidRPr="00FA678B">
        <w:rPr>
          <w:rFonts w:ascii="Times" w:hAnsi="Times"/>
          <w:b/>
          <w:sz w:val="20"/>
          <w:szCs w:val="20"/>
          <w:lang w:val="en-US"/>
        </w:rPr>
        <w:t xml:space="preserve"> </w:t>
      </w:r>
    </w:p>
    <w:p w14:paraId="668959A0" w14:textId="77794495" w:rsidR="00F925E3" w:rsidRPr="00FA678B" w:rsidRDefault="00F925E3" w:rsidP="00F925E3">
      <w:pPr>
        <w:spacing w:line="480" w:lineRule="auto"/>
        <w:rPr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Fig S</w:t>
      </w:r>
      <w:r w:rsidR="00946920" w:rsidRPr="00FA678B">
        <w:rPr>
          <w:rFonts w:ascii="Times" w:hAnsi="Times"/>
          <w:b/>
          <w:sz w:val="20"/>
          <w:szCs w:val="20"/>
          <w:lang w:val="en-US"/>
        </w:rPr>
        <w:t>6.</w:t>
      </w:r>
      <w:r w:rsidRPr="00FA678B">
        <w:rPr>
          <w:rFonts w:ascii="Times" w:hAnsi="Times"/>
          <w:b/>
          <w:sz w:val="20"/>
          <w:szCs w:val="20"/>
          <w:lang w:val="en-US"/>
        </w:rPr>
        <w:t xml:space="preserve"> </w:t>
      </w:r>
      <w:r w:rsidRPr="00FA678B">
        <w:rPr>
          <w:rFonts w:ascii="Times" w:hAnsi="Times"/>
          <w:sz w:val="20"/>
          <w:szCs w:val="20"/>
          <w:lang w:val="en-US"/>
        </w:rPr>
        <w:t xml:space="preserve">NMR spectra of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soils with and without fertilization.</w:t>
      </w:r>
      <w:r w:rsidRPr="00FA678B">
        <w:rPr>
          <w:lang w:val="en-US"/>
        </w:rPr>
        <w:t xml:space="preserve"> </w:t>
      </w:r>
    </w:p>
    <w:p w14:paraId="2612BB80" w14:textId="77777777" w:rsidR="00946920" w:rsidRPr="00FA678B" w:rsidRDefault="00733DA0" w:rsidP="00F925E3">
      <w:pPr>
        <w:spacing w:line="480" w:lineRule="auto"/>
        <w:rPr>
          <w:rFonts w:ascii="Times" w:hAnsi="Times"/>
          <w:b/>
          <w:sz w:val="20"/>
          <w:szCs w:val="20"/>
          <w:lang w:val="en-US"/>
        </w:rPr>
      </w:pPr>
      <w:r>
        <w:rPr>
          <w:lang w:val="en-US"/>
        </w:rPr>
        <w:pict w14:anchorId="4662053C">
          <v:shape id="_x0000_i1030" type="#_x0000_t75" style="width:325.5pt;height:227.25pt">
            <v:imagedata r:id="rId12" o:title=""/>
          </v:shape>
        </w:pict>
      </w:r>
      <w:r w:rsidR="00F925E3" w:rsidRPr="00FA678B">
        <w:rPr>
          <w:rFonts w:ascii="Times" w:hAnsi="Times"/>
          <w:b/>
          <w:sz w:val="20"/>
          <w:szCs w:val="20"/>
          <w:lang w:val="en-US"/>
        </w:rPr>
        <w:t xml:space="preserve"> </w:t>
      </w:r>
    </w:p>
    <w:p w14:paraId="3E402AC3" w14:textId="37AFD76C" w:rsidR="00F925E3" w:rsidRPr="00FA678B" w:rsidRDefault="00F925E3" w:rsidP="00F925E3">
      <w:pPr>
        <w:spacing w:line="480" w:lineRule="auto"/>
        <w:rPr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Fig S</w:t>
      </w:r>
      <w:r w:rsidR="00946920" w:rsidRPr="00FA678B">
        <w:rPr>
          <w:rFonts w:ascii="Times" w:hAnsi="Times"/>
          <w:b/>
          <w:sz w:val="20"/>
          <w:szCs w:val="20"/>
          <w:lang w:val="en-US"/>
        </w:rPr>
        <w:t>7.</w:t>
      </w:r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r w:rsidR="00946920" w:rsidRPr="00FA678B">
        <w:rPr>
          <w:rFonts w:ascii="Times" w:hAnsi="Times"/>
          <w:sz w:val="20"/>
          <w:szCs w:val="20"/>
          <w:lang w:val="en-US"/>
        </w:rPr>
        <w:t xml:space="preserve">The </w:t>
      </w:r>
      <w:r w:rsidRPr="00FA678B">
        <w:rPr>
          <w:rFonts w:ascii="Times" w:hAnsi="Times"/>
          <w:sz w:val="20"/>
          <w:szCs w:val="20"/>
          <w:lang w:val="en-US"/>
        </w:rPr>
        <w:t xml:space="preserve">monoester region of NMR spectra of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Dahlem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soils with and without fertilization.</w:t>
      </w:r>
      <w:r w:rsidRPr="00FA678B">
        <w:rPr>
          <w:lang w:val="en-US"/>
        </w:rPr>
        <w:t xml:space="preserve"> </w:t>
      </w:r>
    </w:p>
    <w:p w14:paraId="3EB55A4D" w14:textId="77777777" w:rsidR="00F925E3" w:rsidRPr="00FA678B" w:rsidRDefault="00F925E3" w:rsidP="00F925E3">
      <w:pPr>
        <w:spacing w:line="480" w:lineRule="auto"/>
        <w:rPr>
          <w:lang w:val="en-US"/>
        </w:rPr>
      </w:pPr>
    </w:p>
    <w:p w14:paraId="7520DE48" w14:textId="77777777" w:rsidR="00946920" w:rsidRPr="00FA678B" w:rsidRDefault="00733DA0" w:rsidP="00F925E3">
      <w:pPr>
        <w:spacing w:line="480" w:lineRule="auto"/>
        <w:rPr>
          <w:lang w:val="en-US"/>
        </w:rPr>
      </w:pPr>
      <w:r>
        <w:rPr>
          <w:lang w:val="en-US"/>
        </w:rPr>
        <w:pict w14:anchorId="396FAEA2">
          <v:shape id="_x0000_i1031" type="#_x0000_t75" style="width:327.75pt;height:227.25pt">
            <v:imagedata r:id="rId13" o:title=""/>
          </v:shape>
        </w:pict>
      </w:r>
    </w:p>
    <w:p w14:paraId="4E55FF2F" w14:textId="08FC68F2" w:rsidR="00F925E3" w:rsidRPr="00FA678B" w:rsidRDefault="00F925E3" w:rsidP="00F925E3">
      <w:pPr>
        <w:spacing w:line="480" w:lineRule="auto"/>
        <w:rPr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Fig S</w:t>
      </w:r>
      <w:r w:rsidR="00946920" w:rsidRPr="00FA678B">
        <w:rPr>
          <w:rFonts w:ascii="Times" w:hAnsi="Times"/>
          <w:b/>
          <w:sz w:val="20"/>
          <w:szCs w:val="20"/>
          <w:lang w:val="en-US"/>
        </w:rPr>
        <w:t>8.</w:t>
      </w:r>
      <w:r w:rsidRPr="00FA678B">
        <w:rPr>
          <w:rFonts w:ascii="Times" w:hAnsi="Times"/>
          <w:b/>
          <w:sz w:val="20"/>
          <w:szCs w:val="20"/>
          <w:lang w:val="en-US"/>
        </w:rPr>
        <w:t xml:space="preserve"> </w:t>
      </w:r>
      <w:r w:rsidR="00946920" w:rsidRPr="00FA678B">
        <w:rPr>
          <w:rFonts w:ascii="Times" w:hAnsi="Times"/>
          <w:sz w:val="20"/>
          <w:szCs w:val="20"/>
          <w:lang w:val="en-US"/>
        </w:rPr>
        <w:t>The m</w:t>
      </w:r>
      <w:r w:rsidRPr="00FA678B">
        <w:rPr>
          <w:rFonts w:ascii="Times" w:hAnsi="Times"/>
          <w:sz w:val="20"/>
          <w:szCs w:val="20"/>
          <w:lang w:val="en-US"/>
        </w:rPr>
        <w:t xml:space="preserve">onoester region of NMR spectra of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Freising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Dürnast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soils with and without fertilization. </w:t>
      </w:r>
    </w:p>
    <w:p w14:paraId="2B0BBE89" w14:textId="77777777" w:rsidR="00946920" w:rsidRPr="00FA678B" w:rsidRDefault="00733DA0" w:rsidP="00F925E3">
      <w:pPr>
        <w:spacing w:line="480" w:lineRule="auto"/>
        <w:rPr>
          <w:rFonts w:ascii="Times" w:hAnsi="Times"/>
          <w:b/>
          <w:sz w:val="20"/>
          <w:szCs w:val="20"/>
          <w:lang w:val="en-US"/>
        </w:rPr>
      </w:pPr>
      <w:r>
        <w:rPr>
          <w:lang w:val="en-US"/>
        </w:rPr>
        <w:pict w14:anchorId="0C8B3C8B">
          <v:shape id="_x0000_i1032" type="#_x0000_t75" style="width:326.25pt;height:227.25pt">
            <v:imagedata r:id="rId14" o:title=""/>
          </v:shape>
        </w:pict>
      </w:r>
      <w:r w:rsidR="00F925E3" w:rsidRPr="00FA678B">
        <w:rPr>
          <w:rFonts w:ascii="Times" w:hAnsi="Times"/>
          <w:b/>
          <w:sz w:val="20"/>
          <w:szCs w:val="20"/>
          <w:lang w:val="en-US"/>
        </w:rPr>
        <w:t xml:space="preserve"> </w:t>
      </w:r>
    </w:p>
    <w:p w14:paraId="542B854A" w14:textId="4B0FFD07" w:rsidR="00F925E3" w:rsidRPr="00FA678B" w:rsidRDefault="00F925E3" w:rsidP="00F925E3">
      <w:pPr>
        <w:spacing w:line="480" w:lineRule="auto"/>
        <w:rPr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Fig S</w:t>
      </w:r>
      <w:r w:rsidR="00946920" w:rsidRPr="00FA678B">
        <w:rPr>
          <w:rFonts w:ascii="Times" w:hAnsi="Times"/>
          <w:b/>
          <w:sz w:val="20"/>
          <w:szCs w:val="20"/>
          <w:lang w:val="en-US"/>
        </w:rPr>
        <w:t xml:space="preserve">9. </w:t>
      </w:r>
      <w:r w:rsidR="00946920" w:rsidRPr="00FA678B">
        <w:rPr>
          <w:rFonts w:ascii="Times" w:hAnsi="Times"/>
          <w:sz w:val="20"/>
          <w:szCs w:val="20"/>
          <w:lang w:val="en-US"/>
        </w:rPr>
        <w:t>The</w:t>
      </w:r>
      <w:r w:rsidRPr="00FA678B">
        <w:rPr>
          <w:rFonts w:ascii="Times" w:hAnsi="Times"/>
          <w:b/>
          <w:sz w:val="20"/>
          <w:szCs w:val="20"/>
          <w:lang w:val="en-US"/>
        </w:rPr>
        <w:t xml:space="preserve"> </w:t>
      </w:r>
      <w:r w:rsidRPr="00FA678B">
        <w:rPr>
          <w:rFonts w:ascii="Times" w:hAnsi="Times"/>
          <w:sz w:val="20"/>
          <w:szCs w:val="20"/>
          <w:lang w:val="en-US"/>
        </w:rPr>
        <w:t xml:space="preserve">monoester region of NMR spectra of Bad </w:t>
      </w:r>
      <w:proofErr w:type="spellStart"/>
      <w:r w:rsidRPr="00FA678B">
        <w:rPr>
          <w:rFonts w:ascii="Times" w:hAnsi="Times"/>
          <w:sz w:val="20"/>
          <w:szCs w:val="20"/>
          <w:lang w:val="en-US"/>
        </w:rPr>
        <w:t>Lauchstädt</w:t>
      </w:r>
      <w:proofErr w:type="spellEnd"/>
      <w:r w:rsidRPr="00FA678B">
        <w:rPr>
          <w:rFonts w:ascii="Times" w:hAnsi="Times"/>
          <w:sz w:val="20"/>
          <w:szCs w:val="20"/>
          <w:lang w:val="en-US"/>
        </w:rPr>
        <w:t xml:space="preserve"> soils with and without fertilization.</w:t>
      </w:r>
    </w:p>
    <w:p w14:paraId="6655EB2D" w14:textId="02140E4C" w:rsidR="000F669D" w:rsidRPr="00FA678B" w:rsidRDefault="00F0098F" w:rsidP="00F925E3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FA678B">
        <w:rPr>
          <w:rFonts w:ascii="Times" w:hAnsi="Times"/>
          <w:noProof/>
          <w:sz w:val="20"/>
          <w:szCs w:val="20"/>
          <w:lang w:val="en-US" w:eastAsia="en-US"/>
        </w:rPr>
        <w:drawing>
          <wp:inline distT="0" distB="0" distL="0" distR="0" wp14:anchorId="18C26CE4" wp14:editId="6A148815">
            <wp:extent cx="4480247" cy="8259118"/>
            <wp:effectExtent l="0" t="0" r="0" b="0"/>
            <wp:docPr id="2" name="Bild 2" descr="Macintosh HD:Users:n.siebers:Desktop:Aktuelle Manuskripte:Eingereicht 2020:1 Dauerversuche ISP 1 (ESEU):Revision ESEU:XANES spectra suppl Pap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n.siebers:Desktop:Aktuelle Manuskripte:Eingereicht 2020:1 Dauerversuche ISP 1 (ESEU):Revision ESEU:XANES spectra suppl Paper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247" cy="825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A989F" w14:textId="77777777" w:rsidR="00532408" w:rsidRPr="00FA678B" w:rsidRDefault="00532408" w:rsidP="00532408">
      <w:pPr>
        <w:spacing w:line="480" w:lineRule="auto"/>
        <w:rPr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 xml:space="preserve">Fig S10. </w:t>
      </w:r>
      <w:r w:rsidRPr="00FA678B">
        <w:rPr>
          <w:rFonts w:ascii="Times" w:hAnsi="Times"/>
          <w:sz w:val="20"/>
          <w:szCs w:val="20"/>
          <w:lang w:val="en-US"/>
        </w:rPr>
        <w:t xml:space="preserve">P </w:t>
      </w:r>
      <w:r w:rsidRPr="00FA678B">
        <w:rPr>
          <w:rFonts w:ascii="Times" w:hAnsi="Times"/>
          <w:i/>
          <w:sz w:val="20"/>
          <w:szCs w:val="20"/>
          <w:lang w:val="en-US"/>
        </w:rPr>
        <w:t>K</w:t>
      </w:r>
      <w:r w:rsidRPr="00FA678B">
        <w:rPr>
          <w:rFonts w:ascii="Times" w:hAnsi="Times"/>
          <w:sz w:val="20"/>
          <w:szCs w:val="20"/>
          <w:lang w:val="en-US"/>
        </w:rPr>
        <w:t>-edge XANES spectra.</w:t>
      </w:r>
    </w:p>
    <w:p w14:paraId="3C602078" w14:textId="77777777" w:rsidR="00532408" w:rsidRPr="00FA678B" w:rsidRDefault="00532408" w:rsidP="00532408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</w:p>
    <w:p w14:paraId="22DFEFC1" w14:textId="77777777" w:rsidR="00DB72AF" w:rsidRPr="00FA678B" w:rsidRDefault="00DB72AF" w:rsidP="00DB72AF">
      <w:pPr>
        <w:spacing w:line="480" w:lineRule="auto"/>
        <w:jc w:val="both"/>
        <w:rPr>
          <w:rFonts w:ascii="Times" w:hAnsi="Times"/>
          <w:b/>
          <w:sz w:val="20"/>
          <w:szCs w:val="20"/>
          <w:lang w:val="en-US"/>
        </w:rPr>
      </w:pPr>
      <w:r w:rsidRPr="00FA678B">
        <w:rPr>
          <w:rFonts w:ascii="Times" w:hAnsi="Times"/>
          <w:b/>
          <w:sz w:val="20"/>
          <w:szCs w:val="20"/>
          <w:lang w:val="en-US"/>
        </w:rPr>
        <w:t>References</w:t>
      </w:r>
    </w:p>
    <w:p w14:paraId="03FD7DD5" w14:textId="290215AE" w:rsidR="00DB72AF" w:rsidRPr="00FA678B" w:rsidRDefault="00DB72AF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proofErr w:type="spellStart"/>
      <w:r w:rsidRPr="00FA678B">
        <w:rPr>
          <w:rFonts w:ascii="Times" w:hAnsi="Times"/>
          <w:sz w:val="22"/>
          <w:lang w:val="en-US"/>
        </w:rPr>
        <w:t>Glæsner</w:t>
      </w:r>
      <w:proofErr w:type="spellEnd"/>
      <w:r w:rsidRPr="00FA678B">
        <w:rPr>
          <w:rFonts w:ascii="Times" w:hAnsi="Times"/>
          <w:sz w:val="22"/>
          <w:lang w:val="en-US"/>
        </w:rPr>
        <w:t xml:space="preserve"> N, van der </w:t>
      </w:r>
      <w:proofErr w:type="spellStart"/>
      <w:r w:rsidRPr="00FA678B">
        <w:rPr>
          <w:rFonts w:ascii="Times" w:hAnsi="Times"/>
          <w:sz w:val="22"/>
          <w:lang w:val="en-US"/>
        </w:rPr>
        <w:t>Bom</w:t>
      </w:r>
      <w:proofErr w:type="spellEnd"/>
      <w:r w:rsidRPr="00FA678B">
        <w:rPr>
          <w:rFonts w:ascii="Times" w:hAnsi="Times"/>
          <w:sz w:val="22"/>
          <w:lang w:val="en-US"/>
        </w:rPr>
        <w:t xml:space="preserve"> F, </w:t>
      </w:r>
      <w:proofErr w:type="spellStart"/>
      <w:r w:rsidRPr="00FA678B">
        <w:rPr>
          <w:rFonts w:ascii="Times" w:hAnsi="Times"/>
          <w:sz w:val="22"/>
          <w:lang w:val="en-US"/>
        </w:rPr>
        <w:t>Bruun</w:t>
      </w:r>
      <w:proofErr w:type="spellEnd"/>
      <w:r w:rsidRPr="00FA678B">
        <w:rPr>
          <w:rFonts w:ascii="Times" w:hAnsi="Times"/>
          <w:sz w:val="22"/>
          <w:lang w:val="en-US"/>
        </w:rPr>
        <w:t xml:space="preserve"> S, McLaren T, Larsen FH, </w:t>
      </w:r>
      <w:proofErr w:type="spellStart"/>
      <w:r w:rsidRPr="00FA678B">
        <w:rPr>
          <w:rFonts w:ascii="Times" w:hAnsi="Times"/>
          <w:sz w:val="22"/>
          <w:lang w:val="en-US"/>
        </w:rPr>
        <w:t>Magid</w:t>
      </w:r>
      <w:proofErr w:type="spellEnd"/>
      <w:r w:rsidRPr="00FA678B">
        <w:rPr>
          <w:rFonts w:ascii="Times" w:hAnsi="Times"/>
          <w:sz w:val="22"/>
          <w:lang w:val="en-US"/>
        </w:rPr>
        <w:t xml:space="preserve"> J (2019) Phosphorus characterization and plant availability in soil profiles after long-term urban waste application. </w:t>
      </w:r>
      <w:proofErr w:type="spellStart"/>
      <w:r w:rsidRPr="00FA678B">
        <w:rPr>
          <w:rFonts w:ascii="Times" w:hAnsi="Times"/>
          <w:sz w:val="22"/>
          <w:lang w:val="en-US"/>
        </w:rPr>
        <w:t>Geoderma</w:t>
      </w:r>
      <w:proofErr w:type="spellEnd"/>
      <w:r w:rsidRPr="00FA678B">
        <w:rPr>
          <w:rFonts w:ascii="Times" w:hAnsi="Times"/>
          <w:sz w:val="22"/>
          <w:lang w:val="en-US"/>
        </w:rPr>
        <w:t xml:space="preserve"> 338:136–144. https://doi.org/10.1016/j.geoderma.2018.11.046</w:t>
      </w:r>
    </w:p>
    <w:p w14:paraId="2ED10921" w14:textId="77777777" w:rsidR="00DB72AF" w:rsidRPr="00FA678B" w:rsidRDefault="00DB72AF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r w:rsidRPr="00FA678B">
        <w:rPr>
          <w:rFonts w:ascii="Times" w:hAnsi="Times"/>
          <w:sz w:val="22"/>
          <w:lang w:val="en-US"/>
        </w:rPr>
        <w:t xml:space="preserve">Koch M, Kruse J, </w:t>
      </w:r>
      <w:proofErr w:type="spellStart"/>
      <w:r w:rsidRPr="00FA678B">
        <w:rPr>
          <w:rFonts w:ascii="Times" w:hAnsi="Times"/>
          <w:sz w:val="22"/>
          <w:lang w:val="en-US"/>
        </w:rPr>
        <w:t>Eichler-Löbermann</w:t>
      </w:r>
      <w:proofErr w:type="spellEnd"/>
      <w:r w:rsidRPr="00FA678B">
        <w:rPr>
          <w:rFonts w:ascii="Times" w:hAnsi="Times"/>
          <w:sz w:val="22"/>
          <w:lang w:val="en-US"/>
        </w:rPr>
        <w:t xml:space="preserve"> B, Zimmer D, </w:t>
      </w:r>
      <w:proofErr w:type="spellStart"/>
      <w:r w:rsidRPr="00FA678B">
        <w:rPr>
          <w:rFonts w:ascii="Times" w:hAnsi="Times"/>
          <w:sz w:val="22"/>
          <w:lang w:val="en-US"/>
        </w:rPr>
        <w:t>Willbold</w:t>
      </w:r>
      <w:proofErr w:type="spellEnd"/>
      <w:r w:rsidRPr="00FA678B">
        <w:rPr>
          <w:rFonts w:ascii="Times" w:hAnsi="Times"/>
          <w:sz w:val="22"/>
          <w:lang w:val="en-US"/>
        </w:rPr>
        <w:t xml:space="preserve"> S, </w:t>
      </w:r>
      <w:proofErr w:type="spellStart"/>
      <w:r w:rsidRPr="00FA678B">
        <w:rPr>
          <w:rFonts w:ascii="Times" w:hAnsi="Times"/>
          <w:sz w:val="22"/>
          <w:lang w:val="en-US"/>
        </w:rPr>
        <w:t>Leinweber</w:t>
      </w:r>
      <w:proofErr w:type="spellEnd"/>
      <w:r w:rsidRPr="00FA678B">
        <w:rPr>
          <w:rFonts w:ascii="Times" w:hAnsi="Times"/>
          <w:sz w:val="22"/>
          <w:lang w:val="en-US"/>
        </w:rPr>
        <w:t xml:space="preserve"> P, </w:t>
      </w:r>
      <w:proofErr w:type="spellStart"/>
      <w:r w:rsidRPr="00FA678B">
        <w:rPr>
          <w:rFonts w:ascii="Times" w:hAnsi="Times"/>
          <w:sz w:val="22"/>
          <w:lang w:val="en-US"/>
        </w:rPr>
        <w:t>Siebers</w:t>
      </w:r>
      <w:proofErr w:type="spellEnd"/>
      <w:r w:rsidRPr="00FA678B">
        <w:rPr>
          <w:rFonts w:ascii="Times" w:hAnsi="Times"/>
          <w:sz w:val="22"/>
          <w:lang w:val="en-US"/>
        </w:rPr>
        <w:t xml:space="preserve"> N (2018) Phosphorus stocks and speciation in soil profiles of a long-term fertilizer experiment: Evidence from sequential fractionation, P K -edge XANES, and 31 P NMR spectroscopy. </w:t>
      </w:r>
      <w:proofErr w:type="spellStart"/>
      <w:r w:rsidRPr="00FA678B">
        <w:rPr>
          <w:rFonts w:ascii="Times" w:hAnsi="Times"/>
          <w:sz w:val="22"/>
          <w:lang w:val="en-US"/>
        </w:rPr>
        <w:t>Geoderma</w:t>
      </w:r>
      <w:proofErr w:type="spellEnd"/>
      <w:r w:rsidRPr="00FA678B">
        <w:rPr>
          <w:rFonts w:ascii="Times" w:hAnsi="Times"/>
          <w:sz w:val="22"/>
          <w:lang w:val="en-US"/>
        </w:rPr>
        <w:t xml:space="preserve"> 316:115–126. https://doi.org/10.1016/j.geoderma.2017.12.003</w:t>
      </w:r>
    </w:p>
    <w:p w14:paraId="24580C09" w14:textId="77777777" w:rsidR="00DB72AF" w:rsidRPr="00FA678B" w:rsidRDefault="00DB72AF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proofErr w:type="spellStart"/>
      <w:r w:rsidRPr="00FA678B">
        <w:rPr>
          <w:rFonts w:ascii="Times" w:hAnsi="Times"/>
          <w:sz w:val="22"/>
          <w:lang w:val="en-US"/>
        </w:rPr>
        <w:t>Körschens</w:t>
      </w:r>
      <w:proofErr w:type="spellEnd"/>
      <w:r w:rsidRPr="00FA678B">
        <w:rPr>
          <w:rFonts w:ascii="Times" w:hAnsi="Times"/>
          <w:sz w:val="22"/>
          <w:lang w:val="en-US"/>
        </w:rPr>
        <w:t xml:space="preserve"> M, </w:t>
      </w:r>
      <w:proofErr w:type="spellStart"/>
      <w:r w:rsidRPr="00FA678B">
        <w:rPr>
          <w:rFonts w:ascii="Times" w:hAnsi="Times"/>
          <w:sz w:val="22"/>
          <w:lang w:val="en-US"/>
        </w:rPr>
        <w:t>Weigel</w:t>
      </w:r>
      <w:proofErr w:type="spellEnd"/>
      <w:r w:rsidRPr="00FA678B">
        <w:rPr>
          <w:rFonts w:ascii="Times" w:hAnsi="Times"/>
          <w:sz w:val="22"/>
          <w:lang w:val="en-US"/>
        </w:rPr>
        <w:t xml:space="preserve"> A, Schulz E (1998) Turnover of soil organic matter (SOM) and long-term balances — tools for evaluating sustainable productivity of soils. Z </w:t>
      </w:r>
      <w:proofErr w:type="spellStart"/>
      <w:r w:rsidRPr="00FA678B">
        <w:rPr>
          <w:rFonts w:ascii="Times" w:hAnsi="Times"/>
          <w:sz w:val="22"/>
          <w:lang w:val="en-US"/>
        </w:rPr>
        <w:t>Für</w:t>
      </w:r>
      <w:proofErr w:type="spellEnd"/>
      <w:r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Pr="00FA678B">
        <w:rPr>
          <w:rFonts w:ascii="Times" w:hAnsi="Times"/>
          <w:sz w:val="22"/>
          <w:lang w:val="en-US"/>
        </w:rPr>
        <w:t>Pflanzenernähr</w:t>
      </w:r>
      <w:proofErr w:type="spellEnd"/>
      <w:r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Pr="00FA678B">
        <w:rPr>
          <w:rFonts w:ascii="Times" w:hAnsi="Times"/>
          <w:sz w:val="22"/>
          <w:lang w:val="en-US"/>
        </w:rPr>
        <w:t>Bodenkd</w:t>
      </w:r>
      <w:proofErr w:type="spellEnd"/>
      <w:r w:rsidRPr="00FA678B">
        <w:rPr>
          <w:rFonts w:ascii="Times" w:hAnsi="Times"/>
          <w:sz w:val="22"/>
          <w:lang w:val="en-US"/>
        </w:rPr>
        <w:t xml:space="preserve"> 161(4):409–424. https://doi.org/10.1002/jpln.1998.3581610409</w:t>
      </w:r>
    </w:p>
    <w:p w14:paraId="60D26EF6" w14:textId="20823145" w:rsidR="00DB72AF" w:rsidRPr="00FA678B" w:rsidRDefault="00C55077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proofErr w:type="spellStart"/>
      <w:r w:rsidRPr="00FA678B">
        <w:rPr>
          <w:rFonts w:ascii="Times" w:hAnsi="Times"/>
          <w:sz w:val="22"/>
          <w:lang w:val="en-US"/>
        </w:rPr>
        <w:t>Krzysch</w:t>
      </w:r>
      <w:proofErr w:type="spellEnd"/>
      <w:r w:rsidRPr="00FA678B">
        <w:rPr>
          <w:rFonts w:ascii="Times" w:hAnsi="Times"/>
          <w:sz w:val="22"/>
          <w:lang w:val="en-US"/>
        </w:rPr>
        <w:t xml:space="preserve"> G, (1992) </w:t>
      </w:r>
      <w:proofErr w:type="spellStart"/>
      <w:r w:rsidR="00DB72AF" w:rsidRPr="00FA678B">
        <w:rPr>
          <w:rFonts w:ascii="Times" w:hAnsi="Times"/>
          <w:sz w:val="22"/>
          <w:lang w:val="en-US"/>
        </w:rPr>
        <w:t>Einfluß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von </w:t>
      </w:r>
      <w:proofErr w:type="spellStart"/>
      <w:r w:rsidR="00DB72AF" w:rsidRPr="00FA678B">
        <w:rPr>
          <w:rFonts w:ascii="Times" w:hAnsi="Times"/>
          <w:sz w:val="22"/>
          <w:lang w:val="en-US"/>
        </w:rPr>
        <w:t>langjährig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differenzierten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Bewirtschaftungsmaßnahmen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und </w:t>
      </w:r>
      <w:proofErr w:type="spellStart"/>
      <w:r w:rsidR="00DB72AF" w:rsidRPr="00FA678B">
        <w:rPr>
          <w:rFonts w:ascii="Times" w:hAnsi="Times"/>
          <w:sz w:val="22"/>
          <w:lang w:val="en-US"/>
        </w:rPr>
        <w:t>Umweltbelastungen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auf </w:t>
      </w:r>
      <w:proofErr w:type="spellStart"/>
      <w:r w:rsidR="00DB72AF" w:rsidRPr="00FA678B">
        <w:rPr>
          <w:rFonts w:ascii="Times" w:hAnsi="Times"/>
          <w:sz w:val="22"/>
          <w:lang w:val="en-US"/>
        </w:rPr>
        <w:t>Bodenfruchtbarkeit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und </w:t>
      </w:r>
      <w:proofErr w:type="spellStart"/>
      <w:r w:rsidR="00DB72AF" w:rsidRPr="00FA678B">
        <w:rPr>
          <w:rFonts w:ascii="Times" w:hAnsi="Times"/>
          <w:sz w:val="22"/>
          <w:lang w:val="en-US"/>
        </w:rPr>
        <w:t>Ertragsleistung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eines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lehmigen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Sandbodens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: </w:t>
      </w:r>
      <w:proofErr w:type="spellStart"/>
      <w:r w:rsidR="00DB72AF" w:rsidRPr="00FA678B">
        <w:rPr>
          <w:rFonts w:ascii="Times" w:hAnsi="Times"/>
          <w:sz w:val="22"/>
          <w:lang w:val="en-US"/>
        </w:rPr>
        <w:t>Endbericht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des </w:t>
      </w:r>
      <w:proofErr w:type="spellStart"/>
      <w:r w:rsidR="00DB72AF" w:rsidRPr="00FA678B">
        <w:rPr>
          <w:rFonts w:ascii="Times" w:hAnsi="Times"/>
          <w:sz w:val="22"/>
          <w:lang w:val="en-US"/>
        </w:rPr>
        <w:t>Interdisziplienären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Forschungsprojekts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(IFP 15/2, am </w:t>
      </w:r>
      <w:proofErr w:type="spellStart"/>
      <w:r w:rsidR="00DB72AF" w:rsidRPr="00FA678B">
        <w:rPr>
          <w:rFonts w:ascii="Times" w:hAnsi="Times"/>
          <w:sz w:val="22"/>
          <w:lang w:val="en-US"/>
        </w:rPr>
        <w:t>Institut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für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Nutzpflanzenforschung</w:t>
      </w:r>
      <w:proofErr w:type="spellEnd"/>
      <w:r w:rsidR="00DB72AF" w:rsidRPr="00FA678B">
        <w:rPr>
          <w:rFonts w:ascii="Times" w:hAnsi="Times"/>
          <w:sz w:val="22"/>
          <w:lang w:val="en-US"/>
        </w:rPr>
        <w:t>).</w:t>
      </w:r>
      <w:r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Pr="00FA678B">
        <w:rPr>
          <w:rFonts w:ascii="Times" w:hAnsi="Times"/>
          <w:sz w:val="22"/>
          <w:lang w:val="en-US"/>
        </w:rPr>
        <w:t>Agrarentwicklung</w:t>
      </w:r>
      <w:proofErr w:type="spellEnd"/>
      <w:r w:rsidRPr="00FA678B">
        <w:rPr>
          <w:rFonts w:ascii="Times" w:hAnsi="Times"/>
          <w:sz w:val="22"/>
          <w:lang w:val="en-US"/>
        </w:rPr>
        <w:t xml:space="preserve"> TUBFI</w:t>
      </w:r>
      <w:proofErr w:type="gramStart"/>
      <w:r w:rsidRPr="00FA678B">
        <w:rPr>
          <w:rFonts w:ascii="Times" w:hAnsi="Times"/>
          <w:sz w:val="22"/>
          <w:lang w:val="en-US"/>
        </w:rPr>
        <w:t xml:space="preserve">, </w:t>
      </w:r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Fachbereich</w:t>
      </w:r>
      <w:proofErr w:type="spellEnd"/>
      <w:proofErr w:type="gram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Internationale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Agrarentwicklung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der </w:t>
      </w:r>
      <w:proofErr w:type="spellStart"/>
      <w:r w:rsidR="00DB72AF" w:rsidRPr="00FA678B">
        <w:rPr>
          <w:rFonts w:ascii="Times" w:hAnsi="Times"/>
          <w:sz w:val="22"/>
          <w:lang w:val="en-US"/>
        </w:rPr>
        <w:t>Technischen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="00DB72AF" w:rsidRPr="00FA678B">
        <w:rPr>
          <w:rFonts w:ascii="Times" w:hAnsi="Times"/>
          <w:sz w:val="22"/>
          <w:lang w:val="en-US"/>
        </w:rPr>
        <w:t>Universität</w:t>
      </w:r>
      <w:proofErr w:type="spellEnd"/>
      <w:r w:rsidR="00DB72AF" w:rsidRPr="00FA678B">
        <w:rPr>
          <w:rFonts w:ascii="Times" w:hAnsi="Times"/>
          <w:sz w:val="22"/>
          <w:lang w:val="en-US"/>
        </w:rPr>
        <w:t xml:space="preserve"> Berlin</w:t>
      </w:r>
    </w:p>
    <w:p w14:paraId="03F7CE54" w14:textId="77777777" w:rsidR="00DB72AF" w:rsidRPr="00FA678B" w:rsidRDefault="00DB72AF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r w:rsidRPr="00FA678B">
        <w:rPr>
          <w:rFonts w:ascii="Times" w:hAnsi="Times"/>
          <w:sz w:val="22"/>
          <w:lang w:val="en-US"/>
        </w:rPr>
        <w:t xml:space="preserve">Liu E, Yan C, Mei X, Zhang Y, Fan T (2013) Long-Term Effect of Manure and Fertilizer on Soil Organic Carbon Pools in Dryland Farming in Northwest China. </w:t>
      </w:r>
      <w:proofErr w:type="spellStart"/>
      <w:r w:rsidRPr="00FA678B">
        <w:rPr>
          <w:rFonts w:ascii="Times" w:hAnsi="Times"/>
          <w:sz w:val="22"/>
          <w:lang w:val="en-US"/>
        </w:rPr>
        <w:t>PLoS</w:t>
      </w:r>
      <w:proofErr w:type="spellEnd"/>
      <w:r w:rsidRPr="00FA678B">
        <w:rPr>
          <w:rFonts w:ascii="Times" w:hAnsi="Times"/>
          <w:sz w:val="22"/>
          <w:lang w:val="en-US"/>
        </w:rPr>
        <w:t xml:space="preserve"> ONE 8(2). https://doi.org/10.1371/journal.pone.0056536</w:t>
      </w:r>
    </w:p>
    <w:p w14:paraId="54B322C3" w14:textId="77777777" w:rsidR="00DB72AF" w:rsidRPr="00FA678B" w:rsidRDefault="00DB72AF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proofErr w:type="spellStart"/>
      <w:r w:rsidRPr="00FA678B">
        <w:rPr>
          <w:rFonts w:ascii="Times" w:hAnsi="Times"/>
          <w:sz w:val="22"/>
          <w:lang w:val="en-US"/>
        </w:rPr>
        <w:t>Medinski</w:t>
      </w:r>
      <w:proofErr w:type="spellEnd"/>
      <w:r w:rsidRPr="00FA678B">
        <w:rPr>
          <w:rFonts w:ascii="Times" w:hAnsi="Times"/>
          <w:sz w:val="22"/>
          <w:lang w:val="en-US"/>
        </w:rPr>
        <w:t xml:space="preserve"> T, </w:t>
      </w:r>
      <w:proofErr w:type="spellStart"/>
      <w:r w:rsidRPr="00FA678B">
        <w:rPr>
          <w:rFonts w:ascii="Times" w:hAnsi="Times"/>
          <w:sz w:val="22"/>
          <w:lang w:val="en-US"/>
        </w:rPr>
        <w:t>Freese</w:t>
      </w:r>
      <w:proofErr w:type="spellEnd"/>
      <w:r w:rsidRPr="00FA678B">
        <w:rPr>
          <w:rFonts w:ascii="Times" w:hAnsi="Times"/>
          <w:sz w:val="22"/>
          <w:lang w:val="en-US"/>
        </w:rPr>
        <w:t xml:space="preserve"> D, Reitz T (2018) Changes in soil phosphorus balance and phosphorus-use efficiency under long-term fertilization conducted on agriculturally used </w:t>
      </w:r>
      <w:proofErr w:type="spellStart"/>
      <w:r w:rsidRPr="00FA678B">
        <w:rPr>
          <w:rFonts w:ascii="Times" w:hAnsi="Times"/>
          <w:sz w:val="22"/>
          <w:lang w:val="en-US"/>
        </w:rPr>
        <w:t>Chernozem</w:t>
      </w:r>
      <w:proofErr w:type="spellEnd"/>
      <w:r w:rsidRPr="00FA678B">
        <w:rPr>
          <w:rFonts w:ascii="Times" w:hAnsi="Times"/>
          <w:sz w:val="22"/>
          <w:lang w:val="en-US"/>
        </w:rPr>
        <w:t xml:space="preserve"> in Germany. Can J Soil </w:t>
      </w:r>
      <w:proofErr w:type="spellStart"/>
      <w:r w:rsidRPr="00FA678B">
        <w:rPr>
          <w:rFonts w:ascii="Times" w:hAnsi="Times"/>
          <w:sz w:val="22"/>
          <w:lang w:val="en-US"/>
        </w:rPr>
        <w:t>Sci</w:t>
      </w:r>
      <w:proofErr w:type="spellEnd"/>
      <w:r w:rsidRPr="00FA678B">
        <w:rPr>
          <w:rFonts w:ascii="Times" w:hAnsi="Times"/>
          <w:sz w:val="22"/>
          <w:lang w:val="en-US"/>
        </w:rPr>
        <w:t xml:space="preserve"> 98(4):650–662. https://doi.org/10.1139/cjss-2018-0061</w:t>
      </w:r>
    </w:p>
    <w:p w14:paraId="77498028" w14:textId="77777777" w:rsidR="00DB72AF" w:rsidRPr="00FA678B" w:rsidRDefault="00DB72AF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r w:rsidRPr="00FA678B">
        <w:rPr>
          <w:rFonts w:ascii="Times" w:hAnsi="Times"/>
          <w:sz w:val="22"/>
          <w:lang w:val="en-US"/>
        </w:rPr>
        <w:t xml:space="preserve">Merbach I, </w:t>
      </w:r>
      <w:proofErr w:type="spellStart"/>
      <w:r w:rsidRPr="00FA678B">
        <w:rPr>
          <w:rFonts w:ascii="Times" w:hAnsi="Times"/>
          <w:sz w:val="22"/>
          <w:lang w:val="en-US"/>
        </w:rPr>
        <w:t>Körschens</w:t>
      </w:r>
      <w:proofErr w:type="spellEnd"/>
      <w:r w:rsidRPr="00FA678B">
        <w:rPr>
          <w:rFonts w:ascii="Times" w:hAnsi="Times"/>
          <w:sz w:val="22"/>
          <w:lang w:val="en-US"/>
        </w:rPr>
        <w:t xml:space="preserve"> M (2002) Der </w:t>
      </w:r>
      <w:proofErr w:type="spellStart"/>
      <w:r w:rsidRPr="00FA678B">
        <w:rPr>
          <w:rFonts w:ascii="Times" w:hAnsi="Times"/>
          <w:sz w:val="22"/>
          <w:lang w:val="en-US"/>
        </w:rPr>
        <w:t>Statische</w:t>
      </w:r>
      <w:proofErr w:type="spellEnd"/>
      <w:r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Pr="00FA678B">
        <w:rPr>
          <w:rFonts w:ascii="Times" w:hAnsi="Times"/>
          <w:sz w:val="22"/>
          <w:lang w:val="en-US"/>
        </w:rPr>
        <w:t>Düngungsversuch</w:t>
      </w:r>
      <w:proofErr w:type="spellEnd"/>
      <w:r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Pr="00FA678B">
        <w:rPr>
          <w:rFonts w:ascii="Times" w:hAnsi="Times"/>
          <w:sz w:val="22"/>
          <w:lang w:val="en-US"/>
        </w:rPr>
        <w:t>zu</w:t>
      </w:r>
      <w:proofErr w:type="spellEnd"/>
      <w:r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Pr="00FA678B">
        <w:rPr>
          <w:rFonts w:ascii="Times" w:hAnsi="Times"/>
          <w:sz w:val="22"/>
          <w:lang w:val="en-US"/>
        </w:rPr>
        <w:t>Beginn</w:t>
      </w:r>
      <w:proofErr w:type="spellEnd"/>
      <w:r w:rsidRPr="00FA678B">
        <w:rPr>
          <w:rFonts w:ascii="Times" w:hAnsi="Times"/>
          <w:sz w:val="22"/>
          <w:lang w:val="en-US"/>
        </w:rPr>
        <w:t xml:space="preserve"> und </w:t>
      </w:r>
      <w:proofErr w:type="spellStart"/>
      <w:r w:rsidRPr="00FA678B">
        <w:rPr>
          <w:rFonts w:ascii="Times" w:hAnsi="Times"/>
          <w:sz w:val="22"/>
          <w:lang w:val="en-US"/>
        </w:rPr>
        <w:t>Ende</w:t>
      </w:r>
      <w:proofErr w:type="spellEnd"/>
      <w:r w:rsidRPr="00FA678B">
        <w:rPr>
          <w:rFonts w:ascii="Times" w:hAnsi="Times"/>
          <w:sz w:val="22"/>
          <w:lang w:val="en-US"/>
        </w:rPr>
        <w:t xml:space="preserve"> des 20. </w:t>
      </w:r>
      <w:proofErr w:type="spellStart"/>
      <w:r w:rsidRPr="00FA678B">
        <w:rPr>
          <w:rFonts w:ascii="Times" w:hAnsi="Times"/>
          <w:sz w:val="22"/>
          <w:lang w:val="en-US"/>
        </w:rPr>
        <w:t>Jahrhunderts</w:t>
      </w:r>
      <w:proofErr w:type="spellEnd"/>
      <w:r w:rsidRPr="00FA678B">
        <w:rPr>
          <w:rFonts w:ascii="Times" w:hAnsi="Times"/>
          <w:sz w:val="22"/>
          <w:lang w:val="en-US"/>
        </w:rPr>
        <w:t xml:space="preserve">. Arch Acker- </w:t>
      </w:r>
      <w:proofErr w:type="spellStart"/>
      <w:r w:rsidRPr="00FA678B">
        <w:rPr>
          <w:rFonts w:ascii="Times" w:hAnsi="Times"/>
          <w:sz w:val="22"/>
          <w:lang w:val="en-US"/>
        </w:rPr>
        <w:t>Pflanzenbau</w:t>
      </w:r>
      <w:proofErr w:type="spellEnd"/>
      <w:r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Pr="00FA678B">
        <w:rPr>
          <w:rFonts w:ascii="Times" w:hAnsi="Times"/>
          <w:sz w:val="22"/>
          <w:lang w:val="en-US"/>
        </w:rPr>
        <w:t>Bodenkd</w:t>
      </w:r>
      <w:proofErr w:type="spellEnd"/>
      <w:r w:rsidRPr="00FA678B">
        <w:rPr>
          <w:rFonts w:ascii="Times" w:hAnsi="Times"/>
          <w:sz w:val="22"/>
          <w:lang w:val="en-US"/>
        </w:rPr>
        <w:t xml:space="preserve"> 48(5):413–422</w:t>
      </w:r>
    </w:p>
    <w:p w14:paraId="59C67F42" w14:textId="77777777" w:rsidR="00DB72AF" w:rsidRPr="00FA678B" w:rsidRDefault="00DB72AF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r w:rsidRPr="00FA678B">
        <w:rPr>
          <w:rFonts w:ascii="Times" w:hAnsi="Times"/>
          <w:sz w:val="22"/>
          <w:lang w:val="en-US"/>
        </w:rPr>
        <w:t xml:space="preserve">Merbach I, Schulz E (2013) Long-term fertilization effects on crop yields, soil fertility and sustainability in the Static Fertilization Experiment Bad </w:t>
      </w:r>
      <w:proofErr w:type="spellStart"/>
      <w:r w:rsidRPr="00FA678B">
        <w:rPr>
          <w:rFonts w:ascii="Times" w:hAnsi="Times"/>
          <w:sz w:val="22"/>
          <w:lang w:val="en-US"/>
        </w:rPr>
        <w:t>Lauchstädt</w:t>
      </w:r>
      <w:proofErr w:type="spellEnd"/>
      <w:r w:rsidRPr="00FA678B">
        <w:rPr>
          <w:rFonts w:ascii="Times" w:hAnsi="Times"/>
          <w:sz w:val="22"/>
          <w:lang w:val="en-US"/>
        </w:rPr>
        <w:t xml:space="preserve"> under climatic conditions 2001–2010. Arch </w:t>
      </w:r>
      <w:proofErr w:type="spellStart"/>
      <w:r w:rsidRPr="00FA678B">
        <w:rPr>
          <w:rFonts w:ascii="Times" w:hAnsi="Times"/>
          <w:sz w:val="22"/>
          <w:lang w:val="en-US"/>
        </w:rPr>
        <w:t>Agron</w:t>
      </w:r>
      <w:proofErr w:type="spellEnd"/>
      <w:r w:rsidRPr="00FA678B">
        <w:rPr>
          <w:rFonts w:ascii="Times" w:hAnsi="Times"/>
          <w:sz w:val="22"/>
          <w:lang w:val="en-US"/>
        </w:rPr>
        <w:t xml:space="preserve"> Soil </w:t>
      </w:r>
      <w:proofErr w:type="spellStart"/>
      <w:r w:rsidRPr="00FA678B">
        <w:rPr>
          <w:rFonts w:ascii="Times" w:hAnsi="Times"/>
          <w:sz w:val="22"/>
          <w:lang w:val="en-US"/>
        </w:rPr>
        <w:t>Sci</w:t>
      </w:r>
      <w:proofErr w:type="spellEnd"/>
      <w:r w:rsidRPr="00FA678B">
        <w:rPr>
          <w:rFonts w:ascii="Times" w:hAnsi="Times"/>
          <w:sz w:val="22"/>
          <w:lang w:val="en-US"/>
        </w:rPr>
        <w:t xml:space="preserve"> 59(8):1041–1057. https://doi.org/10.1080/03650340.2012.702895</w:t>
      </w:r>
    </w:p>
    <w:p w14:paraId="2F0CE337" w14:textId="1E4AC942" w:rsidR="00DB72AF" w:rsidRPr="00FA678B" w:rsidRDefault="00DB72AF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proofErr w:type="spellStart"/>
      <w:r w:rsidRPr="00FA678B">
        <w:rPr>
          <w:rFonts w:ascii="Times" w:hAnsi="Times"/>
          <w:sz w:val="22"/>
          <w:lang w:val="en-US"/>
        </w:rPr>
        <w:t>Requejo</w:t>
      </w:r>
      <w:proofErr w:type="spellEnd"/>
      <w:r w:rsidRPr="00FA678B">
        <w:rPr>
          <w:rFonts w:ascii="Times" w:hAnsi="Times"/>
          <w:sz w:val="22"/>
          <w:lang w:val="en-US"/>
        </w:rPr>
        <w:t xml:space="preserve"> MI, </w:t>
      </w:r>
      <w:proofErr w:type="spellStart"/>
      <w:r w:rsidRPr="00FA678B">
        <w:rPr>
          <w:rFonts w:ascii="Times" w:hAnsi="Times"/>
          <w:sz w:val="22"/>
          <w:lang w:val="en-US"/>
        </w:rPr>
        <w:t>Eichler-Löbermann</w:t>
      </w:r>
      <w:proofErr w:type="spellEnd"/>
      <w:r w:rsidRPr="00FA678B">
        <w:rPr>
          <w:rFonts w:ascii="Times" w:hAnsi="Times"/>
          <w:sz w:val="22"/>
          <w:lang w:val="en-US"/>
        </w:rPr>
        <w:t xml:space="preserve"> B (2014) Organic and inorganic phosphorus forms in soil as affected by long-term application of organic amendments. </w:t>
      </w:r>
      <w:proofErr w:type="spellStart"/>
      <w:r w:rsidRPr="00FA678B">
        <w:rPr>
          <w:rFonts w:ascii="Times" w:hAnsi="Times"/>
          <w:sz w:val="22"/>
          <w:lang w:val="en-US"/>
        </w:rPr>
        <w:t>Nutr</w:t>
      </w:r>
      <w:proofErr w:type="spellEnd"/>
      <w:r w:rsidRPr="00FA678B">
        <w:rPr>
          <w:rFonts w:ascii="Times" w:hAnsi="Times"/>
          <w:sz w:val="22"/>
          <w:lang w:val="en-US"/>
        </w:rPr>
        <w:t xml:space="preserve"> </w:t>
      </w:r>
      <w:proofErr w:type="spellStart"/>
      <w:r w:rsidRPr="00FA678B">
        <w:rPr>
          <w:rFonts w:ascii="Times" w:hAnsi="Times"/>
          <w:sz w:val="22"/>
          <w:lang w:val="en-US"/>
        </w:rPr>
        <w:t>Cycl</w:t>
      </w:r>
      <w:proofErr w:type="spellEnd"/>
      <w:r w:rsidRPr="00FA678B">
        <w:rPr>
          <w:rFonts w:ascii="Times" w:hAnsi="Times"/>
          <w:sz w:val="22"/>
          <w:lang w:val="en-US"/>
        </w:rPr>
        <w:t xml:space="preserve"> Agroecosystems 100(2):245–255. </w:t>
      </w:r>
      <w:hyperlink r:id="rId16" w:history="1">
        <w:r w:rsidR="00E477A2" w:rsidRPr="00FA678B">
          <w:rPr>
            <w:lang w:val="en-US"/>
          </w:rPr>
          <w:t>https://doi.org/10.1007/s10705-014-9642-9</w:t>
        </w:r>
      </w:hyperlink>
    </w:p>
    <w:p w14:paraId="36179D5A" w14:textId="3DCBA031" w:rsidR="00E477A2" w:rsidRPr="00FA678B" w:rsidRDefault="00E477A2" w:rsidP="00E477A2">
      <w:pPr>
        <w:pStyle w:val="EndNoteBibliography"/>
        <w:rPr>
          <w:rFonts w:ascii="Times" w:eastAsiaTheme="minorEastAsia" w:hAnsi="Times" w:cstheme="minorBidi"/>
          <w:noProof w:val="0"/>
          <w:szCs w:val="24"/>
          <w:lang w:eastAsia="de-DE"/>
        </w:rPr>
      </w:pPr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 xml:space="preserve">UFZ (Helmholtz </w:t>
      </w:r>
      <w:proofErr w:type="spellStart"/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>Zentrum</w:t>
      </w:r>
      <w:proofErr w:type="spellEnd"/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 xml:space="preserve"> </w:t>
      </w:r>
      <w:proofErr w:type="spellStart"/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>für</w:t>
      </w:r>
      <w:proofErr w:type="spellEnd"/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 xml:space="preserve"> </w:t>
      </w:r>
      <w:proofErr w:type="spellStart"/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>Umweltforschung</w:t>
      </w:r>
      <w:proofErr w:type="spellEnd"/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 xml:space="preserve">) (2017): </w:t>
      </w:r>
      <w:proofErr w:type="spellStart"/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>Dauerversuch</w:t>
      </w:r>
      <w:proofErr w:type="spellEnd"/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 xml:space="preserve"> Bad </w:t>
      </w:r>
      <w:proofErr w:type="spellStart"/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>Lauchstädt</w:t>
      </w:r>
      <w:proofErr w:type="spellEnd"/>
      <w:r w:rsidRPr="00FA678B">
        <w:rPr>
          <w:rFonts w:ascii="Times" w:eastAsiaTheme="minorEastAsia" w:hAnsi="Times" w:cstheme="minorBidi"/>
          <w:noProof w:val="0"/>
          <w:szCs w:val="24"/>
          <w:lang w:eastAsia="de-DE"/>
        </w:rPr>
        <w:t>: http://www.ufz.de/index.php?de=</w:t>
      </w:r>
      <w:r w:rsidR="00BC0121" w:rsidRPr="00FA678B">
        <w:rPr>
          <w:rFonts w:ascii="Times" w:eastAsiaTheme="minorEastAsia" w:hAnsi="Times" w:cstheme="minorBidi"/>
          <w:noProof w:val="0"/>
          <w:szCs w:val="24"/>
          <w:lang w:eastAsia="de-DE"/>
        </w:rPr>
        <w:t>39220.</w:t>
      </w:r>
    </w:p>
    <w:p w14:paraId="1C757F76" w14:textId="77777777" w:rsidR="00DB72AF" w:rsidRPr="00FA678B" w:rsidRDefault="00DB72AF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r w:rsidRPr="00FA678B">
        <w:rPr>
          <w:rFonts w:ascii="Times" w:hAnsi="Times"/>
          <w:sz w:val="22"/>
          <w:lang w:val="en-US"/>
        </w:rPr>
        <w:t xml:space="preserve">Wu B, Wang Y, </w:t>
      </w:r>
      <w:proofErr w:type="spellStart"/>
      <w:r w:rsidRPr="00FA678B">
        <w:rPr>
          <w:rFonts w:ascii="Times" w:hAnsi="Times"/>
          <w:sz w:val="22"/>
          <w:lang w:val="en-US"/>
        </w:rPr>
        <w:t>Berns</w:t>
      </w:r>
      <w:proofErr w:type="spellEnd"/>
      <w:r w:rsidRPr="00FA678B">
        <w:rPr>
          <w:rFonts w:ascii="Times" w:hAnsi="Times"/>
          <w:sz w:val="22"/>
          <w:lang w:val="en-US"/>
        </w:rPr>
        <w:t xml:space="preserve"> AE, Schweitzer K, </w:t>
      </w:r>
      <w:proofErr w:type="spellStart"/>
      <w:r w:rsidRPr="00FA678B">
        <w:rPr>
          <w:rFonts w:ascii="Times" w:hAnsi="Times"/>
          <w:sz w:val="22"/>
          <w:lang w:val="en-US"/>
        </w:rPr>
        <w:t>Bauke</w:t>
      </w:r>
      <w:proofErr w:type="spellEnd"/>
      <w:r w:rsidRPr="00FA678B">
        <w:rPr>
          <w:rFonts w:ascii="Times" w:hAnsi="Times"/>
          <w:sz w:val="22"/>
          <w:lang w:val="en-US"/>
        </w:rPr>
        <w:t xml:space="preserve"> SL, </w:t>
      </w:r>
      <w:proofErr w:type="spellStart"/>
      <w:r w:rsidRPr="00FA678B">
        <w:rPr>
          <w:rFonts w:ascii="Times" w:hAnsi="Times"/>
          <w:sz w:val="22"/>
          <w:lang w:val="en-US"/>
        </w:rPr>
        <w:t>Bol</w:t>
      </w:r>
      <w:proofErr w:type="spellEnd"/>
      <w:r w:rsidRPr="00FA678B">
        <w:rPr>
          <w:rFonts w:ascii="Times" w:hAnsi="Times"/>
          <w:sz w:val="22"/>
          <w:lang w:val="en-US"/>
        </w:rPr>
        <w:t xml:space="preserve"> R, </w:t>
      </w:r>
      <w:proofErr w:type="spellStart"/>
      <w:r w:rsidRPr="00FA678B">
        <w:rPr>
          <w:rFonts w:ascii="Times" w:hAnsi="Times"/>
          <w:sz w:val="22"/>
          <w:lang w:val="en-US"/>
        </w:rPr>
        <w:t>Amelung</w:t>
      </w:r>
      <w:proofErr w:type="spellEnd"/>
      <w:r w:rsidRPr="00FA678B">
        <w:rPr>
          <w:rFonts w:ascii="Times" w:hAnsi="Times"/>
          <w:sz w:val="22"/>
          <w:lang w:val="en-US"/>
        </w:rPr>
        <w:t xml:space="preserve"> W (2020) Iron isotope fractionation in soil and </w:t>
      </w:r>
      <w:proofErr w:type="spellStart"/>
      <w:r w:rsidRPr="00FA678B">
        <w:rPr>
          <w:rFonts w:ascii="Times" w:hAnsi="Times"/>
          <w:sz w:val="22"/>
          <w:lang w:val="en-US"/>
        </w:rPr>
        <w:t>graminaceous</w:t>
      </w:r>
      <w:proofErr w:type="spellEnd"/>
      <w:r w:rsidRPr="00FA678B">
        <w:rPr>
          <w:rFonts w:ascii="Times" w:hAnsi="Times"/>
          <w:sz w:val="22"/>
          <w:lang w:val="en-US"/>
        </w:rPr>
        <w:t xml:space="preserve"> crops after 100 years of liming in the long-term agricultural experimental site at Berlin-</w:t>
      </w:r>
      <w:proofErr w:type="spellStart"/>
      <w:r w:rsidRPr="00FA678B">
        <w:rPr>
          <w:rFonts w:ascii="Times" w:hAnsi="Times"/>
          <w:sz w:val="22"/>
          <w:lang w:val="en-US"/>
        </w:rPr>
        <w:t>Dahlem</w:t>
      </w:r>
      <w:proofErr w:type="spellEnd"/>
      <w:r w:rsidRPr="00FA678B">
        <w:rPr>
          <w:rFonts w:ascii="Times" w:hAnsi="Times"/>
          <w:sz w:val="22"/>
          <w:lang w:val="en-US"/>
        </w:rPr>
        <w:t xml:space="preserve">, Germany. </w:t>
      </w:r>
      <w:proofErr w:type="spellStart"/>
      <w:r w:rsidRPr="00FA678B">
        <w:rPr>
          <w:rFonts w:ascii="Times" w:hAnsi="Times"/>
          <w:sz w:val="22"/>
          <w:lang w:val="en-US"/>
        </w:rPr>
        <w:t>Eur</w:t>
      </w:r>
      <w:proofErr w:type="spellEnd"/>
      <w:r w:rsidRPr="00FA678B">
        <w:rPr>
          <w:rFonts w:ascii="Times" w:hAnsi="Times"/>
          <w:sz w:val="22"/>
          <w:lang w:val="en-US"/>
        </w:rPr>
        <w:t xml:space="preserve"> J Soil Sci. https://doi.org/10.1111/ejss.12944</w:t>
      </w:r>
    </w:p>
    <w:p w14:paraId="62A79A79" w14:textId="77777777" w:rsidR="00DB72AF" w:rsidRPr="00FA678B" w:rsidRDefault="00DB72AF" w:rsidP="00DB72AF">
      <w:pPr>
        <w:widowControl w:val="0"/>
        <w:autoSpaceDE w:val="0"/>
        <w:autoSpaceDN w:val="0"/>
        <w:adjustRightInd w:val="0"/>
        <w:ind w:left="567" w:hanging="567"/>
        <w:rPr>
          <w:rFonts w:ascii="Times" w:hAnsi="Times"/>
          <w:sz w:val="22"/>
          <w:lang w:val="en-US"/>
        </w:rPr>
      </w:pPr>
      <w:proofErr w:type="spellStart"/>
      <w:r w:rsidRPr="00FA678B">
        <w:rPr>
          <w:rFonts w:ascii="Times" w:hAnsi="Times"/>
          <w:sz w:val="22"/>
          <w:lang w:val="en-US"/>
        </w:rPr>
        <w:t>Zicker</w:t>
      </w:r>
      <w:proofErr w:type="spellEnd"/>
      <w:r w:rsidRPr="00FA678B">
        <w:rPr>
          <w:rFonts w:ascii="Times" w:hAnsi="Times"/>
          <w:sz w:val="22"/>
          <w:lang w:val="en-US"/>
        </w:rPr>
        <w:t xml:space="preserve"> T, von </w:t>
      </w:r>
      <w:proofErr w:type="spellStart"/>
      <w:r w:rsidRPr="00FA678B">
        <w:rPr>
          <w:rFonts w:ascii="Times" w:hAnsi="Times"/>
          <w:sz w:val="22"/>
          <w:lang w:val="en-US"/>
        </w:rPr>
        <w:t>Tucher</w:t>
      </w:r>
      <w:proofErr w:type="spellEnd"/>
      <w:r w:rsidRPr="00FA678B">
        <w:rPr>
          <w:rFonts w:ascii="Times" w:hAnsi="Times"/>
          <w:sz w:val="22"/>
          <w:lang w:val="en-US"/>
        </w:rPr>
        <w:t xml:space="preserve"> S, </w:t>
      </w:r>
      <w:proofErr w:type="spellStart"/>
      <w:r w:rsidRPr="00FA678B">
        <w:rPr>
          <w:rFonts w:ascii="Times" w:hAnsi="Times"/>
          <w:sz w:val="22"/>
          <w:lang w:val="en-US"/>
        </w:rPr>
        <w:t>Kavka</w:t>
      </w:r>
      <w:proofErr w:type="spellEnd"/>
      <w:r w:rsidRPr="00FA678B">
        <w:rPr>
          <w:rFonts w:ascii="Times" w:hAnsi="Times"/>
          <w:sz w:val="22"/>
          <w:lang w:val="en-US"/>
        </w:rPr>
        <w:t xml:space="preserve"> M, </w:t>
      </w:r>
      <w:proofErr w:type="spellStart"/>
      <w:r w:rsidRPr="00FA678B">
        <w:rPr>
          <w:rFonts w:ascii="Times" w:hAnsi="Times"/>
          <w:sz w:val="22"/>
          <w:lang w:val="en-US"/>
        </w:rPr>
        <w:t>Eichler-Löbermann</w:t>
      </w:r>
      <w:proofErr w:type="spellEnd"/>
      <w:r w:rsidRPr="00FA678B">
        <w:rPr>
          <w:rFonts w:ascii="Times" w:hAnsi="Times"/>
          <w:sz w:val="22"/>
          <w:lang w:val="en-US"/>
        </w:rPr>
        <w:t xml:space="preserve"> B (2018) Soil test phosphorus as affected by phosphorus budgets in two long-term field experiments in Germany. Field Crops Res 218:158–170. https://doi.org/10.1016/j.fcr.2018.01.008</w:t>
      </w:r>
    </w:p>
    <w:p w14:paraId="0A803849" w14:textId="579FD02C" w:rsidR="00DB72AF" w:rsidRPr="00FA678B" w:rsidRDefault="00DB72AF" w:rsidP="00DB72AF">
      <w:pPr>
        <w:spacing w:line="480" w:lineRule="auto"/>
        <w:ind w:left="567" w:hanging="567"/>
        <w:jc w:val="both"/>
        <w:rPr>
          <w:rFonts w:ascii="Times" w:hAnsi="Times"/>
          <w:sz w:val="20"/>
          <w:szCs w:val="20"/>
          <w:lang w:val="en-US"/>
        </w:rPr>
      </w:pPr>
    </w:p>
    <w:p w14:paraId="73FBEDD5" w14:textId="77777777" w:rsidR="00DB72AF" w:rsidRPr="00FA678B" w:rsidRDefault="00DB72AF" w:rsidP="00532408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</w:p>
    <w:sectPr w:rsidR="00DB72AF" w:rsidRPr="00FA678B" w:rsidSect="00C03FC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333C2"/>
    <w:multiLevelType w:val="hybridMultilevel"/>
    <w:tmpl w:val="51A4831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82F7D2F"/>
    <w:multiLevelType w:val="hybridMultilevel"/>
    <w:tmpl w:val="A70E57C2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F0C4595"/>
    <w:multiLevelType w:val="hybridMultilevel"/>
    <w:tmpl w:val="709C6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E7F1B"/>
    <w:multiLevelType w:val="hybridMultilevel"/>
    <w:tmpl w:val="06148BC2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3DA412E"/>
    <w:multiLevelType w:val="hybridMultilevel"/>
    <w:tmpl w:val="8D30DD9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9AF7FB3"/>
    <w:multiLevelType w:val="hybridMultilevel"/>
    <w:tmpl w:val="7646DF9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09"/>
    <w:rsid w:val="00010B52"/>
    <w:rsid w:val="00072E25"/>
    <w:rsid w:val="000E594A"/>
    <w:rsid w:val="000F669D"/>
    <w:rsid w:val="00131B6A"/>
    <w:rsid w:val="001920EE"/>
    <w:rsid w:val="001D2CC2"/>
    <w:rsid w:val="001D308A"/>
    <w:rsid w:val="001E416D"/>
    <w:rsid w:val="002108AF"/>
    <w:rsid w:val="0027040A"/>
    <w:rsid w:val="0027625F"/>
    <w:rsid w:val="00282716"/>
    <w:rsid w:val="00284647"/>
    <w:rsid w:val="002C2547"/>
    <w:rsid w:val="002E1415"/>
    <w:rsid w:val="002E3119"/>
    <w:rsid w:val="00356309"/>
    <w:rsid w:val="003658E4"/>
    <w:rsid w:val="003A4526"/>
    <w:rsid w:val="003D596D"/>
    <w:rsid w:val="003F27AD"/>
    <w:rsid w:val="00404A3C"/>
    <w:rsid w:val="004769F4"/>
    <w:rsid w:val="00477BD0"/>
    <w:rsid w:val="004B3260"/>
    <w:rsid w:val="004F0ABB"/>
    <w:rsid w:val="00506C15"/>
    <w:rsid w:val="00532408"/>
    <w:rsid w:val="00541CB9"/>
    <w:rsid w:val="005647A8"/>
    <w:rsid w:val="0057306A"/>
    <w:rsid w:val="00576F26"/>
    <w:rsid w:val="005D0366"/>
    <w:rsid w:val="005E551F"/>
    <w:rsid w:val="00642917"/>
    <w:rsid w:val="0064294B"/>
    <w:rsid w:val="00651F8F"/>
    <w:rsid w:val="00652E2D"/>
    <w:rsid w:val="006739A5"/>
    <w:rsid w:val="00690C78"/>
    <w:rsid w:val="006A6E57"/>
    <w:rsid w:val="006D4351"/>
    <w:rsid w:val="006D5043"/>
    <w:rsid w:val="006E288B"/>
    <w:rsid w:val="006E63BE"/>
    <w:rsid w:val="00733DA0"/>
    <w:rsid w:val="00746241"/>
    <w:rsid w:val="00790BAA"/>
    <w:rsid w:val="007A0D91"/>
    <w:rsid w:val="0080519C"/>
    <w:rsid w:val="00817FBC"/>
    <w:rsid w:val="00866701"/>
    <w:rsid w:val="008A5A8A"/>
    <w:rsid w:val="0094656B"/>
    <w:rsid w:val="00946920"/>
    <w:rsid w:val="00981A67"/>
    <w:rsid w:val="00994F09"/>
    <w:rsid w:val="009A16F0"/>
    <w:rsid w:val="00A171B6"/>
    <w:rsid w:val="00A22C33"/>
    <w:rsid w:val="00A551F8"/>
    <w:rsid w:val="00A7183A"/>
    <w:rsid w:val="00A91F88"/>
    <w:rsid w:val="00AD7D99"/>
    <w:rsid w:val="00AF5898"/>
    <w:rsid w:val="00B11346"/>
    <w:rsid w:val="00B27DD8"/>
    <w:rsid w:val="00B3733C"/>
    <w:rsid w:val="00B65AAD"/>
    <w:rsid w:val="00B84338"/>
    <w:rsid w:val="00BA7311"/>
    <w:rsid w:val="00BC0121"/>
    <w:rsid w:val="00BD01F5"/>
    <w:rsid w:val="00BE702A"/>
    <w:rsid w:val="00C027ED"/>
    <w:rsid w:val="00C03FC8"/>
    <w:rsid w:val="00C4569D"/>
    <w:rsid w:val="00C4666B"/>
    <w:rsid w:val="00C50F9A"/>
    <w:rsid w:val="00C55077"/>
    <w:rsid w:val="00D32A10"/>
    <w:rsid w:val="00D3517C"/>
    <w:rsid w:val="00D50024"/>
    <w:rsid w:val="00D71003"/>
    <w:rsid w:val="00D715E5"/>
    <w:rsid w:val="00D90FB4"/>
    <w:rsid w:val="00D978B6"/>
    <w:rsid w:val="00D97B7E"/>
    <w:rsid w:val="00DB72AF"/>
    <w:rsid w:val="00E00CAC"/>
    <w:rsid w:val="00E477A2"/>
    <w:rsid w:val="00EC3BF9"/>
    <w:rsid w:val="00F0098F"/>
    <w:rsid w:val="00F716DA"/>
    <w:rsid w:val="00F925E3"/>
    <w:rsid w:val="00F93CFF"/>
    <w:rsid w:val="00F9438E"/>
    <w:rsid w:val="00FA678B"/>
    <w:rsid w:val="00FB67AC"/>
    <w:rsid w:val="00FC6D13"/>
    <w:rsid w:val="00F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  <w14:docId w14:val="27296A3A"/>
  <w14:defaultImageDpi w14:val="300"/>
  <w15:docId w15:val="{10EF18E8-5C57-4F60-9A3F-F04CD2BD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F09"/>
  </w:style>
  <w:style w:type="paragraph" w:styleId="Heading1">
    <w:name w:val="heading 1"/>
    <w:basedOn w:val="Normal"/>
    <w:link w:val="Heading1Char"/>
    <w:uiPriority w:val="9"/>
    <w:qFormat/>
    <w:rsid w:val="00994F0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F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F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F0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F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F09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94F09"/>
  </w:style>
  <w:style w:type="paragraph" w:customStyle="1" w:styleId="ListParagraph1">
    <w:name w:val="List Paragraph1"/>
    <w:basedOn w:val="Normal"/>
    <w:link w:val="ListParagraphChar"/>
    <w:qFormat/>
    <w:rsid w:val="00994F09"/>
    <w:pPr>
      <w:spacing w:before="60"/>
      <w:ind w:left="720"/>
      <w:contextualSpacing/>
    </w:pPr>
    <w:rPr>
      <w:rFonts w:ascii="Calibri" w:eastAsia="Times New Roman" w:hAnsi="Calibri" w:cs="Times New Roman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1"/>
    <w:locked/>
    <w:rsid w:val="00994F09"/>
    <w:rPr>
      <w:rFonts w:ascii="Calibri" w:eastAsia="Times New Roman" w:hAnsi="Calibri" w:cs="Times New Roman"/>
      <w:sz w:val="22"/>
      <w:szCs w:val="22"/>
      <w:lang w:val="en-US" w:eastAsia="en-US"/>
    </w:rPr>
  </w:style>
  <w:style w:type="character" w:customStyle="1" w:styleId="st">
    <w:name w:val="st"/>
    <w:rsid w:val="00994F09"/>
    <w:rPr>
      <w:rFonts w:cs="Times New Roman"/>
    </w:rPr>
  </w:style>
  <w:style w:type="paragraph" w:customStyle="1" w:styleId="Default">
    <w:name w:val="Default"/>
    <w:rsid w:val="00994F09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994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F09"/>
    <w:pPr>
      <w:jc w:val="both"/>
    </w:pPr>
    <w:rPr>
      <w:rFonts w:eastAsia="MS Mincho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F09"/>
    <w:rPr>
      <w:rFonts w:eastAsia="MS Mincho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994F0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94F09"/>
    <w:pPr>
      <w:ind w:left="720"/>
      <w:contextualSpacing/>
    </w:pPr>
  </w:style>
  <w:style w:type="paragraph" w:customStyle="1" w:styleId="xl64">
    <w:name w:val="xl64"/>
    <w:basedOn w:val="Normal"/>
    <w:rsid w:val="00994F09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5">
    <w:name w:val="xl65"/>
    <w:basedOn w:val="Normal"/>
    <w:rsid w:val="00994F09"/>
    <w:pPr>
      <w:pBdr>
        <w:top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6">
    <w:name w:val="xl66"/>
    <w:basedOn w:val="Normal"/>
    <w:rsid w:val="00994F0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7">
    <w:name w:val="xl67"/>
    <w:basedOn w:val="Normal"/>
    <w:rsid w:val="00994F09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8">
    <w:name w:val="xl68"/>
    <w:basedOn w:val="Normal"/>
    <w:rsid w:val="00994F09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9">
    <w:name w:val="xl69"/>
    <w:basedOn w:val="Normal"/>
    <w:rsid w:val="00994F0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0">
    <w:name w:val="xl70"/>
    <w:basedOn w:val="Normal"/>
    <w:rsid w:val="00994F0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994F09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994F09"/>
    <w:pPr>
      <w:spacing w:before="100" w:beforeAutospacing="1" w:after="100" w:afterAutospacing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73">
    <w:name w:val="xl73"/>
    <w:basedOn w:val="Normal"/>
    <w:rsid w:val="00994F0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4">
    <w:name w:val="xl74"/>
    <w:basedOn w:val="Normal"/>
    <w:rsid w:val="00994F0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"/>
    <w:rsid w:val="00994F09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76">
    <w:name w:val="xl76"/>
    <w:basedOn w:val="Normal"/>
    <w:rsid w:val="00994F0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77">
    <w:name w:val="xl77"/>
    <w:basedOn w:val="Normal"/>
    <w:rsid w:val="00994F09"/>
    <w:pPr>
      <w:spacing w:before="100" w:beforeAutospacing="1" w:after="100" w:afterAutospacing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78">
    <w:name w:val="xl78"/>
    <w:basedOn w:val="Normal"/>
    <w:rsid w:val="00994F0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79">
    <w:name w:val="xl79"/>
    <w:basedOn w:val="Normal"/>
    <w:rsid w:val="00994F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0">
    <w:name w:val="xl80"/>
    <w:basedOn w:val="Normal"/>
    <w:rsid w:val="00994F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1">
    <w:name w:val="xl81"/>
    <w:basedOn w:val="Normal"/>
    <w:rsid w:val="00994F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82">
    <w:name w:val="xl82"/>
    <w:basedOn w:val="Normal"/>
    <w:rsid w:val="00994F09"/>
    <w:pPr>
      <w:spacing w:before="100" w:beforeAutospacing="1" w:after="100" w:afterAutospacing="1"/>
    </w:pPr>
    <w:rPr>
      <w:rFonts w:ascii="Times" w:hAnsi="Times"/>
      <w:color w:val="000000"/>
      <w:sz w:val="20"/>
      <w:szCs w:val="20"/>
    </w:rPr>
  </w:style>
  <w:style w:type="paragraph" w:customStyle="1" w:styleId="xl83">
    <w:name w:val="xl83"/>
    <w:basedOn w:val="Normal"/>
    <w:rsid w:val="00994F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" w:hAnsi="Times"/>
      <w:color w:val="000000"/>
      <w:sz w:val="20"/>
      <w:szCs w:val="20"/>
    </w:rPr>
  </w:style>
  <w:style w:type="paragraph" w:customStyle="1" w:styleId="xl84">
    <w:name w:val="xl84"/>
    <w:basedOn w:val="Normal"/>
    <w:rsid w:val="00994F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" w:hAnsi="Times"/>
      <w:color w:val="000000"/>
      <w:sz w:val="20"/>
      <w:szCs w:val="20"/>
    </w:rPr>
  </w:style>
  <w:style w:type="paragraph" w:customStyle="1" w:styleId="xl85">
    <w:name w:val="xl85"/>
    <w:basedOn w:val="Normal"/>
    <w:rsid w:val="00994F0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" w:hAnsi="Times"/>
      <w:sz w:val="20"/>
      <w:szCs w:val="20"/>
    </w:rPr>
  </w:style>
  <w:style w:type="paragraph" w:customStyle="1" w:styleId="xl86">
    <w:name w:val="xl86"/>
    <w:basedOn w:val="Normal"/>
    <w:rsid w:val="00994F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" w:hAnsi="Times"/>
      <w:color w:val="000000"/>
      <w:sz w:val="20"/>
      <w:szCs w:val="20"/>
    </w:rPr>
  </w:style>
  <w:style w:type="paragraph" w:customStyle="1" w:styleId="xl87">
    <w:name w:val="xl87"/>
    <w:basedOn w:val="Normal"/>
    <w:rsid w:val="00994F09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8">
    <w:name w:val="xl88"/>
    <w:basedOn w:val="Normal"/>
    <w:rsid w:val="00994F09"/>
    <w:pPr>
      <w:shd w:val="clear" w:color="000000" w:fill="FFFF00"/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9">
    <w:name w:val="xl89"/>
    <w:basedOn w:val="Normal"/>
    <w:rsid w:val="00994F09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4F0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4F09"/>
    <w:rPr>
      <w:color w:val="800080"/>
      <w:u w:val="single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994F09"/>
    <w:pPr>
      <w:spacing w:before="60"/>
      <w:ind w:left="720" w:hanging="720"/>
    </w:pPr>
    <w:rPr>
      <w:rFonts w:ascii="Calibri" w:eastAsia="Times New Roman" w:hAnsi="Calibri" w:cs="Times New Roman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link w:val="EndNoteBibliography"/>
    <w:locked/>
    <w:rsid w:val="00994F09"/>
    <w:rPr>
      <w:rFonts w:ascii="Calibri" w:eastAsia="Times New Roman" w:hAnsi="Calibri" w:cs="Times New Roman"/>
      <w:noProof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994F09"/>
    <w:rPr>
      <w:rFonts w:ascii="Cambria" w:eastAsia="MS Mincho" w:hAnsi="Cambria" w:cs="Times New Roman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94F09"/>
    <w:rPr>
      <w:rFonts w:ascii="Cambria" w:eastAsia="MS Mincho" w:hAnsi="Cambria" w:cs="Times New Roman"/>
    </w:rPr>
  </w:style>
  <w:style w:type="character" w:styleId="EndnoteReference">
    <w:name w:val="endnote reference"/>
    <w:basedOn w:val="DefaultParagraphFont"/>
    <w:uiPriority w:val="99"/>
    <w:unhideWhenUsed/>
    <w:rsid w:val="00994F0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F09"/>
    <w:pPr>
      <w:jc w:val="left"/>
    </w:pPr>
    <w:rPr>
      <w:rFonts w:ascii="Cambria" w:hAnsi="Cambr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F09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Literaturverzeichnis1">
    <w:name w:val="Literaturverzeichnis1"/>
    <w:basedOn w:val="Normal"/>
    <w:rsid w:val="00994F09"/>
    <w:pPr>
      <w:ind w:left="720" w:hanging="720"/>
    </w:pPr>
    <w:rPr>
      <w:rFonts w:ascii="Times New Roman" w:eastAsia="MS Mincho" w:hAnsi="Times New Roman" w:cs="Times New Roman"/>
      <w:noProof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94F09"/>
    <w:rPr>
      <w:color w:val="808080"/>
    </w:rPr>
  </w:style>
  <w:style w:type="paragraph" w:styleId="Revision">
    <w:name w:val="Revision"/>
    <w:hidden/>
    <w:uiPriority w:val="99"/>
    <w:semiHidden/>
    <w:rsid w:val="00994F09"/>
    <w:rPr>
      <w:rFonts w:ascii="Cambria" w:eastAsia="MS Mincho" w:hAnsi="Cambria" w:cs="Times New Roman"/>
    </w:rPr>
  </w:style>
  <w:style w:type="character" w:customStyle="1" w:styleId="title-text">
    <w:name w:val="title-text"/>
    <w:basedOn w:val="DefaultParagraphFont"/>
    <w:rsid w:val="00994F09"/>
  </w:style>
  <w:style w:type="paragraph" w:customStyle="1" w:styleId="Literaturverzeichnis2">
    <w:name w:val="Literaturverzeichnis2"/>
    <w:basedOn w:val="Normal"/>
    <w:rsid w:val="00BA7311"/>
    <w:pPr>
      <w:spacing w:after="240"/>
      <w:ind w:left="720" w:hanging="720"/>
    </w:pPr>
    <w:rPr>
      <w:rFonts w:ascii="Times" w:hAnsi="Times"/>
      <w:b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007/s10705-014-9642-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4637</Words>
  <Characters>26437</Characters>
  <Application>Microsoft Office Word</Application>
  <DocSecurity>0</DocSecurity>
  <Lines>220</Lines>
  <Paragraphs>62</Paragraphs>
  <ScaleCrop>false</ScaleCrop>
  <Company/>
  <LinksUpToDate>false</LinksUpToDate>
  <CharactersWithSpaces>31012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siebers</dc:creator>
  <cp:keywords/>
  <dc:description/>
  <cp:lastModifiedBy>Jini Mol J.</cp:lastModifiedBy>
  <cp:revision>81</cp:revision>
  <dcterms:created xsi:type="dcterms:W3CDTF">2021-01-19T12:20:00Z</dcterms:created>
  <dcterms:modified xsi:type="dcterms:W3CDTF">2021-04-23T06:10:00Z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zotero-version="5.0.96.1"&gt;&lt;session id="7c8mIuBl"/&gt;&lt;style id="http://www.zotero.org/styles/springer-basic-author-date-no-et-al-with-issue" hasBibliography="1" bibliographyStyleHasBeenSet="1"/&gt;&lt;prefs&gt;&lt;pref name="fieldType" value="Fiel</vt:lpwstr>
  </property>
  <property fmtid="{D5CDD505-2E9C-101B-9397-08002B2CF9AE}" pid="3" name="ZOTERO_PREF_2">
    <vt:lpwstr>d"/&gt;&lt;pref name="automaticJournalAbbreviations" value="true"/&gt;&lt;/prefs&gt;&lt;/data&gt;</vt:lpwstr>
  </property>
</Properties>
</file>