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45586" w14:textId="5397B87D" w:rsidR="00A61D0E" w:rsidRPr="008B3CC4" w:rsidRDefault="00A61D0E" w:rsidP="00A61D0E">
      <w:pPr>
        <w:spacing w:line="360" w:lineRule="auto"/>
        <w:jc w:val="center"/>
        <w:rPr>
          <w:rFonts w:ascii="Arial" w:hAnsi="Arial" w:cs="Arial"/>
          <w:b/>
          <w:sz w:val="32"/>
          <w:szCs w:val="32"/>
        </w:rPr>
      </w:pPr>
      <w:r w:rsidRPr="008B3CC4">
        <w:rPr>
          <w:rFonts w:ascii="Arial" w:hAnsi="Arial" w:cs="Arial"/>
          <w:b/>
          <w:sz w:val="32"/>
          <w:szCs w:val="32"/>
        </w:rPr>
        <w:t>Supporting Information</w:t>
      </w:r>
    </w:p>
    <w:p w14:paraId="3648D111" w14:textId="2D1935DE" w:rsidR="00A61D0E" w:rsidRPr="008B3CC4" w:rsidRDefault="00A61D0E" w:rsidP="00A61D0E">
      <w:pPr>
        <w:spacing w:line="360" w:lineRule="auto"/>
        <w:jc w:val="center"/>
        <w:rPr>
          <w:rFonts w:ascii="Arial" w:hAnsi="Arial" w:cs="Arial"/>
          <w:b/>
          <w:sz w:val="32"/>
          <w:szCs w:val="32"/>
        </w:rPr>
      </w:pPr>
      <w:r w:rsidRPr="008B3CC4">
        <w:rPr>
          <w:rFonts w:ascii="Arial" w:hAnsi="Arial" w:cs="Arial"/>
          <w:b/>
          <w:sz w:val="32"/>
          <w:szCs w:val="32"/>
        </w:rPr>
        <w:t>Exploring the Partitioning of Hydrophobic Organic Compounds between Water, Particulate Matter and Diverse Fish Species in a German River Ecosystem</w:t>
      </w:r>
    </w:p>
    <w:p w14:paraId="06F47C54" w14:textId="5CF295A9" w:rsidR="00A61D0E" w:rsidRPr="008B3CC4" w:rsidRDefault="00A61D0E" w:rsidP="00A61D0E">
      <w:pPr>
        <w:spacing w:line="360" w:lineRule="auto"/>
        <w:jc w:val="center"/>
        <w:rPr>
          <w:rFonts w:ascii="Arial" w:hAnsi="Arial" w:cs="Arial"/>
          <w:sz w:val="24"/>
          <w:szCs w:val="24"/>
        </w:rPr>
      </w:pPr>
      <w:r w:rsidRPr="008B3CC4">
        <w:rPr>
          <w:rFonts w:ascii="Arial" w:hAnsi="Arial" w:cs="Arial"/>
          <w:sz w:val="24"/>
          <w:szCs w:val="24"/>
        </w:rPr>
        <w:t xml:space="preserve">Theo Wernicke, Elisa </w:t>
      </w:r>
      <w:proofErr w:type="spellStart"/>
      <w:r w:rsidRPr="008B3CC4">
        <w:rPr>
          <w:rFonts w:ascii="Arial" w:hAnsi="Arial" w:cs="Arial"/>
          <w:sz w:val="24"/>
          <w:szCs w:val="24"/>
        </w:rPr>
        <w:t>Rojo</w:t>
      </w:r>
      <w:proofErr w:type="spellEnd"/>
      <w:r w:rsidRPr="008B3CC4">
        <w:rPr>
          <w:rFonts w:ascii="Arial" w:hAnsi="Arial" w:cs="Arial"/>
          <w:sz w:val="24"/>
          <w:szCs w:val="24"/>
        </w:rPr>
        <w:t xml:space="preserve">-Nieto, Albrecht </w:t>
      </w:r>
      <w:proofErr w:type="spellStart"/>
      <w:r w:rsidRPr="008B3CC4">
        <w:rPr>
          <w:rFonts w:ascii="Arial" w:hAnsi="Arial" w:cs="Arial"/>
          <w:sz w:val="24"/>
          <w:szCs w:val="24"/>
        </w:rPr>
        <w:t>Paschke</w:t>
      </w:r>
      <w:proofErr w:type="spellEnd"/>
      <w:r w:rsidRPr="008B3CC4">
        <w:rPr>
          <w:rFonts w:ascii="Arial" w:hAnsi="Arial" w:cs="Arial"/>
          <w:sz w:val="24"/>
          <w:szCs w:val="24"/>
        </w:rPr>
        <w:t xml:space="preserve">, Claudia Nogueira Tavares, Mario </w:t>
      </w:r>
      <w:proofErr w:type="spellStart"/>
      <w:r w:rsidRPr="008B3CC4">
        <w:rPr>
          <w:rFonts w:ascii="Arial" w:hAnsi="Arial" w:cs="Arial"/>
          <w:sz w:val="24"/>
          <w:szCs w:val="24"/>
        </w:rPr>
        <w:t>Brauns</w:t>
      </w:r>
      <w:proofErr w:type="spellEnd"/>
      <w:r w:rsidRPr="008B3CC4">
        <w:rPr>
          <w:rFonts w:ascii="Arial" w:hAnsi="Arial" w:cs="Arial"/>
          <w:sz w:val="24"/>
          <w:szCs w:val="24"/>
        </w:rPr>
        <w:t>, Annika Jahnke</w:t>
      </w:r>
    </w:p>
    <w:p w14:paraId="29085E2F" w14:textId="77777777" w:rsidR="00A61D0E" w:rsidRPr="008B3CC4" w:rsidRDefault="00A61D0E">
      <w:pPr>
        <w:rPr>
          <w:rFonts w:ascii="Arial" w:hAnsi="Arial" w:cs="Arial"/>
          <w:b/>
          <w:sz w:val="24"/>
          <w:szCs w:val="24"/>
        </w:rPr>
      </w:pPr>
    </w:p>
    <w:p w14:paraId="64EE2DDB" w14:textId="77777777" w:rsidR="00A61D0E" w:rsidRPr="008B3CC4" w:rsidRDefault="00A61D0E">
      <w:pPr>
        <w:rPr>
          <w:rFonts w:ascii="Arial" w:hAnsi="Arial" w:cs="Arial"/>
          <w:b/>
          <w:sz w:val="24"/>
          <w:szCs w:val="24"/>
        </w:rPr>
      </w:pPr>
    </w:p>
    <w:sdt>
      <w:sdtPr>
        <w:rPr>
          <w:rFonts w:ascii="Arial" w:eastAsiaTheme="minorHAnsi" w:hAnsi="Arial" w:cs="Arial"/>
          <w:color w:val="auto"/>
          <w:sz w:val="22"/>
          <w:szCs w:val="22"/>
          <w:lang w:val="de-DE"/>
        </w:rPr>
        <w:id w:val="968559200"/>
        <w:docPartObj>
          <w:docPartGallery w:val="Table of Contents"/>
          <w:docPartUnique/>
        </w:docPartObj>
      </w:sdtPr>
      <w:sdtEndPr>
        <w:rPr>
          <w:b/>
          <w:bCs/>
        </w:rPr>
      </w:sdtEndPr>
      <w:sdtContent>
        <w:p w14:paraId="06DCB417" w14:textId="43A2BC47" w:rsidR="00A61D0E" w:rsidRPr="008B3CC4" w:rsidRDefault="007A1543" w:rsidP="00A61D0E">
          <w:pPr>
            <w:pStyle w:val="Inhaltsverzeichnisberschrift"/>
            <w:rPr>
              <w:rStyle w:val="berschrift1Zchn"/>
              <w:rFonts w:ascii="Arial" w:hAnsi="Arial" w:cs="Arial"/>
            </w:rPr>
          </w:pPr>
          <w:r w:rsidRPr="008B3CC4">
            <w:rPr>
              <w:rStyle w:val="berschrift1Zchn"/>
              <w:rFonts w:ascii="Arial" w:hAnsi="Arial" w:cs="Arial"/>
            </w:rPr>
            <w:t>Table of Content</w:t>
          </w:r>
        </w:p>
        <w:p w14:paraId="766C7801" w14:textId="172F0FCC" w:rsidR="00EF5ADF" w:rsidRPr="00745151" w:rsidRDefault="00A61D0E">
          <w:pPr>
            <w:pStyle w:val="Verzeichnis1"/>
            <w:tabs>
              <w:tab w:val="right" w:leader="dot" w:pos="13278"/>
            </w:tabs>
            <w:rPr>
              <w:rFonts w:ascii="Arial" w:eastAsiaTheme="minorEastAsia" w:hAnsi="Arial" w:cs="Arial"/>
              <w:noProof/>
              <w:sz w:val="24"/>
              <w:szCs w:val="24"/>
            </w:rPr>
          </w:pPr>
          <w:r w:rsidRPr="00745151">
            <w:rPr>
              <w:rFonts w:ascii="Arial" w:hAnsi="Arial" w:cs="Arial"/>
              <w:sz w:val="24"/>
              <w:szCs w:val="24"/>
            </w:rPr>
            <w:fldChar w:fldCharType="begin"/>
          </w:r>
          <w:r w:rsidRPr="00745151">
            <w:rPr>
              <w:rFonts w:ascii="Arial" w:hAnsi="Arial" w:cs="Arial"/>
              <w:sz w:val="24"/>
              <w:szCs w:val="24"/>
              <w:lang w:val="de-DE"/>
            </w:rPr>
            <w:instrText xml:space="preserve"> TOC \o "1-3" \h \z \u </w:instrText>
          </w:r>
          <w:r w:rsidRPr="00745151">
            <w:rPr>
              <w:rFonts w:ascii="Arial" w:hAnsi="Arial" w:cs="Arial"/>
              <w:sz w:val="24"/>
              <w:szCs w:val="24"/>
            </w:rPr>
            <w:fldChar w:fldCharType="separate"/>
          </w:r>
          <w:hyperlink w:anchor="_Toc100239997" w:history="1">
            <w:r w:rsidR="00EF5ADF" w:rsidRPr="00745151">
              <w:rPr>
                <w:rStyle w:val="Hyperlink"/>
                <w:rFonts w:ascii="Arial" w:hAnsi="Arial" w:cs="Arial"/>
                <w:noProof/>
                <w:sz w:val="24"/>
                <w:szCs w:val="24"/>
                <w:lang w:val="de-DE"/>
              </w:rPr>
              <w:t>List of Figures</w:t>
            </w:r>
            <w:r w:rsidR="00EF5ADF" w:rsidRPr="00745151">
              <w:rPr>
                <w:rFonts w:ascii="Arial" w:hAnsi="Arial" w:cs="Arial"/>
                <w:noProof/>
                <w:webHidden/>
                <w:sz w:val="24"/>
                <w:szCs w:val="24"/>
              </w:rPr>
              <w:tab/>
              <w:t>S</w:t>
            </w:r>
            <w:r w:rsidR="00EF5ADF" w:rsidRPr="00745151">
              <w:rPr>
                <w:rFonts w:ascii="Arial" w:hAnsi="Arial" w:cs="Arial"/>
                <w:noProof/>
                <w:webHidden/>
                <w:sz w:val="24"/>
                <w:szCs w:val="24"/>
              </w:rPr>
              <w:fldChar w:fldCharType="begin"/>
            </w:r>
            <w:r w:rsidR="00EF5ADF" w:rsidRPr="00745151">
              <w:rPr>
                <w:rFonts w:ascii="Arial" w:hAnsi="Arial" w:cs="Arial"/>
                <w:noProof/>
                <w:webHidden/>
                <w:sz w:val="24"/>
                <w:szCs w:val="24"/>
              </w:rPr>
              <w:instrText xml:space="preserve"> PAGEREF _Toc100239997 \h </w:instrText>
            </w:r>
            <w:r w:rsidR="00EF5ADF" w:rsidRPr="00745151">
              <w:rPr>
                <w:rFonts w:ascii="Arial" w:hAnsi="Arial" w:cs="Arial"/>
                <w:noProof/>
                <w:webHidden/>
                <w:sz w:val="24"/>
                <w:szCs w:val="24"/>
              </w:rPr>
            </w:r>
            <w:r w:rsidR="00EF5ADF" w:rsidRPr="00745151">
              <w:rPr>
                <w:rFonts w:ascii="Arial" w:hAnsi="Arial" w:cs="Arial"/>
                <w:noProof/>
                <w:webHidden/>
                <w:sz w:val="24"/>
                <w:szCs w:val="24"/>
              </w:rPr>
              <w:fldChar w:fldCharType="separate"/>
            </w:r>
            <w:r w:rsidR="00745151" w:rsidRPr="00745151">
              <w:rPr>
                <w:rFonts w:ascii="Arial" w:hAnsi="Arial" w:cs="Arial"/>
                <w:noProof/>
                <w:webHidden/>
                <w:sz w:val="24"/>
                <w:szCs w:val="24"/>
              </w:rPr>
              <w:t>2</w:t>
            </w:r>
            <w:r w:rsidR="00EF5ADF" w:rsidRPr="00745151">
              <w:rPr>
                <w:rFonts w:ascii="Arial" w:hAnsi="Arial" w:cs="Arial"/>
                <w:noProof/>
                <w:webHidden/>
                <w:sz w:val="24"/>
                <w:szCs w:val="24"/>
              </w:rPr>
              <w:fldChar w:fldCharType="end"/>
            </w:r>
          </w:hyperlink>
        </w:p>
        <w:p w14:paraId="3A44AF81" w14:textId="47C1C572" w:rsidR="00EF5ADF" w:rsidRPr="00745151" w:rsidRDefault="00D84FF4">
          <w:pPr>
            <w:pStyle w:val="Verzeichnis1"/>
            <w:tabs>
              <w:tab w:val="right" w:leader="dot" w:pos="13278"/>
            </w:tabs>
            <w:rPr>
              <w:rFonts w:ascii="Arial" w:eastAsiaTheme="minorEastAsia" w:hAnsi="Arial" w:cs="Arial"/>
              <w:noProof/>
              <w:sz w:val="24"/>
              <w:szCs w:val="24"/>
            </w:rPr>
          </w:pPr>
          <w:hyperlink w:anchor="_Toc100239998" w:history="1">
            <w:r w:rsidR="00EF5ADF" w:rsidRPr="00745151">
              <w:rPr>
                <w:rStyle w:val="Hyperlink"/>
                <w:rFonts w:ascii="Arial" w:hAnsi="Arial" w:cs="Arial"/>
                <w:noProof/>
                <w:sz w:val="24"/>
                <w:szCs w:val="24"/>
                <w:lang w:val="de-DE"/>
              </w:rPr>
              <w:t>List of Tables</w:t>
            </w:r>
            <w:r w:rsidR="00EF5ADF" w:rsidRPr="00745151">
              <w:rPr>
                <w:rFonts w:ascii="Arial" w:hAnsi="Arial" w:cs="Arial"/>
                <w:noProof/>
                <w:webHidden/>
                <w:sz w:val="24"/>
                <w:szCs w:val="24"/>
              </w:rPr>
              <w:tab/>
              <w:t>S</w:t>
            </w:r>
            <w:r w:rsidR="00EF5ADF" w:rsidRPr="00745151">
              <w:rPr>
                <w:rFonts w:ascii="Arial" w:hAnsi="Arial" w:cs="Arial"/>
                <w:noProof/>
                <w:webHidden/>
                <w:sz w:val="24"/>
                <w:szCs w:val="24"/>
              </w:rPr>
              <w:fldChar w:fldCharType="begin"/>
            </w:r>
            <w:r w:rsidR="00EF5ADF" w:rsidRPr="00745151">
              <w:rPr>
                <w:rFonts w:ascii="Arial" w:hAnsi="Arial" w:cs="Arial"/>
                <w:noProof/>
                <w:webHidden/>
                <w:sz w:val="24"/>
                <w:szCs w:val="24"/>
              </w:rPr>
              <w:instrText xml:space="preserve"> PAGEREF _Toc100239998 \h </w:instrText>
            </w:r>
            <w:r w:rsidR="00EF5ADF" w:rsidRPr="00745151">
              <w:rPr>
                <w:rFonts w:ascii="Arial" w:hAnsi="Arial" w:cs="Arial"/>
                <w:noProof/>
                <w:webHidden/>
                <w:sz w:val="24"/>
                <w:szCs w:val="24"/>
              </w:rPr>
            </w:r>
            <w:r w:rsidR="00EF5ADF" w:rsidRPr="00745151">
              <w:rPr>
                <w:rFonts w:ascii="Arial" w:hAnsi="Arial" w:cs="Arial"/>
                <w:noProof/>
                <w:webHidden/>
                <w:sz w:val="24"/>
                <w:szCs w:val="24"/>
              </w:rPr>
              <w:fldChar w:fldCharType="separate"/>
            </w:r>
            <w:r w:rsidR="00745151" w:rsidRPr="00745151">
              <w:rPr>
                <w:rFonts w:ascii="Arial" w:hAnsi="Arial" w:cs="Arial"/>
                <w:noProof/>
                <w:webHidden/>
                <w:sz w:val="24"/>
                <w:szCs w:val="24"/>
              </w:rPr>
              <w:t>3</w:t>
            </w:r>
            <w:r w:rsidR="00EF5ADF" w:rsidRPr="00745151">
              <w:rPr>
                <w:rFonts w:ascii="Arial" w:hAnsi="Arial" w:cs="Arial"/>
                <w:noProof/>
                <w:webHidden/>
                <w:sz w:val="24"/>
                <w:szCs w:val="24"/>
              </w:rPr>
              <w:fldChar w:fldCharType="end"/>
            </w:r>
          </w:hyperlink>
        </w:p>
        <w:p w14:paraId="780DCC7D" w14:textId="14A6DFFF" w:rsidR="00EF5ADF" w:rsidRPr="00745151" w:rsidRDefault="00D84FF4">
          <w:pPr>
            <w:pStyle w:val="Verzeichnis1"/>
            <w:tabs>
              <w:tab w:val="left" w:pos="440"/>
              <w:tab w:val="right" w:leader="dot" w:pos="13278"/>
            </w:tabs>
            <w:rPr>
              <w:rFonts w:ascii="Arial" w:eastAsiaTheme="minorEastAsia" w:hAnsi="Arial" w:cs="Arial"/>
              <w:noProof/>
              <w:sz w:val="24"/>
              <w:szCs w:val="24"/>
            </w:rPr>
          </w:pPr>
          <w:hyperlink w:anchor="_Toc100239999" w:history="1">
            <w:r w:rsidR="00EF5ADF" w:rsidRPr="00745151">
              <w:rPr>
                <w:rStyle w:val="Hyperlink"/>
                <w:rFonts w:ascii="Arial" w:hAnsi="Arial" w:cs="Arial"/>
                <w:noProof/>
                <w:sz w:val="24"/>
                <w:szCs w:val="24"/>
              </w:rPr>
              <w:t>1.</w:t>
            </w:r>
            <w:r w:rsidR="00EF5ADF" w:rsidRPr="00745151">
              <w:rPr>
                <w:rFonts w:ascii="Arial" w:eastAsiaTheme="minorEastAsia" w:hAnsi="Arial" w:cs="Arial"/>
                <w:noProof/>
                <w:sz w:val="24"/>
                <w:szCs w:val="24"/>
              </w:rPr>
              <w:tab/>
            </w:r>
            <w:r w:rsidR="00EF5ADF" w:rsidRPr="00745151">
              <w:rPr>
                <w:rStyle w:val="Hyperlink"/>
                <w:rFonts w:ascii="Arial" w:hAnsi="Arial" w:cs="Arial"/>
                <w:noProof/>
                <w:sz w:val="24"/>
                <w:szCs w:val="24"/>
              </w:rPr>
              <w:t>Field Sampling Site</w:t>
            </w:r>
            <w:r w:rsidR="00EF5ADF" w:rsidRPr="00745151">
              <w:rPr>
                <w:rFonts w:ascii="Arial" w:hAnsi="Arial" w:cs="Arial"/>
                <w:noProof/>
                <w:webHidden/>
                <w:sz w:val="24"/>
                <w:szCs w:val="24"/>
              </w:rPr>
              <w:tab/>
              <w:t>S</w:t>
            </w:r>
            <w:r w:rsidR="00EF5ADF" w:rsidRPr="00745151">
              <w:rPr>
                <w:rFonts w:ascii="Arial" w:hAnsi="Arial" w:cs="Arial"/>
                <w:noProof/>
                <w:webHidden/>
                <w:sz w:val="24"/>
                <w:szCs w:val="24"/>
              </w:rPr>
              <w:fldChar w:fldCharType="begin"/>
            </w:r>
            <w:r w:rsidR="00EF5ADF" w:rsidRPr="00745151">
              <w:rPr>
                <w:rFonts w:ascii="Arial" w:hAnsi="Arial" w:cs="Arial"/>
                <w:noProof/>
                <w:webHidden/>
                <w:sz w:val="24"/>
                <w:szCs w:val="24"/>
              </w:rPr>
              <w:instrText xml:space="preserve"> PAGEREF _Toc100239999 \h </w:instrText>
            </w:r>
            <w:r w:rsidR="00EF5ADF" w:rsidRPr="00745151">
              <w:rPr>
                <w:rFonts w:ascii="Arial" w:hAnsi="Arial" w:cs="Arial"/>
                <w:noProof/>
                <w:webHidden/>
                <w:sz w:val="24"/>
                <w:szCs w:val="24"/>
              </w:rPr>
            </w:r>
            <w:r w:rsidR="00EF5ADF" w:rsidRPr="00745151">
              <w:rPr>
                <w:rFonts w:ascii="Arial" w:hAnsi="Arial" w:cs="Arial"/>
                <w:noProof/>
                <w:webHidden/>
                <w:sz w:val="24"/>
                <w:szCs w:val="24"/>
              </w:rPr>
              <w:fldChar w:fldCharType="separate"/>
            </w:r>
            <w:r w:rsidR="00745151" w:rsidRPr="00745151">
              <w:rPr>
                <w:rFonts w:ascii="Arial" w:hAnsi="Arial" w:cs="Arial"/>
                <w:noProof/>
                <w:webHidden/>
                <w:sz w:val="24"/>
                <w:szCs w:val="24"/>
              </w:rPr>
              <w:t>4</w:t>
            </w:r>
            <w:r w:rsidR="00EF5ADF" w:rsidRPr="00745151">
              <w:rPr>
                <w:rFonts w:ascii="Arial" w:hAnsi="Arial" w:cs="Arial"/>
                <w:noProof/>
                <w:webHidden/>
                <w:sz w:val="24"/>
                <w:szCs w:val="24"/>
              </w:rPr>
              <w:fldChar w:fldCharType="end"/>
            </w:r>
          </w:hyperlink>
        </w:p>
        <w:p w14:paraId="446AD571" w14:textId="1C96EAF2" w:rsidR="00EF5ADF" w:rsidRPr="00745151" w:rsidRDefault="00D84FF4">
          <w:pPr>
            <w:pStyle w:val="Verzeichnis1"/>
            <w:tabs>
              <w:tab w:val="left" w:pos="440"/>
              <w:tab w:val="right" w:leader="dot" w:pos="13278"/>
            </w:tabs>
            <w:rPr>
              <w:rFonts w:ascii="Arial" w:eastAsiaTheme="minorEastAsia" w:hAnsi="Arial" w:cs="Arial"/>
              <w:noProof/>
              <w:sz w:val="24"/>
              <w:szCs w:val="24"/>
            </w:rPr>
          </w:pPr>
          <w:hyperlink w:anchor="_Toc100240000" w:history="1">
            <w:r w:rsidR="00EF5ADF" w:rsidRPr="00745151">
              <w:rPr>
                <w:rStyle w:val="Hyperlink"/>
                <w:rFonts w:ascii="Arial" w:hAnsi="Arial" w:cs="Arial"/>
                <w:noProof/>
                <w:sz w:val="24"/>
                <w:szCs w:val="24"/>
              </w:rPr>
              <w:t>2.</w:t>
            </w:r>
            <w:r w:rsidR="00EF5ADF" w:rsidRPr="00745151">
              <w:rPr>
                <w:rFonts w:ascii="Arial" w:eastAsiaTheme="minorEastAsia" w:hAnsi="Arial" w:cs="Arial"/>
                <w:noProof/>
                <w:sz w:val="24"/>
                <w:szCs w:val="24"/>
              </w:rPr>
              <w:tab/>
            </w:r>
            <w:r w:rsidR="00EF5ADF" w:rsidRPr="00745151">
              <w:rPr>
                <w:rStyle w:val="Hyperlink"/>
                <w:rFonts w:ascii="Arial" w:hAnsi="Arial" w:cs="Arial"/>
                <w:noProof/>
                <w:sz w:val="24"/>
                <w:szCs w:val="24"/>
              </w:rPr>
              <w:t>Chemicals</w:t>
            </w:r>
            <w:r w:rsidR="00EF5ADF" w:rsidRPr="00745151">
              <w:rPr>
                <w:rFonts w:ascii="Arial" w:hAnsi="Arial" w:cs="Arial"/>
                <w:noProof/>
                <w:webHidden/>
                <w:sz w:val="24"/>
                <w:szCs w:val="24"/>
              </w:rPr>
              <w:tab/>
              <w:t>S</w:t>
            </w:r>
            <w:r w:rsidR="00EF5ADF" w:rsidRPr="00745151">
              <w:rPr>
                <w:rFonts w:ascii="Arial" w:hAnsi="Arial" w:cs="Arial"/>
                <w:noProof/>
                <w:webHidden/>
                <w:sz w:val="24"/>
                <w:szCs w:val="24"/>
              </w:rPr>
              <w:fldChar w:fldCharType="begin"/>
            </w:r>
            <w:r w:rsidR="00EF5ADF" w:rsidRPr="00745151">
              <w:rPr>
                <w:rFonts w:ascii="Arial" w:hAnsi="Arial" w:cs="Arial"/>
                <w:noProof/>
                <w:webHidden/>
                <w:sz w:val="24"/>
                <w:szCs w:val="24"/>
              </w:rPr>
              <w:instrText xml:space="preserve"> PAGEREF _Toc100240000 \h </w:instrText>
            </w:r>
            <w:r w:rsidR="00EF5ADF" w:rsidRPr="00745151">
              <w:rPr>
                <w:rFonts w:ascii="Arial" w:hAnsi="Arial" w:cs="Arial"/>
                <w:noProof/>
                <w:webHidden/>
                <w:sz w:val="24"/>
                <w:szCs w:val="24"/>
              </w:rPr>
            </w:r>
            <w:r w:rsidR="00EF5ADF" w:rsidRPr="00745151">
              <w:rPr>
                <w:rFonts w:ascii="Arial" w:hAnsi="Arial" w:cs="Arial"/>
                <w:noProof/>
                <w:webHidden/>
                <w:sz w:val="24"/>
                <w:szCs w:val="24"/>
              </w:rPr>
              <w:fldChar w:fldCharType="separate"/>
            </w:r>
            <w:r w:rsidR="00745151" w:rsidRPr="00745151">
              <w:rPr>
                <w:rFonts w:ascii="Arial" w:hAnsi="Arial" w:cs="Arial"/>
                <w:noProof/>
                <w:webHidden/>
                <w:sz w:val="24"/>
                <w:szCs w:val="24"/>
              </w:rPr>
              <w:t>5</w:t>
            </w:r>
            <w:r w:rsidR="00EF5ADF" w:rsidRPr="00745151">
              <w:rPr>
                <w:rFonts w:ascii="Arial" w:hAnsi="Arial" w:cs="Arial"/>
                <w:noProof/>
                <w:webHidden/>
                <w:sz w:val="24"/>
                <w:szCs w:val="24"/>
              </w:rPr>
              <w:fldChar w:fldCharType="end"/>
            </w:r>
          </w:hyperlink>
        </w:p>
        <w:p w14:paraId="518B179B" w14:textId="09CB01D5" w:rsidR="00EF5ADF" w:rsidRPr="00745151" w:rsidRDefault="00D84FF4">
          <w:pPr>
            <w:pStyle w:val="Verzeichnis1"/>
            <w:tabs>
              <w:tab w:val="left" w:pos="440"/>
              <w:tab w:val="right" w:leader="dot" w:pos="13278"/>
            </w:tabs>
            <w:rPr>
              <w:rFonts w:ascii="Arial" w:eastAsiaTheme="minorEastAsia" w:hAnsi="Arial" w:cs="Arial"/>
              <w:noProof/>
              <w:sz w:val="24"/>
              <w:szCs w:val="24"/>
            </w:rPr>
          </w:pPr>
          <w:hyperlink w:anchor="_Toc100240001" w:history="1">
            <w:r w:rsidR="00EF5ADF" w:rsidRPr="00745151">
              <w:rPr>
                <w:rStyle w:val="Hyperlink"/>
                <w:rFonts w:ascii="Arial" w:hAnsi="Arial" w:cs="Arial"/>
                <w:noProof/>
                <w:sz w:val="24"/>
                <w:szCs w:val="24"/>
              </w:rPr>
              <w:t>3.</w:t>
            </w:r>
            <w:r w:rsidR="00EF5ADF" w:rsidRPr="00745151">
              <w:rPr>
                <w:rFonts w:ascii="Arial" w:eastAsiaTheme="minorEastAsia" w:hAnsi="Arial" w:cs="Arial"/>
                <w:noProof/>
                <w:sz w:val="24"/>
                <w:szCs w:val="24"/>
              </w:rPr>
              <w:tab/>
            </w:r>
            <w:r w:rsidR="00EF5ADF" w:rsidRPr="00745151">
              <w:rPr>
                <w:rStyle w:val="Hyperlink"/>
                <w:rFonts w:ascii="Arial" w:hAnsi="Arial" w:cs="Arial"/>
                <w:noProof/>
                <w:sz w:val="24"/>
                <w:szCs w:val="24"/>
              </w:rPr>
              <w:t>Chemical Analysis</w:t>
            </w:r>
            <w:r w:rsidR="00EF5ADF" w:rsidRPr="00745151">
              <w:rPr>
                <w:rFonts w:ascii="Arial" w:hAnsi="Arial" w:cs="Arial"/>
                <w:noProof/>
                <w:webHidden/>
                <w:sz w:val="24"/>
                <w:szCs w:val="24"/>
              </w:rPr>
              <w:tab/>
              <w:t>S</w:t>
            </w:r>
            <w:r w:rsidR="00EF5ADF" w:rsidRPr="00745151">
              <w:rPr>
                <w:rFonts w:ascii="Arial" w:hAnsi="Arial" w:cs="Arial"/>
                <w:noProof/>
                <w:webHidden/>
                <w:sz w:val="24"/>
                <w:szCs w:val="24"/>
              </w:rPr>
              <w:fldChar w:fldCharType="begin"/>
            </w:r>
            <w:r w:rsidR="00EF5ADF" w:rsidRPr="00745151">
              <w:rPr>
                <w:rFonts w:ascii="Arial" w:hAnsi="Arial" w:cs="Arial"/>
                <w:noProof/>
                <w:webHidden/>
                <w:sz w:val="24"/>
                <w:szCs w:val="24"/>
              </w:rPr>
              <w:instrText xml:space="preserve"> PAGEREF _Toc100240001 \h </w:instrText>
            </w:r>
            <w:r w:rsidR="00EF5ADF" w:rsidRPr="00745151">
              <w:rPr>
                <w:rFonts w:ascii="Arial" w:hAnsi="Arial" w:cs="Arial"/>
                <w:noProof/>
                <w:webHidden/>
                <w:sz w:val="24"/>
                <w:szCs w:val="24"/>
              </w:rPr>
            </w:r>
            <w:r w:rsidR="00EF5ADF" w:rsidRPr="00745151">
              <w:rPr>
                <w:rFonts w:ascii="Arial" w:hAnsi="Arial" w:cs="Arial"/>
                <w:noProof/>
                <w:webHidden/>
                <w:sz w:val="24"/>
                <w:szCs w:val="24"/>
              </w:rPr>
              <w:fldChar w:fldCharType="separate"/>
            </w:r>
            <w:r w:rsidR="00745151" w:rsidRPr="00745151">
              <w:rPr>
                <w:rFonts w:ascii="Arial" w:hAnsi="Arial" w:cs="Arial"/>
                <w:noProof/>
                <w:webHidden/>
                <w:sz w:val="24"/>
                <w:szCs w:val="24"/>
              </w:rPr>
              <w:t>9</w:t>
            </w:r>
            <w:r w:rsidR="00EF5ADF" w:rsidRPr="00745151">
              <w:rPr>
                <w:rFonts w:ascii="Arial" w:hAnsi="Arial" w:cs="Arial"/>
                <w:noProof/>
                <w:webHidden/>
                <w:sz w:val="24"/>
                <w:szCs w:val="24"/>
              </w:rPr>
              <w:fldChar w:fldCharType="end"/>
            </w:r>
          </w:hyperlink>
        </w:p>
        <w:p w14:paraId="6015810E" w14:textId="7C2AF4F7" w:rsidR="00EF5ADF" w:rsidRPr="00745151" w:rsidRDefault="00D84FF4">
          <w:pPr>
            <w:pStyle w:val="Verzeichnis1"/>
            <w:tabs>
              <w:tab w:val="left" w:pos="440"/>
              <w:tab w:val="right" w:leader="dot" w:pos="13278"/>
            </w:tabs>
            <w:rPr>
              <w:rFonts w:ascii="Arial" w:eastAsiaTheme="minorEastAsia" w:hAnsi="Arial" w:cs="Arial"/>
              <w:noProof/>
              <w:sz w:val="24"/>
              <w:szCs w:val="24"/>
            </w:rPr>
          </w:pPr>
          <w:hyperlink w:anchor="_Toc100240002" w:history="1">
            <w:r w:rsidR="00EF5ADF" w:rsidRPr="00745151">
              <w:rPr>
                <w:rStyle w:val="Hyperlink"/>
                <w:rFonts w:ascii="Arial" w:hAnsi="Arial" w:cs="Arial"/>
                <w:noProof/>
                <w:sz w:val="24"/>
                <w:szCs w:val="24"/>
              </w:rPr>
              <w:t>4.</w:t>
            </w:r>
            <w:r w:rsidR="00EF5ADF" w:rsidRPr="00745151">
              <w:rPr>
                <w:rFonts w:ascii="Arial" w:eastAsiaTheme="minorEastAsia" w:hAnsi="Arial" w:cs="Arial"/>
                <w:noProof/>
                <w:sz w:val="24"/>
                <w:szCs w:val="24"/>
              </w:rPr>
              <w:tab/>
            </w:r>
            <w:r w:rsidR="00EF5ADF" w:rsidRPr="00745151">
              <w:rPr>
                <w:rStyle w:val="Hyperlink"/>
                <w:rFonts w:ascii="Arial" w:hAnsi="Arial" w:cs="Arial"/>
                <w:noProof/>
                <w:sz w:val="24"/>
                <w:szCs w:val="24"/>
              </w:rPr>
              <w:t>Quality Assurance and Quality Control</w:t>
            </w:r>
            <w:r w:rsidR="00EF5ADF" w:rsidRPr="00745151">
              <w:rPr>
                <w:rFonts w:ascii="Arial" w:hAnsi="Arial" w:cs="Arial"/>
                <w:noProof/>
                <w:webHidden/>
                <w:sz w:val="24"/>
                <w:szCs w:val="24"/>
              </w:rPr>
              <w:tab/>
              <w:t>S</w:t>
            </w:r>
            <w:r w:rsidR="00EF5ADF" w:rsidRPr="00745151">
              <w:rPr>
                <w:rFonts w:ascii="Arial" w:hAnsi="Arial" w:cs="Arial"/>
                <w:noProof/>
                <w:webHidden/>
                <w:sz w:val="24"/>
                <w:szCs w:val="24"/>
              </w:rPr>
              <w:fldChar w:fldCharType="begin"/>
            </w:r>
            <w:r w:rsidR="00EF5ADF" w:rsidRPr="00745151">
              <w:rPr>
                <w:rFonts w:ascii="Arial" w:hAnsi="Arial" w:cs="Arial"/>
                <w:noProof/>
                <w:webHidden/>
                <w:sz w:val="24"/>
                <w:szCs w:val="24"/>
              </w:rPr>
              <w:instrText xml:space="preserve"> PAGEREF _Toc100240002 \h </w:instrText>
            </w:r>
            <w:r w:rsidR="00EF5ADF" w:rsidRPr="00745151">
              <w:rPr>
                <w:rFonts w:ascii="Arial" w:hAnsi="Arial" w:cs="Arial"/>
                <w:noProof/>
                <w:webHidden/>
                <w:sz w:val="24"/>
                <w:szCs w:val="24"/>
              </w:rPr>
            </w:r>
            <w:r w:rsidR="00EF5ADF" w:rsidRPr="00745151">
              <w:rPr>
                <w:rFonts w:ascii="Arial" w:hAnsi="Arial" w:cs="Arial"/>
                <w:noProof/>
                <w:webHidden/>
                <w:sz w:val="24"/>
                <w:szCs w:val="24"/>
              </w:rPr>
              <w:fldChar w:fldCharType="separate"/>
            </w:r>
            <w:r w:rsidR="00745151" w:rsidRPr="00745151">
              <w:rPr>
                <w:rFonts w:ascii="Arial" w:hAnsi="Arial" w:cs="Arial"/>
                <w:noProof/>
                <w:webHidden/>
                <w:sz w:val="24"/>
                <w:szCs w:val="24"/>
              </w:rPr>
              <w:t>10</w:t>
            </w:r>
            <w:r w:rsidR="00EF5ADF" w:rsidRPr="00745151">
              <w:rPr>
                <w:rFonts w:ascii="Arial" w:hAnsi="Arial" w:cs="Arial"/>
                <w:noProof/>
                <w:webHidden/>
                <w:sz w:val="24"/>
                <w:szCs w:val="24"/>
              </w:rPr>
              <w:fldChar w:fldCharType="end"/>
            </w:r>
          </w:hyperlink>
        </w:p>
        <w:p w14:paraId="3404D792" w14:textId="4ABFB80E" w:rsidR="00EF5ADF" w:rsidRPr="00745151" w:rsidRDefault="00D84FF4">
          <w:pPr>
            <w:pStyle w:val="Verzeichnis1"/>
            <w:tabs>
              <w:tab w:val="left" w:pos="440"/>
              <w:tab w:val="right" w:leader="dot" w:pos="13278"/>
            </w:tabs>
            <w:rPr>
              <w:rFonts w:ascii="Arial" w:eastAsiaTheme="minorEastAsia" w:hAnsi="Arial" w:cs="Arial"/>
              <w:noProof/>
              <w:sz w:val="24"/>
              <w:szCs w:val="24"/>
            </w:rPr>
          </w:pPr>
          <w:hyperlink w:anchor="_Toc100240003" w:history="1">
            <w:r w:rsidR="00EF5ADF" w:rsidRPr="00745151">
              <w:rPr>
                <w:rStyle w:val="Hyperlink"/>
                <w:rFonts w:ascii="Arial" w:hAnsi="Arial" w:cs="Arial"/>
                <w:noProof/>
                <w:sz w:val="24"/>
                <w:szCs w:val="24"/>
              </w:rPr>
              <w:t>5.</w:t>
            </w:r>
            <w:r w:rsidR="00EF5ADF" w:rsidRPr="00745151">
              <w:rPr>
                <w:rFonts w:ascii="Arial" w:eastAsiaTheme="minorEastAsia" w:hAnsi="Arial" w:cs="Arial"/>
                <w:noProof/>
                <w:sz w:val="24"/>
                <w:szCs w:val="24"/>
              </w:rPr>
              <w:tab/>
            </w:r>
            <w:r w:rsidR="00EF5ADF" w:rsidRPr="00745151">
              <w:rPr>
                <w:rStyle w:val="Hyperlink"/>
                <w:rFonts w:ascii="Arial" w:hAnsi="Arial" w:cs="Arial"/>
                <w:noProof/>
                <w:sz w:val="24"/>
                <w:szCs w:val="24"/>
              </w:rPr>
              <w:t>Passive Sampling of Water</w:t>
            </w:r>
            <w:r w:rsidR="00EF5ADF" w:rsidRPr="00745151">
              <w:rPr>
                <w:rFonts w:ascii="Arial" w:hAnsi="Arial" w:cs="Arial"/>
                <w:noProof/>
                <w:webHidden/>
                <w:sz w:val="24"/>
                <w:szCs w:val="24"/>
              </w:rPr>
              <w:tab/>
              <w:t>S</w:t>
            </w:r>
            <w:r w:rsidR="00EF5ADF" w:rsidRPr="00745151">
              <w:rPr>
                <w:rFonts w:ascii="Arial" w:hAnsi="Arial" w:cs="Arial"/>
                <w:noProof/>
                <w:webHidden/>
                <w:sz w:val="24"/>
                <w:szCs w:val="24"/>
              </w:rPr>
              <w:fldChar w:fldCharType="begin"/>
            </w:r>
            <w:r w:rsidR="00EF5ADF" w:rsidRPr="00745151">
              <w:rPr>
                <w:rFonts w:ascii="Arial" w:hAnsi="Arial" w:cs="Arial"/>
                <w:noProof/>
                <w:webHidden/>
                <w:sz w:val="24"/>
                <w:szCs w:val="24"/>
              </w:rPr>
              <w:instrText xml:space="preserve"> PAGEREF _Toc100240003 \h </w:instrText>
            </w:r>
            <w:r w:rsidR="00EF5ADF" w:rsidRPr="00745151">
              <w:rPr>
                <w:rFonts w:ascii="Arial" w:hAnsi="Arial" w:cs="Arial"/>
                <w:noProof/>
                <w:webHidden/>
                <w:sz w:val="24"/>
                <w:szCs w:val="24"/>
              </w:rPr>
            </w:r>
            <w:r w:rsidR="00EF5ADF" w:rsidRPr="00745151">
              <w:rPr>
                <w:rFonts w:ascii="Arial" w:hAnsi="Arial" w:cs="Arial"/>
                <w:noProof/>
                <w:webHidden/>
                <w:sz w:val="24"/>
                <w:szCs w:val="24"/>
              </w:rPr>
              <w:fldChar w:fldCharType="separate"/>
            </w:r>
            <w:r w:rsidR="00745151" w:rsidRPr="00745151">
              <w:rPr>
                <w:rFonts w:ascii="Arial" w:hAnsi="Arial" w:cs="Arial"/>
                <w:noProof/>
                <w:webHidden/>
                <w:sz w:val="24"/>
                <w:szCs w:val="24"/>
              </w:rPr>
              <w:t>14</w:t>
            </w:r>
            <w:r w:rsidR="00EF5ADF" w:rsidRPr="00745151">
              <w:rPr>
                <w:rFonts w:ascii="Arial" w:hAnsi="Arial" w:cs="Arial"/>
                <w:noProof/>
                <w:webHidden/>
                <w:sz w:val="24"/>
                <w:szCs w:val="24"/>
              </w:rPr>
              <w:fldChar w:fldCharType="end"/>
            </w:r>
          </w:hyperlink>
        </w:p>
        <w:p w14:paraId="38CEBB94" w14:textId="593CF135" w:rsidR="00EF5ADF" w:rsidRPr="00745151" w:rsidRDefault="00D84FF4">
          <w:pPr>
            <w:pStyle w:val="Verzeichnis1"/>
            <w:tabs>
              <w:tab w:val="left" w:pos="440"/>
              <w:tab w:val="right" w:leader="dot" w:pos="13278"/>
            </w:tabs>
            <w:rPr>
              <w:rFonts w:ascii="Arial" w:eastAsiaTheme="minorEastAsia" w:hAnsi="Arial" w:cs="Arial"/>
              <w:noProof/>
              <w:sz w:val="24"/>
              <w:szCs w:val="24"/>
            </w:rPr>
          </w:pPr>
          <w:hyperlink w:anchor="_Toc100240004" w:history="1">
            <w:r w:rsidR="00EF5ADF" w:rsidRPr="00745151">
              <w:rPr>
                <w:rStyle w:val="Hyperlink"/>
                <w:rFonts w:ascii="Arial" w:hAnsi="Arial" w:cs="Arial"/>
                <w:noProof/>
                <w:sz w:val="24"/>
                <w:szCs w:val="24"/>
              </w:rPr>
              <w:t>6.</w:t>
            </w:r>
            <w:r w:rsidR="00EF5ADF" w:rsidRPr="00745151">
              <w:rPr>
                <w:rFonts w:ascii="Arial" w:eastAsiaTheme="minorEastAsia" w:hAnsi="Arial" w:cs="Arial"/>
                <w:noProof/>
                <w:sz w:val="24"/>
                <w:szCs w:val="24"/>
              </w:rPr>
              <w:tab/>
            </w:r>
            <w:r w:rsidR="00EF5ADF" w:rsidRPr="00745151">
              <w:rPr>
                <w:rStyle w:val="Hyperlink"/>
                <w:rFonts w:ascii="Arial" w:hAnsi="Arial" w:cs="Arial"/>
                <w:noProof/>
                <w:sz w:val="24"/>
                <w:szCs w:val="24"/>
              </w:rPr>
              <w:t>Passive Sampling of SPM</w:t>
            </w:r>
            <w:r w:rsidR="00EF5ADF" w:rsidRPr="00745151">
              <w:rPr>
                <w:rFonts w:ascii="Arial" w:hAnsi="Arial" w:cs="Arial"/>
                <w:noProof/>
                <w:webHidden/>
                <w:sz w:val="24"/>
                <w:szCs w:val="24"/>
              </w:rPr>
              <w:tab/>
              <w:t>S</w:t>
            </w:r>
            <w:r w:rsidR="00EF5ADF" w:rsidRPr="00745151">
              <w:rPr>
                <w:rFonts w:ascii="Arial" w:hAnsi="Arial" w:cs="Arial"/>
                <w:noProof/>
                <w:webHidden/>
                <w:sz w:val="24"/>
                <w:szCs w:val="24"/>
              </w:rPr>
              <w:fldChar w:fldCharType="begin"/>
            </w:r>
            <w:r w:rsidR="00EF5ADF" w:rsidRPr="00745151">
              <w:rPr>
                <w:rFonts w:ascii="Arial" w:hAnsi="Arial" w:cs="Arial"/>
                <w:noProof/>
                <w:webHidden/>
                <w:sz w:val="24"/>
                <w:szCs w:val="24"/>
              </w:rPr>
              <w:instrText xml:space="preserve"> PAGEREF _Toc100240004 \h </w:instrText>
            </w:r>
            <w:r w:rsidR="00EF5ADF" w:rsidRPr="00745151">
              <w:rPr>
                <w:rFonts w:ascii="Arial" w:hAnsi="Arial" w:cs="Arial"/>
                <w:noProof/>
                <w:webHidden/>
                <w:sz w:val="24"/>
                <w:szCs w:val="24"/>
              </w:rPr>
            </w:r>
            <w:r w:rsidR="00EF5ADF" w:rsidRPr="00745151">
              <w:rPr>
                <w:rFonts w:ascii="Arial" w:hAnsi="Arial" w:cs="Arial"/>
                <w:noProof/>
                <w:webHidden/>
                <w:sz w:val="24"/>
                <w:szCs w:val="24"/>
              </w:rPr>
              <w:fldChar w:fldCharType="separate"/>
            </w:r>
            <w:r w:rsidR="00745151" w:rsidRPr="00745151">
              <w:rPr>
                <w:rFonts w:ascii="Arial" w:hAnsi="Arial" w:cs="Arial"/>
                <w:noProof/>
                <w:webHidden/>
                <w:sz w:val="24"/>
                <w:szCs w:val="24"/>
              </w:rPr>
              <w:t>15</w:t>
            </w:r>
            <w:r w:rsidR="00EF5ADF" w:rsidRPr="00745151">
              <w:rPr>
                <w:rFonts w:ascii="Arial" w:hAnsi="Arial" w:cs="Arial"/>
                <w:noProof/>
                <w:webHidden/>
                <w:sz w:val="24"/>
                <w:szCs w:val="24"/>
              </w:rPr>
              <w:fldChar w:fldCharType="end"/>
            </w:r>
          </w:hyperlink>
        </w:p>
        <w:p w14:paraId="6DFEF7CD" w14:textId="78DCC6ED" w:rsidR="00EF5ADF" w:rsidRPr="00745151" w:rsidRDefault="00D84FF4">
          <w:pPr>
            <w:pStyle w:val="Verzeichnis1"/>
            <w:tabs>
              <w:tab w:val="left" w:pos="440"/>
              <w:tab w:val="right" w:leader="dot" w:pos="13278"/>
            </w:tabs>
            <w:rPr>
              <w:rFonts w:ascii="Arial" w:eastAsiaTheme="minorEastAsia" w:hAnsi="Arial" w:cs="Arial"/>
              <w:noProof/>
              <w:sz w:val="24"/>
              <w:szCs w:val="24"/>
            </w:rPr>
          </w:pPr>
          <w:hyperlink w:anchor="_Toc100240005" w:history="1">
            <w:r w:rsidR="00EF5ADF" w:rsidRPr="00745151">
              <w:rPr>
                <w:rStyle w:val="Hyperlink"/>
                <w:rFonts w:ascii="Arial" w:hAnsi="Arial" w:cs="Arial"/>
                <w:noProof/>
                <w:sz w:val="24"/>
                <w:szCs w:val="24"/>
              </w:rPr>
              <w:t>7.</w:t>
            </w:r>
            <w:r w:rsidR="00EF5ADF" w:rsidRPr="00745151">
              <w:rPr>
                <w:rFonts w:ascii="Arial" w:eastAsiaTheme="minorEastAsia" w:hAnsi="Arial" w:cs="Arial"/>
                <w:noProof/>
                <w:sz w:val="24"/>
                <w:szCs w:val="24"/>
              </w:rPr>
              <w:tab/>
            </w:r>
            <w:r w:rsidR="00EF5ADF" w:rsidRPr="00745151">
              <w:rPr>
                <w:rStyle w:val="Hyperlink"/>
                <w:rFonts w:ascii="Arial" w:hAnsi="Arial" w:cs="Arial"/>
                <w:noProof/>
                <w:sz w:val="24"/>
                <w:szCs w:val="24"/>
              </w:rPr>
              <w:t>Stable Isotope Analysis</w:t>
            </w:r>
            <w:r w:rsidR="00EF5ADF" w:rsidRPr="00745151">
              <w:rPr>
                <w:rFonts w:ascii="Arial" w:hAnsi="Arial" w:cs="Arial"/>
                <w:noProof/>
                <w:webHidden/>
                <w:sz w:val="24"/>
                <w:szCs w:val="24"/>
              </w:rPr>
              <w:tab/>
              <w:t>S</w:t>
            </w:r>
            <w:r w:rsidR="00EF5ADF" w:rsidRPr="00745151">
              <w:rPr>
                <w:rFonts w:ascii="Arial" w:hAnsi="Arial" w:cs="Arial"/>
                <w:noProof/>
                <w:webHidden/>
                <w:sz w:val="24"/>
                <w:szCs w:val="24"/>
              </w:rPr>
              <w:fldChar w:fldCharType="begin"/>
            </w:r>
            <w:r w:rsidR="00EF5ADF" w:rsidRPr="00745151">
              <w:rPr>
                <w:rFonts w:ascii="Arial" w:hAnsi="Arial" w:cs="Arial"/>
                <w:noProof/>
                <w:webHidden/>
                <w:sz w:val="24"/>
                <w:szCs w:val="24"/>
              </w:rPr>
              <w:instrText xml:space="preserve"> PAGEREF _Toc100240005 \h </w:instrText>
            </w:r>
            <w:r w:rsidR="00EF5ADF" w:rsidRPr="00745151">
              <w:rPr>
                <w:rFonts w:ascii="Arial" w:hAnsi="Arial" w:cs="Arial"/>
                <w:noProof/>
                <w:webHidden/>
                <w:sz w:val="24"/>
                <w:szCs w:val="24"/>
              </w:rPr>
            </w:r>
            <w:r w:rsidR="00EF5ADF" w:rsidRPr="00745151">
              <w:rPr>
                <w:rFonts w:ascii="Arial" w:hAnsi="Arial" w:cs="Arial"/>
                <w:noProof/>
                <w:webHidden/>
                <w:sz w:val="24"/>
                <w:szCs w:val="24"/>
              </w:rPr>
              <w:fldChar w:fldCharType="separate"/>
            </w:r>
            <w:r w:rsidR="00745151" w:rsidRPr="00745151">
              <w:rPr>
                <w:rFonts w:ascii="Arial" w:hAnsi="Arial" w:cs="Arial"/>
                <w:noProof/>
                <w:webHidden/>
                <w:sz w:val="24"/>
                <w:szCs w:val="24"/>
              </w:rPr>
              <w:t>15</w:t>
            </w:r>
            <w:r w:rsidR="00EF5ADF" w:rsidRPr="00745151">
              <w:rPr>
                <w:rFonts w:ascii="Arial" w:hAnsi="Arial" w:cs="Arial"/>
                <w:noProof/>
                <w:webHidden/>
                <w:sz w:val="24"/>
                <w:szCs w:val="24"/>
              </w:rPr>
              <w:fldChar w:fldCharType="end"/>
            </w:r>
          </w:hyperlink>
        </w:p>
        <w:p w14:paraId="697567E9" w14:textId="10B60B2D" w:rsidR="00EF5ADF" w:rsidRPr="00745151" w:rsidRDefault="00D84FF4">
          <w:pPr>
            <w:pStyle w:val="Verzeichnis1"/>
            <w:tabs>
              <w:tab w:val="left" w:pos="440"/>
              <w:tab w:val="right" w:leader="dot" w:pos="13278"/>
            </w:tabs>
            <w:rPr>
              <w:rFonts w:ascii="Arial" w:eastAsiaTheme="minorEastAsia" w:hAnsi="Arial" w:cs="Arial"/>
              <w:noProof/>
              <w:sz w:val="24"/>
              <w:szCs w:val="24"/>
            </w:rPr>
          </w:pPr>
          <w:hyperlink w:anchor="_Toc100240006" w:history="1">
            <w:r w:rsidR="00EF5ADF" w:rsidRPr="00745151">
              <w:rPr>
                <w:rStyle w:val="Hyperlink"/>
                <w:rFonts w:ascii="Arial" w:hAnsi="Arial" w:cs="Arial"/>
                <w:noProof/>
                <w:sz w:val="24"/>
                <w:szCs w:val="24"/>
              </w:rPr>
              <w:t>8.</w:t>
            </w:r>
            <w:r w:rsidR="00EF5ADF" w:rsidRPr="00745151">
              <w:rPr>
                <w:rFonts w:ascii="Arial" w:eastAsiaTheme="minorEastAsia" w:hAnsi="Arial" w:cs="Arial"/>
                <w:noProof/>
                <w:sz w:val="24"/>
                <w:szCs w:val="24"/>
              </w:rPr>
              <w:tab/>
            </w:r>
            <w:r w:rsidR="00EF5ADF" w:rsidRPr="00745151">
              <w:rPr>
                <w:rStyle w:val="Hyperlink"/>
                <w:rFonts w:ascii="Arial" w:hAnsi="Arial" w:cs="Arial"/>
                <w:noProof/>
                <w:sz w:val="24"/>
                <w:szCs w:val="24"/>
              </w:rPr>
              <w:t>Partitioning between Water and SPM</w:t>
            </w:r>
            <w:r w:rsidR="00EF5ADF" w:rsidRPr="00745151">
              <w:rPr>
                <w:rFonts w:ascii="Arial" w:hAnsi="Arial" w:cs="Arial"/>
                <w:noProof/>
                <w:webHidden/>
                <w:sz w:val="24"/>
                <w:szCs w:val="24"/>
              </w:rPr>
              <w:tab/>
              <w:t>S</w:t>
            </w:r>
            <w:r w:rsidR="00EF5ADF" w:rsidRPr="00745151">
              <w:rPr>
                <w:rFonts w:ascii="Arial" w:hAnsi="Arial" w:cs="Arial"/>
                <w:noProof/>
                <w:webHidden/>
                <w:sz w:val="24"/>
                <w:szCs w:val="24"/>
              </w:rPr>
              <w:fldChar w:fldCharType="begin"/>
            </w:r>
            <w:r w:rsidR="00EF5ADF" w:rsidRPr="00745151">
              <w:rPr>
                <w:rFonts w:ascii="Arial" w:hAnsi="Arial" w:cs="Arial"/>
                <w:noProof/>
                <w:webHidden/>
                <w:sz w:val="24"/>
                <w:szCs w:val="24"/>
              </w:rPr>
              <w:instrText xml:space="preserve"> PAGEREF _Toc100240006 \h </w:instrText>
            </w:r>
            <w:r w:rsidR="00EF5ADF" w:rsidRPr="00745151">
              <w:rPr>
                <w:rFonts w:ascii="Arial" w:hAnsi="Arial" w:cs="Arial"/>
                <w:noProof/>
                <w:webHidden/>
                <w:sz w:val="24"/>
                <w:szCs w:val="24"/>
              </w:rPr>
            </w:r>
            <w:r w:rsidR="00EF5ADF" w:rsidRPr="00745151">
              <w:rPr>
                <w:rFonts w:ascii="Arial" w:hAnsi="Arial" w:cs="Arial"/>
                <w:noProof/>
                <w:webHidden/>
                <w:sz w:val="24"/>
                <w:szCs w:val="24"/>
              </w:rPr>
              <w:fldChar w:fldCharType="separate"/>
            </w:r>
            <w:r w:rsidR="00745151" w:rsidRPr="00745151">
              <w:rPr>
                <w:rFonts w:ascii="Arial" w:hAnsi="Arial" w:cs="Arial"/>
                <w:noProof/>
                <w:webHidden/>
                <w:sz w:val="24"/>
                <w:szCs w:val="24"/>
              </w:rPr>
              <w:t>18</w:t>
            </w:r>
            <w:r w:rsidR="00EF5ADF" w:rsidRPr="00745151">
              <w:rPr>
                <w:rFonts w:ascii="Arial" w:hAnsi="Arial" w:cs="Arial"/>
                <w:noProof/>
                <w:webHidden/>
                <w:sz w:val="24"/>
                <w:szCs w:val="24"/>
              </w:rPr>
              <w:fldChar w:fldCharType="end"/>
            </w:r>
          </w:hyperlink>
        </w:p>
        <w:p w14:paraId="582039F9" w14:textId="39352F5B" w:rsidR="00EF5ADF" w:rsidRPr="00745151" w:rsidRDefault="00D84FF4">
          <w:pPr>
            <w:pStyle w:val="Verzeichnis1"/>
            <w:tabs>
              <w:tab w:val="left" w:pos="440"/>
              <w:tab w:val="right" w:leader="dot" w:pos="13278"/>
            </w:tabs>
            <w:rPr>
              <w:rFonts w:ascii="Arial" w:eastAsiaTheme="minorEastAsia" w:hAnsi="Arial" w:cs="Arial"/>
              <w:noProof/>
              <w:sz w:val="24"/>
              <w:szCs w:val="24"/>
            </w:rPr>
          </w:pPr>
          <w:hyperlink w:anchor="_Toc100240007" w:history="1">
            <w:r w:rsidR="00EF5ADF" w:rsidRPr="00745151">
              <w:rPr>
                <w:rStyle w:val="Hyperlink"/>
                <w:rFonts w:ascii="Arial" w:hAnsi="Arial" w:cs="Arial"/>
                <w:noProof/>
                <w:sz w:val="24"/>
                <w:szCs w:val="24"/>
              </w:rPr>
              <w:t>9.</w:t>
            </w:r>
            <w:r w:rsidR="00EF5ADF" w:rsidRPr="00745151">
              <w:rPr>
                <w:rFonts w:ascii="Arial" w:eastAsiaTheme="minorEastAsia" w:hAnsi="Arial" w:cs="Arial"/>
                <w:noProof/>
                <w:sz w:val="24"/>
                <w:szCs w:val="24"/>
              </w:rPr>
              <w:tab/>
            </w:r>
            <w:r w:rsidR="00EF5ADF" w:rsidRPr="00745151">
              <w:rPr>
                <w:rStyle w:val="Hyperlink"/>
                <w:rFonts w:ascii="Arial" w:hAnsi="Arial" w:cs="Arial"/>
                <w:noProof/>
                <w:sz w:val="24"/>
                <w:szCs w:val="24"/>
              </w:rPr>
              <w:t>Additional Results for Fish</w:t>
            </w:r>
            <w:r w:rsidR="00EF5ADF" w:rsidRPr="00745151">
              <w:rPr>
                <w:rFonts w:ascii="Arial" w:hAnsi="Arial" w:cs="Arial"/>
                <w:noProof/>
                <w:webHidden/>
                <w:sz w:val="24"/>
                <w:szCs w:val="24"/>
              </w:rPr>
              <w:tab/>
              <w:t>S</w:t>
            </w:r>
            <w:r w:rsidR="00EF5ADF" w:rsidRPr="00745151">
              <w:rPr>
                <w:rFonts w:ascii="Arial" w:hAnsi="Arial" w:cs="Arial"/>
                <w:noProof/>
                <w:webHidden/>
                <w:sz w:val="24"/>
                <w:szCs w:val="24"/>
              </w:rPr>
              <w:fldChar w:fldCharType="begin"/>
            </w:r>
            <w:r w:rsidR="00EF5ADF" w:rsidRPr="00745151">
              <w:rPr>
                <w:rFonts w:ascii="Arial" w:hAnsi="Arial" w:cs="Arial"/>
                <w:noProof/>
                <w:webHidden/>
                <w:sz w:val="24"/>
                <w:szCs w:val="24"/>
              </w:rPr>
              <w:instrText xml:space="preserve"> PAGEREF _Toc100240007 \h </w:instrText>
            </w:r>
            <w:r w:rsidR="00EF5ADF" w:rsidRPr="00745151">
              <w:rPr>
                <w:rFonts w:ascii="Arial" w:hAnsi="Arial" w:cs="Arial"/>
                <w:noProof/>
                <w:webHidden/>
                <w:sz w:val="24"/>
                <w:szCs w:val="24"/>
              </w:rPr>
            </w:r>
            <w:r w:rsidR="00EF5ADF" w:rsidRPr="00745151">
              <w:rPr>
                <w:rFonts w:ascii="Arial" w:hAnsi="Arial" w:cs="Arial"/>
                <w:noProof/>
                <w:webHidden/>
                <w:sz w:val="24"/>
                <w:szCs w:val="24"/>
              </w:rPr>
              <w:fldChar w:fldCharType="separate"/>
            </w:r>
            <w:r w:rsidR="00745151" w:rsidRPr="00745151">
              <w:rPr>
                <w:rFonts w:ascii="Arial" w:hAnsi="Arial" w:cs="Arial"/>
                <w:noProof/>
                <w:webHidden/>
                <w:sz w:val="24"/>
                <w:szCs w:val="24"/>
              </w:rPr>
              <w:t>23</w:t>
            </w:r>
            <w:r w:rsidR="00EF5ADF" w:rsidRPr="00745151">
              <w:rPr>
                <w:rFonts w:ascii="Arial" w:hAnsi="Arial" w:cs="Arial"/>
                <w:noProof/>
                <w:webHidden/>
                <w:sz w:val="24"/>
                <w:szCs w:val="24"/>
              </w:rPr>
              <w:fldChar w:fldCharType="end"/>
            </w:r>
          </w:hyperlink>
        </w:p>
        <w:p w14:paraId="675CE79C" w14:textId="1011967A" w:rsidR="00EF5ADF" w:rsidRPr="00745151" w:rsidRDefault="00D84FF4">
          <w:pPr>
            <w:pStyle w:val="Verzeichnis1"/>
            <w:tabs>
              <w:tab w:val="right" w:leader="dot" w:pos="13278"/>
            </w:tabs>
            <w:rPr>
              <w:rFonts w:ascii="Arial" w:eastAsiaTheme="minorEastAsia" w:hAnsi="Arial" w:cs="Arial"/>
              <w:noProof/>
              <w:sz w:val="24"/>
              <w:szCs w:val="24"/>
            </w:rPr>
          </w:pPr>
          <w:hyperlink w:anchor="_Toc100240008" w:history="1">
            <w:r w:rsidR="00EF5ADF" w:rsidRPr="00745151">
              <w:rPr>
                <w:rStyle w:val="Hyperlink"/>
                <w:rFonts w:ascii="Arial" w:hAnsi="Arial" w:cs="Arial"/>
                <w:noProof/>
                <w:sz w:val="24"/>
                <w:szCs w:val="24"/>
              </w:rPr>
              <w:t>References</w:t>
            </w:r>
            <w:r w:rsidR="00EF5ADF" w:rsidRPr="00745151">
              <w:rPr>
                <w:rFonts w:ascii="Arial" w:hAnsi="Arial" w:cs="Arial"/>
                <w:noProof/>
                <w:webHidden/>
                <w:sz w:val="24"/>
                <w:szCs w:val="24"/>
              </w:rPr>
              <w:tab/>
              <w:t>S</w:t>
            </w:r>
            <w:r w:rsidR="00EF5ADF" w:rsidRPr="00745151">
              <w:rPr>
                <w:rFonts w:ascii="Arial" w:hAnsi="Arial" w:cs="Arial"/>
                <w:noProof/>
                <w:webHidden/>
                <w:sz w:val="24"/>
                <w:szCs w:val="24"/>
              </w:rPr>
              <w:fldChar w:fldCharType="begin"/>
            </w:r>
            <w:r w:rsidR="00EF5ADF" w:rsidRPr="00745151">
              <w:rPr>
                <w:rFonts w:ascii="Arial" w:hAnsi="Arial" w:cs="Arial"/>
                <w:noProof/>
                <w:webHidden/>
                <w:sz w:val="24"/>
                <w:szCs w:val="24"/>
              </w:rPr>
              <w:instrText xml:space="preserve"> PAGEREF _Toc100240008 \h </w:instrText>
            </w:r>
            <w:r w:rsidR="00EF5ADF" w:rsidRPr="00745151">
              <w:rPr>
                <w:rFonts w:ascii="Arial" w:hAnsi="Arial" w:cs="Arial"/>
                <w:noProof/>
                <w:webHidden/>
                <w:sz w:val="24"/>
                <w:szCs w:val="24"/>
              </w:rPr>
            </w:r>
            <w:r w:rsidR="00EF5ADF" w:rsidRPr="00745151">
              <w:rPr>
                <w:rFonts w:ascii="Arial" w:hAnsi="Arial" w:cs="Arial"/>
                <w:noProof/>
                <w:webHidden/>
                <w:sz w:val="24"/>
                <w:szCs w:val="24"/>
              </w:rPr>
              <w:fldChar w:fldCharType="separate"/>
            </w:r>
            <w:r w:rsidR="00745151" w:rsidRPr="00745151">
              <w:rPr>
                <w:rFonts w:ascii="Arial" w:hAnsi="Arial" w:cs="Arial"/>
                <w:noProof/>
                <w:webHidden/>
                <w:sz w:val="24"/>
                <w:szCs w:val="24"/>
              </w:rPr>
              <w:t>28</w:t>
            </w:r>
            <w:r w:rsidR="00EF5ADF" w:rsidRPr="00745151">
              <w:rPr>
                <w:rFonts w:ascii="Arial" w:hAnsi="Arial" w:cs="Arial"/>
                <w:noProof/>
                <w:webHidden/>
                <w:sz w:val="24"/>
                <w:szCs w:val="24"/>
              </w:rPr>
              <w:fldChar w:fldCharType="end"/>
            </w:r>
          </w:hyperlink>
        </w:p>
        <w:p w14:paraId="5BF57A3F" w14:textId="0AE85F2B" w:rsidR="00A61D0E" w:rsidRPr="008B3CC4" w:rsidRDefault="00A61D0E" w:rsidP="00A61D0E">
          <w:pPr>
            <w:rPr>
              <w:rFonts w:ascii="Arial" w:hAnsi="Arial" w:cs="Arial"/>
              <w:lang w:val="de-DE"/>
            </w:rPr>
          </w:pPr>
          <w:r w:rsidRPr="00745151">
            <w:rPr>
              <w:rFonts w:ascii="Arial" w:hAnsi="Arial" w:cs="Arial"/>
              <w:b/>
              <w:bCs/>
              <w:sz w:val="24"/>
              <w:szCs w:val="24"/>
              <w:lang w:val="de-DE"/>
            </w:rPr>
            <w:fldChar w:fldCharType="end"/>
          </w:r>
        </w:p>
      </w:sdtContent>
    </w:sdt>
    <w:p w14:paraId="4B944AE7" w14:textId="77777777" w:rsidR="007A1543" w:rsidRPr="008B3CC4" w:rsidRDefault="007A1543" w:rsidP="007A1543">
      <w:pPr>
        <w:pStyle w:val="Inhaltsverzeichnisberschrift"/>
        <w:rPr>
          <w:rFonts w:ascii="Arial" w:hAnsi="Arial" w:cs="Arial"/>
          <w:b/>
          <w:color w:val="auto"/>
          <w:lang w:val="de-DE"/>
        </w:rPr>
      </w:pPr>
    </w:p>
    <w:p w14:paraId="20F55A46" w14:textId="022B20C1" w:rsidR="007A1543" w:rsidRPr="008B3CC4" w:rsidRDefault="007A1543" w:rsidP="00EF5ADF">
      <w:pPr>
        <w:pStyle w:val="berschrift1"/>
        <w:rPr>
          <w:rFonts w:ascii="Arial" w:hAnsi="Arial" w:cs="Arial"/>
          <w:lang w:val="de-DE"/>
        </w:rPr>
      </w:pPr>
      <w:bookmarkStart w:id="0" w:name="_Toc100239997"/>
      <w:r w:rsidRPr="008B3CC4">
        <w:rPr>
          <w:rFonts w:ascii="Arial" w:hAnsi="Arial" w:cs="Arial"/>
          <w:lang w:val="de-DE"/>
        </w:rPr>
        <w:t xml:space="preserve">List </w:t>
      </w:r>
      <w:proofErr w:type="spellStart"/>
      <w:r w:rsidRPr="008B3CC4">
        <w:rPr>
          <w:rFonts w:ascii="Arial" w:hAnsi="Arial" w:cs="Arial"/>
          <w:lang w:val="de-DE"/>
        </w:rPr>
        <w:t>of</w:t>
      </w:r>
      <w:proofErr w:type="spellEnd"/>
      <w:r w:rsidRPr="008B3CC4">
        <w:rPr>
          <w:rFonts w:ascii="Arial" w:hAnsi="Arial" w:cs="Arial"/>
          <w:lang w:val="de-DE"/>
        </w:rPr>
        <w:t xml:space="preserve"> </w:t>
      </w:r>
      <w:proofErr w:type="spellStart"/>
      <w:r w:rsidRPr="008B3CC4">
        <w:rPr>
          <w:rFonts w:ascii="Arial" w:hAnsi="Arial" w:cs="Arial"/>
          <w:lang w:val="de-DE"/>
        </w:rPr>
        <w:t>Figures</w:t>
      </w:r>
      <w:bookmarkEnd w:id="0"/>
      <w:proofErr w:type="spellEnd"/>
    </w:p>
    <w:p w14:paraId="6792B4B3" w14:textId="77777777" w:rsidR="007A1543" w:rsidRPr="008B3CC4" w:rsidRDefault="007A1543" w:rsidP="007A1543">
      <w:pPr>
        <w:rPr>
          <w:rFonts w:ascii="Arial" w:hAnsi="Arial" w:cs="Arial"/>
          <w:lang w:val="de-DE"/>
        </w:rPr>
      </w:pPr>
    </w:p>
    <w:p w14:paraId="04F0D87F" w14:textId="0BB42C62" w:rsidR="00EA270C" w:rsidRPr="00EA270C" w:rsidRDefault="00A61D0E">
      <w:pPr>
        <w:pStyle w:val="Abbildungsverzeichnis"/>
        <w:tabs>
          <w:tab w:val="right" w:leader="dot" w:pos="13278"/>
        </w:tabs>
        <w:rPr>
          <w:rFonts w:ascii="Arial" w:eastAsiaTheme="minorEastAsia" w:hAnsi="Arial" w:cs="Arial"/>
          <w:noProof/>
          <w:sz w:val="24"/>
          <w:szCs w:val="24"/>
        </w:rPr>
      </w:pPr>
      <w:r w:rsidRPr="00EA270C">
        <w:rPr>
          <w:rFonts w:ascii="Arial" w:hAnsi="Arial" w:cs="Arial"/>
          <w:b/>
          <w:sz w:val="24"/>
          <w:szCs w:val="24"/>
        </w:rPr>
        <w:fldChar w:fldCharType="begin"/>
      </w:r>
      <w:r w:rsidRPr="00EA270C">
        <w:rPr>
          <w:rFonts w:ascii="Arial" w:hAnsi="Arial" w:cs="Arial"/>
          <w:b/>
          <w:sz w:val="24"/>
          <w:szCs w:val="24"/>
        </w:rPr>
        <w:instrText xml:space="preserve"> TOC \h \z \c "Figure" </w:instrText>
      </w:r>
      <w:r w:rsidRPr="00EA270C">
        <w:rPr>
          <w:rFonts w:ascii="Arial" w:hAnsi="Arial" w:cs="Arial"/>
          <w:b/>
          <w:sz w:val="24"/>
          <w:szCs w:val="24"/>
        </w:rPr>
        <w:fldChar w:fldCharType="separate"/>
      </w:r>
      <w:hyperlink w:anchor="_Toc108705326" w:history="1">
        <w:r w:rsidR="00EA270C" w:rsidRPr="00EA270C">
          <w:rPr>
            <w:rStyle w:val="Hyperlink"/>
            <w:rFonts w:ascii="Arial" w:hAnsi="Arial" w:cs="Arial"/>
            <w:noProof/>
            <w:sz w:val="24"/>
            <w:szCs w:val="24"/>
          </w:rPr>
          <w:t>Figure S1: Map of sampling sites (black triangles) along the River Mulde (orange path) near Dessau, 51.731550, 12.295652. Base map adapted from openstreetmap.org.</w:t>
        </w:r>
        <w:r w:rsidR="00EA270C" w:rsidRPr="00EA270C">
          <w:rPr>
            <w:rFonts w:ascii="Arial" w:hAnsi="Arial" w:cs="Arial"/>
            <w:noProof/>
            <w:webHidden/>
            <w:sz w:val="24"/>
            <w:szCs w:val="24"/>
          </w:rPr>
          <w:tab/>
        </w:r>
        <w:r w:rsidR="00EA270C">
          <w:rPr>
            <w:rFonts w:ascii="Arial" w:hAnsi="Arial" w:cs="Arial"/>
            <w:noProof/>
            <w:webHidden/>
            <w:sz w:val="24"/>
            <w:szCs w:val="24"/>
          </w:rPr>
          <w:t>S</w:t>
        </w:r>
        <w:r w:rsidR="00EA270C" w:rsidRPr="00EA270C">
          <w:rPr>
            <w:rFonts w:ascii="Arial" w:hAnsi="Arial" w:cs="Arial"/>
            <w:noProof/>
            <w:webHidden/>
            <w:sz w:val="24"/>
            <w:szCs w:val="24"/>
          </w:rPr>
          <w:fldChar w:fldCharType="begin"/>
        </w:r>
        <w:r w:rsidR="00EA270C" w:rsidRPr="00EA270C">
          <w:rPr>
            <w:rFonts w:ascii="Arial" w:hAnsi="Arial" w:cs="Arial"/>
            <w:noProof/>
            <w:webHidden/>
            <w:sz w:val="24"/>
            <w:szCs w:val="24"/>
          </w:rPr>
          <w:instrText xml:space="preserve"> PAGEREF _Toc108705326 \h </w:instrText>
        </w:r>
        <w:r w:rsidR="00EA270C" w:rsidRPr="00EA270C">
          <w:rPr>
            <w:rFonts w:ascii="Arial" w:hAnsi="Arial" w:cs="Arial"/>
            <w:noProof/>
            <w:webHidden/>
            <w:sz w:val="24"/>
            <w:szCs w:val="24"/>
          </w:rPr>
        </w:r>
        <w:r w:rsidR="00EA270C" w:rsidRPr="00EA270C">
          <w:rPr>
            <w:rFonts w:ascii="Arial" w:hAnsi="Arial" w:cs="Arial"/>
            <w:noProof/>
            <w:webHidden/>
            <w:sz w:val="24"/>
            <w:szCs w:val="24"/>
          </w:rPr>
          <w:fldChar w:fldCharType="separate"/>
        </w:r>
        <w:r w:rsidR="00EA270C" w:rsidRPr="00EA270C">
          <w:rPr>
            <w:rFonts w:ascii="Arial" w:hAnsi="Arial" w:cs="Arial"/>
            <w:noProof/>
            <w:webHidden/>
            <w:sz w:val="24"/>
            <w:szCs w:val="24"/>
          </w:rPr>
          <w:t>4</w:t>
        </w:r>
        <w:r w:rsidR="00EA270C" w:rsidRPr="00EA270C">
          <w:rPr>
            <w:rFonts w:ascii="Arial" w:hAnsi="Arial" w:cs="Arial"/>
            <w:noProof/>
            <w:webHidden/>
            <w:sz w:val="24"/>
            <w:szCs w:val="24"/>
          </w:rPr>
          <w:fldChar w:fldCharType="end"/>
        </w:r>
      </w:hyperlink>
    </w:p>
    <w:p w14:paraId="26AE327E" w14:textId="1A17545D" w:rsidR="00EA270C" w:rsidRPr="00EA270C" w:rsidRDefault="00D84FF4">
      <w:pPr>
        <w:pStyle w:val="Abbildungsverzeichnis"/>
        <w:tabs>
          <w:tab w:val="right" w:leader="dot" w:pos="13278"/>
        </w:tabs>
        <w:rPr>
          <w:rFonts w:ascii="Arial" w:eastAsiaTheme="minorEastAsia" w:hAnsi="Arial" w:cs="Arial"/>
          <w:noProof/>
          <w:sz w:val="24"/>
          <w:szCs w:val="24"/>
        </w:rPr>
      </w:pPr>
      <w:hyperlink w:anchor="_Toc108705327" w:history="1">
        <w:r w:rsidR="00EA270C" w:rsidRPr="00EA270C">
          <w:rPr>
            <w:rStyle w:val="Hyperlink"/>
            <w:rFonts w:ascii="Arial" w:hAnsi="Arial" w:cs="Arial"/>
            <w:noProof/>
            <w:sz w:val="24"/>
            <w:szCs w:val="24"/>
          </w:rPr>
          <w:t>Figure S2: Example of a nls-model for the fraction of retained PRCs as a function of log (K</w:t>
        </w:r>
        <w:r w:rsidR="00EA270C" w:rsidRPr="00EA270C">
          <w:rPr>
            <w:rStyle w:val="Hyperlink"/>
            <w:rFonts w:ascii="Arial" w:hAnsi="Arial" w:cs="Arial"/>
            <w:noProof/>
            <w:sz w:val="24"/>
            <w:szCs w:val="24"/>
            <w:vertAlign w:val="subscript"/>
          </w:rPr>
          <w:t>pw</w:t>
        </w:r>
        <w:r w:rsidR="00EA270C" w:rsidRPr="00EA270C">
          <w:rPr>
            <w:rStyle w:val="Hyperlink"/>
            <w:rFonts w:ascii="Arial" w:hAnsi="Arial" w:cs="Arial"/>
            <w:noProof/>
            <w:sz w:val="24"/>
            <w:szCs w:val="24"/>
          </w:rPr>
          <w:t>M</w:t>
        </w:r>
        <w:r w:rsidR="00EA270C" w:rsidRPr="00EA270C">
          <w:rPr>
            <w:rStyle w:val="Hyperlink"/>
            <w:rFonts w:ascii="Arial" w:hAnsi="Arial" w:cs="Arial"/>
            <w:noProof/>
            <w:sz w:val="24"/>
            <w:szCs w:val="24"/>
            <w:vertAlign w:val="superscript"/>
          </w:rPr>
          <w:t>0.47</w:t>
        </w:r>
        <w:r w:rsidR="00EA270C" w:rsidRPr="00EA270C">
          <w:rPr>
            <w:rStyle w:val="Hyperlink"/>
            <w:rFonts w:ascii="Arial" w:hAnsi="Arial" w:cs="Arial"/>
            <w:noProof/>
            <w:sz w:val="24"/>
            <w:szCs w:val="24"/>
          </w:rPr>
          <w:t>) fitted to data from SSP sampler Nr. 2.</w:t>
        </w:r>
        <w:r w:rsidR="00EA270C" w:rsidRPr="00EA270C">
          <w:rPr>
            <w:rFonts w:ascii="Arial" w:hAnsi="Arial" w:cs="Arial"/>
            <w:noProof/>
            <w:webHidden/>
            <w:sz w:val="24"/>
            <w:szCs w:val="24"/>
          </w:rPr>
          <w:tab/>
        </w:r>
        <w:r w:rsidR="00EA270C">
          <w:rPr>
            <w:rFonts w:ascii="Arial" w:hAnsi="Arial" w:cs="Arial"/>
            <w:noProof/>
            <w:webHidden/>
            <w:sz w:val="24"/>
            <w:szCs w:val="24"/>
          </w:rPr>
          <w:t>S</w:t>
        </w:r>
        <w:r w:rsidR="00EA270C" w:rsidRPr="00EA270C">
          <w:rPr>
            <w:rFonts w:ascii="Arial" w:hAnsi="Arial" w:cs="Arial"/>
            <w:noProof/>
            <w:webHidden/>
            <w:sz w:val="24"/>
            <w:szCs w:val="24"/>
          </w:rPr>
          <w:fldChar w:fldCharType="begin"/>
        </w:r>
        <w:r w:rsidR="00EA270C" w:rsidRPr="00EA270C">
          <w:rPr>
            <w:rFonts w:ascii="Arial" w:hAnsi="Arial" w:cs="Arial"/>
            <w:noProof/>
            <w:webHidden/>
            <w:sz w:val="24"/>
            <w:szCs w:val="24"/>
          </w:rPr>
          <w:instrText xml:space="preserve"> PAGEREF _Toc108705327 \h </w:instrText>
        </w:r>
        <w:r w:rsidR="00EA270C" w:rsidRPr="00EA270C">
          <w:rPr>
            <w:rFonts w:ascii="Arial" w:hAnsi="Arial" w:cs="Arial"/>
            <w:noProof/>
            <w:webHidden/>
            <w:sz w:val="24"/>
            <w:szCs w:val="24"/>
          </w:rPr>
        </w:r>
        <w:r w:rsidR="00EA270C" w:rsidRPr="00EA270C">
          <w:rPr>
            <w:rFonts w:ascii="Arial" w:hAnsi="Arial" w:cs="Arial"/>
            <w:noProof/>
            <w:webHidden/>
            <w:sz w:val="24"/>
            <w:szCs w:val="24"/>
          </w:rPr>
          <w:fldChar w:fldCharType="separate"/>
        </w:r>
        <w:r w:rsidR="00EA270C" w:rsidRPr="00EA270C">
          <w:rPr>
            <w:rFonts w:ascii="Arial" w:hAnsi="Arial" w:cs="Arial"/>
            <w:noProof/>
            <w:webHidden/>
            <w:sz w:val="24"/>
            <w:szCs w:val="24"/>
          </w:rPr>
          <w:t>14</w:t>
        </w:r>
        <w:r w:rsidR="00EA270C" w:rsidRPr="00EA270C">
          <w:rPr>
            <w:rFonts w:ascii="Arial" w:hAnsi="Arial" w:cs="Arial"/>
            <w:noProof/>
            <w:webHidden/>
            <w:sz w:val="24"/>
            <w:szCs w:val="24"/>
          </w:rPr>
          <w:fldChar w:fldCharType="end"/>
        </w:r>
      </w:hyperlink>
    </w:p>
    <w:p w14:paraId="03D3C1A7" w14:textId="0C0C466F" w:rsidR="00EA270C" w:rsidRPr="00EA270C" w:rsidRDefault="00D84FF4">
      <w:pPr>
        <w:pStyle w:val="Abbildungsverzeichnis"/>
        <w:tabs>
          <w:tab w:val="right" w:leader="dot" w:pos="13278"/>
        </w:tabs>
        <w:rPr>
          <w:rFonts w:ascii="Arial" w:eastAsiaTheme="minorEastAsia" w:hAnsi="Arial" w:cs="Arial"/>
          <w:noProof/>
          <w:sz w:val="24"/>
          <w:szCs w:val="24"/>
        </w:rPr>
      </w:pPr>
      <w:hyperlink w:anchor="_Toc108705328" w:history="1">
        <w:r w:rsidR="00EA270C" w:rsidRPr="00EA270C">
          <w:rPr>
            <w:rStyle w:val="Hyperlink"/>
            <w:rFonts w:ascii="Arial" w:hAnsi="Arial" w:cs="Arial"/>
            <w:noProof/>
            <w:sz w:val="24"/>
            <w:szCs w:val="24"/>
          </w:rPr>
          <w:t>Figure S3: Plot of δ</w:t>
        </w:r>
        <w:r w:rsidR="00EA270C" w:rsidRPr="00EA270C">
          <w:rPr>
            <w:rStyle w:val="Hyperlink"/>
            <w:rFonts w:ascii="Arial" w:hAnsi="Arial" w:cs="Arial"/>
            <w:noProof/>
            <w:sz w:val="24"/>
            <w:szCs w:val="24"/>
            <w:vertAlign w:val="superscript"/>
          </w:rPr>
          <w:t>15</w:t>
        </w:r>
        <w:r w:rsidR="00EA270C" w:rsidRPr="00EA270C">
          <w:rPr>
            <w:rStyle w:val="Hyperlink"/>
            <w:rFonts w:ascii="Arial" w:hAnsi="Arial" w:cs="Arial"/>
            <w:noProof/>
            <w:sz w:val="24"/>
            <w:szCs w:val="24"/>
          </w:rPr>
          <w:t>N against δ</w:t>
        </w:r>
        <w:r w:rsidR="00EA270C" w:rsidRPr="00EA270C">
          <w:rPr>
            <w:rStyle w:val="Hyperlink"/>
            <w:rFonts w:ascii="Arial" w:hAnsi="Arial" w:cs="Arial"/>
            <w:noProof/>
            <w:sz w:val="24"/>
            <w:szCs w:val="24"/>
            <w:vertAlign w:val="superscript"/>
          </w:rPr>
          <w:t>13</w:t>
        </w:r>
        <w:r w:rsidR="00EA270C" w:rsidRPr="00EA270C">
          <w:rPr>
            <w:rStyle w:val="Hyperlink"/>
            <w:rFonts w:ascii="Arial" w:hAnsi="Arial" w:cs="Arial"/>
            <w:noProof/>
            <w:sz w:val="24"/>
            <w:szCs w:val="24"/>
          </w:rPr>
          <w:t>C for chub (2017) (A) and fish species from 2020 (B).</w:t>
        </w:r>
        <w:r w:rsidR="00EA270C" w:rsidRPr="00EA270C">
          <w:rPr>
            <w:rFonts w:ascii="Arial" w:hAnsi="Arial" w:cs="Arial"/>
            <w:noProof/>
            <w:webHidden/>
            <w:sz w:val="24"/>
            <w:szCs w:val="24"/>
          </w:rPr>
          <w:tab/>
        </w:r>
        <w:r w:rsidR="00EA270C">
          <w:rPr>
            <w:rFonts w:ascii="Arial" w:hAnsi="Arial" w:cs="Arial"/>
            <w:noProof/>
            <w:webHidden/>
            <w:sz w:val="24"/>
            <w:szCs w:val="24"/>
          </w:rPr>
          <w:t>S</w:t>
        </w:r>
        <w:r w:rsidR="00EA270C" w:rsidRPr="00EA270C">
          <w:rPr>
            <w:rFonts w:ascii="Arial" w:hAnsi="Arial" w:cs="Arial"/>
            <w:noProof/>
            <w:webHidden/>
            <w:sz w:val="24"/>
            <w:szCs w:val="24"/>
          </w:rPr>
          <w:fldChar w:fldCharType="begin"/>
        </w:r>
        <w:r w:rsidR="00EA270C" w:rsidRPr="00EA270C">
          <w:rPr>
            <w:rFonts w:ascii="Arial" w:hAnsi="Arial" w:cs="Arial"/>
            <w:noProof/>
            <w:webHidden/>
            <w:sz w:val="24"/>
            <w:szCs w:val="24"/>
          </w:rPr>
          <w:instrText xml:space="preserve"> PAGEREF _Toc108705328 \h </w:instrText>
        </w:r>
        <w:r w:rsidR="00EA270C" w:rsidRPr="00EA270C">
          <w:rPr>
            <w:rFonts w:ascii="Arial" w:hAnsi="Arial" w:cs="Arial"/>
            <w:noProof/>
            <w:webHidden/>
            <w:sz w:val="24"/>
            <w:szCs w:val="24"/>
          </w:rPr>
        </w:r>
        <w:r w:rsidR="00EA270C" w:rsidRPr="00EA270C">
          <w:rPr>
            <w:rFonts w:ascii="Arial" w:hAnsi="Arial" w:cs="Arial"/>
            <w:noProof/>
            <w:webHidden/>
            <w:sz w:val="24"/>
            <w:szCs w:val="24"/>
          </w:rPr>
          <w:fldChar w:fldCharType="separate"/>
        </w:r>
        <w:r w:rsidR="00EA270C" w:rsidRPr="00EA270C">
          <w:rPr>
            <w:rFonts w:ascii="Arial" w:hAnsi="Arial" w:cs="Arial"/>
            <w:noProof/>
            <w:webHidden/>
            <w:sz w:val="24"/>
            <w:szCs w:val="24"/>
          </w:rPr>
          <w:t>17</w:t>
        </w:r>
        <w:r w:rsidR="00EA270C" w:rsidRPr="00EA270C">
          <w:rPr>
            <w:rFonts w:ascii="Arial" w:hAnsi="Arial" w:cs="Arial"/>
            <w:noProof/>
            <w:webHidden/>
            <w:sz w:val="24"/>
            <w:szCs w:val="24"/>
          </w:rPr>
          <w:fldChar w:fldCharType="end"/>
        </w:r>
      </w:hyperlink>
    </w:p>
    <w:p w14:paraId="6DB8C7C8" w14:textId="4DF6D136" w:rsidR="00EA270C" w:rsidRPr="00EA270C" w:rsidRDefault="00D84FF4">
      <w:pPr>
        <w:pStyle w:val="Abbildungsverzeichnis"/>
        <w:tabs>
          <w:tab w:val="right" w:leader="dot" w:pos="13278"/>
        </w:tabs>
        <w:rPr>
          <w:rFonts w:ascii="Arial" w:eastAsiaTheme="minorEastAsia" w:hAnsi="Arial" w:cs="Arial"/>
          <w:noProof/>
          <w:sz w:val="24"/>
          <w:szCs w:val="24"/>
        </w:rPr>
      </w:pPr>
      <w:hyperlink w:anchor="_Toc108705329" w:history="1">
        <w:r w:rsidR="00EA270C" w:rsidRPr="00EA270C">
          <w:rPr>
            <w:rStyle w:val="Hyperlink"/>
            <w:rFonts w:ascii="Arial" w:hAnsi="Arial" w:cs="Arial"/>
            <w:noProof/>
            <w:sz w:val="24"/>
            <w:szCs w:val="24"/>
          </w:rPr>
          <w:t>Figure S4 Mean C</w:t>
        </w:r>
        <w:r w:rsidR="00EA270C" w:rsidRPr="00EA270C">
          <w:rPr>
            <w:rStyle w:val="Hyperlink"/>
            <w:rFonts w:ascii="Arial" w:hAnsi="Arial" w:cs="Arial"/>
            <w:noProof/>
            <w:sz w:val="24"/>
            <w:szCs w:val="24"/>
            <w:vertAlign w:val="subscript"/>
          </w:rPr>
          <w:t>Lip</w:t>
        </w:r>
        <w:r w:rsidR="00EA270C" w:rsidRPr="00EA270C">
          <w:rPr>
            <w:rStyle w:val="Hyperlink"/>
            <w:rFonts w:ascii="Cambria Math" w:hAnsi="Cambria Math" w:cs="Cambria Math"/>
            <w:noProof/>
            <w:sz w:val="24"/>
            <w:szCs w:val="24"/>
            <w:vertAlign w:val="subscript"/>
          </w:rPr>
          <w:t>⇆</w:t>
        </w:r>
        <w:r w:rsidR="00EA270C" w:rsidRPr="00EA270C">
          <w:rPr>
            <w:rStyle w:val="Hyperlink"/>
            <w:rFonts w:ascii="Arial" w:hAnsi="Arial" w:cs="Arial"/>
            <w:noProof/>
            <w:sz w:val="24"/>
            <w:szCs w:val="24"/>
            <w:vertAlign w:val="subscript"/>
          </w:rPr>
          <w:t xml:space="preserve">SPM </w:t>
        </w:r>
        <w:r w:rsidR="00EA270C" w:rsidRPr="00EA270C">
          <w:rPr>
            <w:rStyle w:val="Hyperlink"/>
            <w:rFonts w:ascii="Arial" w:hAnsi="Arial" w:cs="Arial"/>
            <w:noProof/>
            <w:sz w:val="24"/>
            <w:szCs w:val="24"/>
          </w:rPr>
          <w:t>against mean C</w:t>
        </w:r>
        <w:r w:rsidR="00EA270C" w:rsidRPr="00EA270C">
          <w:rPr>
            <w:rStyle w:val="Hyperlink"/>
            <w:rFonts w:ascii="Arial" w:hAnsi="Arial" w:cs="Arial"/>
            <w:noProof/>
            <w:sz w:val="24"/>
            <w:szCs w:val="24"/>
            <w:vertAlign w:val="subscript"/>
          </w:rPr>
          <w:t>Lip</w:t>
        </w:r>
        <w:r w:rsidR="00EA270C" w:rsidRPr="00EA270C">
          <w:rPr>
            <w:rStyle w:val="Hyperlink"/>
            <w:rFonts w:ascii="Cambria Math" w:hAnsi="Cambria Math" w:cs="Cambria Math"/>
            <w:noProof/>
            <w:sz w:val="24"/>
            <w:szCs w:val="24"/>
            <w:vertAlign w:val="subscript"/>
          </w:rPr>
          <w:t>⇆</w:t>
        </w:r>
        <w:r w:rsidR="00EA270C" w:rsidRPr="00EA270C">
          <w:rPr>
            <w:rStyle w:val="Hyperlink"/>
            <w:rFonts w:ascii="Arial" w:hAnsi="Arial" w:cs="Arial"/>
            <w:noProof/>
            <w:sz w:val="24"/>
            <w:szCs w:val="24"/>
            <w:vertAlign w:val="subscript"/>
          </w:rPr>
          <w:t>Water</w:t>
        </w:r>
        <w:r w:rsidR="00EA270C" w:rsidRPr="00EA270C">
          <w:rPr>
            <w:rStyle w:val="Hyperlink"/>
            <w:rFonts w:ascii="Arial" w:hAnsi="Arial" w:cs="Arial"/>
            <w:noProof/>
            <w:sz w:val="24"/>
            <w:szCs w:val="24"/>
          </w:rPr>
          <w:t xml:space="preserve"> for PAHs. The diagonal line symbolizes the 1:1 ratio. Error bars represent the standard deviation of the mean.</w:t>
        </w:r>
        <w:r w:rsidR="00EA270C" w:rsidRPr="00EA270C">
          <w:rPr>
            <w:rFonts w:ascii="Arial" w:hAnsi="Arial" w:cs="Arial"/>
            <w:noProof/>
            <w:webHidden/>
            <w:sz w:val="24"/>
            <w:szCs w:val="24"/>
          </w:rPr>
          <w:tab/>
        </w:r>
        <w:r w:rsidR="00EA270C">
          <w:rPr>
            <w:rFonts w:ascii="Arial" w:hAnsi="Arial" w:cs="Arial"/>
            <w:noProof/>
            <w:webHidden/>
            <w:sz w:val="24"/>
            <w:szCs w:val="24"/>
          </w:rPr>
          <w:t>S</w:t>
        </w:r>
        <w:r w:rsidR="00EA270C" w:rsidRPr="00EA270C">
          <w:rPr>
            <w:rFonts w:ascii="Arial" w:hAnsi="Arial" w:cs="Arial"/>
            <w:noProof/>
            <w:webHidden/>
            <w:sz w:val="24"/>
            <w:szCs w:val="24"/>
          </w:rPr>
          <w:fldChar w:fldCharType="begin"/>
        </w:r>
        <w:r w:rsidR="00EA270C" w:rsidRPr="00EA270C">
          <w:rPr>
            <w:rFonts w:ascii="Arial" w:hAnsi="Arial" w:cs="Arial"/>
            <w:noProof/>
            <w:webHidden/>
            <w:sz w:val="24"/>
            <w:szCs w:val="24"/>
          </w:rPr>
          <w:instrText xml:space="preserve"> PAGEREF _Toc108705329 \h </w:instrText>
        </w:r>
        <w:r w:rsidR="00EA270C" w:rsidRPr="00EA270C">
          <w:rPr>
            <w:rFonts w:ascii="Arial" w:hAnsi="Arial" w:cs="Arial"/>
            <w:noProof/>
            <w:webHidden/>
            <w:sz w:val="24"/>
            <w:szCs w:val="24"/>
          </w:rPr>
        </w:r>
        <w:r w:rsidR="00EA270C" w:rsidRPr="00EA270C">
          <w:rPr>
            <w:rFonts w:ascii="Arial" w:hAnsi="Arial" w:cs="Arial"/>
            <w:noProof/>
            <w:webHidden/>
            <w:sz w:val="24"/>
            <w:szCs w:val="24"/>
          </w:rPr>
          <w:fldChar w:fldCharType="separate"/>
        </w:r>
        <w:r w:rsidR="00EA270C" w:rsidRPr="00EA270C">
          <w:rPr>
            <w:rFonts w:ascii="Arial" w:hAnsi="Arial" w:cs="Arial"/>
            <w:noProof/>
            <w:webHidden/>
            <w:sz w:val="24"/>
            <w:szCs w:val="24"/>
          </w:rPr>
          <w:t>19</w:t>
        </w:r>
        <w:r w:rsidR="00EA270C" w:rsidRPr="00EA270C">
          <w:rPr>
            <w:rFonts w:ascii="Arial" w:hAnsi="Arial" w:cs="Arial"/>
            <w:noProof/>
            <w:webHidden/>
            <w:sz w:val="24"/>
            <w:szCs w:val="24"/>
          </w:rPr>
          <w:fldChar w:fldCharType="end"/>
        </w:r>
      </w:hyperlink>
    </w:p>
    <w:p w14:paraId="64D532A0" w14:textId="10C4EA00" w:rsidR="00EA270C" w:rsidRPr="00EA270C" w:rsidRDefault="00D84FF4">
      <w:pPr>
        <w:pStyle w:val="Abbildungsverzeichnis"/>
        <w:tabs>
          <w:tab w:val="right" w:leader="dot" w:pos="13278"/>
        </w:tabs>
        <w:rPr>
          <w:rFonts w:ascii="Arial" w:eastAsiaTheme="minorEastAsia" w:hAnsi="Arial" w:cs="Arial"/>
          <w:noProof/>
          <w:sz w:val="24"/>
          <w:szCs w:val="24"/>
        </w:rPr>
      </w:pPr>
      <w:hyperlink w:anchor="_Toc108705330" w:history="1">
        <w:r w:rsidR="00EA270C" w:rsidRPr="00EA270C">
          <w:rPr>
            <w:rStyle w:val="Hyperlink"/>
            <w:rFonts w:ascii="Arial" w:hAnsi="Arial" w:cs="Arial"/>
            <w:noProof/>
            <w:sz w:val="24"/>
            <w:szCs w:val="24"/>
          </w:rPr>
          <w:t>Figure S5: Mean C</w:t>
        </w:r>
        <w:r w:rsidR="00EA270C" w:rsidRPr="00EA270C">
          <w:rPr>
            <w:rStyle w:val="Hyperlink"/>
            <w:rFonts w:ascii="Arial" w:hAnsi="Arial" w:cs="Arial"/>
            <w:noProof/>
            <w:sz w:val="24"/>
            <w:szCs w:val="24"/>
            <w:vertAlign w:val="subscript"/>
          </w:rPr>
          <w:t>Lip</w:t>
        </w:r>
        <w:r w:rsidR="00EA270C" w:rsidRPr="00EA270C">
          <w:rPr>
            <w:rStyle w:val="Hyperlink"/>
            <w:rFonts w:ascii="Cambria Math" w:hAnsi="Cambria Math" w:cs="Cambria Math"/>
            <w:noProof/>
            <w:sz w:val="24"/>
            <w:szCs w:val="24"/>
            <w:vertAlign w:val="subscript"/>
          </w:rPr>
          <w:t>⇆</w:t>
        </w:r>
        <w:r w:rsidR="00EA270C" w:rsidRPr="00EA270C">
          <w:rPr>
            <w:rStyle w:val="Hyperlink"/>
            <w:rFonts w:ascii="Arial" w:hAnsi="Arial" w:cs="Arial"/>
            <w:noProof/>
            <w:sz w:val="24"/>
            <w:szCs w:val="24"/>
            <w:vertAlign w:val="subscript"/>
          </w:rPr>
          <w:t>SPM</w:t>
        </w:r>
        <w:r w:rsidR="00EA270C" w:rsidRPr="00EA270C">
          <w:rPr>
            <w:rStyle w:val="Hyperlink"/>
            <w:rFonts w:ascii="Arial" w:hAnsi="Arial" w:cs="Arial"/>
            <w:noProof/>
            <w:sz w:val="24"/>
            <w:szCs w:val="24"/>
          </w:rPr>
          <w:t xml:space="preserve"> against mean C</w:t>
        </w:r>
        <w:r w:rsidR="00EA270C" w:rsidRPr="00EA270C">
          <w:rPr>
            <w:rStyle w:val="Hyperlink"/>
            <w:rFonts w:ascii="Arial" w:hAnsi="Arial" w:cs="Arial"/>
            <w:noProof/>
            <w:sz w:val="24"/>
            <w:szCs w:val="24"/>
            <w:vertAlign w:val="subscript"/>
          </w:rPr>
          <w:t>Lip</w:t>
        </w:r>
        <w:r w:rsidR="00EA270C" w:rsidRPr="00EA270C">
          <w:rPr>
            <w:rStyle w:val="Hyperlink"/>
            <w:rFonts w:ascii="Cambria Math" w:hAnsi="Cambria Math" w:cs="Cambria Math"/>
            <w:noProof/>
            <w:sz w:val="24"/>
            <w:szCs w:val="24"/>
            <w:vertAlign w:val="subscript"/>
          </w:rPr>
          <w:t>⇆</w:t>
        </w:r>
        <w:r w:rsidR="00EA270C" w:rsidRPr="00EA270C">
          <w:rPr>
            <w:rStyle w:val="Hyperlink"/>
            <w:rFonts w:ascii="Arial" w:hAnsi="Arial" w:cs="Arial"/>
            <w:noProof/>
            <w:sz w:val="24"/>
            <w:szCs w:val="24"/>
            <w:vertAlign w:val="subscript"/>
          </w:rPr>
          <w:t>Water</w:t>
        </w:r>
        <w:r w:rsidR="00EA270C" w:rsidRPr="00EA270C">
          <w:rPr>
            <w:rStyle w:val="Hyperlink"/>
            <w:rFonts w:ascii="Arial" w:hAnsi="Arial" w:cs="Arial"/>
            <w:noProof/>
            <w:sz w:val="24"/>
            <w:szCs w:val="24"/>
          </w:rPr>
          <w:t xml:space="preserve"> for PCBs. The diagonal line symbolizes the 1:1 ratio. Error bars represent the standard deviation of the mean.</w:t>
        </w:r>
        <w:r w:rsidR="00EA270C" w:rsidRPr="00EA270C">
          <w:rPr>
            <w:rFonts w:ascii="Arial" w:hAnsi="Arial" w:cs="Arial"/>
            <w:noProof/>
            <w:webHidden/>
            <w:sz w:val="24"/>
            <w:szCs w:val="24"/>
          </w:rPr>
          <w:tab/>
        </w:r>
        <w:r w:rsidR="00EA270C">
          <w:rPr>
            <w:rFonts w:ascii="Arial" w:hAnsi="Arial" w:cs="Arial"/>
            <w:noProof/>
            <w:webHidden/>
            <w:sz w:val="24"/>
            <w:szCs w:val="24"/>
          </w:rPr>
          <w:t>S</w:t>
        </w:r>
        <w:r w:rsidR="00EA270C" w:rsidRPr="00EA270C">
          <w:rPr>
            <w:rFonts w:ascii="Arial" w:hAnsi="Arial" w:cs="Arial"/>
            <w:noProof/>
            <w:webHidden/>
            <w:sz w:val="24"/>
            <w:szCs w:val="24"/>
          </w:rPr>
          <w:fldChar w:fldCharType="begin"/>
        </w:r>
        <w:r w:rsidR="00EA270C" w:rsidRPr="00EA270C">
          <w:rPr>
            <w:rFonts w:ascii="Arial" w:hAnsi="Arial" w:cs="Arial"/>
            <w:noProof/>
            <w:webHidden/>
            <w:sz w:val="24"/>
            <w:szCs w:val="24"/>
          </w:rPr>
          <w:instrText xml:space="preserve"> PAGEREF _Toc108705330 \h </w:instrText>
        </w:r>
        <w:r w:rsidR="00EA270C" w:rsidRPr="00EA270C">
          <w:rPr>
            <w:rFonts w:ascii="Arial" w:hAnsi="Arial" w:cs="Arial"/>
            <w:noProof/>
            <w:webHidden/>
            <w:sz w:val="24"/>
            <w:szCs w:val="24"/>
          </w:rPr>
        </w:r>
        <w:r w:rsidR="00EA270C" w:rsidRPr="00EA270C">
          <w:rPr>
            <w:rFonts w:ascii="Arial" w:hAnsi="Arial" w:cs="Arial"/>
            <w:noProof/>
            <w:webHidden/>
            <w:sz w:val="24"/>
            <w:szCs w:val="24"/>
          </w:rPr>
          <w:fldChar w:fldCharType="separate"/>
        </w:r>
        <w:r w:rsidR="00EA270C" w:rsidRPr="00EA270C">
          <w:rPr>
            <w:rFonts w:ascii="Arial" w:hAnsi="Arial" w:cs="Arial"/>
            <w:noProof/>
            <w:webHidden/>
            <w:sz w:val="24"/>
            <w:szCs w:val="24"/>
          </w:rPr>
          <w:t>20</w:t>
        </w:r>
        <w:r w:rsidR="00EA270C" w:rsidRPr="00EA270C">
          <w:rPr>
            <w:rFonts w:ascii="Arial" w:hAnsi="Arial" w:cs="Arial"/>
            <w:noProof/>
            <w:webHidden/>
            <w:sz w:val="24"/>
            <w:szCs w:val="24"/>
          </w:rPr>
          <w:fldChar w:fldCharType="end"/>
        </w:r>
      </w:hyperlink>
    </w:p>
    <w:p w14:paraId="6203FE69" w14:textId="6D51AC42" w:rsidR="00EA270C" w:rsidRPr="00EA270C" w:rsidRDefault="00D84FF4">
      <w:pPr>
        <w:pStyle w:val="Abbildungsverzeichnis"/>
        <w:tabs>
          <w:tab w:val="right" w:leader="dot" w:pos="13278"/>
        </w:tabs>
        <w:rPr>
          <w:rFonts w:ascii="Arial" w:eastAsiaTheme="minorEastAsia" w:hAnsi="Arial" w:cs="Arial"/>
          <w:noProof/>
          <w:sz w:val="24"/>
          <w:szCs w:val="24"/>
        </w:rPr>
      </w:pPr>
      <w:hyperlink w:anchor="_Toc108705331" w:history="1">
        <w:r w:rsidR="00EA270C" w:rsidRPr="00EA270C">
          <w:rPr>
            <w:rStyle w:val="Hyperlink"/>
            <w:rFonts w:ascii="Arial" w:hAnsi="Arial" w:cs="Arial"/>
            <w:noProof/>
            <w:sz w:val="24"/>
            <w:szCs w:val="24"/>
          </w:rPr>
          <w:t>Figure S6: Mean C</w:t>
        </w:r>
        <w:r w:rsidR="00EA270C" w:rsidRPr="00EA270C">
          <w:rPr>
            <w:rStyle w:val="Hyperlink"/>
            <w:rFonts w:ascii="Arial" w:hAnsi="Arial" w:cs="Arial"/>
            <w:noProof/>
            <w:sz w:val="24"/>
            <w:szCs w:val="24"/>
            <w:vertAlign w:val="subscript"/>
          </w:rPr>
          <w:t>Lip</w:t>
        </w:r>
        <w:r w:rsidR="00EA270C" w:rsidRPr="00EA270C">
          <w:rPr>
            <w:rStyle w:val="Hyperlink"/>
            <w:rFonts w:ascii="Cambria Math" w:hAnsi="Cambria Math" w:cs="Cambria Math"/>
            <w:noProof/>
            <w:sz w:val="24"/>
            <w:szCs w:val="24"/>
            <w:vertAlign w:val="subscript"/>
          </w:rPr>
          <w:t>⇆</w:t>
        </w:r>
        <w:r w:rsidR="00EA270C" w:rsidRPr="00EA270C">
          <w:rPr>
            <w:rStyle w:val="Hyperlink"/>
            <w:rFonts w:ascii="Arial" w:hAnsi="Arial" w:cs="Arial"/>
            <w:noProof/>
            <w:sz w:val="24"/>
            <w:szCs w:val="24"/>
            <w:vertAlign w:val="subscript"/>
          </w:rPr>
          <w:t>SPM</w:t>
        </w:r>
        <w:r w:rsidR="00EA270C" w:rsidRPr="00EA270C">
          <w:rPr>
            <w:rStyle w:val="Hyperlink"/>
            <w:rFonts w:ascii="Arial" w:hAnsi="Arial" w:cs="Arial"/>
            <w:noProof/>
            <w:sz w:val="24"/>
            <w:szCs w:val="24"/>
          </w:rPr>
          <w:t xml:space="preserve"> against mean C</w:t>
        </w:r>
        <w:r w:rsidR="00EA270C" w:rsidRPr="00EA270C">
          <w:rPr>
            <w:rStyle w:val="Hyperlink"/>
            <w:rFonts w:ascii="Arial" w:hAnsi="Arial" w:cs="Arial"/>
            <w:noProof/>
            <w:sz w:val="24"/>
            <w:szCs w:val="24"/>
            <w:vertAlign w:val="subscript"/>
          </w:rPr>
          <w:t>Lip</w:t>
        </w:r>
        <w:r w:rsidR="00EA270C" w:rsidRPr="00EA270C">
          <w:rPr>
            <w:rStyle w:val="Hyperlink"/>
            <w:rFonts w:ascii="Cambria Math" w:hAnsi="Cambria Math" w:cs="Cambria Math"/>
            <w:noProof/>
            <w:sz w:val="24"/>
            <w:szCs w:val="24"/>
            <w:vertAlign w:val="subscript"/>
          </w:rPr>
          <w:t>⇆</w:t>
        </w:r>
        <w:r w:rsidR="00EA270C" w:rsidRPr="00EA270C">
          <w:rPr>
            <w:rStyle w:val="Hyperlink"/>
            <w:rFonts w:ascii="Arial" w:hAnsi="Arial" w:cs="Arial"/>
            <w:noProof/>
            <w:sz w:val="24"/>
            <w:szCs w:val="24"/>
            <w:vertAlign w:val="subscript"/>
          </w:rPr>
          <w:t>Water</w:t>
        </w:r>
        <w:r w:rsidR="00EA270C" w:rsidRPr="00EA270C">
          <w:rPr>
            <w:rStyle w:val="Hyperlink"/>
            <w:rFonts w:ascii="Arial" w:hAnsi="Arial" w:cs="Arial"/>
            <w:noProof/>
            <w:sz w:val="24"/>
            <w:szCs w:val="24"/>
          </w:rPr>
          <w:t xml:space="preserve"> for OCPs. The diagonal line symbolizes the 1:1 ratio. Error bars represent the standard deviation of the mean.</w:t>
        </w:r>
        <w:r w:rsidR="00EA270C" w:rsidRPr="00EA270C">
          <w:rPr>
            <w:rFonts w:ascii="Arial" w:hAnsi="Arial" w:cs="Arial"/>
            <w:noProof/>
            <w:webHidden/>
            <w:sz w:val="24"/>
            <w:szCs w:val="24"/>
          </w:rPr>
          <w:tab/>
        </w:r>
        <w:r w:rsidR="00EA270C">
          <w:rPr>
            <w:rFonts w:ascii="Arial" w:hAnsi="Arial" w:cs="Arial"/>
            <w:noProof/>
            <w:webHidden/>
            <w:sz w:val="24"/>
            <w:szCs w:val="24"/>
          </w:rPr>
          <w:t>S</w:t>
        </w:r>
        <w:r w:rsidR="00EA270C" w:rsidRPr="00EA270C">
          <w:rPr>
            <w:rFonts w:ascii="Arial" w:hAnsi="Arial" w:cs="Arial"/>
            <w:noProof/>
            <w:webHidden/>
            <w:sz w:val="24"/>
            <w:szCs w:val="24"/>
          </w:rPr>
          <w:fldChar w:fldCharType="begin"/>
        </w:r>
        <w:r w:rsidR="00EA270C" w:rsidRPr="00EA270C">
          <w:rPr>
            <w:rFonts w:ascii="Arial" w:hAnsi="Arial" w:cs="Arial"/>
            <w:noProof/>
            <w:webHidden/>
            <w:sz w:val="24"/>
            <w:szCs w:val="24"/>
          </w:rPr>
          <w:instrText xml:space="preserve"> PAGEREF _Toc108705331 \h </w:instrText>
        </w:r>
        <w:r w:rsidR="00EA270C" w:rsidRPr="00EA270C">
          <w:rPr>
            <w:rFonts w:ascii="Arial" w:hAnsi="Arial" w:cs="Arial"/>
            <w:noProof/>
            <w:webHidden/>
            <w:sz w:val="24"/>
            <w:szCs w:val="24"/>
          </w:rPr>
        </w:r>
        <w:r w:rsidR="00EA270C" w:rsidRPr="00EA270C">
          <w:rPr>
            <w:rFonts w:ascii="Arial" w:hAnsi="Arial" w:cs="Arial"/>
            <w:noProof/>
            <w:webHidden/>
            <w:sz w:val="24"/>
            <w:szCs w:val="24"/>
          </w:rPr>
          <w:fldChar w:fldCharType="separate"/>
        </w:r>
        <w:r w:rsidR="00EA270C" w:rsidRPr="00EA270C">
          <w:rPr>
            <w:rFonts w:ascii="Arial" w:hAnsi="Arial" w:cs="Arial"/>
            <w:noProof/>
            <w:webHidden/>
            <w:sz w:val="24"/>
            <w:szCs w:val="24"/>
          </w:rPr>
          <w:t>21</w:t>
        </w:r>
        <w:r w:rsidR="00EA270C" w:rsidRPr="00EA270C">
          <w:rPr>
            <w:rFonts w:ascii="Arial" w:hAnsi="Arial" w:cs="Arial"/>
            <w:noProof/>
            <w:webHidden/>
            <w:sz w:val="24"/>
            <w:szCs w:val="24"/>
          </w:rPr>
          <w:fldChar w:fldCharType="end"/>
        </w:r>
      </w:hyperlink>
    </w:p>
    <w:p w14:paraId="4E43FDA0" w14:textId="714A4AE6" w:rsidR="00EA270C" w:rsidRPr="00EA270C" w:rsidRDefault="00D84FF4">
      <w:pPr>
        <w:pStyle w:val="Abbildungsverzeichnis"/>
        <w:tabs>
          <w:tab w:val="right" w:leader="dot" w:pos="13278"/>
        </w:tabs>
        <w:rPr>
          <w:rFonts w:ascii="Arial" w:eastAsiaTheme="minorEastAsia" w:hAnsi="Arial" w:cs="Arial"/>
          <w:noProof/>
          <w:sz w:val="24"/>
          <w:szCs w:val="24"/>
        </w:rPr>
      </w:pPr>
      <w:hyperlink w:anchor="_Toc108705332" w:history="1">
        <w:r w:rsidR="00EA270C" w:rsidRPr="00EA270C">
          <w:rPr>
            <w:rStyle w:val="Hyperlink"/>
            <w:rFonts w:ascii="Arial" w:hAnsi="Arial" w:cs="Arial"/>
            <w:noProof/>
            <w:sz w:val="24"/>
            <w:szCs w:val="24"/>
          </w:rPr>
          <w:t>Figure S7: Ratio between C</w:t>
        </w:r>
        <w:r w:rsidR="00EA270C" w:rsidRPr="00EA270C">
          <w:rPr>
            <w:rStyle w:val="Hyperlink"/>
            <w:rFonts w:ascii="Arial" w:hAnsi="Arial" w:cs="Arial"/>
            <w:noProof/>
            <w:sz w:val="24"/>
            <w:szCs w:val="24"/>
            <w:vertAlign w:val="subscript"/>
          </w:rPr>
          <w:t>Lip</w:t>
        </w:r>
        <w:r w:rsidR="00EA270C" w:rsidRPr="00EA270C">
          <w:rPr>
            <w:rStyle w:val="Hyperlink"/>
            <w:rFonts w:ascii="Cambria Math" w:hAnsi="Cambria Math" w:cs="Cambria Math"/>
            <w:noProof/>
            <w:sz w:val="24"/>
            <w:szCs w:val="24"/>
            <w:vertAlign w:val="subscript"/>
          </w:rPr>
          <w:t>⇆</w:t>
        </w:r>
        <w:r w:rsidR="00EA270C" w:rsidRPr="00EA270C">
          <w:rPr>
            <w:rStyle w:val="Hyperlink"/>
            <w:rFonts w:ascii="Arial" w:hAnsi="Arial" w:cs="Arial"/>
            <w:noProof/>
            <w:sz w:val="24"/>
            <w:szCs w:val="24"/>
            <w:vertAlign w:val="subscript"/>
          </w:rPr>
          <w:t>Water</w:t>
        </w:r>
        <w:r w:rsidR="00EA270C" w:rsidRPr="00EA270C">
          <w:rPr>
            <w:rStyle w:val="Hyperlink"/>
            <w:rFonts w:ascii="Arial" w:hAnsi="Arial" w:cs="Arial"/>
            <w:noProof/>
            <w:sz w:val="24"/>
            <w:szCs w:val="24"/>
          </w:rPr>
          <w:t xml:space="preserve"> and C</w:t>
        </w:r>
        <w:r w:rsidR="00EA270C" w:rsidRPr="00EA270C">
          <w:rPr>
            <w:rStyle w:val="Hyperlink"/>
            <w:rFonts w:ascii="Arial" w:hAnsi="Arial" w:cs="Arial"/>
            <w:noProof/>
            <w:sz w:val="24"/>
            <w:szCs w:val="24"/>
            <w:vertAlign w:val="subscript"/>
          </w:rPr>
          <w:t>Lip</w:t>
        </w:r>
        <w:r w:rsidR="00EA270C" w:rsidRPr="00EA270C">
          <w:rPr>
            <w:rStyle w:val="Hyperlink"/>
            <w:rFonts w:ascii="Cambria Math" w:hAnsi="Cambria Math" w:cs="Cambria Math"/>
            <w:noProof/>
            <w:sz w:val="24"/>
            <w:szCs w:val="24"/>
            <w:vertAlign w:val="subscript"/>
          </w:rPr>
          <w:t>⇆</w:t>
        </w:r>
        <w:r w:rsidR="00EA270C" w:rsidRPr="00EA270C">
          <w:rPr>
            <w:rStyle w:val="Hyperlink"/>
            <w:rFonts w:ascii="Arial" w:hAnsi="Arial" w:cs="Arial"/>
            <w:noProof/>
            <w:sz w:val="24"/>
            <w:szCs w:val="24"/>
            <w:vertAlign w:val="subscript"/>
          </w:rPr>
          <w:t>SPM</w:t>
        </w:r>
        <w:r w:rsidR="00EA270C" w:rsidRPr="00EA270C">
          <w:rPr>
            <w:rStyle w:val="Hyperlink"/>
            <w:rFonts w:ascii="Arial" w:hAnsi="Arial" w:cs="Arial"/>
            <w:noProof/>
            <w:sz w:val="24"/>
            <w:szCs w:val="24"/>
          </w:rPr>
          <w:t xml:space="preserve"> plotted against the log K</w:t>
        </w:r>
        <w:r w:rsidR="00EA270C" w:rsidRPr="00EA270C">
          <w:rPr>
            <w:rStyle w:val="Hyperlink"/>
            <w:rFonts w:ascii="Arial" w:hAnsi="Arial" w:cs="Arial"/>
            <w:noProof/>
            <w:sz w:val="24"/>
            <w:szCs w:val="24"/>
            <w:vertAlign w:val="subscript"/>
          </w:rPr>
          <w:t>OW</w:t>
        </w:r>
        <w:r w:rsidR="00EA270C" w:rsidRPr="00EA270C">
          <w:rPr>
            <w:rStyle w:val="Hyperlink"/>
            <w:rFonts w:ascii="Arial" w:hAnsi="Arial" w:cs="Arial"/>
            <w:noProof/>
            <w:sz w:val="24"/>
            <w:szCs w:val="24"/>
          </w:rPr>
          <w:t xml:space="preserve"> of each individual chemical. The dotted line marks the ratio = 1. A linear model is given as an equation and as a black line, along with the grey band illustrating the 95% confidence interval.</w:t>
        </w:r>
        <w:r w:rsidR="00EA270C" w:rsidRPr="00EA270C">
          <w:rPr>
            <w:rFonts w:ascii="Arial" w:hAnsi="Arial" w:cs="Arial"/>
            <w:noProof/>
            <w:webHidden/>
            <w:sz w:val="24"/>
            <w:szCs w:val="24"/>
          </w:rPr>
          <w:tab/>
        </w:r>
        <w:r w:rsidR="00EA270C">
          <w:rPr>
            <w:rFonts w:ascii="Arial" w:hAnsi="Arial" w:cs="Arial"/>
            <w:noProof/>
            <w:webHidden/>
            <w:sz w:val="24"/>
            <w:szCs w:val="24"/>
          </w:rPr>
          <w:t>S</w:t>
        </w:r>
        <w:r w:rsidR="00EA270C" w:rsidRPr="00EA270C">
          <w:rPr>
            <w:rFonts w:ascii="Arial" w:hAnsi="Arial" w:cs="Arial"/>
            <w:noProof/>
            <w:webHidden/>
            <w:sz w:val="24"/>
            <w:szCs w:val="24"/>
          </w:rPr>
          <w:fldChar w:fldCharType="begin"/>
        </w:r>
        <w:r w:rsidR="00EA270C" w:rsidRPr="00EA270C">
          <w:rPr>
            <w:rFonts w:ascii="Arial" w:hAnsi="Arial" w:cs="Arial"/>
            <w:noProof/>
            <w:webHidden/>
            <w:sz w:val="24"/>
            <w:szCs w:val="24"/>
          </w:rPr>
          <w:instrText xml:space="preserve"> PAGEREF _Toc108705332 \h </w:instrText>
        </w:r>
        <w:r w:rsidR="00EA270C" w:rsidRPr="00EA270C">
          <w:rPr>
            <w:rFonts w:ascii="Arial" w:hAnsi="Arial" w:cs="Arial"/>
            <w:noProof/>
            <w:webHidden/>
            <w:sz w:val="24"/>
            <w:szCs w:val="24"/>
          </w:rPr>
        </w:r>
        <w:r w:rsidR="00EA270C" w:rsidRPr="00EA270C">
          <w:rPr>
            <w:rFonts w:ascii="Arial" w:hAnsi="Arial" w:cs="Arial"/>
            <w:noProof/>
            <w:webHidden/>
            <w:sz w:val="24"/>
            <w:szCs w:val="24"/>
          </w:rPr>
          <w:fldChar w:fldCharType="separate"/>
        </w:r>
        <w:r w:rsidR="00EA270C" w:rsidRPr="00EA270C">
          <w:rPr>
            <w:rFonts w:ascii="Arial" w:hAnsi="Arial" w:cs="Arial"/>
            <w:noProof/>
            <w:webHidden/>
            <w:sz w:val="24"/>
            <w:szCs w:val="24"/>
          </w:rPr>
          <w:t>22</w:t>
        </w:r>
        <w:r w:rsidR="00EA270C" w:rsidRPr="00EA270C">
          <w:rPr>
            <w:rFonts w:ascii="Arial" w:hAnsi="Arial" w:cs="Arial"/>
            <w:noProof/>
            <w:webHidden/>
            <w:sz w:val="24"/>
            <w:szCs w:val="24"/>
          </w:rPr>
          <w:fldChar w:fldCharType="end"/>
        </w:r>
      </w:hyperlink>
    </w:p>
    <w:p w14:paraId="2165CA27" w14:textId="4A283B30" w:rsidR="00EA270C" w:rsidRPr="00EA270C" w:rsidRDefault="00D84FF4">
      <w:pPr>
        <w:pStyle w:val="Abbildungsverzeichnis"/>
        <w:tabs>
          <w:tab w:val="right" w:leader="dot" w:pos="13278"/>
        </w:tabs>
        <w:rPr>
          <w:rFonts w:ascii="Arial" w:eastAsiaTheme="minorEastAsia" w:hAnsi="Arial" w:cs="Arial"/>
          <w:noProof/>
          <w:sz w:val="24"/>
          <w:szCs w:val="24"/>
        </w:rPr>
      </w:pPr>
      <w:hyperlink w:anchor="_Toc108705333" w:history="1">
        <w:r w:rsidR="00EA270C" w:rsidRPr="00EA270C">
          <w:rPr>
            <w:rStyle w:val="Hyperlink"/>
            <w:rFonts w:ascii="Arial" w:hAnsi="Arial" w:cs="Arial"/>
            <w:noProof/>
            <w:sz w:val="24"/>
            <w:szCs w:val="24"/>
          </w:rPr>
          <w:t>Figure S8: Lipid-normalized concentrations in the investigated fish samples plotted against trophic level of (A) individuals of European chub sampled in 2017 and (B) all fish species (catfish was excluded) sampled in 2020 for the model compounds beta HCH, HCB, PCB 118, PCB 153 and DDE spanning a wide range of hydrophobicities. A log-linear model is plotted as an equation in each panel and as a black line, along with the grey band illustrating the 95% confidence intervals.</w:t>
        </w:r>
        <w:r w:rsidR="00EA270C" w:rsidRPr="00EA270C">
          <w:rPr>
            <w:rFonts w:ascii="Arial" w:hAnsi="Arial" w:cs="Arial"/>
            <w:noProof/>
            <w:webHidden/>
            <w:sz w:val="24"/>
            <w:szCs w:val="24"/>
          </w:rPr>
          <w:tab/>
        </w:r>
        <w:r w:rsidR="00EA270C">
          <w:rPr>
            <w:rFonts w:ascii="Arial" w:hAnsi="Arial" w:cs="Arial"/>
            <w:noProof/>
            <w:webHidden/>
            <w:sz w:val="24"/>
            <w:szCs w:val="24"/>
          </w:rPr>
          <w:t>S</w:t>
        </w:r>
        <w:r w:rsidR="00EA270C" w:rsidRPr="00EA270C">
          <w:rPr>
            <w:rFonts w:ascii="Arial" w:hAnsi="Arial" w:cs="Arial"/>
            <w:noProof/>
            <w:webHidden/>
            <w:sz w:val="24"/>
            <w:szCs w:val="24"/>
          </w:rPr>
          <w:fldChar w:fldCharType="begin"/>
        </w:r>
        <w:r w:rsidR="00EA270C" w:rsidRPr="00EA270C">
          <w:rPr>
            <w:rFonts w:ascii="Arial" w:hAnsi="Arial" w:cs="Arial"/>
            <w:noProof/>
            <w:webHidden/>
            <w:sz w:val="24"/>
            <w:szCs w:val="24"/>
          </w:rPr>
          <w:instrText xml:space="preserve"> PAGEREF _Toc108705333 \h </w:instrText>
        </w:r>
        <w:r w:rsidR="00EA270C" w:rsidRPr="00EA270C">
          <w:rPr>
            <w:rFonts w:ascii="Arial" w:hAnsi="Arial" w:cs="Arial"/>
            <w:noProof/>
            <w:webHidden/>
            <w:sz w:val="24"/>
            <w:szCs w:val="24"/>
          </w:rPr>
        </w:r>
        <w:r w:rsidR="00EA270C" w:rsidRPr="00EA270C">
          <w:rPr>
            <w:rFonts w:ascii="Arial" w:hAnsi="Arial" w:cs="Arial"/>
            <w:noProof/>
            <w:webHidden/>
            <w:sz w:val="24"/>
            <w:szCs w:val="24"/>
          </w:rPr>
          <w:fldChar w:fldCharType="separate"/>
        </w:r>
        <w:r w:rsidR="00EA270C" w:rsidRPr="00EA270C">
          <w:rPr>
            <w:rFonts w:ascii="Arial" w:hAnsi="Arial" w:cs="Arial"/>
            <w:noProof/>
            <w:webHidden/>
            <w:sz w:val="24"/>
            <w:szCs w:val="24"/>
          </w:rPr>
          <w:t>23</w:t>
        </w:r>
        <w:r w:rsidR="00EA270C" w:rsidRPr="00EA270C">
          <w:rPr>
            <w:rFonts w:ascii="Arial" w:hAnsi="Arial" w:cs="Arial"/>
            <w:noProof/>
            <w:webHidden/>
            <w:sz w:val="24"/>
            <w:szCs w:val="24"/>
          </w:rPr>
          <w:fldChar w:fldCharType="end"/>
        </w:r>
      </w:hyperlink>
    </w:p>
    <w:p w14:paraId="59090AA4" w14:textId="04736DFE" w:rsidR="00EA270C" w:rsidRPr="00EA270C" w:rsidRDefault="00D84FF4">
      <w:pPr>
        <w:pStyle w:val="Abbildungsverzeichnis"/>
        <w:tabs>
          <w:tab w:val="right" w:leader="dot" w:pos="13278"/>
        </w:tabs>
        <w:rPr>
          <w:rFonts w:ascii="Arial" w:eastAsiaTheme="minorEastAsia" w:hAnsi="Arial" w:cs="Arial"/>
          <w:noProof/>
          <w:sz w:val="24"/>
          <w:szCs w:val="24"/>
        </w:rPr>
      </w:pPr>
      <w:hyperlink w:anchor="_Toc108705334" w:history="1">
        <w:r w:rsidR="00EA270C" w:rsidRPr="00EA270C">
          <w:rPr>
            <w:rStyle w:val="Hyperlink"/>
            <w:rFonts w:ascii="Arial" w:hAnsi="Arial" w:cs="Arial"/>
            <w:noProof/>
            <w:sz w:val="24"/>
            <w:szCs w:val="24"/>
          </w:rPr>
          <w:t>Figure S9: Plot of the mean partitioning status of Acenaphthylene, Anthracene and Benzo(ghi)perylene for water (A) and SPM (B) against the body length of eel, ide, perch, chub, pike and asp sampled in 2020. A log-linear model is plotted as an equation in each panel and as a black line, along with the grey band illustrating the 95% confidence interval.</w:t>
        </w:r>
        <w:r w:rsidR="00EA270C" w:rsidRPr="00EA270C">
          <w:rPr>
            <w:rFonts w:ascii="Arial" w:hAnsi="Arial" w:cs="Arial"/>
            <w:noProof/>
            <w:webHidden/>
            <w:sz w:val="24"/>
            <w:szCs w:val="24"/>
          </w:rPr>
          <w:tab/>
        </w:r>
        <w:r w:rsidR="00EA270C">
          <w:rPr>
            <w:rFonts w:ascii="Arial" w:hAnsi="Arial" w:cs="Arial"/>
            <w:noProof/>
            <w:webHidden/>
            <w:sz w:val="24"/>
            <w:szCs w:val="24"/>
          </w:rPr>
          <w:t>S</w:t>
        </w:r>
        <w:r w:rsidR="00EA270C" w:rsidRPr="00EA270C">
          <w:rPr>
            <w:rFonts w:ascii="Arial" w:hAnsi="Arial" w:cs="Arial"/>
            <w:noProof/>
            <w:webHidden/>
            <w:sz w:val="24"/>
            <w:szCs w:val="24"/>
          </w:rPr>
          <w:fldChar w:fldCharType="begin"/>
        </w:r>
        <w:r w:rsidR="00EA270C" w:rsidRPr="00EA270C">
          <w:rPr>
            <w:rFonts w:ascii="Arial" w:hAnsi="Arial" w:cs="Arial"/>
            <w:noProof/>
            <w:webHidden/>
            <w:sz w:val="24"/>
            <w:szCs w:val="24"/>
          </w:rPr>
          <w:instrText xml:space="preserve"> PAGEREF _Toc108705334 \h </w:instrText>
        </w:r>
        <w:r w:rsidR="00EA270C" w:rsidRPr="00EA270C">
          <w:rPr>
            <w:rFonts w:ascii="Arial" w:hAnsi="Arial" w:cs="Arial"/>
            <w:noProof/>
            <w:webHidden/>
            <w:sz w:val="24"/>
            <w:szCs w:val="24"/>
          </w:rPr>
        </w:r>
        <w:r w:rsidR="00EA270C" w:rsidRPr="00EA270C">
          <w:rPr>
            <w:rFonts w:ascii="Arial" w:hAnsi="Arial" w:cs="Arial"/>
            <w:noProof/>
            <w:webHidden/>
            <w:sz w:val="24"/>
            <w:szCs w:val="24"/>
          </w:rPr>
          <w:fldChar w:fldCharType="separate"/>
        </w:r>
        <w:r w:rsidR="00EA270C" w:rsidRPr="00EA270C">
          <w:rPr>
            <w:rFonts w:ascii="Arial" w:hAnsi="Arial" w:cs="Arial"/>
            <w:noProof/>
            <w:webHidden/>
            <w:sz w:val="24"/>
            <w:szCs w:val="24"/>
          </w:rPr>
          <w:t>24</w:t>
        </w:r>
        <w:r w:rsidR="00EA270C" w:rsidRPr="00EA270C">
          <w:rPr>
            <w:rFonts w:ascii="Arial" w:hAnsi="Arial" w:cs="Arial"/>
            <w:noProof/>
            <w:webHidden/>
            <w:sz w:val="24"/>
            <w:szCs w:val="24"/>
          </w:rPr>
          <w:fldChar w:fldCharType="end"/>
        </w:r>
      </w:hyperlink>
    </w:p>
    <w:p w14:paraId="4AEA1290" w14:textId="5B4F5CAC" w:rsidR="00EA270C" w:rsidRPr="00EA270C" w:rsidRDefault="00D84FF4">
      <w:pPr>
        <w:pStyle w:val="Abbildungsverzeichnis"/>
        <w:tabs>
          <w:tab w:val="right" w:leader="dot" w:pos="13278"/>
        </w:tabs>
        <w:rPr>
          <w:rFonts w:ascii="Arial" w:eastAsiaTheme="minorEastAsia" w:hAnsi="Arial" w:cs="Arial"/>
          <w:noProof/>
          <w:sz w:val="24"/>
          <w:szCs w:val="24"/>
        </w:rPr>
      </w:pPr>
      <w:hyperlink w:anchor="_Toc108705335" w:history="1">
        <w:r w:rsidR="00EA270C" w:rsidRPr="00EA270C">
          <w:rPr>
            <w:rStyle w:val="Hyperlink"/>
            <w:rFonts w:ascii="Arial" w:hAnsi="Arial" w:cs="Arial"/>
            <w:noProof/>
            <w:sz w:val="24"/>
            <w:szCs w:val="24"/>
          </w:rPr>
          <w:t>Figure S10: Lipid-normalized concentrations plotted against relative weight W</w:t>
        </w:r>
        <w:r w:rsidR="00EA270C" w:rsidRPr="00EA270C">
          <w:rPr>
            <w:rStyle w:val="Hyperlink"/>
            <w:rFonts w:ascii="Arial" w:hAnsi="Arial" w:cs="Arial"/>
            <w:noProof/>
            <w:sz w:val="24"/>
            <w:szCs w:val="24"/>
            <w:vertAlign w:val="subscript"/>
          </w:rPr>
          <w:t>rm</w:t>
        </w:r>
        <w:r w:rsidR="00EA270C" w:rsidRPr="00EA270C">
          <w:rPr>
            <w:rStyle w:val="Hyperlink"/>
            <w:rFonts w:ascii="Arial" w:hAnsi="Arial" w:cs="Arial"/>
            <w:noProof/>
            <w:sz w:val="24"/>
            <w:szCs w:val="24"/>
          </w:rPr>
          <w:t xml:space="preserve"> according to Froese [8] of (A) individuals of European chub sampled in 2017 and (B) all fish species (catfish was exclude) sampled in 2020 for the compounds beta HCH, HCB, PCB 118, PCB 153 and DDE. A log-linear model is plotted as an equation in each panel and as a black line, along with the grey band illustrating the 95% confidence interval.</w:t>
        </w:r>
        <w:r w:rsidR="00EA270C" w:rsidRPr="00EA270C">
          <w:rPr>
            <w:rFonts w:ascii="Arial" w:hAnsi="Arial" w:cs="Arial"/>
            <w:noProof/>
            <w:webHidden/>
            <w:sz w:val="24"/>
            <w:szCs w:val="24"/>
          </w:rPr>
          <w:tab/>
        </w:r>
        <w:r w:rsidR="00EA270C">
          <w:rPr>
            <w:rFonts w:ascii="Arial" w:hAnsi="Arial" w:cs="Arial"/>
            <w:noProof/>
            <w:webHidden/>
            <w:sz w:val="24"/>
            <w:szCs w:val="24"/>
          </w:rPr>
          <w:t>S</w:t>
        </w:r>
        <w:r w:rsidR="00EA270C" w:rsidRPr="00EA270C">
          <w:rPr>
            <w:rFonts w:ascii="Arial" w:hAnsi="Arial" w:cs="Arial"/>
            <w:noProof/>
            <w:webHidden/>
            <w:sz w:val="24"/>
            <w:szCs w:val="24"/>
          </w:rPr>
          <w:fldChar w:fldCharType="begin"/>
        </w:r>
        <w:r w:rsidR="00EA270C" w:rsidRPr="00EA270C">
          <w:rPr>
            <w:rFonts w:ascii="Arial" w:hAnsi="Arial" w:cs="Arial"/>
            <w:noProof/>
            <w:webHidden/>
            <w:sz w:val="24"/>
            <w:szCs w:val="24"/>
          </w:rPr>
          <w:instrText xml:space="preserve"> PAGEREF _Toc108705335 \h </w:instrText>
        </w:r>
        <w:r w:rsidR="00EA270C" w:rsidRPr="00EA270C">
          <w:rPr>
            <w:rFonts w:ascii="Arial" w:hAnsi="Arial" w:cs="Arial"/>
            <w:noProof/>
            <w:webHidden/>
            <w:sz w:val="24"/>
            <w:szCs w:val="24"/>
          </w:rPr>
        </w:r>
        <w:r w:rsidR="00EA270C" w:rsidRPr="00EA270C">
          <w:rPr>
            <w:rFonts w:ascii="Arial" w:hAnsi="Arial" w:cs="Arial"/>
            <w:noProof/>
            <w:webHidden/>
            <w:sz w:val="24"/>
            <w:szCs w:val="24"/>
          </w:rPr>
          <w:fldChar w:fldCharType="separate"/>
        </w:r>
        <w:r w:rsidR="00EA270C" w:rsidRPr="00EA270C">
          <w:rPr>
            <w:rFonts w:ascii="Arial" w:hAnsi="Arial" w:cs="Arial"/>
            <w:noProof/>
            <w:webHidden/>
            <w:sz w:val="24"/>
            <w:szCs w:val="24"/>
          </w:rPr>
          <w:t>26</w:t>
        </w:r>
        <w:r w:rsidR="00EA270C" w:rsidRPr="00EA270C">
          <w:rPr>
            <w:rFonts w:ascii="Arial" w:hAnsi="Arial" w:cs="Arial"/>
            <w:noProof/>
            <w:webHidden/>
            <w:sz w:val="24"/>
            <w:szCs w:val="24"/>
          </w:rPr>
          <w:fldChar w:fldCharType="end"/>
        </w:r>
      </w:hyperlink>
    </w:p>
    <w:p w14:paraId="10D7081D" w14:textId="0EA3238E" w:rsidR="00EA270C" w:rsidRPr="00EA270C" w:rsidRDefault="00D84FF4">
      <w:pPr>
        <w:pStyle w:val="Abbildungsverzeichnis"/>
        <w:tabs>
          <w:tab w:val="right" w:leader="dot" w:pos="13278"/>
        </w:tabs>
        <w:rPr>
          <w:rFonts w:ascii="Arial" w:eastAsiaTheme="minorEastAsia" w:hAnsi="Arial" w:cs="Arial"/>
          <w:noProof/>
          <w:sz w:val="24"/>
          <w:szCs w:val="24"/>
        </w:rPr>
      </w:pPr>
      <w:hyperlink w:anchor="_Toc108705336" w:history="1">
        <w:r w:rsidR="00EA270C" w:rsidRPr="00EA270C">
          <w:rPr>
            <w:rStyle w:val="Hyperlink"/>
            <w:rFonts w:ascii="Arial" w:hAnsi="Arial" w:cs="Arial"/>
            <w:noProof/>
            <w:sz w:val="24"/>
            <w:szCs w:val="24"/>
          </w:rPr>
          <w:t>Figure S11: Lipid-normalized concentrations plotted against TL-normalized body length of (A) individuals of European chub sampled in 2017 and (B) all fish species (catfish was excluded from the analysis) sampled in 2020 for the compounds beta HCH, HCB, PCB 118, PCB 153 and DDE. A log-linear model is plotted as an equation at the top of each plot and as a black line, along with the grey band illustrating the 95% confidence interval.</w:t>
        </w:r>
        <w:r w:rsidR="00EA270C" w:rsidRPr="00EA270C">
          <w:rPr>
            <w:rFonts w:ascii="Arial" w:hAnsi="Arial" w:cs="Arial"/>
            <w:noProof/>
            <w:webHidden/>
            <w:sz w:val="24"/>
            <w:szCs w:val="24"/>
          </w:rPr>
          <w:tab/>
        </w:r>
        <w:r w:rsidR="00EA270C">
          <w:rPr>
            <w:rFonts w:ascii="Arial" w:hAnsi="Arial" w:cs="Arial"/>
            <w:noProof/>
            <w:webHidden/>
            <w:sz w:val="24"/>
            <w:szCs w:val="24"/>
          </w:rPr>
          <w:t>S</w:t>
        </w:r>
        <w:r w:rsidR="00EA270C" w:rsidRPr="00EA270C">
          <w:rPr>
            <w:rFonts w:ascii="Arial" w:hAnsi="Arial" w:cs="Arial"/>
            <w:noProof/>
            <w:webHidden/>
            <w:sz w:val="24"/>
            <w:szCs w:val="24"/>
          </w:rPr>
          <w:fldChar w:fldCharType="begin"/>
        </w:r>
        <w:r w:rsidR="00EA270C" w:rsidRPr="00EA270C">
          <w:rPr>
            <w:rFonts w:ascii="Arial" w:hAnsi="Arial" w:cs="Arial"/>
            <w:noProof/>
            <w:webHidden/>
            <w:sz w:val="24"/>
            <w:szCs w:val="24"/>
          </w:rPr>
          <w:instrText xml:space="preserve"> PAGEREF _Toc108705336 \h </w:instrText>
        </w:r>
        <w:r w:rsidR="00EA270C" w:rsidRPr="00EA270C">
          <w:rPr>
            <w:rFonts w:ascii="Arial" w:hAnsi="Arial" w:cs="Arial"/>
            <w:noProof/>
            <w:webHidden/>
            <w:sz w:val="24"/>
            <w:szCs w:val="24"/>
          </w:rPr>
        </w:r>
        <w:r w:rsidR="00EA270C" w:rsidRPr="00EA270C">
          <w:rPr>
            <w:rFonts w:ascii="Arial" w:hAnsi="Arial" w:cs="Arial"/>
            <w:noProof/>
            <w:webHidden/>
            <w:sz w:val="24"/>
            <w:szCs w:val="24"/>
          </w:rPr>
          <w:fldChar w:fldCharType="separate"/>
        </w:r>
        <w:r w:rsidR="00EA270C" w:rsidRPr="00EA270C">
          <w:rPr>
            <w:rFonts w:ascii="Arial" w:hAnsi="Arial" w:cs="Arial"/>
            <w:noProof/>
            <w:webHidden/>
            <w:sz w:val="24"/>
            <w:szCs w:val="24"/>
          </w:rPr>
          <w:t>27</w:t>
        </w:r>
        <w:r w:rsidR="00EA270C" w:rsidRPr="00EA270C">
          <w:rPr>
            <w:rFonts w:ascii="Arial" w:hAnsi="Arial" w:cs="Arial"/>
            <w:noProof/>
            <w:webHidden/>
            <w:sz w:val="24"/>
            <w:szCs w:val="24"/>
          </w:rPr>
          <w:fldChar w:fldCharType="end"/>
        </w:r>
      </w:hyperlink>
    </w:p>
    <w:p w14:paraId="6D72254B" w14:textId="09365894" w:rsidR="007A1543" w:rsidRPr="008B3CC4" w:rsidRDefault="00A61D0E" w:rsidP="00EF5ADF">
      <w:pPr>
        <w:pStyle w:val="berschrift1"/>
        <w:rPr>
          <w:rFonts w:ascii="Arial" w:hAnsi="Arial" w:cs="Arial"/>
          <w:lang w:val="de-DE"/>
        </w:rPr>
      </w:pPr>
      <w:r w:rsidRPr="00EA270C">
        <w:rPr>
          <w:rFonts w:ascii="Arial" w:hAnsi="Arial" w:cs="Arial"/>
          <w:sz w:val="24"/>
          <w:szCs w:val="24"/>
        </w:rPr>
        <w:fldChar w:fldCharType="end"/>
      </w:r>
      <w:bookmarkStart w:id="1" w:name="_Toc100239998"/>
      <w:r w:rsidR="007A1543" w:rsidRPr="008B3CC4">
        <w:rPr>
          <w:rFonts w:ascii="Arial" w:hAnsi="Arial" w:cs="Arial"/>
          <w:lang w:val="de-DE"/>
        </w:rPr>
        <w:t xml:space="preserve">List </w:t>
      </w:r>
      <w:proofErr w:type="spellStart"/>
      <w:r w:rsidR="007A1543" w:rsidRPr="008B3CC4">
        <w:rPr>
          <w:rFonts w:ascii="Arial" w:hAnsi="Arial" w:cs="Arial"/>
          <w:lang w:val="de-DE"/>
        </w:rPr>
        <w:t>of</w:t>
      </w:r>
      <w:proofErr w:type="spellEnd"/>
      <w:r w:rsidR="007A1543" w:rsidRPr="008B3CC4">
        <w:rPr>
          <w:rFonts w:ascii="Arial" w:hAnsi="Arial" w:cs="Arial"/>
          <w:lang w:val="de-DE"/>
        </w:rPr>
        <w:t xml:space="preserve"> </w:t>
      </w:r>
      <w:proofErr w:type="spellStart"/>
      <w:r w:rsidR="007A1543" w:rsidRPr="008B3CC4">
        <w:rPr>
          <w:rFonts w:ascii="Arial" w:hAnsi="Arial" w:cs="Arial"/>
          <w:lang w:val="de-DE"/>
        </w:rPr>
        <w:t>Tables</w:t>
      </w:r>
      <w:bookmarkStart w:id="2" w:name="_GoBack"/>
      <w:bookmarkEnd w:id="1"/>
      <w:bookmarkEnd w:id="2"/>
      <w:proofErr w:type="spellEnd"/>
    </w:p>
    <w:p w14:paraId="6FE459F5" w14:textId="0E240774" w:rsidR="00A61D0E" w:rsidRPr="008B3CC4" w:rsidRDefault="00A61D0E">
      <w:pPr>
        <w:rPr>
          <w:rFonts w:ascii="Arial" w:hAnsi="Arial" w:cs="Arial"/>
          <w:b/>
          <w:sz w:val="24"/>
          <w:szCs w:val="24"/>
        </w:rPr>
      </w:pPr>
    </w:p>
    <w:p w14:paraId="16E9AB74" w14:textId="2397B5BC" w:rsidR="00EA406E" w:rsidRPr="00EA406E" w:rsidRDefault="00A61D0E">
      <w:pPr>
        <w:pStyle w:val="Abbildungsverzeichnis"/>
        <w:tabs>
          <w:tab w:val="right" w:leader="dot" w:pos="13278"/>
        </w:tabs>
        <w:rPr>
          <w:rFonts w:ascii="Arial" w:eastAsiaTheme="minorEastAsia" w:hAnsi="Arial" w:cs="Arial"/>
          <w:noProof/>
          <w:sz w:val="24"/>
          <w:szCs w:val="24"/>
        </w:rPr>
      </w:pPr>
      <w:r w:rsidRPr="00EA406E">
        <w:rPr>
          <w:rFonts w:ascii="Arial" w:hAnsi="Arial" w:cs="Arial"/>
          <w:b/>
          <w:sz w:val="24"/>
          <w:szCs w:val="24"/>
        </w:rPr>
        <w:fldChar w:fldCharType="begin"/>
      </w:r>
      <w:r w:rsidRPr="00EA406E">
        <w:rPr>
          <w:rFonts w:ascii="Arial" w:hAnsi="Arial" w:cs="Arial"/>
          <w:b/>
          <w:sz w:val="24"/>
          <w:szCs w:val="24"/>
          <w:lang w:val="de-DE"/>
        </w:rPr>
        <w:instrText xml:space="preserve"> TOC \h \z \c "Table" </w:instrText>
      </w:r>
      <w:r w:rsidRPr="00EA406E">
        <w:rPr>
          <w:rFonts w:ascii="Arial" w:hAnsi="Arial" w:cs="Arial"/>
          <w:b/>
          <w:sz w:val="24"/>
          <w:szCs w:val="24"/>
        </w:rPr>
        <w:fldChar w:fldCharType="separate"/>
      </w:r>
      <w:hyperlink w:anchor="_Toc108698762" w:history="1">
        <w:r w:rsidR="00EA406E" w:rsidRPr="00EA406E">
          <w:rPr>
            <w:rStyle w:val="Hyperlink"/>
            <w:rFonts w:ascii="Arial" w:hAnsi="Arial" w:cs="Arial"/>
            <w:noProof/>
            <w:sz w:val="24"/>
            <w:szCs w:val="24"/>
          </w:rPr>
          <w:t>Table S1: List of target compounds and isotope-labeled internal standards (IS) analyzed in GC/MS dMRM mode. One ion transition (m/z) was used as quantifier and at least one m/z was used as qualifier for the respective compounds. A second qualifier m/z was added in cases of insufficient primary qualifier intensity.</w:t>
        </w:r>
        <w:r w:rsidR="00EA406E" w:rsidRPr="00EA406E">
          <w:rPr>
            <w:rFonts w:ascii="Arial" w:hAnsi="Arial" w:cs="Arial"/>
            <w:noProof/>
            <w:webHidden/>
            <w:sz w:val="24"/>
            <w:szCs w:val="24"/>
          </w:rPr>
          <w:tab/>
        </w:r>
        <w:r w:rsidR="00EA270C">
          <w:rPr>
            <w:rFonts w:ascii="Arial" w:hAnsi="Arial" w:cs="Arial"/>
            <w:noProof/>
            <w:webHidden/>
            <w:sz w:val="24"/>
            <w:szCs w:val="24"/>
          </w:rPr>
          <w:t>S</w:t>
        </w:r>
        <w:r w:rsidR="00EA406E" w:rsidRPr="00EA406E">
          <w:rPr>
            <w:rFonts w:ascii="Arial" w:hAnsi="Arial" w:cs="Arial"/>
            <w:noProof/>
            <w:webHidden/>
            <w:sz w:val="24"/>
            <w:szCs w:val="24"/>
          </w:rPr>
          <w:fldChar w:fldCharType="begin"/>
        </w:r>
        <w:r w:rsidR="00EA406E" w:rsidRPr="00EA406E">
          <w:rPr>
            <w:rFonts w:ascii="Arial" w:hAnsi="Arial" w:cs="Arial"/>
            <w:noProof/>
            <w:webHidden/>
            <w:sz w:val="24"/>
            <w:szCs w:val="24"/>
          </w:rPr>
          <w:instrText xml:space="preserve"> PAGEREF _Toc108698762 \h </w:instrText>
        </w:r>
        <w:r w:rsidR="00EA406E" w:rsidRPr="00EA406E">
          <w:rPr>
            <w:rFonts w:ascii="Arial" w:hAnsi="Arial" w:cs="Arial"/>
            <w:noProof/>
            <w:webHidden/>
            <w:sz w:val="24"/>
            <w:szCs w:val="24"/>
          </w:rPr>
        </w:r>
        <w:r w:rsidR="00EA406E" w:rsidRPr="00EA406E">
          <w:rPr>
            <w:rFonts w:ascii="Arial" w:hAnsi="Arial" w:cs="Arial"/>
            <w:noProof/>
            <w:webHidden/>
            <w:sz w:val="24"/>
            <w:szCs w:val="24"/>
          </w:rPr>
          <w:fldChar w:fldCharType="separate"/>
        </w:r>
        <w:r w:rsidR="00EA406E" w:rsidRPr="00EA406E">
          <w:rPr>
            <w:rFonts w:ascii="Arial" w:hAnsi="Arial" w:cs="Arial"/>
            <w:noProof/>
            <w:webHidden/>
            <w:sz w:val="24"/>
            <w:szCs w:val="24"/>
          </w:rPr>
          <w:t>5</w:t>
        </w:r>
        <w:r w:rsidR="00EA406E" w:rsidRPr="00EA406E">
          <w:rPr>
            <w:rFonts w:ascii="Arial" w:hAnsi="Arial" w:cs="Arial"/>
            <w:noProof/>
            <w:webHidden/>
            <w:sz w:val="24"/>
            <w:szCs w:val="24"/>
          </w:rPr>
          <w:fldChar w:fldCharType="end"/>
        </w:r>
      </w:hyperlink>
    </w:p>
    <w:p w14:paraId="1D633D03" w14:textId="0E23BB27" w:rsidR="00EA406E" w:rsidRPr="00EA406E" w:rsidRDefault="00D84FF4">
      <w:pPr>
        <w:pStyle w:val="Abbildungsverzeichnis"/>
        <w:tabs>
          <w:tab w:val="right" w:leader="dot" w:pos="13278"/>
        </w:tabs>
        <w:rPr>
          <w:rFonts w:ascii="Arial" w:eastAsiaTheme="minorEastAsia" w:hAnsi="Arial" w:cs="Arial"/>
          <w:noProof/>
          <w:sz w:val="24"/>
          <w:szCs w:val="24"/>
        </w:rPr>
      </w:pPr>
      <w:hyperlink w:anchor="_Toc108698763" w:history="1">
        <w:r w:rsidR="00EA406E" w:rsidRPr="00EA406E">
          <w:rPr>
            <w:rStyle w:val="Hyperlink"/>
            <w:rFonts w:ascii="Arial" w:hAnsi="Arial" w:cs="Arial"/>
            <w:noProof/>
            <w:sz w:val="24"/>
            <w:szCs w:val="24"/>
          </w:rPr>
          <w:t>Table S2: Analyzed compounds with corresponding compound groups, log K</w:t>
        </w:r>
        <w:r w:rsidR="00EA406E" w:rsidRPr="00EA406E">
          <w:rPr>
            <w:rStyle w:val="Hyperlink"/>
            <w:rFonts w:ascii="Arial" w:hAnsi="Arial" w:cs="Arial"/>
            <w:noProof/>
            <w:sz w:val="24"/>
            <w:szCs w:val="24"/>
            <w:vertAlign w:val="subscript"/>
          </w:rPr>
          <w:t>OW</w:t>
        </w:r>
        <w:r w:rsidR="00EA406E" w:rsidRPr="00EA406E">
          <w:rPr>
            <w:rStyle w:val="Hyperlink"/>
            <w:rFonts w:ascii="Arial" w:hAnsi="Arial" w:cs="Arial"/>
            <w:noProof/>
            <w:sz w:val="24"/>
            <w:szCs w:val="24"/>
          </w:rPr>
          <w:t>, K</w:t>
        </w:r>
        <w:r w:rsidR="00EA406E" w:rsidRPr="00EA406E">
          <w:rPr>
            <w:rStyle w:val="Hyperlink"/>
            <w:rFonts w:ascii="Arial" w:hAnsi="Arial" w:cs="Arial"/>
            <w:noProof/>
            <w:sz w:val="24"/>
            <w:szCs w:val="24"/>
            <w:vertAlign w:val="subscript"/>
          </w:rPr>
          <w:t xml:space="preserve">Lip:DC </w:t>
        </w:r>
        <w:r w:rsidR="00EA406E" w:rsidRPr="00EA406E">
          <w:rPr>
            <w:rStyle w:val="Hyperlink"/>
            <w:rFonts w:ascii="Arial" w:hAnsi="Arial" w:cs="Arial"/>
            <w:noProof/>
            <w:sz w:val="24"/>
            <w:szCs w:val="24"/>
          </w:rPr>
          <w:t>(for the polymer coated on jars), K</w:t>
        </w:r>
        <w:r w:rsidR="00EA406E" w:rsidRPr="00EA406E">
          <w:rPr>
            <w:rStyle w:val="Hyperlink"/>
            <w:rFonts w:ascii="Arial" w:hAnsi="Arial" w:cs="Arial"/>
            <w:noProof/>
            <w:sz w:val="24"/>
            <w:szCs w:val="24"/>
            <w:vertAlign w:val="subscript"/>
          </w:rPr>
          <w:t xml:space="preserve">Lip:SSP </w:t>
        </w:r>
        <w:r w:rsidR="00EA406E" w:rsidRPr="00EA406E">
          <w:rPr>
            <w:rStyle w:val="Hyperlink"/>
            <w:rFonts w:ascii="Arial" w:hAnsi="Arial" w:cs="Arial"/>
            <w:noProof/>
            <w:sz w:val="24"/>
            <w:szCs w:val="24"/>
          </w:rPr>
          <w:t>(for the polymer used in water sampling), log K</w:t>
        </w:r>
        <w:r w:rsidR="00EA406E" w:rsidRPr="00EA406E">
          <w:rPr>
            <w:rStyle w:val="Hyperlink"/>
            <w:rFonts w:ascii="Arial" w:hAnsi="Arial" w:cs="Arial"/>
            <w:noProof/>
            <w:sz w:val="24"/>
            <w:szCs w:val="24"/>
            <w:vertAlign w:val="subscript"/>
          </w:rPr>
          <w:t>DC:water</w:t>
        </w:r>
        <w:r w:rsidR="00EA406E" w:rsidRPr="00EA406E">
          <w:rPr>
            <w:rStyle w:val="Hyperlink"/>
            <w:rFonts w:ascii="Arial" w:hAnsi="Arial" w:cs="Arial"/>
            <w:noProof/>
            <w:sz w:val="24"/>
            <w:szCs w:val="24"/>
          </w:rPr>
          <w:t xml:space="preserve"> and the MQL values of the extraction method of biota tissue (JenII), coated jars (CJ) and PSDs in water (PSD).</w:t>
        </w:r>
        <w:r w:rsidR="00EA406E" w:rsidRPr="00EA406E">
          <w:rPr>
            <w:rFonts w:ascii="Arial" w:hAnsi="Arial" w:cs="Arial"/>
            <w:noProof/>
            <w:webHidden/>
            <w:sz w:val="24"/>
            <w:szCs w:val="24"/>
          </w:rPr>
          <w:tab/>
        </w:r>
        <w:r w:rsidR="00EA270C">
          <w:rPr>
            <w:rFonts w:ascii="Arial" w:hAnsi="Arial" w:cs="Arial"/>
            <w:noProof/>
            <w:webHidden/>
            <w:sz w:val="24"/>
            <w:szCs w:val="24"/>
          </w:rPr>
          <w:t>S</w:t>
        </w:r>
        <w:r w:rsidR="00EA406E" w:rsidRPr="00EA406E">
          <w:rPr>
            <w:rFonts w:ascii="Arial" w:hAnsi="Arial" w:cs="Arial"/>
            <w:noProof/>
            <w:webHidden/>
            <w:sz w:val="24"/>
            <w:szCs w:val="24"/>
          </w:rPr>
          <w:fldChar w:fldCharType="begin"/>
        </w:r>
        <w:r w:rsidR="00EA406E" w:rsidRPr="00EA406E">
          <w:rPr>
            <w:rFonts w:ascii="Arial" w:hAnsi="Arial" w:cs="Arial"/>
            <w:noProof/>
            <w:webHidden/>
            <w:sz w:val="24"/>
            <w:szCs w:val="24"/>
          </w:rPr>
          <w:instrText xml:space="preserve"> PAGEREF _Toc108698763 \h </w:instrText>
        </w:r>
        <w:r w:rsidR="00EA406E" w:rsidRPr="00EA406E">
          <w:rPr>
            <w:rFonts w:ascii="Arial" w:hAnsi="Arial" w:cs="Arial"/>
            <w:noProof/>
            <w:webHidden/>
            <w:sz w:val="24"/>
            <w:szCs w:val="24"/>
          </w:rPr>
        </w:r>
        <w:r w:rsidR="00EA406E" w:rsidRPr="00EA406E">
          <w:rPr>
            <w:rFonts w:ascii="Arial" w:hAnsi="Arial" w:cs="Arial"/>
            <w:noProof/>
            <w:webHidden/>
            <w:sz w:val="24"/>
            <w:szCs w:val="24"/>
          </w:rPr>
          <w:fldChar w:fldCharType="separate"/>
        </w:r>
        <w:r w:rsidR="00EA406E" w:rsidRPr="00EA406E">
          <w:rPr>
            <w:rFonts w:ascii="Arial" w:hAnsi="Arial" w:cs="Arial"/>
            <w:noProof/>
            <w:webHidden/>
            <w:sz w:val="24"/>
            <w:szCs w:val="24"/>
          </w:rPr>
          <w:t>11</w:t>
        </w:r>
        <w:r w:rsidR="00EA406E" w:rsidRPr="00EA406E">
          <w:rPr>
            <w:rFonts w:ascii="Arial" w:hAnsi="Arial" w:cs="Arial"/>
            <w:noProof/>
            <w:webHidden/>
            <w:sz w:val="24"/>
            <w:szCs w:val="24"/>
          </w:rPr>
          <w:fldChar w:fldCharType="end"/>
        </w:r>
      </w:hyperlink>
    </w:p>
    <w:p w14:paraId="03285497" w14:textId="0BCF7015" w:rsidR="00EA406E" w:rsidRPr="00EA406E" w:rsidRDefault="00D84FF4">
      <w:pPr>
        <w:pStyle w:val="Abbildungsverzeichnis"/>
        <w:tabs>
          <w:tab w:val="right" w:leader="dot" w:pos="13278"/>
        </w:tabs>
        <w:rPr>
          <w:rFonts w:ascii="Arial" w:eastAsiaTheme="minorEastAsia" w:hAnsi="Arial" w:cs="Arial"/>
          <w:noProof/>
          <w:sz w:val="24"/>
          <w:szCs w:val="24"/>
        </w:rPr>
      </w:pPr>
      <w:hyperlink w:anchor="_Toc108698764" w:history="1">
        <w:r w:rsidR="00EA406E" w:rsidRPr="00EA406E">
          <w:rPr>
            <w:rStyle w:val="Hyperlink"/>
            <w:rFonts w:ascii="Arial" w:hAnsi="Arial" w:cs="Arial"/>
            <w:noProof/>
            <w:sz w:val="24"/>
            <w:szCs w:val="24"/>
          </w:rPr>
          <w:t>Table S3: Modelling results for the four SSP samplers deployed in water, with the estimates for B, the corresponding standard error and the estimates for R</w:t>
        </w:r>
        <w:r w:rsidR="00EA406E" w:rsidRPr="00EA406E">
          <w:rPr>
            <w:rStyle w:val="Hyperlink"/>
            <w:rFonts w:ascii="Arial" w:hAnsi="Arial" w:cs="Arial"/>
            <w:noProof/>
            <w:sz w:val="24"/>
            <w:szCs w:val="24"/>
            <w:vertAlign w:val="subscript"/>
          </w:rPr>
          <w:t>S</w:t>
        </w:r>
        <w:r w:rsidR="00EA406E" w:rsidRPr="00EA406E">
          <w:rPr>
            <w:rStyle w:val="Hyperlink"/>
            <w:rFonts w:ascii="Arial" w:hAnsi="Arial" w:cs="Arial"/>
            <w:noProof/>
            <w:sz w:val="24"/>
            <w:szCs w:val="24"/>
          </w:rPr>
          <w:t xml:space="preserve"> for DDE as an example compound.</w:t>
        </w:r>
        <w:r w:rsidR="00EA406E" w:rsidRPr="00EA406E">
          <w:rPr>
            <w:rFonts w:ascii="Arial" w:hAnsi="Arial" w:cs="Arial"/>
            <w:noProof/>
            <w:webHidden/>
            <w:sz w:val="24"/>
            <w:szCs w:val="24"/>
          </w:rPr>
          <w:tab/>
        </w:r>
        <w:r w:rsidR="00EA270C">
          <w:rPr>
            <w:rFonts w:ascii="Arial" w:hAnsi="Arial" w:cs="Arial"/>
            <w:noProof/>
            <w:webHidden/>
            <w:sz w:val="24"/>
            <w:szCs w:val="24"/>
          </w:rPr>
          <w:t>S</w:t>
        </w:r>
        <w:r w:rsidR="00EA406E" w:rsidRPr="00EA406E">
          <w:rPr>
            <w:rFonts w:ascii="Arial" w:hAnsi="Arial" w:cs="Arial"/>
            <w:noProof/>
            <w:webHidden/>
            <w:sz w:val="24"/>
            <w:szCs w:val="24"/>
          </w:rPr>
          <w:fldChar w:fldCharType="begin"/>
        </w:r>
        <w:r w:rsidR="00EA406E" w:rsidRPr="00EA406E">
          <w:rPr>
            <w:rFonts w:ascii="Arial" w:hAnsi="Arial" w:cs="Arial"/>
            <w:noProof/>
            <w:webHidden/>
            <w:sz w:val="24"/>
            <w:szCs w:val="24"/>
          </w:rPr>
          <w:instrText xml:space="preserve"> PAGEREF _Toc108698764 \h </w:instrText>
        </w:r>
        <w:r w:rsidR="00EA406E" w:rsidRPr="00EA406E">
          <w:rPr>
            <w:rFonts w:ascii="Arial" w:hAnsi="Arial" w:cs="Arial"/>
            <w:noProof/>
            <w:webHidden/>
            <w:sz w:val="24"/>
            <w:szCs w:val="24"/>
          </w:rPr>
        </w:r>
        <w:r w:rsidR="00EA406E" w:rsidRPr="00EA406E">
          <w:rPr>
            <w:rFonts w:ascii="Arial" w:hAnsi="Arial" w:cs="Arial"/>
            <w:noProof/>
            <w:webHidden/>
            <w:sz w:val="24"/>
            <w:szCs w:val="24"/>
          </w:rPr>
          <w:fldChar w:fldCharType="separate"/>
        </w:r>
        <w:r w:rsidR="00EA406E" w:rsidRPr="00EA406E">
          <w:rPr>
            <w:rFonts w:ascii="Arial" w:hAnsi="Arial" w:cs="Arial"/>
            <w:noProof/>
            <w:webHidden/>
            <w:sz w:val="24"/>
            <w:szCs w:val="24"/>
          </w:rPr>
          <w:t>14</w:t>
        </w:r>
        <w:r w:rsidR="00EA406E" w:rsidRPr="00EA406E">
          <w:rPr>
            <w:rFonts w:ascii="Arial" w:hAnsi="Arial" w:cs="Arial"/>
            <w:noProof/>
            <w:webHidden/>
            <w:sz w:val="24"/>
            <w:szCs w:val="24"/>
          </w:rPr>
          <w:fldChar w:fldCharType="end"/>
        </w:r>
      </w:hyperlink>
    </w:p>
    <w:p w14:paraId="3D41D6AF" w14:textId="300B8FD9" w:rsidR="00EA406E" w:rsidRPr="00EA406E" w:rsidRDefault="00D84FF4">
      <w:pPr>
        <w:pStyle w:val="Abbildungsverzeichnis"/>
        <w:tabs>
          <w:tab w:val="right" w:leader="dot" w:pos="13278"/>
        </w:tabs>
        <w:rPr>
          <w:rFonts w:ascii="Arial" w:eastAsiaTheme="minorEastAsia" w:hAnsi="Arial" w:cs="Arial"/>
          <w:noProof/>
          <w:sz w:val="24"/>
          <w:szCs w:val="24"/>
        </w:rPr>
      </w:pPr>
      <w:hyperlink w:anchor="_Toc108698765" w:history="1">
        <w:r w:rsidR="00EA406E" w:rsidRPr="00EA406E">
          <w:rPr>
            <w:rStyle w:val="Hyperlink"/>
            <w:rFonts w:ascii="Arial" w:hAnsi="Arial" w:cs="Arial"/>
            <w:noProof/>
            <w:sz w:val="24"/>
            <w:szCs w:val="24"/>
          </w:rPr>
          <w:t>Table S4: Means and standard deviations of stable isotope data for carbon and nitrogen for all invertebrate species investigated in 2017.</w:t>
        </w:r>
        <w:r w:rsidR="00EA406E" w:rsidRPr="00EA406E">
          <w:rPr>
            <w:rFonts w:ascii="Arial" w:hAnsi="Arial" w:cs="Arial"/>
            <w:noProof/>
            <w:webHidden/>
            <w:sz w:val="24"/>
            <w:szCs w:val="24"/>
          </w:rPr>
          <w:tab/>
        </w:r>
        <w:r w:rsidR="00EA270C">
          <w:rPr>
            <w:rFonts w:ascii="Arial" w:hAnsi="Arial" w:cs="Arial"/>
            <w:noProof/>
            <w:webHidden/>
            <w:sz w:val="24"/>
            <w:szCs w:val="24"/>
          </w:rPr>
          <w:t>S</w:t>
        </w:r>
        <w:r w:rsidR="00EA406E" w:rsidRPr="00EA406E">
          <w:rPr>
            <w:rFonts w:ascii="Arial" w:hAnsi="Arial" w:cs="Arial"/>
            <w:noProof/>
            <w:webHidden/>
            <w:sz w:val="24"/>
            <w:szCs w:val="24"/>
          </w:rPr>
          <w:fldChar w:fldCharType="begin"/>
        </w:r>
        <w:r w:rsidR="00EA406E" w:rsidRPr="00EA406E">
          <w:rPr>
            <w:rFonts w:ascii="Arial" w:hAnsi="Arial" w:cs="Arial"/>
            <w:noProof/>
            <w:webHidden/>
            <w:sz w:val="24"/>
            <w:szCs w:val="24"/>
          </w:rPr>
          <w:instrText xml:space="preserve"> PAGEREF _Toc108698765 \h </w:instrText>
        </w:r>
        <w:r w:rsidR="00EA406E" w:rsidRPr="00EA406E">
          <w:rPr>
            <w:rFonts w:ascii="Arial" w:hAnsi="Arial" w:cs="Arial"/>
            <w:noProof/>
            <w:webHidden/>
            <w:sz w:val="24"/>
            <w:szCs w:val="24"/>
          </w:rPr>
        </w:r>
        <w:r w:rsidR="00EA406E" w:rsidRPr="00EA406E">
          <w:rPr>
            <w:rFonts w:ascii="Arial" w:hAnsi="Arial" w:cs="Arial"/>
            <w:noProof/>
            <w:webHidden/>
            <w:sz w:val="24"/>
            <w:szCs w:val="24"/>
          </w:rPr>
          <w:fldChar w:fldCharType="separate"/>
        </w:r>
        <w:r w:rsidR="00EA406E" w:rsidRPr="00EA406E">
          <w:rPr>
            <w:rFonts w:ascii="Arial" w:hAnsi="Arial" w:cs="Arial"/>
            <w:noProof/>
            <w:webHidden/>
            <w:sz w:val="24"/>
            <w:szCs w:val="24"/>
          </w:rPr>
          <w:t>16</w:t>
        </w:r>
        <w:r w:rsidR="00EA406E" w:rsidRPr="00EA406E">
          <w:rPr>
            <w:rFonts w:ascii="Arial" w:hAnsi="Arial" w:cs="Arial"/>
            <w:noProof/>
            <w:webHidden/>
            <w:sz w:val="24"/>
            <w:szCs w:val="24"/>
          </w:rPr>
          <w:fldChar w:fldCharType="end"/>
        </w:r>
      </w:hyperlink>
    </w:p>
    <w:p w14:paraId="21D5C967" w14:textId="469A56D7" w:rsidR="00EA406E" w:rsidRPr="00EA406E" w:rsidRDefault="00D84FF4">
      <w:pPr>
        <w:pStyle w:val="Abbildungsverzeichnis"/>
        <w:tabs>
          <w:tab w:val="right" w:leader="dot" w:pos="13278"/>
        </w:tabs>
        <w:rPr>
          <w:rFonts w:ascii="Arial" w:eastAsiaTheme="minorEastAsia" w:hAnsi="Arial" w:cs="Arial"/>
          <w:noProof/>
          <w:sz w:val="24"/>
          <w:szCs w:val="24"/>
        </w:rPr>
      </w:pPr>
      <w:hyperlink w:anchor="_Toc108698766" w:history="1">
        <w:r w:rsidR="00EA406E" w:rsidRPr="00EA406E">
          <w:rPr>
            <w:rStyle w:val="Hyperlink"/>
            <w:rFonts w:ascii="Arial" w:hAnsi="Arial" w:cs="Arial"/>
            <w:noProof/>
            <w:sz w:val="24"/>
            <w:szCs w:val="24"/>
          </w:rPr>
          <w:t>Table S5: Means and standard deviations of stable isotope data for carbon and nitrogen for all invertebrate species investigated in 2020.</w:t>
        </w:r>
        <w:r w:rsidR="00EA406E" w:rsidRPr="00EA406E">
          <w:rPr>
            <w:rFonts w:ascii="Arial" w:hAnsi="Arial" w:cs="Arial"/>
            <w:noProof/>
            <w:webHidden/>
            <w:sz w:val="24"/>
            <w:szCs w:val="24"/>
          </w:rPr>
          <w:tab/>
        </w:r>
        <w:r w:rsidR="00EA270C">
          <w:rPr>
            <w:rFonts w:ascii="Arial" w:hAnsi="Arial" w:cs="Arial"/>
            <w:noProof/>
            <w:webHidden/>
            <w:sz w:val="24"/>
            <w:szCs w:val="24"/>
          </w:rPr>
          <w:t>S</w:t>
        </w:r>
        <w:r w:rsidR="00EA406E" w:rsidRPr="00EA406E">
          <w:rPr>
            <w:rFonts w:ascii="Arial" w:hAnsi="Arial" w:cs="Arial"/>
            <w:noProof/>
            <w:webHidden/>
            <w:sz w:val="24"/>
            <w:szCs w:val="24"/>
          </w:rPr>
          <w:fldChar w:fldCharType="begin"/>
        </w:r>
        <w:r w:rsidR="00EA406E" w:rsidRPr="00EA406E">
          <w:rPr>
            <w:rFonts w:ascii="Arial" w:hAnsi="Arial" w:cs="Arial"/>
            <w:noProof/>
            <w:webHidden/>
            <w:sz w:val="24"/>
            <w:szCs w:val="24"/>
          </w:rPr>
          <w:instrText xml:space="preserve"> PAGEREF _Toc108698766 \h </w:instrText>
        </w:r>
        <w:r w:rsidR="00EA406E" w:rsidRPr="00EA406E">
          <w:rPr>
            <w:rFonts w:ascii="Arial" w:hAnsi="Arial" w:cs="Arial"/>
            <w:noProof/>
            <w:webHidden/>
            <w:sz w:val="24"/>
            <w:szCs w:val="24"/>
          </w:rPr>
        </w:r>
        <w:r w:rsidR="00EA406E" w:rsidRPr="00EA406E">
          <w:rPr>
            <w:rFonts w:ascii="Arial" w:hAnsi="Arial" w:cs="Arial"/>
            <w:noProof/>
            <w:webHidden/>
            <w:sz w:val="24"/>
            <w:szCs w:val="24"/>
          </w:rPr>
          <w:fldChar w:fldCharType="separate"/>
        </w:r>
        <w:r w:rsidR="00EA406E" w:rsidRPr="00EA406E">
          <w:rPr>
            <w:rFonts w:ascii="Arial" w:hAnsi="Arial" w:cs="Arial"/>
            <w:noProof/>
            <w:webHidden/>
            <w:sz w:val="24"/>
            <w:szCs w:val="24"/>
          </w:rPr>
          <w:t>16</w:t>
        </w:r>
        <w:r w:rsidR="00EA406E" w:rsidRPr="00EA406E">
          <w:rPr>
            <w:rFonts w:ascii="Arial" w:hAnsi="Arial" w:cs="Arial"/>
            <w:noProof/>
            <w:webHidden/>
            <w:sz w:val="24"/>
            <w:szCs w:val="24"/>
          </w:rPr>
          <w:fldChar w:fldCharType="end"/>
        </w:r>
      </w:hyperlink>
    </w:p>
    <w:p w14:paraId="219C2606" w14:textId="2A025C3C" w:rsidR="00EA406E" w:rsidRPr="00EA406E" w:rsidRDefault="00D84FF4">
      <w:pPr>
        <w:pStyle w:val="Abbildungsverzeichnis"/>
        <w:tabs>
          <w:tab w:val="right" w:leader="dot" w:pos="13278"/>
        </w:tabs>
        <w:rPr>
          <w:rFonts w:ascii="Arial" w:eastAsiaTheme="minorEastAsia" w:hAnsi="Arial" w:cs="Arial"/>
          <w:noProof/>
          <w:sz w:val="24"/>
          <w:szCs w:val="24"/>
        </w:rPr>
      </w:pPr>
      <w:hyperlink w:anchor="_Toc108698767" w:history="1">
        <w:r w:rsidR="00EA406E" w:rsidRPr="00EA406E">
          <w:rPr>
            <w:rStyle w:val="Hyperlink"/>
            <w:rFonts w:ascii="Arial" w:hAnsi="Arial" w:cs="Arial"/>
            <w:noProof/>
            <w:sz w:val="24"/>
            <w:szCs w:val="24"/>
          </w:rPr>
          <w:t>Table S6: List with mean and standard deviations (sd) equilibrium model lipid concentrations derived from PSD sampling of water and SPM.</w:t>
        </w:r>
        <w:r w:rsidR="00EA406E" w:rsidRPr="00EA406E">
          <w:rPr>
            <w:rFonts w:ascii="Arial" w:hAnsi="Arial" w:cs="Arial"/>
            <w:noProof/>
            <w:webHidden/>
            <w:sz w:val="24"/>
            <w:szCs w:val="24"/>
          </w:rPr>
          <w:tab/>
        </w:r>
        <w:r w:rsidR="00EA270C">
          <w:rPr>
            <w:rFonts w:ascii="Arial" w:hAnsi="Arial" w:cs="Arial"/>
            <w:noProof/>
            <w:webHidden/>
            <w:sz w:val="24"/>
            <w:szCs w:val="24"/>
          </w:rPr>
          <w:t>S</w:t>
        </w:r>
        <w:r w:rsidR="00EA406E" w:rsidRPr="00EA406E">
          <w:rPr>
            <w:rFonts w:ascii="Arial" w:hAnsi="Arial" w:cs="Arial"/>
            <w:noProof/>
            <w:webHidden/>
            <w:sz w:val="24"/>
            <w:szCs w:val="24"/>
          </w:rPr>
          <w:fldChar w:fldCharType="begin"/>
        </w:r>
        <w:r w:rsidR="00EA406E" w:rsidRPr="00EA406E">
          <w:rPr>
            <w:rFonts w:ascii="Arial" w:hAnsi="Arial" w:cs="Arial"/>
            <w:noProof/>
            <w:webHidden/>
            <w:sz w:val="24"/>
            <w:szCs w:val="24"/>
          </w:rPr>
          <w:instrText xml:space="preserve"> PAGEREF _Toc108698767 \h </w:instrText>
        </w:r>
        <w:r w:rsidR="00EA406E" w:rsidRPr="00EA406E">
          <w:rPr>
            <w:rFonts w:ascii="Arial" w:hAnsi="Arial" w:cs="Arial"/>
            <w:noProof/>
            <w:webHidden/>
            <w:sz w:val="24"/>
            <w:szCs w:val="24"/>
          </w:rPr>
        </w:r>
        <w:r w:rsidR="00EA406E" w:rsidRPr="00EA406E">
          <w:rPr>
            <w:rFonts w:ascii="Arial" w:hAnsi="Arial" w:cs="Arial"/>
            <w:noProof/>
            <w:webHidden/>
            <w:sz w:val="24"/>
            <w:szCs w:val="24"/>
          </w:rPr>
          <w:fldChar w:fldCharType="separate"/>
        </w:r>
        <w:r w:rsidR="00EA406E" w:rsidRPr="00EA406E">
          <w:rPr>
            <w:rFonts w:ascii="Arial" w:hAnsi="Arial" w:cs="Arial"/>
            <w:noProof/>
            <w:webHidden/>
            <w:sz w:val="24"/>
            <w:szCs w:val="24"/>
          </w:rPr>
          <w:t>18</w:t>
        </w:r>
        <w:r w:rsidR="00EA406E" w:rsidRPr="00EA406E">
          <w:rPr>
            <w:rFonts w:ascii="Arial" w:hAnsi="Arial" w:cs="Arial"/>
            <w:noProof/>
            <w:webHidden/>
            <w:sz w:val="24"/>
            <w:szCs w:val="24"/>
          </w:rPr>
          <w:fldChar w:fldCharType="end"/>
        </w:r>
      </w:hyperlink>
    </w:p>
    <w:p w14:paraId="7E6B7118" w14:textId="37993361" w:rsidR="00EA406E" w:rsidRPr="00EA406E" w:rsidRDefault="00D84FF4">
      <w:pPr>
        <w:pStyle w:val="Abbildungsverzeichnis"/>
        <w:tabs>
          <w:tab w:val="right" w:leader="dot" w:pos="13278"/>
        </w:tabs>
        <w:rPr>
          <w:rFonts w:ascii="Arial" w:eastAsiaTheme="minorEastAsia" w:hAnsi="Arial" w:cs="Arial"/>
          <w:noProof/>
          <w:sz w:val="24"/>
          <w:szCs w:val="24"/>
        </w:rPr>
      </w:pPr>
      <w:hyperlink w:anchor="_Toc108698768" w:history="1">
        <w:r w:rsidR="00EA406E" w:rsidRPr="00EA406E">
          <w:rPr>
            <w:rStyle w:val="Hyperlink"/>
            <w:rFonts w:ascii="Arial" w:hAnsi="Arial" w:cs="Arial"/>
            <w:noProof/>
            <w:sz w:val="24"/>
            <w:szCs w:val="24"/>
          </w:rPr>
          <w:t>Table S7: Species specific model parameters taken from FishBase.</w:t>
        </w:r>
        <w:r w:rsidR="00EA406E" w:rsidRPr="00EA406E">
          <w:rPr>
            <w:rFonts w:ascii="Arial" w:hAnsi="Arial" w:cs="Arial"/>
            <w:noProof/>
            <w:webHidden/>
            <w:sz w:val="24"/>
            <w:szCs w:val="24"/>
          </w:rPr>
          <w:tab/>
        </w:r>
        <w:r w:rsidR="00EA270C">
          <w:rPr>
            <w:rFonts w:ascii="Arial" w:hAnsi="Arial" w:cs="Arial"/>
            <w:noProof/>
            <w:webHidden/>
            <w:sz w:val="24"/>
            <w:szCs w:val="24"/>
          </w:rPr>
          <w:t>S</w:t>
        </w:r>
        <w:r w:rsidR="00EA406E" w:rsidRPr="00EA406E">
          <w:rPr>
            <w:rFonts w:ascii="Arial" w:hAnsi="Arial" w:cs="Arial"/>
            <w:noProof/>
            <w:webHidden/>
            <w:sz w:val="24"/>
            <w:szCs w:val="24"/>
          </w:rPr>
          <w:fldChar w:fldCharType="begin"/>
        </w:r>
        <w:r w:rsidR="00EA406E" w:rsidRPr="00EA406E">
          <w:rPr>
            <w:rFonts w:ascii="Arial" w:hAnsi="Arial" w:cs="Arial"/>
            <w:noProof/>
            <w:webHidden/>
            <w:sz w:val="24"/>
            <w:szCs w:val="24"/>
          </w:rPr>
          <w:instrText xml:space="preserve"> PAGEREF _Toc108698768 \h </w:instrText>
        </w:r>
        <w:r w:rsidR="00EA406E" w:rsidRPr="00EA406E">
          <w:rPr>
            <w:rFonts w:ascii="Arial" w:hAnsi="Arial" w:cs="Arial"/>
            <w:noProof/>
            <w:webHidden/>
            <w:sz w:val="24"/>
            <w:szCs w:val="24"/>
          </w:rPr>
        </w:r>
        <w:r w:rsidR="00EA406E" w:rsidRPr="00EA406E">
          <w:rPr>
            <w:rFonts w:ascii="Arial" w:hAnsi="Arial" w:cs="Arial"/>
            <w:noProof/>
            <w:webHidden/>
            <w:sz w:val="24"/>
            <w:szCs w:val="24"/>
          </w:rPr>
          <w:fldChar w:fldCharType="separate"/>
        </w:r>
        <w:r w:rsidR="00EA406E" w:rsidRPr="00EA406E">
          <w:rPr>
            <w:rFonts w:ascii="Arial" w:hAnsi="Arial" w:cs="Arial"/>
            <w:noProof/>
            <w:webHidden/>
            <w:sz w:val="24"/>
            <w:szCs w:val="24"/>
          </w:rPr>
          <w:t>25</w:t>
        </w:r>
        <w:r w:rsidR="00EA406E" w:rsidRPr="00EA406E">
          <w:rPr>
            <w:rFonts w:ascii="Arial" w:hAnsi="Arial" w:cs="Arial"/>
            <w:noProof/>
            <w:webHidden/>
            <w:sz w:val="24"/>
            <w:szCs w:val="24"/>
          </w:rPr>
          <w:fldChar w:fldCharType="end"/>
        </w:r>
      </w:hyperlink>
    </w:p>
    <w:p w14:paraId="3538D466" w14:textId="5499449A" w:rsidR="00A61D0E" w:rsidRPr="008B3CC4" w:rsidRDefault="00A61D0E">
      <w:pPr>
        <w:rPr>
          <w:rFonts w:ascii="Arial" w:hAnsi="Arial" w:cs="Arial"/>
          <w:b/>
          <w:sz w:val="24"/>
          <w:szCs w:val="24"/>
          <w:lang w:val="de-DE"/>
        </w:rPr>
      </w:pPr>
      <w:r w:rsidRPr="00EA406E">
        <w:rPr>
          <w:rFonts w:ascii="Arial" w:hAnsi="Arial" w:cs="Arial"/>
          <w:b/>
          <w:sz w:val="24"/>
          <w:szCs w:val="24"/>
        </w:rPr>
        <w:fldChar w:fldCharType="end"/>
      </w:r>
    </w:p>
    <w:p w14:paraId="10E98AA6" w14:textId="648D276F" w:rsidR="00774B90" w:rsidRPr="008B3CC4" w:rsidRDefault="00774B90" w:rsidP="00774B90">
      <w:pPr>
        <w:pStyle w:val="berschrift1"/>
        <w:numPr>
          <w:ilvl w:val="0"/>
          <w:numId w:val="2"/>
        </w:numPr>
        <w:rPr>
          <w:rFonts w:ascii="Arial" w:hAnsi="Arial" w:cs="Arial"/>
        </w:rPr>
      </w:pPr>
      <w:bookmarkStart w:id="3" w:name="_Toc100239999"/>
      <w:r w:rsidRPr="008B3CC4">
        <w:rPr>
          <w:rFonts w:ascii="Arial" w:hAnsi="Arial" w:cs="Arial"/>
        </w:rPr>
        <w:lastRenderedPageBreak/>
        <w:t>Field Sampling Site</w:t>
      </w:r>
      <w:bookmarkEnd w:id="3"/>
    </w:p>
    <w:p w14:paraId="6A78CC8E" w14:textId="77777777" w:rsidR="00774B90" w:rsidRPr="008B3CC4" w:rsidRDefault="00774B90" w:rsidP="00774B90">
      <w:pPr>
        <w:keepNext/>
        <w:jc w:val="center"/>
        <w:rPr>
          <w:rFonts w:ascii="Arial" w:hAnsi="Arial" w:cs="Arial"/>
        </w:rPr>
      </w:pPr>
      <w:r w:rsidRPr="008B3CC4">
        <w:rPr>
          <w:rFonts w:ascii="Arial" w:hAnsi="Arial" w:cs="Arial"/>
          <w:noProof/>
          <w:lang w:val="de-DE" w:eastAsia="de-DE"/>
        </w:rPr>
        <w:drawing>
          <wp:inline distT="0" distB="0" distL="0" distR="0" wp14:anchorId="08A5ADAC" wp14:editId="77FBCF21">
            <wp:extent cx="3391786" cy="4937933"/>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ulde kart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96310" cy="4944520"/>
                    </a:xfrm>
                    <a:prstGeom prst="rect">
                      <a:avLst/>
                    </a:prstGeom>
                  </pic:spPr>
                </pic:pic>
              </a:graphicData>
            </a:graphic>
          </wp:inline>
        </w:drawing>
      </w:r>
    </w:p>
    <w:p w14:paraId="374C6404" w14:textId="4D856C05" w:rsidR="00774B90" w:rsidRPr="008B3CC4" w:rsidRDefault="00774B90" w:rsidP="00774B90">
      <w:pPr>
        <w:pStyle w:val="Beschriftung"/>
        <w:jc w:val="center"/>
        <w:rPr>
          <w:rFonts w:ascii="Arial" w:hAnsi="Arial" w:cs="Arial"/>
          <w:color w:val="auto"/>
          <w:sz w:val="24"/>
          <w:szCs w:val="24"/>
          <w:lang w:val="en-US"/>
        </w:rPr>
      </w:pPr>
      <w:bookmarkStart w:id="4" w:name="_Toc108705326"/>
      <w:r w:rsidRPr="008B3CC4">
        <w:rPr>
          <w:rFonts w:ascii="Arial" w:hAnsi="Arial" w:cs="Arial"/>
          <w:color w:val="auto"/>
          <w:sz w:val="24"/>
          <w:szCs w:val="24"/>
          <w:lang w:val="en-US"/>
        </w:rPr>
        <w:t>Figure 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Figure \* ARABIC </w:instrText>
      </w:r>
      <w:r w:rsidRPr="008B3CC4">
        <w:rPr>
          <w:rFonts w:ascii="Arial" w:hAnsi="Arial" w:cs="Arial"/>
          <w:color w:val="auto"/>
          <w:sz w:val="24"/>
          <w:szCs w:val="24"/>
        </w:rPr>
        <w:fldChar w:fldCharType="separate"/>
      </w:r>
      <w:r w:rsidR="00A11814" w:rsidRPr="008B3CC4">
        <w:rPr>
          <w:rFonts w:ascii="Arial" w:hAnsi="Arial" w:cs="Arial"/>
          <w:noProof/>
          <w:color w:val="auto"/>
          <w:sz w:val="24"/>
          <w:szCs w:val="24"/>
          <w:lang w:val="en-US"/>
        </w:rPr>
        <w:t>1</w:t>
      </w:r>
      <w:r w:rsidRPr="008B3CC4">
        <w:rPr>
          <w:rFonts w:ascii="Arial" w:hAnsi="Arial" w:cs="Arial"/>
          <w:color w:val="auto"/>
          <w:sz w:val="24"/>
          <w:szCs w:val="24"/>
        </w:rPr>
        <w:fldChar w:fldCharType="end"/>
      </w:r>
      <w:r w:rsidRPr="008B3CC4">
        <w:rPr>
          <w:rFonts w:ascii="Arial" w:hAnsi="Arial" w:cs="Arial"/>
          <w:color w:val="auto"/>
          <w:sz w:val="24"/>
          <w:szCs w:val="24"/>
          <w:lang w:val="en-US"/>
        </w:rPr>
        <w:t xml:space="preserve">: Map of sampling </w:t>
      </w:r>
      <w:r w:rsidR="009D0359" w:rsidRPr="008B3CC4">
        <w:rPr>
          <w:rFonts w:ascii="Arial" w:hAnsi="Arial" w:cs="Arial"/>
          <w:color w:val="auto"/>
          <w:sz w:val="24"/>
          <w:szCs w:val="24"/>
          <w:lang w:val="en-US"/>
        </w:rPr>
        <w:t>sites</w:t>
      </w:r>
      <w:r w:rsidR="00940AC4" w:rsidRPr="008B3CC4">
        <w:rPr>
          <w:rFonts w:ascii="Arial" w:hAnsi="Arial" w:cs="Arial"/>
          <w:color w:val="auto"/>
          <w:sz w:val="24"/>
          <w:szCs w:val="24"/>
          <w:lang w:val="en-US"/>
        </w:rPr>
        <w:t xml:space="preserve"> (black triangles)</w:t>
      </w:r>
      <w:r w:rsidR="009D0359" w:rsidRPr="008B3CC4">
        <w:rPr>
          <w:rFonts w:ascii="Arial" w:hAnsi="Arial" w:cs="Arial"/>
          <w:color w:val="auto"/>
          <w:sz w:val="24"/>
          <w:szCs w:val="24"/>
          <w:lang w:val="en-US"/>
        </w:rPr>
        <w:t xml:space="preserve"> </w:t>
      </w:r>
      <w:r w:rsidRPr="008B3CC4">
        <w:rPr>
          <w:rFonts w:ascii="Arial" w:hAnsi="Arial" w:cs="Arial"/>
          <w:color w:val="auto"/>
          <w:sz w:val="24"/>
          <w:szCs w:val="24"/>
          <w:lang w:val="en-US"/>
        </w:rPr>
        <w:t xml:space="preserve">along the River </w:t>
      </w:r>
      <w:proofErr w:type="spellStart"/>
      <w:r w:rsidRPr="008B3CC4">
        <w:rPr>
          <w:rFonts w:ascii="Arial" w:hAnsi="Arial" w:cs="Arial"/>
          <w:color w:val="auto"/>
          <w:sz w:val="24"/>
          <w:szCs w:val="24"/>
          <w:lang w:val="en-US"/>
        </w:rPr>
        <w:t>Mulde</w:t>
      </w:r>
      <w:proofErr w:type="spellEnd"/>
      <w:r w:rsidRPr="008B3CC4">
        <w:rPr>
          <w:rFonts w:ascii="Arial" w:hAnsi="Arial" w:cs="Arial"/>
          <w:color w:val="auto"/>
          <w:sz w:val="24"/>
          <w:szCs w:val="24"/>
          <w:lang w:val="en-US"/>
        </w:rPr>
        <w:t xml:space="preserve"> (orange</w:t>
      </w:r>
      <w:r w:rsidR="00940AC4" w:rsidRPr="008B3CC4">
        <w:rPr>
          <w:rFonts w:ascii="Arial" w:hAnsi="Arial" w:cs="Arial"/>
          <w:color w:val="auto"/>
          <w:sz w:val="24"/>
          <w:szCs w:val="24"/>
          <w:lang w:val="en-US"/>
        </w:rPr>
        <w:t xml:space="preserve"> </w:t>
      </w:r>
      <w:r w:rsidR="001B648B" w:rsidRPr="008B3CC4">
        <w:rPr>
          <w:rFonts w:ascii="Arial" w:hAnsi="Arial" w:cs="Arial"/>
          <w:color w:val="auto"/>
          <w:sz w:val="24"/>
          <w:szCs w:val="24"/>
          <w:lang w:val="en-US"/>
        </w:rPr>
        <w:t>path</w:t>
      </w:r>
      <w:r w:rsidRPr="008B3CC4">
        <w:rPr>
          <w:rFonts w:ascii="Arial" w:hAnsi="Arial" w:cs="Arial"/>
          <w:color w:val="auto"/>
          <w:sz w:val="24"/>
          <w:szCs w:val="24"/>
          <w:lang w:val="en-US"/>
        </w:rPr>
        <w:t>) near Dessau</w:t>
      </w:r>
      <w:r w:rsidR="009D1D98" w:rsidRPr="008B3CC4">
        <w:rPr>
          <w:rFonts w:ascii="Arial" w:hAnsi="Arial" w:cs="Arial"/>
          <w:color w:val="auto"/>
          <w:sz w:val="24"/>
          <w:szCs w:val="24"/>
          <w:lang w:val="en-US"/>
        </w:rPr>
        <w:t>, 51.731550, 12.295652</w:t>
      </w:r>
      <w:r w:rsidRPr="008B3CC4">
        <w:rPr>
          <w:rFonts w:ascii="Arial" w:hAnsi="Arial" w:cs="Arial"/>
          <w:color w:val="auto"/>
          <w:sz w:val="24"/>
          <w:szCs w:val="24"/>
          <w:lang w:val="en-US"/>
        </w:rPr>
        <w:t>. Base map adapted from openstreetmap.org.</w:t>
      </w:r>
      <w:bookmarkEnd w:id="4"/>
    </w:p>
    <w:p w14:paraId="39A66DF1" w14:textId="40D47CE9" w:rsidR="00A61D0E" w:rsidRPr="008B3CC4" w:rsidRDefault="008A3B93">
      <w:pPr>
        <w:rPr>
          <w:rFonts w:ascii="Arial" w:hAnsi="Arial" w:cs="Arial"/>
          <w:b/>
          <w:sz w:val="24"/>
          <w:szCs w:val="24"/>
        </w:rPr>
      </w:pPr>
      <w:r w:rsidRPr="008B3CC4">
        <w:rPr>
          <w:rFonts w:ascii="Arial" w:hAnsi="Arial" w:cs="Arial"/>
          <w:b/>
          <w:sz w:val="24"/>
          <w:szCs w:val="24"/>
        </w:rPr>
        <w:br w:type="page"/>
      </w:r>
    </w:p>
    <w:p w14:paraId="6DA76295" w14:textId="769C5B68" w:rsidR="00A61D0E" w:rsidRPr="008B3CC4" w:rsidRDefault="00A61D0E" w:rsidP="000F5370">
      <w:pPr>
        <w:pStyle w:val="berschrift1"/>
        <w:numPr>
          <w:ilvl w:val="0"/>
          <w:numId w:val="2"/>
        </w:numPr>
        <w:rPr>
          <w:rFonts w:ascii="Arial" w:hAnsi="Arial" w:cs="Arial"/>
        </w:rPr>
      </w:pPr>
      <w:bookmarkStart w:id="5" w:name="_Toc100240000"/>
      <w:r w:rsidRPr="008B3CC4">
        <w:rPr>
          <w:rFonts w:ascii="Arial" w:hAnsi="Arial" w:cs="Arial"/>
        </w:rPr>
        <w:lastRenderedPageBreak/>
        <w:t>Chemicals</w:t>
      </w:r>
      <w:bookmarkEnd w:id="5"/>
    </w:p>
    <w:p w14:paraId="7AE591CD" w14:textId="781C4997" w:rsidR="000F5370" w:rsidRPr="008B3CC4" w:rsidRDefault="000F5370" w:rsidP="000F5370">
      <w:pPr>
        <w:spacing w:line="240" w:lineRule="auto"/>
        <w:ind w:firstLine="284"/>
        <w:jc w:val="both"/>
        <w:rPr>
          <w:rFonts w:ascii="Arial" w:hAnsi="Arial" w:cs="Arial"/>
          <w:sz w:val="24"/>
          <w:szCs w:val="24"/>
        </w:rPr>
      </w:pPr>
      <w:r w:rsidRPr="008B3CC4">
        <w:rPr>
          <w:rFonts w:ascii="Arial" w:hAnsi="Arial" w:cs="Arial"/>
          <w:sz w:val="24"/>
          <w:szCs w:val="24"/>
        </w:rPr>
        <w:t xml:space="preserve">Acetone and acetonitrile were purchased from Th. Geyer (Germany); ethyl acetate, pentane, methanol and hexane were purchased from Sigma-Aldrich (Germany). All solvents had GC/MS grade quality. </w:t>
      </w:r>
      <w:proofErr w:type="spellStart"/>
      <w:r w:rsidRPr="008B3CC4">
        <w:rPr>
          <w:rFonts w:ascii="Arial" w:hAnsi="Arial" w:cs="Arial"/>
          <w:sz w:val="24"/>
          <w:szCs w:val="24"/>
        </w:rPr>
        <w:t>Triolein</w:t>
      </w:r>
      <w:proofErr w:type="spellEnd"/>
      <w:r w:rsidRPr="008B3CC4">
        <w:rPr>
          <w:rFonts w:ascii="Arial" w:hAnsi="Arial" w:cs="Arial"/>
          <w:sz w:val="24"/>
          <w:szCs w:val="24"/>
        </w:rPr>
        <w:t xml:space="preserve"> was purchased from Sigma-Aldrich (Germany). Analytical standards used for data quantification consisted of eight polychlorinated biphenyls (PCBs), 14 polycyclic aromatic hydrocarbons (PAHs) and hexachlorobenzene (HC</w:t>
      </w:r>
      <w:r w:rsidR="00F96B8B" w:rsidRPr="008B3CC4">
        <w:rPr>
          <w:rFonts w:ascii="Arial" w:hAnsi="Arial" w:cs="Arial"/>
          <w:sz w:val="24"/>
          <w:szCs w:val="24"/>
        </w:rPr>
        <w:t>B</w:t>
      </w:r>
      <w:r w:rsidRPr="008B3CC4">
        <w:rPr>
          <w:rFonts w:ascii="Arial" w:hAnsi="Arial" w:cs="Arial"/>
          <w:sz w:val="24"/>
          <w:szCs w:val="24"/>
        </w:rPr>
        <w:t>)</w:t>
      </w:r>
      <w:r w:rsidR="00D720E2" w:rsidRPr="008B3CC4">
        <w:rPr>
          <w:rFonts w:ascii="Arial" w:hAnsi="Arial" w:cs="Arial"/>
          <w:sz w:val="24"/>
          <w:szCs w:val="24"/>
        </w:rPr>
        <w:t xml:space="preserve">, as well as alpha, beta, gamma </w:t>
      </w:r>
      <w:bookmarkStart w:id="6" w:name="_Hlk97639203"/>
      <w:r w:rsidR="00D720E2" w:rsidRPr="008B3CC4">
        <w:rPr>
          <w:rFonts w:ascii="Arial" w:hAnsi="Arial" w:cs="Arial"/>
          <w:sz w:val="24"/>
          <w:szCs w:val="24"/>
        </w:rPr>
        <w:t>and delta hexachlorocyclohexane</w:t>
      </w:r>
      <w:r w:rsidR="0021054B" w:rsidRPr="008B3CC4">
        <w:rPr>
          <w:rFonts w:ascii="Arial" w:hAnsi="Arial" w:cs="Arial"/>
          <w:sz w:val="24"/>
          <w:szCs w:val="24"/>
        </w:rPr>
        <w:t xml:space="preserve"> (HCH)</w:t>
      </w:r>
      <w:r w:rsidR="00D720E2" w:rsidRPr="008B3CC4">
        <w:rPr>
          <w:rFonts w:ascii="Arial" w:hAnsi="Arial" w:cs="Arial"/>
          <w:sz w:val="24"/>
          <w:szCs w:val="24"/>
        </w:rPr>
        <w:t>,</w:t>
      </w:r>
      <w:r w:rsidR="009043D9" w:rsidRPr="008B3CC4">
        <w:rPr>
          <w:rFonts w:ascii="Arial" w:hAnsi="Arial" w:cs="Arial"/>
          <w:sz w:val="24"/>
          <w:szCs w:val="24"/>
        </w:rPr>
        <w:t xml:space="preserve"> dichlorodiphenyltrichloroethane (</w:t>
      </w:r>
      <w:proofErr w:type="spellStart"/>
      <w:proofErr w:type="gramStart"/>
      <w:r w:rsidR="009043D9" w:rsidRPr="008B3CC4">
        <w:rPr>
          <w:rFonts w:ascii="Arial" w:hAnsi="Arial" w:cs="Arial"/>
          <w:sz w:val="24"/>
          <w:szCs w:val="24"/>
        </w:rPr>
        <w:t>p,p</w:t>
      </w:r>
      <w:proofErr w:type="spellEnd"/>
      <w:proofErr w:type="gramEnd"/>
      <w:r w:rsidR="009043D9" w:rsidRPr="008B3CC4">
        <w:rPr>
          <w:rFonts w:ascii="Arial" w:hAnsi="Arial" w:cs="Arial"/>
          <w:sz w:val="24"/>
          <w:szCs w:val="24"/>
        </w:rPr>
        <w:t>`-DDT) and its metabolites dichlorodiphenyldichloroethane (</w:t>
      </w:r>
      <w:proofErr w:type="spellStart"/>
      <w:r w:rsidR="009043D9" w:rsidRPr="008B3CC4">
        <w:rPr>
          <w:rFonts w:ascii="Arial" w:hAnsi="Arial" w:cs="Arial"/>
          <w:sz w:val="24"/>
          <w:szCs w:val="24"/>
        </w:rPr>
        <w:t>p,p</w:t>
      </w:r>
      <w:proofErr w:type="spellEnd"/>
      <w:r w:rsidR="009043D9" w:rsidRPr="008B3CC4">
        <w:rPr>
          <w:rFonts w:ascii="Arial" w:hAnsi="Arial" w:cs="Arial"/>
          <w:sz w:val="24"/>
          <w:szCs w:val="24"/>
        </w:rPr>
        <w:t xml:space="preserve">`-DDD) and </w:t>
      </w:r>
      <w:proofErr w:type="spellStart"/>
      <w:r w:rsidR="009043D9" w:rsidRPr="008B3CC4">
        <w:rPr>
          <w:rFonts w:ascii="Arial" w:hAnsi="Arial" w:cs="Arial"/>
          <w:sz w:val="24"/>
          <w:szCs w:val="24"/>
        </w:rPr>
        <w:t>Dichlorodiphenyldichloroethylene</w:t>
      </w:r>
      <w:proofErr w:type="spellEnd"/>
      <w:r w:rsidR="009043D9" w:rsidRPr="008B3CC4">
        <w:rPr>
          <w:rFonts w:ascii="Arial" w:hAnsi="Arial" w:cs="Arial"/>
          <w:sz w:val="24"/>
          <w:szCs w:val="24"/>
        </w:rPr>
        <w:t xml:space="preserve"> (</w:t>
      </w:r>
      <w:proofErr w:type="spellStart"/>
      <w:r w:rsidR="009043D9" w:rsidRPr="008B3CC4">
        <w:rPr>
          <w:rFonts w:ascii="Arial" w:hAnsi="Arial" w:cs="Arial"/>
          <w:sz w:val="24"/>
          <w:szCs w:val="24"/>
        </w:rPr>
        <w:t>p,p</w:t>
      </w:r>
      <w:proofErr w:type="spellEnd"/>
      <w:r w:rsidR="009043D9" w:rsidRPr="008B3CC4">
        <w:rPr>
          <w:rFonts w:ascii="Arial" w:hAnsi="Arial" w:cs="Arial"/>
          <w:sz w:val="24"/>
          <w:szCs w:val="24"/>
        </w:rPr>
        <w:t>`-DDE)</w:t>
      </w:r>
      <w:bookmarkEnd w:id="6"/>
      <w:r w:rsidRPr="008B3CC4">
        <w:rPr>
          <w:rFonts w:ascii="Arial" w:hAnsi="Arial" w:cs="Arial"/>
          <w:sz w:val="24"/>
          <w:szCs w:val="24"/>
        </w:rPr>
        <w:t xml:space="preserve">. Besides those compounds, we also measured additional pollutants (Table S1) which are not discussed in the main manuscript due to lack of </w:t>
      </w:r>
      <w:r w:rsidR="00E54BC7" w:rsidRPr="008B3CC4">
        <w:rPr>
          <w:rFonts w:ascii="Arial" w:hAnsi="Arial" w:cs="Arial"/>
          <w:sz w:val="24"/>
          <w:szCs w:val="24"/>
        </w:rPr>
        <w:t>partition coefficient</w:t>
      </w:r>
      <w:r w:rsidRPr="008B3CC4">
        <w:rPr>
          <w:rFonts w:ascii="Arial" w:hAnsi="Arial" w:cs="Arial"/>
          <w:sz w:val="24"/>
          <w:szCs w:val="24"/>
        </w:rPr>
        <w:t xml:space="preserve"> data. Stable isotope-labeled internal standards (IS) used in this study were: Naphthalene d8, Fluorene d16, Pyrene d10, Chrysene d12, Benzo(a)pyrene d12, </w:t>
      </w:r>
      <w:proofErr w:type="spellStart"/>
      <w:r w:rsidRPr="008B3CC4">
        <w:rPr>
          <w:rFonts w:ascii="Arial" w:hAnsi="Arial" w:cs="Arial"/>
          <w:sz w:val="24"/>
          <w:szCs w:val="24"/>
        </w:rPr>
        <w:t>Dibenz</w:t>
      </w:r>
      <w:proofErr w:type="spellEnd"/>
      <w:r w:rsidRPr="008B3CC4">
        <w:rPr>
          <w:rFonts w:ascii="Arial" w:hAnsi="Arial" w:cs="Arial"/>
          <w:sz w:val="24"/>
          <w:szCs w:val="24"/>
        </w:rPr>
        <w:t>(</w:t>
      </w:r>
      <w:proofErr w:type="spellStart"/>
      <w:r w:rsidRPr="008B3CC4">
        <w:rPr>
          <w:rFonts w:ascii="Arial" w:hAnsi="Arial" w:cs="Arial"/>
          <w:sz w:val="24"/>
          <w:szCs w:val="24"/>
        </w:rPr>
        <w:t>a,h</w:t>
      </w:r>
      <w:proofErr w:type="spellEnd"/>
      <w:r w:rsidRPr="008B3CC4">
        <w:rPr>
          <w:rFonts w:ascii="Arial" w:hAnsi="Arial" w:cs="Arial"/>
          <w:sz w:val="24"/>
          <w:szCs w:val="24"/>
        </w:rPr>
        <w:t>)</w:t>
      </w:r>
      <w:proofErr w:type="spellStart"/>
      <w:r w:rsidRPr="008B3CC4">
        <w:rPr>
          <w:rFonts w:ascii="Arial" w:hAnsi="Arial" w:cs="Arial"/>
          <w:sz w:val="24"/>
          <w:szCs w:val="24"/>
        </w:rPr>
        <w:t>anthacene</w:t>
      </w:r>
      <w:proofErr w:type="spellEnd"/>
      <w:r w:rsidRPr="008B3CC4">
        <w:rPr>
          <w:rFonts w:ascii="Arial" w:hAnsi="Arial" w:cs="Arial"/>
          <w:sz w:val="24"/>
          <w:szCs w:val="24"/>
        </w:rPr>
        <w:t xml:space="preserve"> d14, Acenaphthylene d8, Anthracene d10, Phenanthrene d10, Pyrene d10, </w:t>
      </w:r>
      <w:r w:rsidRPr="008B3CC4">
        <w:rPr>
          <w:rFonts w:ascii="Arial" w:hAnsi="Arial" w:cs="Arial"/>
          <w:sz w:val="24"/>
          <w:szCs w:val="24"/>
          <w:vertAlign w:val="superscript"/>
        </w:rPr>
        <w:t>13</w:t>
      </w:r>
      <w:r w:rsidRPr="008B3CC4">
        <w:rPr>
          <w:rFonts w:ascii="Arial" w:hAnsi="Arial" w:cs="Arial"/>
          <w:sz w:val="24"/>
          <w:szCs w:val="24"/>
        </w:rPr>
        <w:t>C</w:t>
      </w:r>
      <w:r w:rsidRPr="008B3CC4">
        <w:rPr>
          <w:rFonts w:ascii="Arial" w:hAnsi="Arial" w:cs="Arial"/>
          <w:sz w:val="24"/>
          <w:szCs w:val="24"/>
          <w:vertAlign w:val="subscript"/>
        </w:rPr>
        <w:t>6</w:t>
      </w:r>
      <w:r w:rsidRPr="008B3CC4">
        <w:rPr>
          <w:rFonts w:ascii="Arial" w:hAnsi="Arial" w:cs="Arial"/>
          <w:sz w:val="24"/>
          <w:szCs w:val="24"/>
        </w:rPr>
        <w:t xml:space="preserve"> PCB 28, </w:t>
      </w:r>
      <w:r w:rsidRPr="008B3CC4">
        <w:rPr>
          <w:rFonts w:ascii="Arial" w:hAnsi="Arial" w:cs="Arial"/>
          <w:sz w:val="24"/>
          <w:szCs w:val="24"/>
          <w:vertAlign w:val="superscript"/>
        </w:rPr>
        <w:t>13</w:t>
      </w:r>
      <w:r w:rsidRPr="008B3CC4">
        <w:rPr>
          <w:rFonts w:ascii="Arial" w:hAnsi="Arial" w:cs="Arial"/>
          <w:sz w:val="24"/>
          <w:szCs w:val="24"/>
        </w:rPr>
        <w:t>C</w:t>
      </w:r>
      <w:r w:rsidRPr="008B3CC4">
        <w:rPr>
          <w:rFonts w:ascii="Arial" w:hAnsi="Arial" w:cs="Arial"/>
          <w:sz w:val="24"/>
          <w:szCs w:val="24"/>
          <w:vertAlign w:val="subscript"/>
        </w:rPr>
        <w:t>6</w:t>
      </w:r>
      <w:r w:rsidRPr="008B3CC4">
        <w:rPr>
          <w:rFonts w:ascii="Arial" w:hAnsi="Arial" w:cs="Arial"/>
          <w:sz w:val="24"/>
          <w:szCs w:val="24"/>
        </w:rPr>
        <w:t xml:space="preserve"> PCB 52, </w:t>
      </w:r>
      <w:r w:rsidRPr="008B3CC4">
        <w:rPr>
          <w:rFonts w:ascii="Arial" w:hAnsi="Arial" w:cs="Arial"/>
          <w:sz w:val="24"/>
          <w:szCs w:val="24"/>
          <w:vertAlign w:val="superscript"/>
        </w:rPr>
        <w:t>13</w:t>
      </w:r>
      <w:r w:rsidRPr="008B3CC4">
        <w:rPr>
          <w:rFonts w:ascii="Arial" w:hAnsi="Arial" w:cs="Arial"/>
          <w:sz w:val="24"/>
          <w:szCs w:val="24"/>
        </w:rPr>
        <w:t>C</w:t>
      </w:r>
      <w:r w:rsidRPr="008B3CC4">
        <w:rPr>
          <w:rFonts w:ascii="Arial" w:hAnsi="Arial" w:cs="Arial"/>
          <w:sz w:val="24"/>
          <w:szCs w:val="24"/>
          <w:vertAlign w:val="subscript"/>
        </w:rPr>
        <w:t>6</w:t>
      </w:r>
      <w:r w:rsidRPr="008B3CC4">
        <w:rPr>
          <w:rFonts w:ascii="Arial" w:hAnsi="Arial" w:cs="Arial"/>
          <w:sz w:val="24"/>
          <w:szCs w:val="24"/>
        </w:rPr>
        <w:t xml:space="preserve"> PCB 101, </w:t>
      </w:r>
      <w:r w:rsidRPr="008B3CC4">
        <w:rPr>
          <w:rFonts w:ascii="Arial" w:hAnsi="Arial" w:cs="Arial"/>
          <w:sz w:val="24"/>
          <w:szCs w:val="24"/>
          <w:vertAlign w:val="superscript"/>
        </w:rPr>
        <w:t>13</w:t>
      </w:r>
      <w:r w:rsidRPr="008B3CC4">
        <w:rPr>
          <w:rFonts w:ascii="Arial" w:hAnsi="Arial" w:cs="Arial"/>
          <w:sz w:val="24"/>
          <w:szCs w:val="24"/>
        </w:rPr>
        <w:t>C</w:t>
      </w:r>
      <w:r w:rsidRPr="008B3CC4">
        <w:rPr>
          <w:rFonts w:ascii="Arial" w:hAnsi="Arial" w:cs="Arial"/>
          <w:sz w:val="24"/>
          <w:szCs w:val="24"/>
          <w:vertAlign w:val="subscript"/>
        </w:rPr>
        <w:t>6</w:t>
      </w:r>
      <w:r w:rsidRPr="008B3CC4">
        <w:rPr>
          <w:rFonts w:ascii="Arial" w:hAnsi="Arial" w:cs="Arial"/>
          <w:sz w:val="24"/>
          <w:szCs w:val="24"/>
        </w:rPr>
        <w:t xml:space="preserve"> PCB 118, </w:t>
      </w:r>
      <w:r w:rsidRPr="008B3CC4">
        <w:rPr>
          <w:rFonts w:ascii="Arial" w:hAnsi="Arial" w:cs="Arial"/>
          <w:sz w:val="24"/>
          <w:szCs w:val="24"/>
          <w:vertAlign w:val="superscript"/>
        </w:rPr>
        <w:t>13</w:t>
      </w:r>
      <w:r w:rsidRPr="008B3CC4">
        <w:rPr>
          <w:rFonts w:ascii="Arial" w:hAnsi="Arial" w:cs="Arial"/>
          <w:sz w:val="24"/>
          <w:szCs w:val="24"/>
        </w:rPr>
        <w:t>C</w:t>
      </w:r>
      <w:r w:rsidRPr="008B3CC4">
        <w:rPr>
          <w:rFonts w:ascii="Arial" w:hAnsi="Arial" w:cs="Arial"/>
          <w:sz w:val="24"/>
          <w:szCs w:val="24"/>
          <w:vertAlign w:val="subscript"/>
        </w:rPr>
        <w:t>6</w:t>
      </w:r>
      <w:r w:rsidRPr="008B3CC4">
        <w:rPr>
          <w:rFonts w:ascii="Arial" w:hAnsi="Arial" w:cs="Arial"/>
          <w:sz w:val="24"/>
          <w:szCs w:val="24"/>
        </w:rPr>
        <w:t xml:space="preserve"> PCB 153, </w:t>
      </w:r>
      <w:r w:rsidRPr="008B3CC4">
        <w:rPr>
          <w:rFonts w:ascii="Arial" w:hAnsi="Arial" w:cs="Arial"/>
          <w:sz w:val="24"/>
          <w:szCs w:val="24"/>
          <w:vertAlign w:val="superscript"/>
        </w:rPr>
        <w:t>13</w:t>
      </w:r>
      <w:r w:rsidRPr="008B3CC4">
        <w:rPr>
          <w:rFonts w:ascii="Arial" w:hAnsi="Arial" w:cs="Arial"/>
          <w:sz w:val="24"/>
          <w:szCs w:val="24"/>
        </w:rPr>
        <w:t>C</w:t>
      </w:r>
      <w:r w:rsidRPr="008B3CC4">
        <w:rPr>
          <w:rFonts w:ascii="Arial" w:hAnsi="Arial" w:cs="Arial"/>
          <w:sz w:val="24"/>
          <w:szCs w:val="24"/>
          <w:vertAlign w:val="subscript"/>
        </w:rPr>
        <w:t>6</w:t>
      </w:r>
      <w:r w:rsidRPr="008B3CC4">
        <w:rPr>
          <w:rFonts w:ascii="Arial" w:hAnsi="Arial" w:cs="Arial"/>
          <w:sz w:val="24"/>
          <w:szCs w:val="24"/>
        </w:rPr>
        <w:t xml:space="preserve"> PCB 138, </w:t>
      </w:r>
      <w:r w:rsidRPr="008B3CC4">
        <w:rPr>
          <w:rFonts w:ascii="Arial" w:hAnsi="Arial" w:cs="Arial"/>
          <w:sz w:val="24"/>
          <w:szCs w:val="24"/>
          <w:vertAlign w:val="superscript"/>
        </w:rPr>
        <w:t>13</w:t>
      </w:r>
      <w:r w:rsidRPr="008B3CC4">
        <w:rPr>
          <w:rFonts w:ascii="Arial" w:hAnsi="Arial" w:cs="Arial"/>
          <w:sz w:val="24"/>
          <w:szCs w:val="24"/>
        </w:rPr>
        <w:t>C</w:t>
      </w:r>
      <w:r w:rsidRPr="008B3CC4">
        <w:rPr>
          <w:rFonts w:ascii="Arial" w:hAnsi="Arial" w:cs="Arial"/>
          <w:sz w:val="24"/>
          <w:szCs w:val="24"/>
          <w:vertAlign w:val="subscript"/>
        </w:rPr>
        <w:t>6</w:t>
      </w:r>
      <w:r w:rsidRPr="008B3CC4">
        <w:rPr>
          <w:rFonts w:ascii="Arial" w:hAnsi="Arial" w:cs="Arial"/>
          <w:sz w:val="24"/>
          <w:szCs w:val="24"/>
        </w:rPr>
        <w:t xml:space="preserve"> PCB 180, 4,4 DDT d8, </w:t>
      </w:r>
      <w:bookmarkStart w:id="7" w:name="_Hlk65156841"/>
      <w:r w:rsidRPr="008B3CC4">
        <w:rPr>
          <w:rFonts w:ascii="Arial" w:hAnsi="Arial" w:cs="Arial"/>
          <w:sz w:val="24"/>
          <w:szCs w:val="24"/>
          <w:vertAlign w:val="superscript"/>
        </w:rPr>
        <w:t>13</w:t>
      </w:r>
      <w:r w:rsidRPr="008B3CC4">
        <w:rPr>
          <w:rFonts w:ascii="Arial" w:hAnsi="Arial" w:cs="Arial"/>
          <w:sz w:val="24"/>
          <w:szCs w:val="24"/>
        </w:rPr>
        <w:t>C</w:t>
      </w:r>
      <w:r w:rsidRPr="008B3CC4">
        <w:rPr>
          <w:rFonts w:ascii="Arial" w:hAnsi="Arial" w:cs="Arial"/>
          <w:sz w:val="24"/>
          <w:szCs w:val="24"/>
          <w:vertAlign w:val="subscript"/>
        </w:rPr>
        <w:t>3</w:t>
      </w:r>
      <w:r w:rsidRPr="008B3CC4">
        <w:rPr>
          <w:rFonts w:ascii="Arial" w:hAnsi="Arial" w:cs="Arial"/>
          <w:sz w:val="24"/>
          <w:szCs w:val="24"/>
        </w:rPr>
        <w:t xml:space="preserve"> HCB</w:t>
      </w:r>
      <w:bookmarkEnd w:id="7"/>
      <w:r w:rsidRPr="008B3CC4">
        <w:rPr>
          <w:rFonts w:ascii="Arial" w:hAnsi="Arial" w:cs="Arial"/>
          <w:sz w:val="24"/>
          <w:szCs w:val="24"/>
        </w:rPr>
        <w:t xml:space="preserve">, </w:t>
      </w:r>
      <w:proofErr w:type="spellStart"/>
      <w:r w:rsidRPr="008B3CC4">
        <w:rPr>
          <w:rFonts w:ascii="Arial" w:hAnsi="Arial" w:cs="Arial"/>
          <w:sz w:val="24"/>
          <w:szCs w:val="24"/>
        </w:rPr>
        <w:t>Tonalide</w:t>
      </w:r>
      <w:proofErr w:type="spellEnd"/>
      <w:r w:rsidRPr="008B3CC4">
        <w:rPr>
          <w:rFonts w:ascii="Arial" w:hAnsi="Arial" w:cs="Arial"/>
          <w:sz w:val="24"/>
          <w:szCs w:val="24"/>
        </w:rPr>
        <w:t xml:space="preserve"> d3, mixed in an ethyl acetate stock solution (1000 </w:t>
      </w:r>
      <w:proofErr w:type="spellStart"/>
      <w:r w:rsidRPr="008B3CC4">
        <w:rPr>
          <w:rFonts w:ascii="Arial" w:hAnsi="Arial" w:cs="Arial"/>
          <w:sz w:val="24"/>
          <w:szCs w:val="24"/>
        </w:rPr>
        <w:t>pg</w:t>
      </w:r>
      <w:proofErr w:type="spellEnd"/>
      <w:r w:rsidRPr="008B3CC4">
        <w:rPr>
          <w:rFonts w:ascii="Arial" w:hAnsi="Arial" w:cs="Arial"/>
          <w:sz w:val="24"/>
          <w:szCs w:val="24"/>
        </w:rPr>
        <w:t xml:space="preserve">/µL). </w:t>
      </w:r>
      <w:r w:rsidR="00774B90" w:rsidRPr="008B3CC4">
        <w:rPr>
          <w:rFonts w:ascii="Arial" w:hAnsi="Arial" w:cs="Arial"/>
          <w:sz w:val="24"/>
          <w:szCs w:val="24"/>
        </w:rPr>
        <w:t>Performance Reference Compounds (PRCs) used in water PSDs were PCB 10, 30 and 104, Acenaphthylene d8, Anthracene d10 and Fluoranthene d10.</w:t>
      </w:r>
    </w:p>
    <w:p w14:paraId="12F8AA1E" w14:textId="58CE75E2" w:rsidR="00D720E2" w:rsidRPr="008B3CC4" w:rsidRDefault="00D720E2" w:rsidP="00D720E2">
      <w:pPr>
        <w:pStyle w:val="Beschriftung"/>
        <w:keepNext/>
        <w:rPr>
          <w:rFonts w:ascii="Arial" w:hAnsi="Arial" w:cs="Arial"/>
          <w:color w:val="auto"/>
          <w:sz w:val="24"/>
          <w:szCs w:val="24"/>
          <w:lang w:val="en-US"/>
        </w:rPr>
      </w:pPr>
      <w:bookmarkStart w:id="8" w:name="_Toc108698762"/>
      <w:r w:rsidRPr="008B3CC4">
        <w:rPr>
          <w:rFonts w:ascii="Arial" w:hAnsi="Arial" w:cs="Arial"/>
          <w:color w:val="auto"/>
          <w:sz w:val="24"/>
          <w:szCs w:val="24"/>
          <w:lang w:val="en-US"/>
        </w:rPr>
        <w:t>Table 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Table \* ARABIC </w:instrText>
      </w:r>
      <w:r w:rsidRPr="008B3CC4">
        <w:rPr>
          <w:rFonts w:ascii="Arial" w:hAnsi="Arial" w:cs="Arial"/>
          <w:color w:val="auto"/>
          <w:sz w:val="24"/>
          <w:szCs w:val="24"/>
        </w:rPr>
        <w:fldChar w:fldCharType="separate"/>
      </w:r>
      <w:r w:rsidR="007E17CC" w:rsidRPr="008B3CC4">
        <w:rPr>
          <w:rFonts w:ascii="Arial" w:hAnsi="Arial" w:cs="Arial"/>
          <w:noProof/>
          <w:color w:val="auto"/>
          <w:sz w:val="24"/>
          <w:szCs w:val="24"/>
          <w:lang w:val="en-US"/>
        </w:rPr>
        <w:t>1</w:t>
      </w:r>
      <w:r w:rsidRPr="008B3CC4">
        <w:rPr>
          <w:rFonts w:ascii="Arial" w:hAnsi="Arial" w:cs="Arial"/>
          <w:color w:val="auto"/>
          <w:sz w:val="24"/>
          <w:szCs w:val="24"/>
        </w:rPr>
        <w:fldChar w:fldCharType="end"/>
      </w:r>
      <w:r w:rsidRPr="008B3CC4">
        <w:rPr>
          <w:rFonts w:ascii="Arial" w:hAnsi="Arial" w:cs="Arial"/>
          <w:color w:val="auto"/>
          <w:sz w:val="24"/>
          <w:szCs w:val="24"/>
          <w:lang w:val="en-US"/>
        </w:rPr>
        <w:t xml:space="preserve">: List of </w:t>
      </w:r>
      <w:r w:rsidR="00381D1B" w:rsidRPr="008B3CC4">
        <w:rPr>
          <w:rFonts w:ascii="Arial" w:hAnsi="Arial" w:cs="Arial"/>
          <w:color w:val="auto"/>
          <w:sz w:val="24"/>
          <w:szCs w:val="24"/>
          <w:lang w:val="en-US"/>
        </w:rPr>
        <w:t xml:space="preserve">target compounds and </w:t>
      </w:r>
      <w:r w:rsidRPr="008B3CC4">
        <w:rPr>
          <w:rFonts w:ascii="Arial" w:hAnsi="Arial" w:cs="Arial"/>
          <w:color w:val="auto"/>
          <w:sz w:val="24"/>
          <w:szCs w:val="24"/>
          <w:lang w:val="en-US"/>
        </w:rPr>
        <w:t>isotope-labeled internal standard</w:t>
      </w:r>
      <w:r w:rsidR="00381D1B" w:rsidRPr="008B3CC4">
        <w:rPr>
          <w:rFonts w:ascii="Arial" w:hAnsi="Arial" w:cs="Arial"/>
          <w:color w:val="auto"/>
          <w:sz w:val="24"/>
          <w:szCs w:val="24"/>
          <w:lang w:val="en-US"/>
        </w:rPr>
        <w:t>s</w:t>
      </w:r>
      <w:r w:rsidRPr="008B3CC4">
        <w:rPr>
          <w:rFonts w:ascii="Arial" w:hAnsi="Arial" w:cs="Arial"/>
          <w:color w:val="auto"/>
          <w:sz w:val="24"/>
          <w:szCs w:val="24"/>
          <w:lang w:val="en-US"/>
        </w:rPr>
        <w:t xml:space="preserve"> (IS) analyzed in GC/MS </w:t>
      </w:r>
      <w:proofErr w:type="spellStart"/>
      <w:r w:rsidRPr="008B3CC4">
        <w:rPr>
          <w:rFonts w:ascii="Arial" w:hAnsi="Arial" w:cs="Arial"/>
          <w:color w:val="auto"/>
          <w:sz w:val="24"/>
          <w:szCs w:val="24"/>
          <w:lang w:val="en-US"/>
        </w:rPr>
        <w:t>dMRM</w:t>
      </w:r>
      <w:proofErr w:type="spellEnd"/>
      <w:r w:rsidRPr="008B3CC4">
        <w:rPr>
          <w:rFonts w:ascii="Arial" w:hAnsi="Arial" w:cs="Arial"/>
          <w:color w:val="auto"/>
          <w:sz w:val="24"/>
          <w:szCs w:val="24"/>
          <w:lang w:val="en-US"/>
        </w:rPr>
        <w:t xml:space="preserve"> mode. One ion transition (m/z) was used as quantifier and at least one m/z was used as qualifier for the respective compounds. A second qualifier m/z</w:t>
      </w:r>
      <w:r w:rsidRPr="008B3CC4" w:rsidDel="00FA5BA7">
        <w:rPr>
          <w:rFonts w:ascii="Arial" w:hAnsi="Arial" w:cs="Arial"/>
          <w:color w:val="auto"/>
          <w:sz w:val="24"/>
          <w:szCs w:val="24"/>
          <w:lang w:val="en-US"/>
        </w:rPr>
        <w:t xml:space="preserve"> </w:t>
      </w:r>
      <w:r w:rsidRPr="008B3CC4">
        <w:rPr>
          <w:rFonts w:ascii="Arial" w:hAnsi="Arial" w:cs="Arial"/>
          <w:color w:val="auto"/>
          <w:sz w:val="24"/>
          <w:szCs w:val="24"/>
          <w:lang w:val="en-US"/>
        </w:rPr>
        <w:t>was added in cases of insufficient primary qualifier intensity.</w:t>
      </w:r>
      <w:bookmarkEnd w:id="8"/>
    </w:p>
    <w:tbl>
      <w:tblPr>
        <w:tblW w:w="5167" w:type="pct"/>
        <w:tblInd w:w="-142" w:type="dxa"/>
        <w:tblLayout w:type="fixed"/>
        <w:tblCellMar>
          <w:left w:w="0" w:type="dxa"/>
          <w:right w:w="0" w:type="dxa"/>
        </w:tblCellMar>
        <w:tblLook w:val="04A0" w:firstRow="1" w:lastRow="0" w:firstColumn="1" w:lastColumn="0" w:noHBand="0" w:noVBand="1"/>
      </w:tblPr>
      <w:tblGrid>
        <w:gridCol w:w="2075"/>
        <w:gridCol w:w="1755"/>
        <w:gridCol w:w="662"/>
        <w:gridCol w:w="926"/>
        <w:gridCol w:w="1107"/>
        <w:gridCol w:w="1052"/>
        <w:gridCol w:w="1033"/>
        <w:gridCol w:w="1024"/>
        <w:gridCol w:w="937"/>
        <w:gridCol w:w="1181"/>
        <w:gridCol w:w="991"/>
        <w:gridCol w:w="989"/>
      </w:tblGrid>
      <w:tr w:rsidR="00D720E2" w:rsidRPr="008B3CC4" w14:paraId="67673F63" w14:textId="77777777" w:rsidTr="00D720E2">
        <w:trPr>
          <w:trHeight w:val="1160"/>
          <w:tblHeader/>
        </w:trPr>
        <w:tc>
          <w:tcPr>
            <w:tcW w:w="756" w:type="pct"/>
            <w:tcBorders>
              <w:left w:val="nil"/>
              <w:bottom w:val="single" w:sz="4" w:space="0" w:color="auto"/>
            </w:tcBorders>
            <w:shd w:val="clear" w:color="auto" w:fill="auto"/>
            <w:tcMar>
              <w:top w:w="15" w:type="dxa"/>
              <w:left w:w="15" w:type="dxa"/>
              <w:bottom w:w="0" w:type="dxa"/>
              <w:right w:w="15" w:type="dxa"/>
            </w:tcMar>
            <w:vAlign w:val="center"/>
            <w:hideMark/>
          </w:tcPr>
          <w:p w14:paraId="4D54F03B" w14:textId="77777777" w:rsidR="00D720E2" w:rsidRPr="008B3CC4" w:rsidRDefault="00D720E2" w:rsidP="00292936">
            <w:pPr>
              <w:spacing w:line="240" w:lineRule="auto"/>
              <w:jc w:val="center"/>
              <w:rPr>
                <w:rFonts w:ascii="Arial" w:hAnsi="Arial" w:cs="Arial"/>
                <w:b/>
                <w:bCs/>
                <w:color w:val="000000"/>
                <w:sz w:val="20"/>
                <w:szCs w:val="20"/>
              </w:rPr>
            </w:pPr>
            <w:r w:rsidRPr="008B3CC4">
              <w:rPr>
                <w:rFonts w:ascii="Arial" w:hAnsi="Arial" w:cs="Arial"/>
                <w:b/>
                <w:bCs/>
                <w:color w:val="000000"/>
                <w:sz w:val="20"/>
                <w:szCs w:val="20"/>
              </w:rPr>
              <w:t>Compound</w:t>
            </w:r>
          </w:p>
        </w:tc>
        <w:tc>
          <w:tcPr>
            <w:tcW w:w="639" w:type="pct"/>
            <w:tcBorders>
              <w:bottom w:val="single" w:sz="4" w:space="0" w:color="auto"/>
            </w:tcBorders>
            <w:shd w:val="clear" w:color="auto" w:fill="auto"/>
            <w:tcMar>
              <w:top w:w="15" w:type="dxa"/>
              <w:left w:w="15" w:type="dxa"/>
              <w:bottom w:w="0" w:type="dxa"/>
              <w:right w:w="15" w:type="dxa"/>
            </w:tcMar>
            <w:vAlign w:val="center"/>
            <w:hideMark/>
          </w:tcPr>
          <w:p w14:paraId="4E90F7C0" w14:textId="77777777" w:rsidR="00D720E2" w:rsidRPr="008B3CC4" w:rsidRDefault="00D720E2" w:rsidP="00292936">
            <w:pPr>
              <w:spacing w:line="240" w:lineRule="auto"/>
              <w:jc w:val="center"/>
              <w:rPr>
                <w:rFonts w:ascii="Arial" w:hAnsi="Arial" w:cs="Arial"/>
                <w:b/>
                <w:bCs/>
                <w:color w:val="000000"/>
                <w:sz w:val="20"/>
                <w:szCs w:val="20"/>
              </w:rPr>
            </w:pPr>
            <w:r w:rsidRPr="008B3CC4">
              <w:rPr>
                <w:rFonts w:ascii="Arial" w:hAnsi="Arial" w:cs="Arial"/>
                <w:b/>
                <w:bCs/>
                <w:color w:val="000000"/>
                <w:sz w:val="20"/>
                <w:szCs w:val="20"/>
              </w:rPr>
              <w:t>associated IS</w:t>
            </w:r>
          </w:p>
        </w:tc>
        <w:tc>
          <w:tcPr>
            <w:tcW w:w="241" w:type="pct"/>
            <w:tcBorders>
              <w:bottom w:val="single" w:sz="4" w:space="0" w:color="auto"/>
            </w:tcBorders>
            <w:shd w:val="clear" w:color="auto" w:fill="auto"/>
            <w:tcMar>
              <w:top w:w="15" w:type="dxa"/>
              <w:left w:w="15" w:type="dxa"/>
              <w:bottom w:w="0" w:type="dxa"/>
              <w:right w:w="15" w:type="dxa"/>
            </w:tcMar>
            <w:vAlign w:val="center"/>
            <w:hideMark/>
          </w:tcPr>
          <w:p w14:paraId="2A7D654E" w14:textId="77777777" w:rsidR="00D720E2" w:rsidRPr="008B3CC4" w:rsidRDefault="00D720E2" w:rsidP="00292936">
            <w:pPr>
              <w:spacing w:line="240" w:lineRule="auto"/>
              <w:jc w:val="center"/>
              <w:rPr>
                <w:rFonts w:ascii="Arial" w:hAnsi="Arial" w:cs="Arial"/>
                <w:b/>
                <w:bCs/>
                <w:color w:val="000000"/>
                <w:sz w:val="20"/>
                <w:szCs w:val="20"/>
              </w:rPr>
            </w:pPr>
            <w:r w:rsidRPr="008B3CC4">
              <w:rPr>
                <w:rFonts w:ascii="Arial" w:hAnsi="Arial" w:cs="Arial"/>
                <w:b/>
                <w:bCs/>
                <w:color w:val="000000"/>
                <w:sz w:val="20"/>
                <w:szCs w:val="20"/>
              </w:rPr>
              <w:t>Type</w:t>
            </w:r>
          </w:p>
        </w:tc>
        <w:tc>
          <w:tcPr>
            <w:tcW w:w="337" w:type="pct"/>
            <w:tcBorders>
              <w:bottom w:val="single" w:sz="4" w:space="0" w:color="auto"/>
            </w:tcBorders>
            <w:shd w:val="clear" w:color="auto" w:fill="auto"/>
            <w:tcMar>
              <w:top w:w="15" w:type="dxa"/>
              <w:left w:w="15" w:type="dxa"/>
              <w:bottom w:w="0" w:type="dxa"/>
              <w:right w:w="15" w:type="dxa"/>
            </w:tcMar>
            <w:vAlign w:val="center"/>
            <w:hideMark/>
          </w:tcPr>
          <w:p w14:paraId="27A43209" w14:textId="77777777" w:rsidR="00D720E2" w:rsidRPr="008B3CC4" w:rsidRDefault="00D720E2" w:rsidP="00292936">
            <w:pPr>
              <w:spacing w:line="240" w:lineRule="auto"/>
              <w:jc w:val="center"/>
              <w:rPr>
                <w:rFonts w:ascii="Arial" w:hAnsi="Arial" w:cs="Arial"/>
                <w:b/>
                <w:bCs/>
                <w:color w:val="000000"/>
                <w:sz w:val="20"/>
                <w:szCs w:val="20"/>
              </w:rPr>
            </w:pPr>
            <w:r w:rsidRPr="008B3CC4">
              <w:rPr>
                <w:rFonts w:ascii="Arial" w:hAnsi="Arial" w:cs="Arial"/>
                <w:b/>
                <w:bCs/>
                <w:color w:val="000000"/>
                <w:sz w:val="20"/>
                <w:szCs w:val="20"/>
              </w:rPr>
              <w:t>CAS Nr.</w:t>
            </w:r>
          </w:p>
        </w:tc>
        <w:tc>
          <w:tcPr>
            <w:tcW w:w="403" w:type="pct"/>
            <w:tcBorders>
              <w:bottom w:val="single" w:sz="4" w:space="0" w:color="auto"/>
            </w:tcBorders>
            <w:shd w:val="clear" w:color="auto" w:fill="auto"/>
            <w:tcMar>
              <w:top w:w="15" w:type="dxa"/>
              <w:left w:w="15" w:type="dxa"/>
              <w:bottom w:w="0" w:type="dxa"/>
              <w:right w:w="15" w:type="dxa"/>
            </w:tcMar>
            <w:vAlign w:val="center"/>
            <w:hideMark/>
          </w:tcPr>
          <w:p w14:paraId="61204ECC" w14:textId="77777777" w:rsidR="00D720E2" w:rsidRPr="008B3CC4" w:rsidRDefault="00D720E2" w:rsidP="00292936">
            <w:pPr>
              <w:spacing w:line="240" w:lineRule="auto"/>
              <w:jc w:val="center"/>
              <w:rPr>
                <w:rFonts w:ascii="Arial" w:hAnsi="Arial" w:cs="Arial"/>
                <w:b/>
                <w:bCs/>
                <w:color w:val="000000"/>
                <w:sz w:val="20"/>
                <w:szCs w:val="20"/>
              </w:rPr>
            </w:pPr>
            <w:r w:rsidRPr="008B3CC4">
              <w:rPr>
                <w:rFonts w:ascii="Arial" w:hAnsi="Arial" w:cs="Arial"/>
                <w:b/>
                <w:bCs/>
                <w:color w:val="000000"/>
                <w:sz w:val="20"/>
                <w:szCs w:val="20"/>
              </w:rPr>
              <w:t>Supplier</w:t>
            </w:r>
          </w:p>
        </w:tc>
        <w:tc>
          <w:tcPr>
            <w:tcW w:w="383" w:type="pct"/>
            <w:tcBorders>
              <w:bottom w:val="single" w:sz="4" w:space="0" w:color="auto"/>
            </w:tcBorders>
            <w:shd w:val="clear" w:color="auto" w:fill="auto"/>
            <w:tcMar>
              <w:top w:w="15" w:type="dxa"/>
              <w:left w:w="15" w:type="dxa"/>
              <w:bottom w:w="0" w:type="dxa"/>
              <w:right w:w="15" w:type="dxa"/>
            </w:tcMar>
            <w:vAlign w:val="center"/>
            <w:hideMark/>
          </w:tcPr>
          <w:p w14:paraId="2F7BC58C" w14:textId="77777777" w:rsidR="00D720E2" w:rsidRPr="008B3CC4" w:rsidRDefault="00D720E2" w:rsidP="00292936">
            <w:pPr>
              <w:spacing w:line="240" w:lineRule="auto"/>
              <w:jc w:val="center"/>
              <w:rPr>
                <w:rFonts w:ascii="Arial" w:hAnsi="Arial" w:cs="Arial"/>
                <w:b/>
                <w:bCs/>
                <w:color w:val="000000"/>
                <w:sz w:val="20"/>
                <w:szCs w:val="20"/>
              </w:rPr>
            </w:pPr>
            <w:r w:rsidRPr="008B3CC4">
              <w:rPr>
                <w:rFonts w:ascii="Arial" w:hAnsi="Arial" w:cs="Arial"/>
                <w:b/>
                <w:bCs/>
                <w:color w:val="000000"/>
                <w:sz w:val="20"/>
                <w:szCs w:val="20"/>
              </w:rPr>
              <w:t>Retention Time (minutes)</w:t>
            </w:r>
          </w:p>
        </w:tc>
        <w:tc>
          <w:tcPr>
            <w:tcW w:w="376" w:type="pct"/>
            <w:tcBorders>
              <w:bottom w:val="single" w:sz="4" w:space="0" w:color="auto"/>
            </w:tcBorders>
            <w:shd w:val="clear" w:color="auto" w:fill="auto"/>
            <w:tcMar>
              <w:top w:w="15" w:type="dxa"/>
              <w:left w:w="15" w:type="dxa"/>
              <w:bottom w:w="0" w:type="dxa"/>
              <w:right w:w="15" w:type="dxa"/>
            </w:tcMar>
            <w:vAlign w:val="center"/>
            <w:hideMark/>
          </w:tcPr>
          <w:p w14:paraId="3A5652BE" w14:textId="77777777" w:rsidR="00D720E2" w:rsidRPr="008B3CC4" w:rsidRDefault="00D720E2" w:rsidP="00292936">
            <w:pPr>
              <w:spacing w:line="240" w:lineRule="auto"/>
              <w:jc w:val="center"/>
              <w:rPr>
                <w:rFonts w:ascii="Arial" w:hAnsi="Arial" w:cs="Arial"/>
                <w:b/>
                <w:bCs/>
                <w:color w:val="000000"/>
                <w:sz w:val="20"/>
                <w:szCs w:val="20"/>
              </w:rPr>
            </w:pPr>
            <w:r w:rsidRPr="008B3CC4">
              <w:rPr>
                <w:rFonts w:ascii="Arial" w:hAnsi="Arial" w:cs="Arial"/>
                <w:b/>
                <w:bCs/>
                <w:color w:val="000000"/>
                <w:sz w:val="20"/>
                <w:szCs w:val="20"/>
              </w:rPr>
              <w:t>Quantifier Transition (</w:t>
            </w:r>
            <w:r w:rsidRPr="008B3CC4">
              <w:rPr>
                <w:rFonts w:ascii="Arial" w:hAnsi="Arial" w:cs="Arial"/>
                <w:b/>
                <w:bCs/>
                <w:i/>
                <w:color w:val="000000"/>
                <w:sz w:val="20"/>
                <w:szCs w:val="20"/>
              </w:rPr>
              <w:t>m/z</w:t>
            </w:r>
            <w:r w:rsidRPr="008B3CC4">
              <w:rPr>
                <w:rFonts w:ascii="Arial" w:hAnsi="Arial" w:cs="Arial"/>
                <w:b/>
                <w:bCs/>
                <w:color w:val="000000"/>
                <w:sz w:val="20"/>
                <w:szCs w:val="20"/>
              </w:rPr>
              <w:t>)</w:t>
            </w:r>
          </w:p>
        </w:tc>
        <w:tc>
          <w:tcPr>
            <w:tcW w:w="373" w:type="pct"/>
            <w:tcBorders>
              <w:bottom w:val="single" w:sz="4" w:space="0" w:color="auto"/>
            </w:tcBorders>
            <w:shd w:val="clear" w:color="auto" w:fill="auto"/>
            <w:tcMar>
              <w:top w:w="15" w:type="dxa"/>
              <w:left w:w="15" w:type="dxa"/>
              <w:bottom w:w="0" w:type="dxa"/>
              <w:right w:w="15" w:type="dxa"/>
            </w:tcMar>
            <w:vAlign w:val="center"/>
            <w:hideMark/>
          </w:tcPr>
          <w:p w14:paraId="1CB1166C" w14:textId="77777777" w:rsidR="00D720E2" w:rsidRPr="008B3CC4" w:rsidRDefault="00D720E2" w:rsidP="00292936">
            <w:pPr>
              <w:spacing w:line="240" w:lineRule="auto"/>
              <w:jc w:val="center"/>
              <w:rPr>
                <w:rFonts w:ascii="Arial" w:hAnsi="Arial" w:cs="Arial"/>
                <w:b/>
                <w:bCs/>
                <w:color w:val="000000"/>
                <w:sz w:val="20"/>
                <w:szCs w:val="20"/>
              </w:rPr>
            </w:pPr>
            <w:r w:rsidRPr="008B3CC4">
              <w:rPr>
                <w:rFonts w:ascii="Arial" w:hAnsi="Arial" w:cs="Arial"/>
                <w:b/>
                <w:bCs/>
                <w:color w:val="000000"/>
                <w:sz w:val="20"/>
                <w:szCs w:val="20"/>
              </w:rPr>
              <w:t>Quantifier Collision Energy (eV)</w:t>
            </w:r>
          </w:p>
        </w:tc>
        <w:tc>
          <w:tcPr>
            <w:tcW w:w="341" w:type="pct"/>
            <w:tcBorders>
              <w:bottom w:val="single" w:sz="4" w:space="0" w:color="auto"/>
            </w:tcBorders>
            <w:shd w:val="clear" w:color="auto" w:fill="auto"/>
            <w:tcMar>
              <w:top w:w="15" w:type="dxa"/>
              <w:left w:w="15" w:type="dxa"/>
              <w:bottom w:w="0" w:type="dxa"/>
              <w:right w:w="15" w:type="dxa"/>
            </w:tcMar>
            <w:vAlign w:val="center"/>
            <w:hideMark/>
          </w:tcPr>
          <w:p w14:paraId="50B5E714" w14:textId="77777777" w:rsidR="00D720E2" w:rsidRPr="008B3CC4" w:rsidRDefault="00D720E2" w:rsidP="00292936">
            <w:pPr>
              <w:spacing w:line="240" w:lineRule="auto"/>
              <w:jc w:val="center"/>
              <w:rPr>
                <w:rFonts w:ascii="Arial" w:hAnsi="Arial" w:cs="Arial"/>
                <w:b/>
                <w:bCs/>
                <w:color w:val="000000"/>
                <w:sz w:val="20"/>
                <w:szCs w:val="20"/>
              </w:rPr>
            </w:pPr>
            <w:r w:rsidRPr="008B3CC4">
              <w:rPr>
                <w:rFonts w:ascii="Arial" w:hAnsi="Arial" w:cs="Arial"/>
                <w:b/>
                <w:bCs/>
                <w:color w:val="000000"/>
                <w:sz w:val="20"/>
                <w:szCs w:val="20"/>
              </w:rPr>
              <w:t>Qualifier Transition 1 (</w:t>
            </w:r>
            <w:r w:rsidRPr="008B3CC4">
              <w:rPr>
                <w:rFonts w:ascii="Arial" w:hAnsi="Arial" w:cs="Arial"/>
                <w:b/>
                <w:bCs/>
                <w:i/>
                <w:color w:val="000000"/>
                <w:sz w:val="20"/>
                <w:szCs w:val="20"/>
              </w:rPr>
              <w:t>m/z</w:t>
            </w:r>
            <w:r w:rsidRPr="008B3CC4">
              <w:rPr>
                <w:rFonts w:ascii="Arial" w:hAnsi="Arial" w:cs="Arial"/>
                <w:b/>
                <w:bCs/>
                <w:color w:val="000000"/>
                <w:sz w:val="20"/>
                <w:szCs w:val="20"/>
              </w:rPr>
              <w:t>)</w:t>
            </w:r>
          </w:p>
        </w:tc>
        <w:tc>
          <w:tcPr>
            <w:tcW w:w="430" w:type="pct"/>
            <w:tcBorders>
              <w:bottom w:val="single" w:sz="4" w:space="0" w:color="auto"/>
            </w:tcBorders>
            <w:shd w:val="clear" w:color="auto" w:fill="auto"/>
            <w:tcMar>
              <w:top w:w="15" w:type="dxa"/>
              <w:left w:w="15" w:type="dxa"/>
              <w:bottom w:w="0" w:type="dxa"/>
              <w:right w:w="15" w:type="dxa"/>
            </w:tcMar>
            <w:vAlign w:val="center"/>
            <w:hideMark/>
          </w:tcPr>
          <w:p w14:paraId="6D6ECCCB" w14:textId="77777777" w:rsidR="00D720E2" w:rsidRPr="008B3CC4" w:rsidRDefault="00D720E2" w:rsidP="00292936">
            <w:pPr>
              <w:spacing w:line="240" w:lineRule="auto"/>
              <w:jc w:val="center"/>
              <w:rPr>
                <w:rFonts w:ascii="Arial" w:hAnsi="Arial" w:cs="Arial"/>
                <w:b/>
                <w:bCs/>
                <w:color w:val="000000"/>
                <w:sz w:val="20"/>
                <w:szCs w:val="20"/>
              </w:rPr>
            </w:pPr>
            <w:r w:rsidRPr="008B3CC4">
              <w:rPr>
                <w:rFonts w:ascii="Arial" w:hAnsi="Arial" w:cs="Arial"/>
                <w:b/>
                <w:bCs/>
                <w:color w:val="000000"/>
                <w:sz w:val="20"/>
                <w:szCs w:val="20"/>
              </w:rPr>
              <w:t>Qualifier Transition 1 Collision Energy (eV)</w:t>
            </w:r>
          </w:p>
        </w:tc>
        <w:tc>
          <w:tcPr>
            <w:tcW w:w="361" w:type="pct"/>
            <w:tcBorders>
              <w:bottom w:val="single" w:sz="4" w:space="0" w:color="auto"/>
            </w:tcBorders>
            <w:shd w:val="clear" w:color="auto" w:fill="auto"/>
            <w:tcMar>
              <w:top w:w="15" w:type="dxa"/>
              <w:left w:w="15" w:type="dxa"/>
              <w:bottom w:w="0" w:type="dxa"/>
              <w:right w:w="15" w:type="dxa"/>
            </w:tcMar>
            <w:vAlign w:val="center"/>
            <w:hideMark/>
          </w:tcPr>
          <w:p w14:paraId="4EB3827A" w14:textId="77777777" w:rsidR="00D720E2" w:rsidRPr="008B3CC4" w:rsidRDefault="00D720E2" w:rsidP="00292936">
            <w:pPr>
              <w:spacing w:line="240" w:lineRule="auto"/>
              <w:jc w:val="center"/>
              <w:rPr>
                <w:rFonts w:ascii="Arial" w:hAnsi="Arial" w:cs="Arial"/>
                <w:b/>
                <w:bCs/>
                <w:color w:val="000000"/>
                <w:sz w:val="20"/>
                <w:szCs w:val="20"/>
              </w:rPr>
            </w:pPr>
            <w:r w:rsidRPr="008B3CC4">
              <w:rPr>
                <w:rFonts w:ascii="Arial" w:hAnsi="Arial" w:cs="Arial"/>
                <w:b/>
                <w:bCs/>
                <w:color w:val="000000"/>
                <w:sz w:val="20"/>
                <w:szCs w:val="20"/>
              </w:rPr>
              <w:t>Qualifier Transition 2 (</w:t>
            </w:r>
            <w:r w:rsidRPr="008B3CC4">
              <w:rPr>
                <w:rFonts w:ascii="Arial" w:hAnsi="Arial" w:cs="Arial"/>
                <w:b/>
                <w:bCs/>
                <w:i/>
                <w:color w:val="000000"/>
                <w:sz w:val="20"/>
                <w:szCs w:val="20"/>
              </w:rPr>
              <w:t>m/z</w:t>
            </w:r>
            <w:r w:rsidRPr="008B3CC4">
              <w:rPr>
                <w:rFonts w:ascii="Arial" w:hAnsi="Arial" w:cs="Arial"/>
                <w:b/>
                <w:bCs/>
                <w:color w:val="000000"/>
                <w:sz w:val="20"/>
                <w:szCs w:val="20"/>
              </w:rPr>
              <w:t>)</w:t>
            </w:r>
          </w:p>
        </w:tc>
        <w:tc>
          <w:tcPr>
            <w:tcW w:w="360" w:type="pct"/>
            <w:tcBorders>
              <w:bottom w:val="single" w:sz="4" w:space="0" w:color="auto"/>
            </w:tcBorders>
            <w:shd w:val="clear" w:color="auto" w:fill="auto"/>
            <w:tcMar>
              <w:top w:w="15" w:type="dxa"/>
              <w:left w:w="15" w:type="dxa"/>
              <w:bottom w:w="0" w:type="dxa"/>
              <w:right w:w="15" w:type="dxa"/>
            </w:tcMar>
            <w:vAlign w:val="center"/>
            <w:hideMark/>
          </w:tcPr>
          <w:p w14:paraId="57A1708A" w14:textId="77777777" w:rsidR="00D720E2" w:rsidRPr="008B3CC4" w:rsidRDefault="00D720E2" w:rsidP="00292936">
            <w:pPr>
              <w:spacing w:line="240" w:lineRule="auto"/>
              <w:jc w:val="center"/>
              <w:rPr>
                <w:rFonts w:ascii="Arial" w:hAnsi="Arial" w:cs="Arial"/>
                <w:b/>
                <w:bCs/>
                <w:color w:val="000000"/>
                <w:sz w:val="20"/>
                <w:szCs w:val="20"/>
              </w:rPr>
            </w:pPr>
            <w:r w:rsidRPr="008B3CC4">
              <w:rPr>
                <w:rFonts w:ascii="Arial" w:hAnsi="Arial" w:cs="Arial"/>
                <w:b/>
                <w:bCs/>
                <w:color w:val="000000"/>
                <w:sz w:val="20"/>
                <w:szCs w:val="20"/>
              </w:rPr>
              <w:t>Qualifier Transition 2 Collision Energy (eV)</w:t>
            </w:r>
          </w:p>
        </w:tc>
      </w:tr>
      <w:tr w:rsidR="00D720E2" w:rsidRPr="008B3CC4" w14:paraId="563A7DB3" w14:textId="77777777" w:rsidTr="00D720E2">
        <w:trPr>
          <w:trHeight w:val="290"/>
        </w:trPr>
        <w:tc>
          <w:tcPr>
            <w:tcW w:w="756"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EF7B052"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4,4'-DDT d8</w:t>
            </w:r>
          </w:p>
        </w:tc>
        <w:tc>
          <w:tcPr>
            <w:tcW w:w="639"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F34478D"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3A9DF8A"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6F17996"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93952-18-2</w:t>
            </w:r>
          </w:p>
        </w:tc>
        <w:tc>
          <w:tcPr>
            <w:tcW w:w="403"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8D26222"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Sigma Aldrich</w:t>
            </w:r>
          </w:p>
        </w:tc>
        <w:tc>
          <w:tcPr>
            <w:tcW w:w="383"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A0B88E5" w14:textId="0D64F0E5"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w:t>
            </w:r>
            <w:r w:rsidR="002B23BD" w:rsidRPr="008B3CC4">
              <w:rPr>
                <w:rFonts w:ascii="Arial" w:hAnsi="Arial" w:cs="Arial"/>
                <w:color w:val="000000"/>
                <w:sz w:val="18"/>
              </w:rPr>
              <w:t>9</w:t>
            </w:r>
            <w:r w:rsidRPr="008B3CC4">
              <w:rPr>
                <w:rFonts w:ascii="Arial" w:hAnsi="Arial" w:cs="Arial"/>
                <w:color w:val="000000"/>
                <w:sz w:val="18"/>
              </w:rPr>
              <w:t>.</w:t>
            </w:r>
            <w:r w:rsidR="002B23BD" w:rsidRPr="008B3CC4">
              <w:rPr>
                <w:rFonts w:ascii="Arial" w:hAnsi="Arial" w:cs="Arial"/>
                <w:color w:val="000000"/>
                <w:sz w:val="18"/>
              </w:rPr>
              <w:t>3</w:t>
            </w:r>
          </w:p>
        </w:tc>
        <w:tc>
          <w:tcPr>
            <w:tcW w:w="376"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178F8B2A"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242.9 -&gt; 173.2</w:t>
            </w:r>
          </w:p>
        </w:tc>
        <w:tc>
          <w:tcPr>
            <w:tcW w:w="373"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8DA9927"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30</w:t>
            </w:r>
          </w:p>
        </w:tc>
        <w:tc>
          <w:tcPr>
            <w:tcW w:w="341"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53277A2"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242.9 -&gt; 205.9</w:t>
            </w:r>
          </w:p>
        </w:tc>
        <w:tc>
          <w:tcPr>
            <w:tcW w:w="430"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C247578"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25</w:t>
            </w:r>
          </w:p>
        </w:tc>
        <w:tc>
          <w:tcPr>
            <w:tcW w:w="361"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0DBB3A90"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62C2621A" w14:textId="77777777" w:rsidR="00D720E2" w:rsidRPr="008B3CC4" w:rsidRDefault="00D720E2" w:rsidP="00292936">
            <w:pPr>
              <w:spacing w:line="240" w:lineRule="auto"/>
              <w:jc w:val="center"/>
              <w:rPr>
                <w:rFonts w:ascii="Arial" w:hAnsi="Arial" w:cs="Arial"/>
                <w:sz w:val="18"/>
                <w:szCs w:val="20"/>
              </w:rPr>
            </w:pPr>
            <w:r w:rsidRPr="008B3CC4">
              <w:rPr>
                <w:rFonts w:ascii="Arial" w:hAnsi="Arial" w:cs="Arial"/>
                <w:sz w:val="18"/>
                <w:szCs w:val="20"/>
              </w:rPr>
              <w:t>-</w:t>
            </w:r>
          </w:p>
        </w:tc>
      </w:tr>
      <w:tr w:rsidR="00D720E2" w:rsidRPr="008B3CC4" w14:paraId="68F547C5"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1CF51857"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Benzo(a)pyrene d12</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01B3930F"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611D4492"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3ADC6FA1"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63466-71-7</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35B3551F"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3BD553BD" w14:textId="2D4F8DEA" w:rsidR="00D720E2" w:rsidRPr="008B3CC4" w:rsidRDefault="002B23BD" w:rsidP="00292936">
            <w:pPr>
              <w:spacing w:line="240" w:lineRule="auto"/>
              <w:jc w:val="center"/>
              <w:rPr>
                <w:rFonts w:ascii="Arial" w:hAnsi="Arial" w:cs="Arial"/>
                <w:color w:val="000000"/>
                <w:sz w:val="18"/>
              </w:rPr>
            </w:pPr>
            <w:r w:rsidRPr="008B3CC4">
              <w:rPr>
                <w:rFonts w:ascii="Arial" w:hAnsi="Arial" w:cs="Arial"/>
                <w:color w:val="000000"/>
                <w:sz w:val="18"/>
              </w:rPr>
              <w:t>42.2</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01FA4C76"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264.0 -&gt; 260.3</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7A53F353"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40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01AABAA8"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132.0 -&gt; 118.0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0DC7810C"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39AE5DD0"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7151C4BC" w14:textId="77777777" w:rsidR="00D720E2" w:rsidRPr="008B3CC4" w:rsidRDefault="00D720E2" w:rsidP="00292936">
            <w:pPr>
              <w:spacing w:line="240" w:lineRule="auto"/>
              <w:jc w:val="center"/>
              <w:rPr>
                <w:rFonts w:ascii="Arial" w:hAnsi="Arial" w:cs="Arial"/>
                <w:sz w:val="18"/>
                <w:szCs w:val="20"/>
              </w:rPr>
            </w:pPr>
            <w:r w:rsidRPr="008B3CC4">
              <w:rPr>
                <w:rFonts w:ascii="Arial" w:hAnsi="Arial" w:cs="Arial"/>
                <w:sz w:val="18"/>
                <w:szCs w:val="20"/>
              </w:rPr>
              <w:t>-</w:t>
            </w:r>
          </w:p>
        </w:tc>
      </w:tr>
      <w:tr w:rsidR="00D720E2" w:rsidRPr="008B3CC4" w14:paraId="7300302B"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24CF4AED"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Chrysene d12</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3F7A3153"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4DC32514"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527247A2"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1719-03-5</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0532E3C1"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0C5804AF" w14:textId="6BFEB440" w:rsidR="00D720E2" w:rsidRPr="008B3CC4" w:rsidRDefault="002B23BD" w:rsidP="00292936">
            <w:pPr>
              <w:spacing w:line="240" w:lineRule="auto"/>
              <w:jc w:val="center"/>
              <w:rPr>
                <w:rFonts w:ascii="Arial" w:hAnsi="Arial" w:cs="Arial"/>
                <w:color w:val="000000"/>
                <w:sz w:val="18"/>
              </w:rPr>
            </w:pPr>
            <w:r w:rsidRPr="008B3CC4">
              <w:rPr>
                <w:rFonts w:ascii="Arial" w:hAnsi="Arial" w:cs="Arial"/>
                <w:color w:val="000000"/>
                <w:sz w:val="18"/>
              </w:rPr>
              <w:t>31.8</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27B86F70"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240.0 -&gt; 236.2</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6997E890"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40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03C1C418"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240.0 -&gt; 212.3</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3B8C6FC9"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15A94C29"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119.9 -&gt; 105.9</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ADB8814"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15</w:t>
            </w:r>
          </w:p>
        </w:tc>
      </w:tr>
      <w:tr w:rsidR="00D720E2" w:rsidRPr="008B3CC4" w14:paraId="71A59FD6"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6944D7B5" w14:textId="77777777" w:rsidR="00D720E2" w:rsidRPr="008B3CC4" w:rsidRDefault="00D720E2" w:rsidP="00292936">
            <w:pPr>
              <w:spacing w:line="240" w:lineRule="auto"/>
              <w:jc w:val="center"/>
              <w:rPr>
                <w:rFonts w:ascii="Arial" w:hAnsi="Arial" w:cs="Arial"/>
                <w:color w:val="000000"/>
                <w:sz w:val="18"/>
              </w:rPr>
            </w:pPr>
            <w:proofErr w:type="spellStart"/>
            <w:r w:rsidRPr="008B3CC4">
              <w:rPr>
                <w:rFonts w:ascii="Arial" w:hAnsi="Arial" w:cs="Arial"/>
                <w:color w:val="000000"/>
                <w:sz w:val="18"/>
              </w:rPr>
              <w:t>Dibenz</w:t>
            </w:r>
            <w:proofErr w:type="spellEnd"/>
            <w:r w:rsidRPr="008B3CC4">
              <w:rPr>
                <w:rFonts w:ascii="Arial" w:hAnsi="Arial" w:cs="Arial"/>
                <w:color w:val="000000"/>
                <w:sz w:val="18"/>
              </w:rPr>
              <w:t>(ah)anthracene d14</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11141EC9"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4BEDCB4D"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7C9D3158"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13250-98-1</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357AFE25"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4A74B0FA" w14:textId="4AE6FFBE" w:rsidR="00D720E2" w:rsidRPr="008B3CC4" w:rsidRDefault="002B23BD" w:rsidP="00292936">
            <w:pPr>
              <w:spacing w:line="240" w:lineRule="auto"/>
              <w:jc w:val="center"/>
              <w:rPr>
                <w:rFonts w:ascii="Arial" w:hAnsi="Arial" w:cs="Arial"/>
                <w:color w:val="000000"/>
                <w:sz w:val="18"/>
              </w:rPr>
            </w:pPr>
            <w:r w:rsidRPr="008B3CC4">
              <w:rPr>
                <w:rFonts w:ascii="Arial" w:hAnsi="Arial" w:cs="Arial"/>
                <w:color w:val="000000"/>
                <w:sz w:val="18"/>
              </w:rPr>
              <w:t>49.4</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79B630FF"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292.0 -&gt; 288.3</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5D82A018"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40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7744A37D"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146.0 -&gt; 132.0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1F40EC65"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18B9AD72"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263F9E38" w14:textId="77777777" w:rsidR="00D720E2" w:rsidRPr="008B3CC4" w:rsidRDefault="00D720E2" w:rsidP="00292936">
            <w:pPr>
              <w:spacing w:line="240" w:lineRule="auto"/>
              <w:jc w:val="center"/>
              <w:rPr>
                <w:rFonts w:ascii="Arial" w:hAnsi="Arial" w:cs="Arial"/>
                <w:sz w:val="18"/>
                <w:szCs w:val="20"/>
              </w:rPr>
            </w:pPr>
            <w:r w:rsidRPr="008B3CC4">
              <w:rPr>
                <w:rFonts w:ascii="Arial" w:hAnsi="Arial" w:cs="Arial"/>
                <w:sz w:val="18"/>
                <w:szCs w:val="20"/>
              </w:rPr>
              <w:t>-</w:t>
            </w:r>
          </w:p>
        </w:tc>
      </w:tr>
      <w:tr w:rsidR="00D720E2" w:rsidRPr="008B3CC4" w14:paraId="4D6EA183"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79F1B83E"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lastRenderedPageBreak/>
              <w:t>Fluorene d16</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49362B1E"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3E20FCD5"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1290568A"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81103-79-9</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4654B9D5"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3B6A0815" w14:textId="728E44E0" w:rsidR="00D720E2" w:rsidRPr="008B3CC4" w:rsidRDefault="002B23BD" w:rsidP="00292936">
            <w:pPr>
              <w:spacing w:line="240" w:lineRule="auto"/>
              <w:jc w:val="center"/>
              <w:rPr>
                <w:rFonts w:ascii="Arial" w:hAnsi="Arial" w:cs="Arial"/>
                <w:color w:val="000000"/>
                <w:sz w:val="18"/>
              </w:rPr>
            </w:pPr>
            <w:r w:rsidRPr="008B3CC4">
              <w:rPr>
                <w:rFonts w:ascii="Arial" w:hAnsi="Arial" w:cs="Arial"/>
                <w:color w:val="000000"/>
                <w:sz w:val="18"/>
              </w:rPr>
              <w:t>12.0</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6DC4D016"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176.0 -&gt; 174.1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326FE09E"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0908D45C"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145.9 -&gt; 94.2</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32C7816C"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2ABCE853"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2C2974B2" w14:textId="77777777" w:rsidR="00D720E2" w:rsidRPr="008B3CC4" w:rsidRDefault="00D720E2" w:rsidP="00292936">
            <w:pPr>
              <w:spacing w:line="240" w:lineRule="auto"/>
              <w:jc w:val="center"/>
              <w:rPr>
                <w:rFonts w:ascii="Arial" w:hAnsi="Arial" w:cs="Arial"/>
                <w:sz w:val="18"/>
                <w:szCs w:val="20"/>
              </w:rPr>
            </w:pPr>
            <w:r w:rsidRPr="008B3CC4">
              <w:rPr>
                <w:rFonts w:ascii="Arial" w:hAnsi="Arial" w:cs="Arial"/>
                <w:sz w:val="18"/>
                <w:szCs w:val="20"/>
              </w:rPr>
              <w:t>-</w:t>
            </w:r>
          </w:p>
        </w:tc>
      </w:tr>
      <w:tr w:rsidR="00D720E2" w:rsidRPr="008B3CC4" w14:paraId="7DF056DA"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2836F80E"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Hexachlorobenzene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3</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5FD70647"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5718BFC9"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6B8274BB"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35065-28-2 </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06C52DA9"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r w:rsidRPr="008B3CC4">
              <w:rPr>
                <w:rFonts w:ascii="Arial" w:hAnsi="Arial" w:cs="Arial"/>
                <w:color w:val="000000"/>
                <w:sz w:val="18"/>
              </w:rPr>
              <w:t xml:space="preserve"> </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55756C75" w14:textId="2E9944F2" w:rsidR="00D720E2" w:rsidRPr="008B3CC4" w:rsidRDefault="002B23BD" w:rsidP="00292936">
            <w:pPr>
              <w:spacing w:line="240" w:lineRule="auto"/>
              <w:jc w:val="center"/>
              <w:rPr>
                <w:rFonts w:ascii="Arial" w:hAnsi="Arial" w:cs="Arial"/>
                <w:color w:val="000000"/>
                <w:sz w:val="18"/>
              </w:rPr>
            </w:pPr>
            <w:r w:rsidRPr="008B3CC4">
              <w:rPr>
                <w:rFonts w:ascii="Arial" w:hAnsi="Arial" w:cs="Arial"/>
                <w:color w:val="000000"/>
                <w:sz w:val="18"/>
              </w:rPr>
              <w:t>14.6</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14CEA9F6"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254.8 -&gt; 219.9</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575AF398"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573FF505"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291.8 -&gt; 222.0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4BA7A2BF"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791B62BC"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291.8 -&gt; 256.9</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2AA7AEF9"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20</w:t>
            </w:r>
          </w:p>
        </w:tc>
      </w:tr>
      <w:tr w:rsidR="00D720E2" w:rsidRPr="008B3CC4" w14:paraId="7CC85156"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0840E594"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PCB 101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3CB42653"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662F0389"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34A78041"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103130-39-4</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18EFFD28" w14:textId="77777777" w:rsidR="00D720E2" w:rsidRPr="008B3CC4" w:rsidRDefault="00D720E2" w:rsidP="00292936">
            <w:pPr>
              <w:spacing w:line="240" w:lineRule="auto"/>
              <w:jc w:val="center"/>
              <w:rPr>
                <w:rFonts w:ascii="Arial" w:hAnsi="Arial" w:cs="Arial"/>
                <w:color w:val="000000"/>
                <w:sz w:val="18"/>
              </w:rPr>
            </w:pPr>
            <w:proofErr w:type="spellStart"/>
            <w:r w:rsidRPr="008B3CC4">
              <w:rPr>
                <w:rFonts w:ascii="Arial" w:hAnsi="Arial" w:cs="Arial"/>
                <w:color w:val="000000"/>
                <w:sz w:val="18"/>
              </w:rPr>
              <w:t>Campro</w:t>
            </w:r>
            <w:proofErr w:type="spellEnd"/>
            <w:r w:rsidRPr="008B3CC4">
              <w:rPr>
                <w:rFonts w:ascii="Arial" w:hAnsi="Arial" w:cs="Arial"/>
                <w:color w:val="000000"/>
                <w:sz w:val="18"/>
              </w:rPr>
              <w:t xml:space="preserve"> Scientific</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49CF9C35" w14:textId="3F972692" w:rsidR="00D720E2" w:rsidRPr="008B3CC4" w:rsidRDefault="002B23BD" w:rsidP="00292936">
            <w:pPr>
              <w:spacing w:line="240" w:lineRule="auto"/>
              <w:jc w:val="center"/>
              <w:rPr>
                <w:rFonts w:ascii="Arial" w:hAnsi="Arial" w:cs="Arial"/>
                <w:color w:val="000000"/>
                <w:sz w:val="18"/>
              </w:rPr>
            </w:pPr>
            <w:r w:rsidRPr="008B3CC4">
              <w:rPr>
                <w:rFonts w:ascii="Arial" w:hAnsi="Arial" w:cs="Arial"/>
                <w:color w:val="000000"/>
                <w:sz w:val="18"/>
              </w:rPr>
              <w:t>24.2</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3CA86B54"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265.9 -&gt; 196.1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242A59B2"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40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07BFD5E3"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337.8 -&gt; 268.0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657D1F3C"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0C241C5D"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6060CDE9" w14:textId="77777777" w:rsidR="00D720E2" w:rsidRPr="008B3CC4" w:rsidRDefault="00D720E2" w:rsidP="00292936">
            <w:pPr>
              <w:spacing w:line="240" w:lineRule="auto"/>
              <w:jc w:val="center"/>
              <w:rPr>
                <w:rFonts w:ascii="Arial" w:hAnsi="Arial" w:cs="Arial"/>
                <w:sz w:val="18"/>
                <w:szCs w:val="20"/>
              </w:rPr>
            </w:pPr>
            <w:r w:rsidRPr="008B3CC4">
              <w:rPr>
                <w:rFonts w:ascii="Arial" w:hAnsi="Arial" w:cs="Arial"/>
                <w:sz w:val="18"/>
                <w:szCs w:val="20"/>
              </w:rPr>
              <w:t>-</w:t>
            </w:r>
          </w:p>
        </w:tc>
      </w:tr>
      <w:tr w:rsidR="00D720E2" w:rsidRPr="008B3CC4" w14:paraId="7CA07057"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2BE54D73"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PCB 118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16D8FC56"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1D5534A1"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68D0BF9B"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2B538336" w14:textId="77777777" w:rsidR="00D720E2" w:rsidRPr="008B3CC4" w:rsidRDefault="00D720E2" w:rsidP="00292936">
            <w:pPr>
              <w:spacing w:line="240" w:lineRule="auto"/>
              <w:jc w:val="center"/>
              <w:rPr>
                <w:rFonts w:ascii="Arial" w:hAnsi="Arial" w:cs="Arial"/>
                <w:color w:val="000000"/>
                <w:sz w:val="18"/>
              </w:rPr>
            </w:pPr>
            <w:proofErr w:type="spellStart"/>
            <w:r w:rsidRPr="008B3CC4">
              <w:rPr>
                <w:rFonts w:ascii="Arial" w:hAnsi="Arial" w:cs="Arial"/>
                <w:color w:val="000000"/>
                <w:sz w:val="18"/>
              </w:rPr>
              <w:t>Campro</w:t>
            </w:r>
            <w:proofErr w:type="spellEnd"/>
            <w:r w:rsidRPr="008B3CC4">
              <w:rPr>
                <w:rFonts w:ascii="Arial" w:hAnsi="Arial" w:cs="Arial"/>
                <w:color w:val="000000"/>
                <w:sz w:val="18"/>
              </w:rPr>
              <w:t xml:space="preserve"> Scientific</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3DDD89A8" w14:textId="5E85A15B" w:rsidR="00D720E2" w:rsidRPr="008B3CC4" w:rsidRDefault="002B23BD" w:rsidP="00292936">
            <w:pPr>
              <w:spacing w:line="240" w:lineRule="auto"/>
              <w:jc w:val="center"/>
              <w:rPr>
                <w:rFonts w:ascii="Arial" w:hAnsi="Arial" w:cs="Arial"/>
                <w:color w:val="000000"/>
                <w:sz w:val="18"/>
              </w:rPr>
            </w:pPr>
            <w:r w:rsidRPr="008B3CC4">
              <w:rPr>
                <w:rFonts w:ascii="Arial" w:hAnsi="Arial" w:cs="Arial"/>
                <w:color w:val="000000"/>
                <w:sz w:val="18"/>
              </w:rPr>
              <w:t>27.1</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76F6C01A"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337.8 -&gt; 268.1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7334AFFC"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47505134"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265.9 -&gt; 195.9</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6F481F10"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3CDCAD96"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78FC283C" w14:textId="77777777" w:rsidR="00D720E2" w:rsidRPr="008B3CC4" w:rsidRDefault="00D720E2" w:rsidP="00292936">
            <w:pPr>
              <w:spacing w:line="240" w:lineRule="auto"/>
              <w:jc w:val="center"/>
              <w:rPr>
                <w:rFonts w:ascii="Arial" w:hAnsi="Arial" w:cs="Arial"/>
                <w:sz w:val="18"/>
                <w:szCs w:val="20"/>
              </w:rPr>
            </w:pPr>
            <w:r w:rsidRPr="008B3CC4">
              <w:rPr>
                <w:rFonts w:ascii="Arial" w:hAnsi="Arial" w:cs="Arial"/>
                <w:sz w:val="18"/>
                <w:szCs w:val="20"/>
              </w:rPr>
              <w:t>-</w:t>
            </w:r>
          </w:p>
        </w:tc>
      </w:tr>
      <w:tr w:rsidR="00D720E2" w:rsidRPr="008B3CC4" w14:paraId="3B985038"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3202C533"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PCB 138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2F53F84A"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436902A7"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2E979D5B"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208263-66-5</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097C79FD" w14:textId="77777777" w:rsidR="00D720E2" w:rsidRPr="008B3CC4" w:rsidRDefault="00D720E2" w:rsidP="00292936">
            <w:pPr>
              <w:spacing w:line="240" w:lineRule="auto"/>
              <w:jc w:val="center"/>
              <w:rPr>
                <w:rFonts w:ascii="Arial" w:hAnsi="Arial" w:cs="Arial"/>
                <w:color w:val="000000"/>
                <w:sz w:val="18"/>
              </w:rPr>
            </w:pPr>
            <w:proofErr w:type="spellStart"/>
            <w:r w:rsidRPr="008B3CC4">
              <w:rPr>
                <w:rFonts w:ascii="Arial" w:hAnsi="Arial" w:cs="Arial"/>
                <w:color w:val="000000"/>
                <w:sz w:val="18"/>
              </w:rPr>
              <w:t>Campro</w:t>
            </w:r>
            <w:proofErr w:type="spellEnd"/>
            <w:r w:rsidRPr="008B3CC4">
              <w:rPr>
                <w:rFonts w:ascii="Arial" w:hAnsi="Arial" w:cs="Arial"/>
                <w:color w:val="000000"/>
                <w:sz w:val="18"/>
              </w:rPr>
              <w:t xml:space="preserve"> Scientific</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07608ECB" w14:textId="78943B70" w:rsidR="00D720E2" w:rsidRPr="008B3CC4" w:rsidRDefault="002B23BD" w:rsidP="00292936">
            <w:pPr>
              <w:spacing w:line="240" w:lineRule="auto"/>
              <w:jc w:val="center"/>
              <w:rPr>
                <w:rFonts w:ascii="Arial" w:hAnsi="Arial" w:cs="Arial"/>
                <w:color w:val="000000"/>
                <w:sz w:val="18"/>
              </w:rPr>
            </w:pPr>
            <w:r w:rsidRPr="008B3CC4">
              <w:rPr>
                <w:rFonts w:ascii="Arial" w:hAnsi="Arial" w:cs="Arial"/>
                <w:color w:val="000000"/>
                <w:sz w:val="18"/>
              </w:rPr>
              <w:t>29.3</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1E52B7D9"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301.8 -&gt; 230.0</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6663B8DA"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1AB765CE"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371.8 -&gt; 337.1</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08C944D0"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2C61A326"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38BCBC80" w14:textId="77777777" w:rsidR="00D720E2" w:rsidRPr="008B3CC4" w:rsidRDefault="00D720E2" w:rsidP="00292936">
            <w:pPr>
              <w:spacing w:line="240" w:lineRule="auto"/>
              <w:jc w:val="center"/>
              <w:rPr>
                <w:rFonts w:ascii="Arial" w:hAnsi="Arial" w:cs="Arial"/>
                <w:sz w:val="18"/>
                <w:szCs w:val="20"/>
              </w:rPr>
            </w:pPr>
            <w:r w:rsidRPr="008B3CC4">
              <w:rPr>
                <w:rFonts w:ascii="Arial" w:hAnsi="Arial" w:cs="Arial"/>
                <w:sz w:val="18"/>
                <w:szCs w:val="20"/>
              </w:rPr>
              <w:t>-</w:t>
            </w:r>
          </w:p>
        </w:tc>
      </w:tr>
      <w:tr w:rsidR="00D720E2" w:rsidRPr="008B3CC4" w14:paraId="52855BA8"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5D4A4664"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PCB 153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057B4033"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645A9E25"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0371E56F"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185376-58-3</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437B8DB2" w14:textId="77777777" w:rsidR="00D720E2" w:rsidRPr="008B3CC4" w:rsidRDefault="00D720E2" w:rsidP="00292936">
            <w:pPr>
              <w:spacing w:line="240" w:lineRule="auto"/>
              <w:jc w:val="center"/>
              <w:rPr>
                <w:rFonts w:ascii="Arial" w:hAnsi="Arial" w:cs="Arial"/>
                <w:color w:val="000000"/>
                <w:sz w:val="18"/>
              </w:rPr>
            </w:pPr>
            <w:proofErr w:type="spellStart"/>
            <w:r w:rsidRPr="008B3CC4">
              <w:rPr>
                <w:rFonts w:ascii="Arial" w:hAnsi="Arial" w:cs="Arial"/>
                <w:color w:val="000000"/>
                <w:sz w:val="18"/>
              </w:rPr>
              <w:t>Campro</w:t>
            </w:r>
            <w:proofErr w:type="spellEnd"/>
            <w:r w:rsidRPr="008B3CC4">
              <w:rPr>
                <w:rFonts w:ascii="Arial" w:hAnsi="Arial" w:cs="Arial"/>
                <w:color w:val="000000"/>
                <w:sz w:val="18"/>
              </w:rPr>
              <w:t xml:space="preserve"> Scientific</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75F7AC3E" w14:textId="4ED7CB3F" w:rsidR="00D720E2" w:rsidRPr="008B3CC4" w:rsidRDefault="002B23BD" w:rsidP="00292936">
            <w:pPr>
              <w:spacing w:line="240" w:lineRule="auto"/>
              <w:jc w:val="center"/>
              <w:rPr>
                <w:rFonts w:ascii="Arial" w:hAnsi="Arial" w:cs="Arial"/>
                <w:color w:val="000000"/>
                <w:sz w:val="18"/>
              </w:rPr>
            </w:pPr>
            <w:r w:rsidRPr="008B3CC4">
              <w:rPr>
                <w:rFonts w:ascii="Arial" w:hAnsi="Arial" w:cs="Arial"/>
                <w:color w:val="000000"/>
                <w:sz w:val="18"/>
              </w:rPr>
              <w:t>28.5</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3997CAC6"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371.8 -&gt; 302.0</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0F4AD856"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455A1CE1"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371.8 -&gt; 337.1</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2D12C213"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43AC20AE"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301.8 -&gt; 232.1</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3D6E7B84"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40</w:t>
            </w:r>
          </w:p>
        </w:tc>
      </w:tr>
      <w:tr w:rsidR="00D720E2" w:rsidRPr="008B3CC4" w14:paraId="10113EA7"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611A1AAA"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PCB 180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417DD568"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1370D4F8"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6AA6EDEE"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35065-29-3</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2102BA60" w14:textId="77777777" w:rsidR="00D720E2" w:rsidRPr="008B3CC4" w:rsidRDefault="00D720E2" w:rsidP="00292936">
            <w:pPr>
              <w:spacing w:line="240" w:lineRule="auto"/>
              <w:jc w:val="center"/>
              <w:rPr>
                <w:rFonts w:ascii="Arial" w:hAnsi="Arial" w:cs="Arial"/>
                <w:color w:val="000000"/>
                <w:sz w:val="18"/>
              </w:rPr>
            </w:pPr>
            <w:proofErr w:type="spellStart"/>
            <w:r w:rsidRPr="008B3CC4">
              <w:rPr>
                <w:rFonts w:ascii="Arial" w:hAnsi="Arial" w:cs="Arial"/>
                <w:color w:val="000000"/>
                <w:sz w:val="18"/>
              </w:rPr>
              <w:t>Campro</w:t>
            </w:r>
            <w:proofErr w:type="spellEnd"/>
            <w:r w:rsidRPr="008B3CC4">
              <w:rPr>
                <w:rFonts w:ascii="Arial" w:hAnsi="Arial" w:cs="Arial"/>
                <w:color w:val="000000"/>
                <w:sz w:val="18"/>
              </w:rPr>
              <w:t xml:space="preserve"> Scientific</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00B4B278" w14:textId="289ABBA1"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w:t>
            </w:r>
            <w:r w:rsidR="002B23BD" w:rsidRPr="008B3CC4">
              <w:rPr>
                <w:rFonts w:ascii="Arial" w:hAnsi="Arial" w:cs="Arial"/>
                <w:color w:val="000000"/>
                <w:sz w:val="18"/>
              </w:rPr>
              <w:t>2</w:t>
            </w:r>
            <w:r w:rsidRPr="008B3CC4">
              <w:rPr>
                <w:rFonts w:ascii="Arial" w:hAnsi="Arial" w:cs="Arial"/>
                <w:color w:val="000000"/>
                <w:sz w:val="18"/>
              </w:rPr>
              <w:t>.</w:t>
            </w:r>
            <w:r w:rsidR="002B23BD" w:rsidRPr="008B3CC4">
              <w:rPr>
                <w:rFonts w:ascii="Arial" w:hAnsi="Arial" w:cs="Arial"/>
                <w:color w:val="000000"/>
                <w:sz w:val="18"/>
              </w:rPr>
              <w:t>8</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2F2F64E9"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405.8 -&gt; 335.9</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483F04C7"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34A72C3C"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405.8 -&gt; 371.1</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0C58C52E"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44911ED9"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335.8 -&gt; 265.9</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0E5939F6"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35</w:t>
            </w:r>
          </w:p>
        </w:tc>
      </w:tr>
      <w:tr w:rsidR="00D720E2" w:rsidRPr="008B3CC4" w14:paraId="63AF49D6"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009D4D8F"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PCB </w:t>
            </w:r>
            <w:proofErr w:type="gramStart"/>
            <w:r w:rsidRPr="008B3CC4">
              <w:rPr>
                <w:rFonts w:ascii="Arial" w:hAnsi="Arial" w:cs="Arial"/>
                <w:color w:val="000000"/>
                <w:sz w:val="18"/>
              </w:rPr>
              <w:t xml:space="preserve">28  </w:t>
            </w:r>
            <w:r w:rsidRPr="008B3CC4">
              <w:rPr>
                <w:rFonts w:ascii="Arial" w:hAnsi="Arial" w:cs="Arial"/>
                <w:color w:val="000000"/>
                <w:sz w:val="18"/>
                <w:vertAlign w:val="superscript"/>
              </w:rPr>
              <w:t>13</w:t>
            </w:r>
            <w:proofErr w:type="gramEnd"/>
            <w:r w:rsidRPr="008B3CC4">
              <w:rPr>
                <w:rFonts w:ascii="Arial" w:hAnsi="Arial" w:cs="Arial"/>
                <w:color w:val="000000"/>
                <w:sz w:val="18"/>
              </w:rPr>
              <w:t>C</w:t>
            </w:r>
            <w:r w:rsidRPr="008B3CC4">
              <w:rPr>
                <w:rFonts w:ascii="Arial" w:hAnsi="Arial" w:cs="Arial"/>
                <w:color w:val="000000"/>
                <w:sz w:val="18"/>
                <w:vertAlign w:val="subscript"/>
              </w:rPr>
              <w:t>6</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2DB525F7"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197E455B"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1C37841F"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7012-37-5</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18D4631B" w14:textId="77777777" w:rsidR="00D720E2" w:rsidRPr="008B3CC4" w:rsidRDefault="00D720E2" w:rsidP="00292936">
            <w:pPr>
              <w:spacing w:line="240" w:lineRule="auto"/>
              <w:jc w:val="center"/>
              <w:rPr>
                <w:rFonts w:ascii="Arial" w:hAnsi="Arial" w:cs="Arial"/>
                <w:color w:val="000000"/>
                <w:sz w:val="18"/>
              </w:rPr>
            </w:pPr>
            <w:proofErr w:type="spellStart"/>
            <w:r w:rsidRPr="008B3CC4">
              <w:rPr>
                <w:rFonts w:ascii="Arial" w:hAnsi="Arial" w:cs="Arial"/>
                <w:color w:val="000000"/>
                <w:sz w:val="18"/>
              </w:rPr>
              <w:t>Campro</w:t>
            </w:r>
            <w:proofErr w:type="spellEnd"/>
            <w:r w:rsidRPr="008B3CC4">
              <w:rPr>
                <w:rFonts w:ascii="Arial" w:hAnsi="Arial" w:cs="Arial"/>
                <w:color w:val="000000"/>
                <w:sz w:val="18"/>
              </w:rPr>
              <w:t xml:space="preserve"> Scientific</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26EAC9BB" w14:textId="1D067F1C" w:rsidR="00D720E2" w:rsidRPr="008B3CC4" w:rsidRDefault="002B23BD" w:rsidP="00292936">
            <w:pPr>
              <w:spacing w:line="240" w:lineRule="auto"/>
              <w:jc w:val="center"/>
              <w:rPr>
                <w:rFonts w:ascii="Arial" w:hAnsi="Arial" w:cs="Arial"/>
                <w:color w:val="000000"/>
                <w:sz w:val="18"/>
              </w:rPr>
            </w:pPr>
            <w:r w:rsidRPr="008B3CC4">
              <w:rPr>
                <w:rFonts w:ascii="Arial" w:hAnsi="Arial" w:cs="Arial"/>
                <w:color w:val="000000"/>
                <w:sz w:val="18"/>
              </w:rPr>
              <w:t>18.6</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1849CEA2"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267.9 -&gt; 198.1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6288E7D1"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39321FA5"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198.0 -&gt; 163.2</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52F4CF83"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14C9B4E0"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92CB883" w14:textId="77777777" w:rsidR="00D720E2" w:rsidRPr="008B3CC4" w:rsidRDefault="00D720E2" w:rsidP="00292936">
            <w:pPr>
              <w:spacing w:line="240" w:lineRule="auto"/>
              <w:jc w:val="center"/>
              <w:rPr>
                <w:rFonts w:ascii="Arial" w:hAnsi="Arial" w:cs="Arial"/>
                <w:sz w:val="18"/>
                <w:szCs w:val="20"/>
              </w:rPr>
            </w:pPr>
            <w:r w:rsidRPr="008B3CC4">
              <w:rPr>
                <w:rFonts w:ascii="Arial" w:hAnsi="Arial" w:cs="Arial"/>
                <w:sz w:val="18"/>
                <w:szCs w:val="20"/>
              </w:rPr>
              <w:t>-</w:t>
            </w:r>
          </w:p>
        </w:tc>
      </w:tr>
      <w:tr w:rsidR="00D720E2" w:rsidRPr="008B3CC4" w14:paraId="539BC577"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56B0852F"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PCB 52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4CF2523C"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0749B2CC"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315CFE46"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35693-99-3</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579385D1" w14:textId="77777777" w:rsidR="00D720E2" w:rsidRPr="008B3CC4" w:rsidRDefault="00D720E2" w:rsidP="00292936">
            <w:pPr>
              <w:spacing w:line="240" w:lineRule="auto"/>
              <w:jc w:val="center"/>
              <w:rPr>
                <w:rFonts w:ascii="Arial" w:hAnsi="Arial" w:cs="Arial"/>
                <w:color w:val="000000"/>
                <w:sz w:val="18"/>
              </w:rPr>
            </w:pPr>
            <w:proofErr w:type="spellStart"/>
            <w:r w:rsidRPr="008B3CC4">
              <w:rPr>
                <w:rFonts w:ascii="Arial" w:hAnsi="Arial" w:cs="Arial"/>
                <w:color w:val="000000"/>
                <w:sz w:val="18"/>
              </w:rPr>
              <w:t>Campro</w:t>
            </w:r>
            <w:proofErr w:type="spellEnd"/>
            <w:r w:rsidRPr="008B3CC4">
              <w:rPr>
                <w:rFonts w:ascii="Arial" w:hAnsi="Arial" w:cs="Arial"/>
                <w:color w:val="000000"/>
                <w:sz w:val="18"/>
              </w:rPr>
              <w:t xml:space="preserve"> Scientific</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51817A37" w14:textId="7FCE9721" w:rsidR="00D720E2" w:rsidRPr="008B3CC4" w:rsidRDefault="002B23BD" w:rsidP="00292936">
            <w:pPr>
              <w:spacing w:line="240" w:lineRule="auto"/>
              <w:jc w:val="center"/>
              <w:rPr>
                <w:rFonts w:ascii="Arial" w:hAnsi="Arial" w:cs="Arial"/>
                <w:color w:val="000000"/>
                <w:sz w:val="18"/>
              </w:rPr>
            </w:pPr>
            <w:r w:rsidRPr="008B3CC4">
              <w:rPr>
                <w:rFonts w:ascii="Arial" w:hAnsi="Arial" w:cs="Arial"/>
                <w:color w:val="000000"/>
                <w:sz w:val="18"/>
              </w:rPr>
              <w:t>20.3</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6F3A8145"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231.9 -&gt; 162.2</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327E267C"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40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2C97249C"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231.9 -&gt; 197.1</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3D644C0A"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4BC5ED87"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303.8 -&gt; 234.0</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03364257"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30</w:t>
            </w:r>
          </w:p>
        </w:tc>
      </w:tr>
      <w:tr w:rsidR="00D720E2" w:rsidRPr="008B3CC4" w14:paraId="7D2B2A4E"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19F3597A"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Pyrene d10</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27BC4F60"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7E3DD63C"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2550BD20"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1718-52-1</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25743BE2"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772A1CF9" w14:textId="554C8735" w:rsidR="00D720E2" w:rsidRPr="008B3CC4" w:rsidRDefault="002B23BD" w:rsidP="00292936">
            <w:pPr>
              <w:spacing w:line="240" w:lineRule="auto"/>
              <w:jc w:val="center"/>
              <w:rPr>
                <w:rFonts w:ascii="Arial" w:hAnsi="Arial" w:cs="Arial"/>
                <w:color w:val="000000"/>
                <w:sz w:val="18"/>
              </w:rPr>
            </w:pPr>
            <w:r w:rsidRPr="008B3CC4">
              <w:rPr>
                <w:rFonts w:ascii="Arial" w:hAnsi="Arial" w:cs="Arial"/>
                <w:color w:val="000000"/>
                <w:sz w:val="18"/>
              </w:rPr>
              <w:t>24.3</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25A66E6D"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212.0 -&gt; 208.2</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7CE709B6"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35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466C7B36"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212.0 -&gt; 210.2</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4ABF9644"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45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32F48BC4" w14:textId="407D31B1" w:rsidR="00D720E2" w:rsidRPr="008B3CC4" w:rsidRDefault="00427C79"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6AA2A89B" w14:textId="7720CD9F" w:rsidR="00D720E2" w:rsidRPr="008B3CC4" w:rsidRDefault="00427C79" w:rsidP="00292936">
            <w:pPr>
              <w:spacing w:line="240" w:lineRule="auto"/>
              <w:jc w:val="center"/>
              <w:rPr>
                <w:rFonts w:ascii="Arial" w:hAnsi="Arial" w:cs="Arial"/>
                <w:sz w:val="18"/>
                <w:szCs w:val="20"/>
              </w:rPr>
            </w:pPr>
            <w:r w:rsidRPr="008B3CC4">
              <w:rPr>
                <w:rFonts w:ascii="Arial" w:hAnsi="Arial" w:cs="Arial"/>
                <w:sz w:val="18"/>
                <w:szCs w:val="20"/>
              </w:rPr>
              <w:t>-</w:t>
            </w:r>
          </w:p>
        </w:tc>
      </w:tr>
      <w:tr w:rsidR="00D720E2" w:rsidRPr="008B3CC4" w14:paraId="4CEF17A4"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7C02F708" w14:textId="77777777" w:rsidR="00D720E2" w:rsidRPr="008B3CC4" w:rsidRDefault="00D720E2" w:rsidP="00292936">
            <w:pPr>
              <w:spacing w:line="240" w:lineRule="auto"/>
              <w:jc w:val="center"/>
              <w:rPr>
                <w:rFonts w:ascii="Arial" w:hAnsi="Arial" w:cs="Arial"/>
                <w:color w:val="000000"/>
                <w:sz w:val="18"/>
              </w:rPr>
            </w:pPr>
            <w:proofErr w:type="spellStart"/>
            <w:r w:rsidRPr="008B3CC4">
              <w:rPr>
                <w:rFonts w:ascii="Arial" w:hAnsi="Arial" w:cs="Arial"/>
                <w:color w:val="000000"/>
                <w:sz w:val="18"/>
              </w:rPr>
              <w:t>Tonalide</w:t>
            </w:r>
            <w:proofErr w:type="spellEnd"/>
            <w:r w:rsidRPr="008B3CC4">
              <w:rPr>
                <w:rFonts w:ascii="Arial" w:hAnsi="Arial" w:cs="Arial"/>
                <w:color w:val="000000"/>
                <w:sz w:val="18"/>
              </w:rPr>
              <w:t xml:space="preserve"> d3</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18CBE21F"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60AE8E9C"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IS</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23A1DE3A"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13D70B99" w14:textId="77777777" w:rsidR="00D720E2" w:rsidRPr="008B3CC4" w:rsidRDefault="00D720E2" w:rsidP="00292936">
            <w:pPr>
              <w:spacing w:line="240" w:lineRule="auto"/>
              <w:jc w:val="center"/>
              <w:rPr>
                <w:rFonts w:ascii="Arial" w:hAnsi="Arial" w:cs="Arial"/>
                <w:color w:val="000000"/>
                <w:sz w:val="18"/>
              </w:rPr>
            </w:pPr>
            <w:proofErr w:type="spellStart"/>
            <w:r w:rsidRPr="008B3CC4">
              <w:rPr>
                <w:rFonts w:ascii="Arial" w:hAnsi="Arial" w:cs="Arial"/>
                <w:color w:val="000000"/>
                <w:sz w:val="18"/>
              </w:rPr>
              <w:t>Neochema</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3BE4ACB9" w14:textId="62E406AD" w:rsidR="00D720E2" w:rsidRPr="008B3CC4" w:rsidRDefault="002B23BD" w:rsidP="00292936">
            <w:pPr>
              <w:spacing w:line="240" w:lineRule="auto"/>
              <w:jc w:val="center"/>
              <w:rPr>
                <w:rFonts w:ascii="Arial" w:hAnsi="Arial" w:cs="Arial"/>
                <w:color w:val="000000"/>
                <w:sz w:val="18"/>
              </w:rPr>
            </w:pPr>
            <w:r w:rsidRPr="008B3CC4">
              <w:rPr>
                <w:rFonts w:ascii="Arial" w:hAnsi="Arial" w:cs="Arial"/>
                <w:color w:val="000000"/>
                <w:sz w:val="18"/>
              </w:rPr>
              <w:t>18.0</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4EC2FB44"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261.0 -&gt; 246.0</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292E332D"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6C6E0629"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261.0 -&gt; 190.0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53EF314E"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15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1A435215"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261.0 -&gt; 160.0</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23B0B3D1" w14:textId="77777777" w:rsidR="00D720E2" w:rsidRPr="008B3CC4" w:rsidRDefault="00D720E2" w:rsidP="00292936">
            <w:pPr>
              <w:spacing w:line="240" w:lineRule="auto"/>
              <w:jc w:val="center"/>
              <w:rPr>
                <w:rFonts w:ascii="Arial" w:hAnsi="Arial" w:cs="Arial"/>
                <w:color w:val="000000"/>
                <w:sz w:val="18"/>
              </w:rPr>
            </w:pPr>
            <w:r w:rsidRPr="008B3CC4">
              <w:rPr>
                <w:rFonts w:ascii="Arial" w:hAnsi="Arial" w:cs="Arial"/>
                <w:color w:val="000000"/>
                <w:sz w:val="18"/>
              </w:rPr>
              <w:t>25</w:t>
            </w:r>
          </w:p>
        </w:tc>
      </w:tr>
      <w:tr w:rsidR="00292936" w:rsidRPr="008B3CC4" w14:paraId="05C53EEC"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tcPr>
          <w:p w14:paraId="0F60EC93" w14:textId="6FCFF9E1" w:rsidR="00292936" w:rsidRPr="008B3CC4" w:rsidRDefault="00292936" w:rsidP="00292936">
            <w:pPr>
              <w:spacing w:line="240" w:lineRule="auto"/>
              <w:jc w:val="center"/>
              <w:rPr>
                <w:rFonts w:ascii="Arial" w:hAnsi="Arial" w:cs="Arial"/>
                <w:color w:val="000000"/>
                <w:sz w:val="18"/>
              </w:rPr>
            </w:pPr>
            <w:r w:rsidRPr="008B3CC4">
              <w:rPr>
                <w:rFonts w:ascii="Arial" w:hAnsi="Arial" w:cs="Arial"/>
                <w:color w:val="000000"/>
                <w:sz w:val="18"/>
              </w:rPr>
              <w:t>Acenaphthylene d8</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tcPr>
          <w:p w14:paraId="14608771" w14:textId="2942CDD0" w:rsidR="00292936" w:rsidRPr="008B3CC4" w:rsidRDefault="00292936" w:rsidP="00292936">
            <w:pPr>
              <w:spacing w:line="240" w:lineRule="auto"/>
              <w:jc w:val="center"/>
              <w:rPr>
                <w:rFonts w:ascii="Arial" w:hAnsi="Arial" w:cs="Arial"/>
                <w:color w:val="000000"/>
                <w:sz w:val="18"/>
              </w:rPr>
            </w:pPr>
            <w:r w:rsidRPr="008B3CC4">
              <w:rPr>
                <w:rFonts w:ascii="Arial" w:hAnsi="Arial" w:cs="Arial"/>
                <w:color w:val="000000"/>
                <w:sz w:val="18"/>
              </w:rPr>
              <w:t>Fluorene d16</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tcPr>
          <w:p w14:paraId="5638AAD4" w14:textId="7697E17B" w:rsidR="00292936" w:rsidRPr="008B3CC4" w:rsidRDefault="00292936" w:rsidP="00292936">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tcPr>
          <w:p w14:paraId="56FE6A5F" w14:textId="3E1A1482" w:rsidR="00292936" w:rsidRPr="008B3CC4" w:rsidRDefault="00427C79"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tcPr>
          <w:p w14:paraId="794392CE" w14:textId="2095FE80" w:rsidR="00292936" w:rsidRPr="008B3CC4" w:rsidRDefault="0063558E" w:rsidP="00292936">
            <w:pPr>
              <w:spacing w:line="240" w:lineRule="auto"/>
              <w:jc w:val="center"/>
              <w:rPr>
                <w:rFonts w:ascii="Arial" w:hAnsi="Arial" w:cs="Arial"/>
                <w:color w:val="000000"/>
                <w:sz w:val="18"/>
              </w:rPr>
            </w:pPr>
            <w:r w:rsidRPr="008B3CC4">
              <w:rPr>
                <w:rFonts w:ascii="Arial" w:hAnsi="Arial" w:cs="Arial"/>
                <w:color w:val="000000"/>
                <w:sz w:val="18"/>
              </w:rPr>
              <w:t>Sigma Aldrich</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tcPr>
          <w:p w14:paraId="3063CFF0" w14:textId="31D964CD" w:rsidR="00292936" w:rsidRPr="008B3CC4" w:rsidRDefault="00292936" w:rsidP="00292936">
            <w:pPr>
              <w:spacing w:line="240" w:lineRule="auto"/>
              <w:jc w:val="center"/>
              <w:rPr>
                <w:rFonts w:ascii="Arial" w:hAnsi="Arial" w:cs="Arial"/>
                <w:color w:val="000000"/>
                <w:sz w:val="18"/>
              </w:rPr>
            </w:pPr>
            <w:r w:rsidRPr="008B3CC4">
              <w:rPr>
                <w:rFonts w:ascii="Arial" w:hAnsi="Arial" w:cs="Arial"/>
                <w:color w:val="000000"/>
                <w:sz w:val="18"/>
              </w:rPr>
              <w:t>9.5</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tcPr>
          <w:p w14:paraId="002D01A2" w14:textId="299362AA" w:rsidR="00292936" w:rsidRPr="008B3CC4" w:rsidRDefault="000178EA" w:rsidP="00292936">
            <w:pPr>
              <w:spacing w:line="240" w:lineRule="auto"/>
              <w:jc w:val="center"/>
              <w:rPr>
                <w:rFonts w:ascii="Arial" w:hAnsi="Arial" w:cs="Arial"/>
                <w:color w:val="000000"/>
                <w:sz w:val="18"/>
              </w:rPr>
            </w:pPr>
            <w:r w:rsidRPr="008B3CC4">
              <w:rPr>
                <w:rFonts w:ascii="Arial" w:hAnsi="Arial" w:cs="Arial"/>
                <w:color w:val="000000"/>
                <w:sz w:val="18"/>
              </w:rPr>
              <w:t>160.0 -&gt; 132.0</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tcPr>
          <w:p w14:paraId="59A4565A" w14:textId="3A401A95" w:rsidR="00292936" w:rsidRPr="008B3CC4" w:rsidRDefault="000178EA" w:rsidP="00292936">
            <w:pPr>
              <w:spacing w:line="240" w:lineRule="auto"/>
              <w:jc w:val="center"/>
              <w:rPr>
                <w:rFonts w:ascii="Arial" w:hAnsi="Arial" w:cs="Arial"/>
                <w:color w:val="000000"/>
                <w:sz w:val="18"/>
              </w:rPr>
            </w:pPr>
            <w:r w:rsidRPr="008B3CC4">
              <w:rPr>
                <w:rFonts w:ascii="Arial" w:hAnsi="Arial" w:cs="Arial"/>
                <w:color w:val="000000"/>
                <w:sz w:val="18"/>
              </w:rPr>
              <w:t>30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tcPr>
          <w:p w14:paraId="1091A4E0" w14:textId="464D76B4" w:rsidR="00292936" w:rsidRPr="008B3CC4" w:rsidRDefault="000178EA" w:rsidP="00292936">
            <w:pPr>
              <w:spacing w:line="240" w:lineRule="auto"/>
              <w:jc w:val="center"/>
              <w:rPr>
                <w:rFonts w:ascii="Arial" w:hAnsi="Arial" w:cs="Arial"/>
                <w:color w:val="000000"/>
                <w:sz w:val="18"/>
              </w:rPr>
            </w:pPr>
            <w:r w:rsidRPr="008B3CC4">
              <w:rPr>
                <w:rFonts w:ascii="Arial" w:hAnsi="Arial" w:cs="Arial"/>
                <w:color w:val="000000"/>
                <w:sz w:val="18"/>
              </w:rPr>
              <w:t>160.0 -&gt; 80.0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tcPr>
          <w:p w14:paraId="3E6ECFA3" w14:textId="5041C56C" w:rsidR="00292936" w:rsidRPr="008B3CC4" w:rsidRDefault="000178EA" w:rsidP="00292936">
            <w:pPr>
              <w:spacing w:line="240" w:lineRule="auto"/>
              <w:jc w:val="center"/>
              <w:rPr>
                <w:rFonts w:ascii="Arial" w:hAnsi="Arial" w:cs="Arial"/>
                <w:color w:val="000000"/>
                <w:sz w:val="18"/>
              </w:rPr>
            </w:pPr>
            <w:r w:rsidRPr="008B3CC4">
              <w:rPr>
                <w:rFonts w:ascii="Arial" w:hAnsi="Arial" w:cs="Arial"/>
                <w:color w:val="000000"/>
                <w:sz w:val="18"/>
              </w:rPr>
              <w:t>40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tcPr>
          <w:p w14:paraId="3C2064C6" w14:textId="422E024C" w:rsidR="00292936" w:rsidRPr="008B3CC4" w:rsidRDefault="00427C79"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tcPr>
          <w:p w14:paraId="41C6E17D" w14:textId="7A1AF473" w:rsidR="00292936" w:rsidRPr="008B3CC4" w:rsidRDefault="00427C79" w:rsidP="00292936">
            <w:pPr>
              <w:spacing w:line="240" w:lineRule="auto"/>
              <w:jc w:val="center"/>
              <w:rPr>
                <w:rFonts w:ascii="Arial" w:hAnsi="Arial" w:cs="Arial"/>
                <w:sz w:val="18"/>
                <w:szCs w:val="20"/>
              </w:rPr>
            </w:pPr>
            <w:r w:rsidRPr="008B3CC4">
              <w:rPr>
                <w:rFonts w:ascii="Arial" w:hAnsi="Arial" w:cs="Arial"/>
                <w:sz w:val="18"/>
                <w:szCs w:val="20"/>
              </w:rPr>
              <w:t>-</w:t>
            </w:r>
          </w:p>
        </w:tc>
      </w:tr>
      <w:tr w:rsidR="00292936" w:rsidRPr="008B3CC4" w14:paraId="2C7600A0"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tcPr>
          <w:p w14:paraId="0829DF69" w14:textId="6F075ABB" w:rsidR="00292936" w:rsidRPr="008B3CC4" w:rsidRDefault="00292936" w:rsidP="00292936">
            <w:pPr>
              <w:spacing w:line="240" w:lineRule="auto"/>
              <w:jc w:val="center"/>
              <w:rPr>
                <w:rFonts w:ascii="Arial" w:hAnsi="Arial" w:cs="Arial"/>
                <w:color w:val="000000"/>
                <w:sz w:val="18"/>
              </w:rPr>
            </w:pPr>
            <w:r w:rsidRPr="008B3CC4">
              <w:rPr>
                <w:rFonts w:ascii="Arial" w:hAnsi="Arial" w:cs="Arial"/>
                <w:color w:val="000000"/>
                <w:sz w:val="18"/>
              </w:rPr>
              <w:t>Anthracene d10</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tcPr>
          <w:p w14:paraId="496C697B" w14:textId="5027D2C9" w:rsidR="00292936" w:rsidRPr="008B3CC4" w:rsidRDefault="00292936" w:rsidP="00292936">
            <w:pPr>
              <w:spacing w:line="240" w:lineRule="auto"/>
              <w:jc w:val="center"/>
              <w:rPr>
                <w:rFonts w:ascii="Arial" w:hAnsi="Arial" w:cs="Arial"/>
                <w:color w:val="000000"/>
                <w:sz w:val="18"/>
              </w:rPr>
            </w:pPr>
            <w:r w:rsidRPr="008B3CC4">
              <w:rPr>
                <w:rFonts w:ascii="Arial" w:hAnsi="Arial" w:cs="Arial"/>
                <w:color w:val="000000"/>
                <w:sz w:val="18"/>
              </w:rPr>
              <w:t>Fluorene d16</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tcPr>
          <w:p w14:paraId="5F175F36" w14:textId="355279BC" w:rsidR="00292936" w:rsidRPr="008B3CC4" w:rsidRDefault="00292936" w:rsidP="00292936">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tcPr>
          <w:p w14:paraId="1EAC780E" w14:textId="09919B51" w:rsidR="00292936" w:rsidRPr="008B3CC4" w:rsidRDefault="00427C79"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tcPr>
          <w:p w14:paraId="598677F8" w14:textId="355130E5" w:rsidR="00292936" w:rsidRPr="008B3CC4" w:rsidRDefault="0063558E" w:rsidP="00292936">
            <w:pPr>
              <w:spacing w:line="240" w:lineRule="auto"/>
              <w:jc w:val="center"/>
              <w:rPr>
                <w:rFonts w:ascii="Arial" w:hAnsi="Arial" w:cs="Arial"/>
                <w:color w:val="000000"/>
                <w:sz w:val="18"/>
              </w:rPr>
            </w:pPr>
            <w:r w:rsidRPr="008B3CC4">
              <w:rPr>
                <w:rFonts w:ascii="Arial" w:hAnsi="Arial" w:cs="Arial"/>
                <w:color w:val="000000"/>
                <w:sz w:val="18"/>
              </w:rPr>
              <w:t>Sigma Aldrich</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tcPr>
          <w:p w14:paraId="16B5387E" w14:textId="575AE9F2" w:rsidR="00292936" w:rsidRPr="008B3CC4" w:rsidRDefault="00292936" w:rsidP="00292936">
            <w:pPr>
              <w:spacing w:line="240" w:lineRule="auto"/>
              <w:jc w:val="center"/>
              <w:rPr>
                <w:rFonts w:ascii="Arial" w:hAnsi="Arial" w:cs="Arial"/>
                <w:color w:val="000000"/>
                <w:sz w:val="18"/>
              </w:rPr>
            </w:pPr>
            <w:r w:rsidRPr="008B3CC4">
              <w:rPr>
                <w:rFonts w:ascii="Arial" w:hAnsi="Arial" w:cs="Arial"/>
                <w:color w:val="000000"/>
                <w:sz w:val="18"/>
              </w:rPr>
              <w:t>16.8</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tcPr>
          <w:p w14:paraId="4144F39E" w14:textId="1F7F7354" w:rsidR="00292936" w:rsidRPr="008B3CC4" w:rsidRDefault="000178EA" w:rsidP="00292936">
            <w:pPr>
              <w:spacing w:line="240" w:lineRule="auto"/>
              <w:jc w:val="center"/>
              <w:rPr>
                <w:rFonts w:ascii="Arial" w:hAnsi="Arial" w:cs="Arial"/>
                <w:color w:val="000000"/>
                <w:sz w:val="18"/>
              </w:rPr>
            </w:pPr>
            <w:r w:rsidRPr="008B3CC4">
              <w:rPr>
                <w:rFonts w:ascii="Arial" w:hAnsi="Arial" w:cs="Arial"/>
                <w:color w:val="000000"/>
                <w:sz w:val="18"/>
              </w:rPr>
              <w:t>188.0 -&gt; 183.9</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tcPr>
          <w:p w14:paraId="0D42D6EF" w14:textId="55198778" w:rsidR="00292936" w:rsidRPr="008B3CC4" w:rsidRDefault="000178EA" w:rsidP="00292936">
            <w:pPr>
              <w:spacing w:line="240" w:lineRule="auto"/>
              <w:jc w:val="center"/>
              <w:rPr>
                <w:rFonts w:ascii="Arial" w:hAnsi="Arial" w:cs="Arial"/>
                <w:color w:val="000000"/>
                <w:sz w:val="18"/>
              </w:rPr>
            </w:pPr>
            <w:r w:rsidRPr="008B3CC4">
              <w:rPr>
                <w:rFonts w:ascii="Arial" w:hAnsi="Arial" w:cs="Arial"/>
                <w:color w:val="000000"/>
                <w:sz w:val="18"/>
              </w:rPr>
              <w:t>40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tcPr>
          <w:p w14:paraId="583C3CD4" w14:textId="56FD4F33" w:rsidR="00292936" w:rsidRPr="008B3CC4" w:rsidRDefault="000178EA" w:rsidP="00292936">
            <w:pPr>
              <w:spacing w:line="240" w:lineRule="auto"/>
              <w:jc w:val="center"/>
              <w:rPr>
                <w:rFonts w:ascii="Arial" w:hAnsi="Arial" w:cs="Arial"/>
                <w:color w:val="000000"/>
                <w:sz w:val="18"/>
              </w:rPr>
            </w:pPr>
            <w:r w:rsidRPr="008B3CC4">
              <w:rPr>
                <w:rFonts w:ascii="Arial" w:hAnsi="Arial" w:cs="Arial"/>
                <w:color w:val="000000"/>
                <w:sz w:val="18"/>
              </w:rPr>
              <w:t>188.0 -&gt; 183.9</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tcPr>
          <w:p w14:paraId="19F67F17" w14:textId="3DB3121B" w:rsidR="00292936" w:rsidRPr="008B3CC4" w:rsidRDefault="000178EA" w:rsidP="00292936">
            <w:pPr>
              <w:spacing w:line="240" w:lineRule="auto"/>
              <w:jc w:val="center"/>
              <w:rPr>
                <w:rFonts w:ascii="Arial" w:hAnsi="Arial" w:cs="Arial"/>
                <w:color w:val="000000"/>
                <w:sz w:val="18"/>
              </w:rPr>
            </w:pPr>
            <w:r w:rsidRPr="008B3CC4">
              <w:rPr>
                <w:rFonts w:ascii="Arial" w:hAnsi="Arial" w:cs="Arial"/>
                <w:color w:val="000000"/>
                <w:sz w:val="18"/>
              </w:rPr>
              <w:t>40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tcPr>
          <w:p w14:paraId="20764251" w14:textId="1DE8208E" w:rsidR="00292936" w:rsidRPr="008B3CC4" w:rsidRDefault="00427C79"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tcPr>
          <w:p w14:paraId="73DAD04D" w14:textId="6D35A579" w:rsidR="00292936" w:rsidRPr="008B3CC4" w:rsidRDefault="00427C79" w:rsidP="00292936">
            <w:pPr>
              <w:spacing w:line="240" w:lineRule="auto"/>
              <w:jc w:val="center"/>
              <w:rPr>
                <w:rFonts w:ascii="Arial" w:hAnsi="Arial" w:cs="Arial"/>
                <w:sz w:val="18"/>
                <w:szCs w:val="20"/>
              </w:rPr>
            </w:pPr>
            <w:r w:rsidRPr="008B3CC4">
              <w:rPr>
                <w:rFonts w:ascii="Arial" w:hAnsi="Arial" w:cs="Arial"/>
                <w:sz w:val="18"/>
                <w:szCs w:val="20"/>
              </w:rPr>
              <w:t>-</w:t>
            </w:r>
          </w:p>
        </w:tc>
      </w:tr>
      <w:tr w:rsidR="00292936" w:rsidRPr="008B3CC4" w14:paraId="1FD2109C"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tcPr>
          <w:p w14:paraId="052242FB" w14:textId="78BC3CEA" w:rsidR="00292936" w:rsidRPr="008B3CC4" w:rsidRDefault="00292936" w:rsidP="00292936">
            <w:pPr>
              <w:spacing w:line="240" w:lineRule="auto"/>
              <w:jc w:val="center"/>
              <w:rPr>
                <w:rFonts w:ascii="Arial" w:hAnsi="Arial" w:cs="Arial"/>
                <w:color w:val="000000"/>
                <w:sz w:val="18"/>
              </w:rPr>
            </w:pPr>
            <w:r w:rsidRPr="008B3CC4">
              <w:rPr>
                <w:rFonts w:ascii="Arial" w:hAnsi="Arial" w:cs="Arial"/>
                <w:color w:val="000000"/>
                <w:sz w:val="18"/>
              </w:rPr>
              <w:lastRenderedPageBreak/>
              <w:t>Fluoranthene d10</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tcPr>
          <w:p w14:paraId="0E704A37" w14:textId="60409BAA" w:rsidR="00292936" w:rsidRPr="008B3CC4" w:rsidRDefault="00FF3E6A" w:rsidP="00292936">
            <w:pPr>
              <w:spacing w:line="240" w:lineRule="auto"/>
              <w:jc w:val="center"/>
              <w:rPr>
                <w:rFonts w:ascii="Arial" w:hAnsi="Arial" w:cs="Arial"/>
                <w:color w:val="000000"/>
                <w:sz w:val="18"/>
              </w:rPr>
            </w:pPr>
            <w:r w:rsidRPr="008B3CC4">
              <w:rPr>
                <w:rFonts w:ascii="Arial" w:hAnsi="Arial" w:cs="Arial"/>
                <w:color w:val="000000"/>
                <w:sz w:val="18"/>
              </w:rPr>
              <w:t>Pyrene d10</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tcPr>
          <w:p w14:paraId="04DBC7D9" w14:textId="3537821C" w:rsidR="00292936" w:rsidRPr="008B3CC4" w:rsidRDefault="00FF3E6A" w:rsidP="00292936">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tcPr>
          <w:p w14:paraId="7E8E7538" w14:textId="32002EF8" w:rsidR="00292936" w:rsidRPr="008B3CC4" w:rsidRDefault="00427C79"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tcPr>
          <w:p w14:paraId="3A33D7AF" w14:textId="06CD841B" w:rsidR="00292936" w:rsidRPr="008B3CC4" w:rsidRDefault="0063558E" w:rsidP="00292936">
            <w:pPr>
              <w:spacing w:line="240" w:lineRule="auto"/>
              <w:jc w:val="center"/>
              <w:rPr>
                <w:rFonts w:ascii="Arial" w:hAnsi="Arial" w:cs="Arial"/>
                <w:color w:val="000000"/>
                <w:sz w:val="18"/>
              </w:rPr>
            </w:pPr>
            <w:r w:rsidRPr="008B3CC4">
              <w:rPr>
                <w:rFonts w:ascii="Arial" w:hAnsi="Arial" w:cs="Arial"/>
                <w:color w:val="000000"/>
                <w:sz w:val="18"/>
              </w:rPr>
              <w:t>Sigma Aldrich</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tcPr>
          <w:p w14:paraId="71E6359B" w14:textId="3B048929" w:rsidR="00292936" w:rsidRPr="008B3CC4" w:rsidRDefault="00FF3E6A" w:rsidP="00292936">
            <w:pPr>
              <w:spacing w:line="240" w:lineRule="auto"/>
              <w:jc w:val="center"/>
              <w:rPr>
                <w:rFonts w:ascii="Arial" w:hAnsi="Arial" w:cs="Arial"/>
                <w:color w:val="000000"/>
                <w:sz w:val="18"/>
              </w:rPr>
            </w:pPr>
            <w:r w:rsidRPr="008B3CC4">
              <w:rPr>
                <w:rFonts w:ascii="Arial" w:hAnsi="Arial" w:cs="Arial"/>
                <w:color w:val="000000"/>
                <w:sz w:val="18"/>
              </w:rPr>
              <w:t>16.9</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tcPr>
          <w:p w14:paraId="27A35DC4" w14:textId="18703CF4" w:rsidR="00292936" w:rsidRPr="008B3CC4" w:rsidRDefault="000178EA" w:rsidP="00292936">
            <w:pPr>
              <w:spacing w:line="240" w:lineRule="auto"/>
              <w:jc w:val="center"/>
              <w:rPr>
                <w:rFonts w:ascii="Arial" w:hAnsi="Arial" w:cs="Arial"/>
                <w:color w:val="000000"/>
                <w:sz w:val="18"/>
              </w:rPr>
            </w:pPr>
            <w:r w:rsidRPr="008B3CC4">
              <w:rPr>
                <w:rFonts w:ascii="Arial" w:hAnsi="Arial" w:cs="Arial"/>
                <w:color w:val="000000"/>
                <w:sz w:val="18"/>
              </w:rPr>
              <w:t>212.0 -&gt; 208.0</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tcPr>
          <w:p w14:paraId="4150F5C1" w14:textId="1F2921AA" w:rsidR="00292936" w:rsidRPr="008B3CC4" w:rsidRDefault="000178EA" w:rsidP="00292936">
            <w:pPr>
              <w:spacing w:line="240" w:lineRule="auto"/>
              <w:jc w:val="center"/>
              <w:rPr>
                <w:rFonts w:ascii="Arial" w:hAnsi="Arial" w:cs="Arial"/>
                <w:color w:val="000000"/>
                <w:sz w:val="18"/>
              </w:rPr>
            </w:pPr>
            <w:r w:rsidRPr="008B3CC4">
              <w:rPr>
                <w:rFonts w:ascii="Arial" w:hAnsi="Arial" w:cs="Arial"/>
                <w:color w:val="000000"/>
                <w:sz w:val="18"/>
              </w:rPr>
              <w:t>40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tcPr>
          <w:p w14:paraId="59F0C6E0" w14:textId="051339C8" w:rsidR="00292936" w:rsidRPr="008B3CC4" w:rsidRDefault="00427C79"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tcPr>
          <w:p w14:paraId="050A7072" w14:textId="4D9C676D" w:rsidR="00292936" w:rsidRPr="008B3CC4" w:rsidRDefault="00427C79"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tcPr>
          <w:p w14:paraId="7C887C8F" w14:textId="04389C2A" w:rsidR="00292936" w:rsidRPr="008B3CC4" w:rsidRDefault="00427C79"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tcPr>
          <w:p w14:paraId="1B1F6E2A" w14:textId="0ACBA963" w:rsidR="00292936" w:rsidRPr="008B3CC4" w:rsidRDefault="00427C79" w:rsidP="00292936">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5E18D793"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tcPr>
          <w:p w14:paraId="3542E733" w14:textId="2498564D" w:rsidR="00FF3E6A" w:rsidRPr="008B3CC4" w:rsidRDefault="00FF3E6A" w:rsidP="00292936">
            <w:pPr>
              <w:spacing w:line="240" w:lineRule="auto"/>
              <w:jc w:val="center"/>
              <w:rPr>
                <w:rFonts w:ascii="Arial" w:hAnsi="Arial" w:cs="Arial"/>
                <w:color w:val="000000"/>
                <w:sz w:val="18"/>
              </w:rPr>
            </w:pPr>
            <w:r w:rsidRPr="008B3CC4">
              <w:rPr>
                <w:rFonts w:ascii="Arial" w:hAnsi="Arial" w:cs="Arial"/>
                <w:color w:val="000000"/>
                <w:sz w:val="18"/>
              </w:rPr>
              <w:t>PCB 10</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tcPr>
          <w:p w14:paraId="62AC5F53" w14:textId="4397B839" w:rsidR="00FF3E6A" w:rsidRPr="008B3CC4" w:rsidRDefault="00FF3E6A" w:rsidP="00292936">
            <w:pPr>
              <w:spacing w:line="240" w:lineRule="auto"/>
              <w:jc w:val="center"/>
              <w:rPr>
                <w:rFonts w:ascii="Arial" w:hAnsi="Arial" w:cs="Arial"/>
                <w:color w:val="000000"/>
                <w:sz w:val="18"/>
              </w:rPr>
            </w:pPr>
            <w:r w:rsidRPr="008B3CC4">
              <w:rPr>
                <w:rFonts w:ascii="Arial" w:hAnsi="Arial" w:cs="Arial"/>
                <w:color w:val="000000"/>
                <w:sz w:val="18"/>
              </w:rPr>
              <w:t xml:space="preserve">Hexachlorobenzene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3</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tcPr>
          <w:p w14:paraId="09D1DE27" w14:textId="08009025" w:rsidR="00FF3E6A" w:rsidRPr="008B3CC4" w:rsidRDefault="00FF3E6A" w:rsidP="00292936">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tcPr>
          <w:p w14:paraId="53444054" w14:textId="4C16B0F1" w:rsidR="00FF3E6A" w:rsidRPr="008B3CC4" w:rsidRDefault="00427C79"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tcPr>
          <w:p w14:paraId="7C64BF43" w14:textId="1551BB28" w:rsidR="00FF3E6A" w:rsidRPr="008B3CC4" w:rsidRDefault="0063558E" w:rsidP="00292936">
            <w:pPr>
              <w:spacing w:line="240" w:lineRule="auto"/>
              <w:jc w:val="center"/>
              <w:rPr>
                <w:rFonts w:ascii="Arial" w:hAnsi="Arial" w:cs="Arial"/>
                <w:color w:val="000000"/>
                <w:sz w:val="18"/>
              </w:rPr>
            </w:pPr>
            <w:r w:rsidRPr="008B3CC4">
              <w:rPr>
                <w:rFonts w:ascii="Arial" w:hAnsi="Arial" w:cs="Arial"/>
                <w:color w:val="000000"/>
                <w:sz w:val="18"/>
              </w:rPr>
              <w:t>Sigma Aldrich</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tcPr>
          <w:p w14:paraId="400A6AFF" w14:textId="605617BD" w:rsidR="00FF3E6A" w:rsidRPr="008B3CC4" w:rsidRDefault="00FF3E6A" w:rsidP="00292936">
            <w:pPr>
              <w:spacing w:line="240" w:lineRule="auto"/>
              <w:jc w:val="center"/>
              <w:rPr>
                <w:rFonts w:ascii="Arial" w:hAnsi="Arial" w:cs="Arial"/>
                <w:color w:val="000000"/>
                <w:sz w:val="18"/>
              </w:rPr>
            </w:pPr>
            <w:r w:rsidRPr="008B3CC4">
              <w:rPr>
                <w:rFonts w:ascii="Arial" w:hAnsi="Arial" w:cs="Arial"/>
                <w:color w:val="000000"/>
                <w:sz w:val="18"/>
              </w:rPr>
              <w:t>12.7</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tcPr>
          <w:p w14:paraId="6AB783A3" w14:textId="77EABE23" w:rsidR="00FF3E6A" w:rsidRPr="008B3CC4" w:rsidRDefault="00FA6290" w:rsidP="00292936">
            <w:pPr>
              <w:spacing w:line="240" w:lineRule="auto"/>
              <w:jc w:val="center"/>
              <w:rPr>
                <w:rFonts w:ascii="Arial" w:hAnsi="Arial" w:cs="Arial"/>
                <w:color w:val="000000"/>
                <w:sz w:val="18"/>
              </w:rPr>
            </w:pPr>
            <w:r w:rsidRPr="008B3CC4">
              <w:rPr>
                <w:rFonts w:ascii="Arial" w:hAnsi="Arial" w:cs="Arial"/>
                <w:color w:val="000000"/>
                <w:sz w:val="18"/>
              </w:rPr>
              <w:t>221.9 -&gt; 151.9</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tcPr>
          <w:p w14:paraId="1D41FD9A" w14:textId="56E5C06D" w:rsidR="00FF3E6A" w:rsidRPr="008B3CC4" w:rsidRDefault="000178EA" w:rsidP="00292936">
            <w:pPr>
              <w:spacing w:line="240" w:lineRule="auto"/>
              <w:jc w:val="center"/>
              <w:rPr>
                <w:rFonts w:ascii="Arial" w:hAnsi="Arial" w:cs="Arial"/>
                <w:color w:val="000000"/>
                <w:sz w:val="18"/>
              </w:rPr>
            </w:pPr>
            <w:r w:rsidRPr="008B3CC4">
              <w:rPr>
                <w:rFonts w:ascii="Arial" w:hAnsi="Arial" w:cs="Arial"/>
                <w:color w:val="000000"/>
                <w:sz w:val="18"/>
              </w:rPr>
              <w:t>30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tcPr>
          <w:p w14:paraId="07AABA51" w14:textId="714B5081" w:rsidR="00FF3E6A" w:rsidRPr="008B3CC4" w:rsidRDefault="000178EA" w:rsidP="00292936">
            <w:pPr>
              <w:spacing w:line="240" w:lineRule="auto"/>
              <w:jc w:val="center"/>
              <w:rPr>
                <w:rFonts w:ascii="Arial" w:hAnsi="Arial" w:cs="Arial"/>
                <w:color w:val="000000"/>
                <w:sz w:val="18"/>
              </w:rPr>
            </w:pPr>
            <w:r w:rsidRPr="008B3CC4">
              <w:rPr>
                <w:rFonts w:ascii="Arial" w:hAnsi="Arial" w:cs="Arial"/>
                <w:color w:val="000000"/>
                <w:sz w:val="18"/>
              </w:rPr>
              <w:t>221.9 -&gt; 185.9</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tcPr>
          <w:p w14:paraId="3BBA5FD6" w14:textId="7C3D015B" w:rsidR="00FF3E6A" w:rsidRPr="008B3CC4" w:rsidRDefault="000178EA" w:rsidP="00292936">
            <w:pPr>
              <w:spacing w:line="240" w:lineRule="auto"/>
              <w:jc w:val="center"/>
              <w:rPr>
                <w:rFonts w:ascii="Arial" w:hAnsi="Arial" w:cs="Arial"/>
                <w:color w:val="000000"/>
                <w:sz w:val="18"/>
              </w:rPr>
            </w:pPr>
            <w:r w:rsidRPr="008B3CC4">
              <w:rPr>
                <w:rFonts w:ascii="Arial" w:hAnsi="Arial" w:cs="Arial"/>
                <w:color w:val="000000"/>
                <w:sz w:val="18"/>
              </w:rPr>
              <w:t>20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tcPr>
          <w:p w14:paraId="77FB673C" w14:textId="6908311A" w:rsidR="00FF3E6A" w:rsidRPr="008B3CC4" w:rsidRDefault="00427C79"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tcPr>
          <w:p w14:paraId="02B4687B" w14:textId="7A50B3EB" w:rsidR="00FF3E6A" w:rsidRPr="008B3CC4" w:rsidRDefault="00427C79" w:rsidP="00292936">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2D712723"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tcPr>
          <w:p w14:paraId="2D36EFEB" w14:textId="730CEB7C" w:rsidR="00FF3E6A" w:rsidRPr="008B3CC4" w:rsidRDefault="00FF3E6A" w:rsidP="00292936">
            <w:pPr>
              <w:spacing w:line="240" w:lineRule="auto"/>
              <w:jc w:val="center"/>
              <w:rPr>
                <w:rFonts w:ascii="Arial" w:hAnsi="Arial" w:cs="Arial"/>
                <w:color w:val="000000"/>
                <w:sz w:val="18"/>
              </w:rPr>
            </w:pPr>
            <w:r w:rsidRPr="008B3CC4">
              <w:rPr>
                <w:rFonts w:ascii="Arial" w:hAnsi="Arial" w:cs="Arial"/>
                <w:color w:val="000000"/>
                <w:sz w:val="18"/>
              </w:rPr>
              <w:t>PCB 30</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tcPr>
          <w:p w14:paraId="2F9ED85F" w14:textId="704019C4" w:rsidR="00FF3E6A" w:rsidRPr="008B3CC4" w:rsidRDefault="00FF3E6A" w:rsidP="00292936">
            <w:pPr>
              <w:spacing w:line="240" w:lineRule="auto"/>
              <w:jc w:val="center"/>
              <w:rPr>
                <w:rFonts w:ascii="Arial" w:hAnsi="Arial" w:cs="Arial"/>
                <w:color w:val="000000"/>
                <w:sz w:val="18"/>
              </w:rPr>
            </w:pPr>
            <w:r w:rsidRPr="008B3CC4">
              <w:rPr>
                <w:rFonts w:ascii="Arial" w:hAnsi="Arial" w:cs="Arial"/>
                <w:color w:val="000000"/>
                <w:sz w:val="18"/>
              </w:rPr>
              <w:t xml:space="preserve">PCB 28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tcPr>
          <w:p w14:paraId="7BDF91B8" w14:textId="7FF9E3FE" w:rsidR="00FF3E6A" w:rsidRPr="008B3CC4" w:rsidRDefault="0063558E" w:rsidP="00292936">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tcPr>
          <w:p w14:paraId="4AE63E8C" w14:textId="1D8EE705" w:rsidR="00FF3E6A" w:rsidRPr="008B3CC4" w:rsidRDefault="00427C79"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tcPr>
          <w:p w14:paraId="7DFA60B0" w14:textId="7B859B9C" w:rsidR="00FF3E6A" w:rsidRPr="008B3CC4" w:rsidRDefault="0063558E" w:rsidP="00292936">
            <w:pPr>
              <w:spacing w:line="240" w:lineRule="auto"/>
              <w:jc w:val="center"/>
              <w:rPr>
                <w:rFonts w:ascii="Arial" w:hAnsi="Arial" w:cs="Arial"/>
                <w:color w:val="000000"/>
                <w:sz w:val="18"/>
              </w:rPr>
            </w:pPr>
            <w:r w:rsidRPr="008B3CC4">
              <w:rPr>
                <w:rFonts w:ascii="Arial" w:hAnsi="Arial" w:cs="Arial"/>
                <w:color w:val="000000"/>
                <w:sz w:val="18"/>
              </w:rPr>
              <w:t>Sigma Aldrich</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tcPr>
          <w:p w14:paraId="095C4C5B" w14:textId="070559E5" w:rsidR="00FF3E6A" w:rsidRPr="008B3CC4" w:rsidRDefault="00FF3E6A" w:rsidP="00292936">
            <w:pPr>
              <w:spacing w:line="240" w:lineRule="auto"/>
              <w:jc w:val="center"/>
              <w:rPr>
                <w:rFonts w:ascii="Arial" w:hAnsi="Arial" w:cs="Arial"/>
                <w:color w:val="000000"/>
                <w:sz w:val="18"/>
              </w:rPr>
            </w:pPr>
            <w:r w:rsidRPr="008B3CC4">
              <w:rPr>
                <w:rFonts w:ascii="Arial" w:hAnsi="Arial" w:cs="Arial"/>
                <w:color w:val="000000"/>
                <w:sz w:val="18"/>
              </w:rPr>
              <w:t>15.7</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tcPr>
          <w:p w14:paraId="34EA01D2" w14:textId="603A05D6" w:rsidR="00FF3E6A" w:rsidRPr="008B3CC4" w:rsidRDefault="001319AD" w:rsidP="00292936">
            <w:pPr>
              <w:spacing w:line="240" w:lineRule="auto"/>
              <w:jc w:val="center"/>
              <w:rPr>
                <w:rFonts w:ascii="Arial" w:hAnsi="Arial" w:cs="Arial"/>
                <w:color w:val="000000"/>
                <w:sz w:val="18"/>
              </w:rPr>
            </w:pPr>
            <w:r w:rsidRPr="008B3CC4">
              <w:rPr>
                <w:rFonts w:ascii="Arial" w:hAnsi="Arial" w:cs="Arial"/>
                <w:color w:val="000000"/>
                <w:sz w:val="18"/>
              </w:rPr>
              <w:t>255.8 -&gt; 185.9</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tcPr>
          <w:p w14:paraId="1054A910" w14:textId="4C2DA82F" w:rsidR="00FF3E6A" w:rsidRPr="008B3CC4" w:rsidRDefault="001319AD" w:rsidP="00292936">
            <w:pPr>
              <w:spacing w:line="240" w:lineRule="auto"/>
              <w:jc w:val="center"/>
              <w:rPr>
                <w:rFonts w:ascii="Arial" w:hAnsi="Arial" w:cs="Arial"/>
                <w:color w:val="000000"/>
                <w:sz w:val="18"/>
              </w:rPr>
            </w:pPr>
            <w:r w:rsidRPr="008B3CC4">
              <w:rPr>
                <w:rFonts w:ascii="Arial" w:hAnsi="Arial" w:cs="Arial"/>
                <w:color w:val="000000"/>
                <w:sz w:val="18"/>
              </w:rPr>
              <w:t>10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tcPr>
          <w:p w14:paraId="1AE68123" w14:textId="72E47C6D" w:rsidR="00FF3E6A" w:rsidRPr="008B3CC4" w:rsidRDefault="001319AD" w:rsidP="00292936">
            <w:pPr>
              <w:spacing w:line="240" w:lineRule="auto"/>
              <w:jc w:val="center"/>
              <w:rPr>
                <w:rFonts w:ascii="Arial" w:hAnsi="Arial" w:cs="Arial"/>
                <w:color w:val="000000"/>
                <w:sz w:val="18"/>
              </w:rPr>
            </w:pPr>
            <w:r w:rsidRPr="008B3CC4">
              <w:rPr>
                <w:rFonts w:ascii="Arial" w:hAnsi="Arial" w:cs="Arial"/>
                <w:color w:val="000000"/>
                <w:sz w:val="18"/>
              </w:rPr>
              <w:t>186.0 -&gt; 150.0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tcPr>
          <w:p w14:paraId="17F4E9A5" w14:textId="40485405" w:rsidR="00FF3E6A" w:rsidRPr="008B3CC4" w:rsidRDefault="001319AD" w:rsidP="00292936">
            <w:pPr>
              <w:spacing w:line="240" w:lineRule="auto"/>
              <w:jc w:val="center"/>
              <w:rPr>
                <w:rFonts w:ascii="Arial" w:hAnsi="Arial" w:cs="Arial"/>
                <w:color w:val="000000"/>
                <w:sz w:val="18"/>
              </w:rPr>
            </w:pPr>
            <w:r w:rsidRPr="008B3CC4">
              <w:rPr>
                <w:rFonts w:ascii="Arial" w:hAnsi="Arial" w:cs="Arial"/>
                <w:color w:val="000000"/>
                <w:sz w:val="18"/>
              </w:rPr>
              <w:t>20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tcPr>
          <w:p w14:paraId="29B40ED3" w14:textId="79861E64" w:rsidR="00FF3E6A" w:rsidRPr="008B3CC4" w:rsidRDefault="00427C79" w:rsidP="00292936">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tcPr>
          <w:p w14:paraId="7BA96ABF" w14:textId="2948CDB4" w:rsidR="00FF3E6A" w:rsidRPr="008B3CC4" w:rsidRDefault="00427C79" w:rsidP="00292936">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45A3C263"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tcPr>
          <w:p w14:paraId="72439F48" w14:textId="2F2AF181"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PCB 104</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tcPr>
          <w:p w14:paraId="27427708" w14:textId="5C0816DD"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PCB 101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tcPr>
          <w:p w14:paraId="3BDD3AB5" w14:textId="3D620124"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tcPr>
          <w:p w14:paraId="31221290" w14:textId="0E4159A6" w:rsidR="00FF3E6A" w:rsidRPr="008B3CC4" w:rsidRDefault="00427C79"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tcPr>
          <w:p w14:paraId="032EEBDE" w14:textId="220EF446" w:rsidR="00FF3E6A" w:rsidRPr="008B3CC4" w:rsidRDefault="00427C79" w:rsidP="00FF3E6A">
            <w:pPr>
              <w:spacing w:line="240" w:lineRule="auto"/>
              <w:jc w:val="center"/>
              <w:rPr>
                <w:rFonts w:ascii="Arial" w:hAnsi="Arial" w:cs="Arial"/>
                <w:color w:val="000000"/>
                <w:sz w:val="18"/>
              </w:rPr>
            </w:pPr>
            <w:r w:rsidRPr="008B3CC4">
              <w:rPr>
                <w:rFonts w:ascii="Arial" w:hAnsi="Arial" w:cs="Arial"/>
                <w:color w:val="000000"/>
                <w:sz w:val="18"/>
              </w:rPr>
              <w:t>Sigma Aldrich</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tcPr>
          <w:p w14:paraId="3A1B570D" w14:textId="49B0CA24"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20.9</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tcPr>
          <w:p w14:paraId="45E7586E" w14:textId="24606938" w:rsidR="00FF3E6A" w:rsidRPr="008B3CC4" w:rsidRDefault="001319AD" w:rsidP="00FF3E6A">
            <w:pPr>
              <w:spacing w:line="240" w:lineRule="auto"/>
              <w:jc w:val="center"/>
              <w:rPr>
                <w:rFonts w:ascii="Arial" w:hAnsi="Arial" w:cs="Arial"/>
                <w:color w:val="000000"/>
                <w:sz w:val="18"/>
              </w:rPr>
            </w:pPr>
            <w:r w:rsidRPr="008B3CC4">
              <w:rPr>
                <w:rFonts w:ascii="Arial" w:hAnsi="Arial" w:cs="Arial"/>
                <w:color w:val="000000"/>
                <w:sz w:val="18"/>
              </w:rPr>
              <w:t>253.8 -&gt; 183.9</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tcPr>
          <w:p w14:paraId="5738421C" w14:textId="64124831" w:rsidR="00FF3E6A" w:rsidRPr="008B3CC4" w:rsidRDefault="001319AD" w:rsidP="00FF3E6A">
            <w:pPr>
              <w:spacing w:line="240" w:lineRule="auto"/>
              <w:jc w:val="center"/>
              <w:rPr>
                <w:rFonts w:ascii="Arial" w:hAnsi="Arial" w:cs="Arial"/>
                <w:color w:val="000000"/>
                <w:sz w:val="18"/>
              </w:rPr>
            </w:pPr>
            <w:r w:rsidRPr="008B3CC4">
              <w:rPr>
                <w:rFonts w:ascii="Arial" w:hAnsi="Arial" w:cs="Arial"/>
                <w:color w:val="000000"/>
                <w:sz w:val="18"/>
              </w:rPr>
              <w:t>30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tcPr>
          <w:p w14:paraId="244D1752" w14:textId="30997163" w:rsidR="00FF3E6A" w:rsidRPr="008B3CC4" w:rsidRDefault="001319AD" w:rsidP="00FF3E6A">
            <w:pPr>
              <w:spacing w:line="240" w:lineRule="auto"/>
              <w:jc w:val="center"/>
              <w:rPr>
                <w:rFonts w:ascii="Arial" w:hAnsi="Arial" w:cs="Arial"/>
                <w:color w:val="000000"/>
                <w:sz w:val="18"/>
              </w:rPr>
            </w:pPr>
            <w:r w:rsidRPr="008B3CC4">
              <w:rPr>
                <w:rFonts w:ascii="Arial" w:hAnsi="Arial" w:cs="Arial"/>
                <w:color w:val="000000"/>
                <w:sz w:val="18"/>
              </w:rPr>
              <w:t>325.8 -&gt; 253.9</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tcPr>
          <w:p w14:paraId="3C8474E3" w14:textId="3FB2FBA8" w:rsidR="00FF3E6A" w:rsidRPr="008B3CC4" w:rsidRDefault="001319AD" w:rsidP="00FF3E6A">
            <w:pPr>
              <w:spacing w:line="240" w:lineRule="auto"/>
              <w:jc w:val="center"/>
              <w:rPr>
                <w:rFonts w:ascii="Arial" w:hAnsi="Arial" w:cs="Arial"/>
                <w:color w:val="000000"/>
                <w:sz w:val="18"/>
              </w:rPr>
            </w:pPr>
            <w:r w:rsidRPr="008B3CC4">
              <w:rPr>
                <w:rFonts w:ascii="Arial" w:hAnsi="Arial" w:cs="Arial"/>
                <w:color w:val="000000"/>
                <w:sz w:val="18"/>
              </w:rPr>
              <w:t>20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tcPr>
          <w:p w14:paraId="408508F9" w14:textId="2E5B2423" w:rsidR="00FF3E6A" w:rsidRPr="008B3CC4" w:rsidRDefault="00427C79"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tcPr>
          <w:p w14:paraId="4AB6107F" w14:textId="03C16C0F" w:rsidR="00FF3E6A" w:rsidRPr="008B3CC4" w:rsidRDefault="00427C79"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198AF34B"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0B6AC9B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4,4'-DDD</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1AC8605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4,4'-DDT d8</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1424F008"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6819112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72-54-8</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24B3485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HPC Standards</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0CEA857A" w14:textId="106C544E" w:rsidR="00FF3E6A" w:rsidRPr="008B3CC4" w:rsidRDefault="002B23BD" w:rsidP="00FF3E6A">
            <w:pPr>
              <w:spacing w:line="240" w:lineRule="auto"/>
              <w:jc w:val="center"/>
              <w:rPr>
                <w:rFonts w:ascii="Arial" w:hAnsi="Arial" w:cs="Arial"/>
                <w:color w:val="000000"/>
                <w:sz w:val="18"/>
              </w:rPr>
            </w:pPr>
            <w:r w:rsidRPr="008B3CC4">
              <w:rPr>
                <w:rFonts w:ascii="Arial" w:hAnsi="Arial" w:cs="Arial"/>
                <w:color w:val="000000"/>
                <w:sz w:val="18"/>
              </w:rPr>
              <w:t>27.5</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1C0F4D5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234.9 -&gt; 165.1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12161EE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75AB5A4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234.9 -&gt; 198.9</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49B34D0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7E9DF8E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0D629215"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673D24F6"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02A4388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4,4'-DDT</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711A247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4,4'-DDT d8</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12F56EE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6CAD638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50-29-3</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52CFD4F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HPC Standards</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0A29ADB9" w14:textId="2BDB4342" w:rsidR="00FF3E6A" w:rsidRPr="008B3CC4" w:rsidRDefault="002B23BD" w:rsidP="00FF3E6A">
            <w:pPr>
              <w:spacing w:line="240" w:lineRule="auto"/>
              <w:jc w:val="center"/>
              <w:rPr>
                <w:rFonts w:ascii="Arial" w:hAnsi="Arial" w:cs="Arial"/>
                <w:color w:val="000000"/>
                <w:sz w:val="18"/>
              </w:rPr>
            </w:pPr>
            <w:r w:rsidRPr="008B3CC4">
              <w:rPr>
                <w:rFonts w:ascii="Arial" w:hAnsi="Arial" w:cs="Arial"/>
                <w:color w:val="000000"/>
                <w:sz w:val="18"/>
              </w:rPr>
              <w:t>29.3</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7BFA493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245.8 -&gt; 176.1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4BD7362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1A45E73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317.8 -&gt; 246.0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06C3E96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24DE8FC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093F94D3"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527A9A46"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2FBFE80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4,4'-DDE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7036302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4,4'-DDT d8</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69E17A6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0A2139D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72-55-9</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37B52CC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HPC Standards</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3C8373D5" w14:textId="2976DE44" w:rsidR="00FF3E6A" w:rsidRPr="008B3CC4" w:rsidRDefault="002B23BD" w:rsidP="00FF3E6A">
            <w:pPr>
              <w:spacing w:line="240" w:lineRule="auto"/>
              <w:jc w:val="center"/>
              <w:rPr>
                <w:rFonts w:ascii="Arial" w:hAnsi="Arial" w:cs="Arial"/>
                <w:color w:val="000000"/>
                <w:sz w:val="18"/>
              </w:rPr>
            </w:pPr>
            <w:r w:rsidRPr="008B3CC4">
              <w:rPr>
                <w:rFonts w:ascii="Arial" w:hAnsi="Arial" w:cs="Arial"/>
                <w:color w:val="000000"/>
                <w:sz w:val="18"/>
              </w:rPr>
              <w:t>25.6</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19FF8C4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234.9 -&gt; 165.1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7BB5F1E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0E0D66B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234.9 -&gt; 199.0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332B090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1506E788"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44ECFB89"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52CEDA47"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447D51A9"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Acenaphtylene</w:t>
            </w:r>
            <w:proofErr w:type="spellEnd"/>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16B29F4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Fluorene d16</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5D9458C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1F1FA8A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208-96-8</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1C961C5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45CABB68" w14:textId="0136EECC" w:rsidR="00FF3E6A" w:rsidRPr="008B3CC4" w:rsidRDefault="002B23BD" w:rsidP="00FF3E6A">
            <w:pPr>
              <w:spacing w:line="240" w:lineRule="auto"/>
              <w:jc w:val="center"/>
              <w:rPr>
                <w:rFonts w:ascii="Arial" w:hAnsi="Arial" w:cs="Arial"/>
                <w:color w:val="000000"/>
                <w:sz w:val="18"/>
              </w:rPr>
            </w:pPr>
            <w:r w:rsidRPr="008B3CC4">
              <w:rPr>
                <w:rFonts w:ascii="Arial" w:hAnsi="Arial" w:cs="Arial"/>
                <w:color w:val="000000"/>
                <w:sz w:val="18"/>
              </w:rPr>
              <w:t>9.5</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0D84514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151.9 -&gt; 151.1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282F227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33499A2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151.9 -&gt; 126.0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29AC889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5B01C7D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151.9 -&gt; 102.1</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6E5BCCD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r>
      <w:tr w:rsidR="00FF3E6A" w:rsidRPr="008B3CC4" w14:paraId="6B3950A4"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6498C53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αHexachlorocyclohexane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53D2864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Hexachlorobenzene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3</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4E762D9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26BF742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319-84-6</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19D82A3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HPC Standards</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14D8CB0A" w14:textId="59BFC151" w:rsidR="00FF3E6A" w:rsidRPr="008B3CC4" w:rsidRDefault="002B23BD" w:rsidP="00FF3E6A">
            <w:pPr>
              <w:spacing w:line="240" w:lineRule="auto"/>
              <w:jc w:val="center"/>
              <w:rPr>
                <w:rFonts w:ascii="Arial" w:hAnsi="Arial" w:cs="Arial"/>
                <w:color w:val="000000"/>
                <w:sz w:val="18"/>
              </w:rPr>
            </w:pPr>
            <w:r w:rsidRPr="008B3CC4">
              <w:rPr>
                <w:rFonts w:ascii="Arial" w:hAnsi="Arial" w:cs="Arial"/>
                <w:color w:val="000000"/>
                <w:sz w:val="18"/>
              </w:rPr>
              <w:t>14.4</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5BF1FB8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218.8 -&gt; 182.9</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6D4C1D8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1C166F1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182.8 -&gt; 147.0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23B04FC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3DF11BE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65C90107"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3968E4FA"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10D7A16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Anthracene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3B57058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Phenanthrene d10</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147C704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04EC11E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120-12-7</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6F77E15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650DEF86" w14:textId="511C514E" w:rsidR="00FF3E6A" w:rsidRPr="008B3CC4" w:rsidRDefault="002B23BD" w:rsidP="00FF3E6A">
            <w:pPr>
              <w:spacing w:line="240" w:lineRule="auto"/>
              <w:jc w:val="center"/>
              <w:rPr>
                <w:rFonts w:ascii="Arial" w:hAnsi="Arial" w:cs="Arial"/>
                <w:color w:val="000000"/>
                <w:sz w:val="18"/>
              </w:rPr>
            </w:pPr>
            <w:r w:rsidRPr="008B3CC4">
              <w:rPr>
                <w:rFonts w:ascii="Arial" w:hAnsi="Arial" w:cs="Arial"/>
                <w:color w:val="000000"/>
                <w:sz w:val="18"/>
              </w:rPr>
              <w:t>16.9</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62AAC4D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177.9 -&gt; 152.1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4C4D574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4E1AE27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177.9 -&gt; 176.1</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786FB41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705DD38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151.9 -&gt; 151.0</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5A88491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w:t>
            </w:r>
          </w:p>
        </w:tc>
      </w:tr>
      <w:tr w:rsidR="00FF3E6A" w:rsidRPr="008B3CC4" w14:paraId="059997EF"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08251AB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Benzo(a)pyrene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127DEA4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Benzo(a)pyrene d12</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0391171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70304FE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50-32-8</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0877579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65683F0E" w14:textId="2AD9D835" w:rsidR="00FF3E6A" w:rsidRPr="008B3CC4" w:rsidRDefault="002B23BD" w:rsidP="00FF3E6A">
            <w:pPr>
              <w:spacing w:line="240" w:lineRule="auto"/>
              <w:jc w:val="center"/>
              <w:rPr>
                <w:rFonts w:ascii="Arial" w:hAnsi="Arial" w:cs="Arial"/>
                <w:color w:val="000000"/>
                <w:sz w:val="18"/>
              </w:rPr>
            </w:pPr>
            <w:r w:rsidRPr="008B3CC4">
              <w:rPr>
                <w:rFonts w:ascii="Arial" w:hAnsi="Arial" w:cs="Arial"/>
                <w:color w:val="000000"/>
                <w:sz w:val="18"/>
              </w:rPr>
              <w:t>42.3</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6B47D7F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251.9 -&gt; 250.1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3E34534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786BA81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126.0 -&gt; 112.9</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551BE69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2A69710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2A226C18"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37CF5177"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70665CA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Benzo(b)fluoranthene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21FE432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Benzo(a)pyrene d12</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3263BF3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37AC28E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205-99-2</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62A90F8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0AC5E5C5" w14:textId="34D50274"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39.8</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650C78B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251.9 -&gt; 250.1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2A80605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19FC011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251.9 -&gt; 226.1</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73C24D8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0026330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126.0 -&gt; 113.1</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547F6EE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r>
      <w:tr w:rsidR="00FF3E6A" w:rsidRPr="008B3CC4" w14:paraId="5F78484B"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2775228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Benzo(</w:t>
            </w:r>
            <w:proofErr w:type="spellStart"/>
            <w:r w:rsidRPr="008B3CC4">
              <w:rPr>
                <w:rFonts w:ascii="Arial" w:hAnsi="Arial" w:cs="Arial"/>
                <w:color w:val="000000"/>
                <w:sz w:val="18"/>
              </w:rPr>
              <w:t>ghi</w:t>
            </w:r>
            <w:proofErr w:type="spellEnd"/>
            <w:r w:rsidRPr="008B3CC4">
              <w:rPr>
                <w:rFonts w:ascii="Arial" w:hAnsi="Arial" w:cs="Arial"/>
                <w:color w:val="000000"/>
                <w:sz w:val="18"/>
              </w:rPr>
              <w:t>)perylene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53B9E517"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Dibenz</w:t>
            </w:r>
            <w:proofErr w:type="spellEnd"/>
            <w:r w:rsidRPr="008B3CC4">
              <w:rPr>
                <w:rFonts w:ascii="Arial" w:hAnsi="Arial" w:cs="Arial"/>
                <w:color w:val="000000"/>
                <w:sz w:val="18"/>
              </w:rPr>
              <w:t>(ah)anthracene d14</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1D96739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2FDDC96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191-24-2</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6A83D12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5DFAA39F" w14:textId="71F0BBDB"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50.4</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7363F34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276.0 -&gt; 274.0</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5C79204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50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2DD7CE8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137.0 -&gt; 124.2</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4B1A2A1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45CD9E8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137.0 -&gt; 136.2</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7C4789A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r>
      <w:tr w:rsidR="00FF3E6A" w:rsidRPr="008B3CC4" w14:paraId="1AAAAE4B"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247A5ED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lastRenderedPageBreak/>
              <w:t>Benzo(k)fluoranthene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0595C9D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Benzo(a)pyrene d12</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5E6CB4C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0B607D0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207-08-9</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0FA85E1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492F54B4" w14:textId="3D95DFC8"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40.0</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37D152E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251.9 -&gt; 250.1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74658B9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76A99B8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251.9 -&gt; 226.1</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63C0DC1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78C75768"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126.0 -&gt; 113.1</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2712BD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r>
      <w:tr w:rsidR="00FF3E6A" w:rsidRPr="008B3CC4" w14:paraId="0100638B"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20ED440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Benzo(a)anthracene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4957465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Chrysene d12</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3431446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6119047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56-55-3</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17CE4C0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Sigma Aldrich</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6046DAB1" w14:textId="78367294"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31.7</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19409CB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228.0 -&gt; 226.1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5EC88E8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4F1031B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228.0 -&gt; 202.1</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3B5062E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15EEB91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114.1 -&gt; 101.1</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02408A2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r>
      <w:tr w:rsidR="00FF3E6A" w:rsidRPr="008B3CC4" w14:paraId="64B30AB9"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06F7848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βHexachlorocyclohexane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60A3B58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Hexachlorobenzene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3</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0378EE1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5152F52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319-85-7</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769371E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HPC Standards</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118535C9" w14:textId="00BDDD17"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15.9</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3E6D208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182.8 -&gt; 146.8</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7B85EA4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5B7A979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182.8 -&gt; 110.9</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0915587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12EE947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65C22930"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55962549"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43AF57D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Chrysene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38C8A30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Chrysene d12</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0422FC9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4D4002E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218-01-9</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2BBCCCB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050625B5" w14:textId="20653F67"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31.9</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57E13E1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228.0 -&gt; 226.1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7717A7B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6189C32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228.0 -&gt; 202.1</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7D10F83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0F0EA37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113.1 -&gt; 100.1</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3FA26F5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r>
      <w:tr w:rsidR="00FF3E6A" w:rsidRPr="008B3CC4" w14:paraId="57DBB823"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7C2142B3"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δHexachlorocyclohexane</w:t>
            </w:r>
            <w:proofErr w:type="spellEnd"/>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2308BD6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Hexachlorobenzene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3</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21579D6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393DF84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319-86-8</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196A3AF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HPC Standards</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1B651603" w14:textId="4A636FC1"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17.3</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100A235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182.8 -&gt; 147.0</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6FFBA26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2392B17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218.8 -&gt; 182.9</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4DAF374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55E7EA0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3D0A86A2"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7EA5234B"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2333F4E7"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Dibenz</w:t>
            </w:r>
            <w:proofErr w:type="spellEnd"/>
            <w:r w:rsidRPr="008B3CC4">
              <w:rPr>
                <w:rFonts w:ascii="Arial" w:hAnsi="Arial" w:cs="Arial"/>
                <w:color w:val="000000"/>
                <w:sz w:val="18"/>
              </w:rPr>
              <w:t>(ah)anthracene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1B4701C2"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Dibenz</w:t>
            </w:r>
            <w:proofErr w:type="spellEnd"/>
            <w:r w:rsidRPr="008B3CC4">
              <w:rPr>
                <w:rFonts w:ascii="Arial" w:hAnsi="Arial" w:cs="Arial"/>
                <w:color w:val="000000"/>
                <w:sz w:val="18"/>
              </w:rPr>
              <w:t>(ah)anthracene d14</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0E1B400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46740A2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53-70-3</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6CB5A00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0EC9190B" w14:textId="39DE1FB1"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49.5</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53D26F1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277.9 -&gt; 276.0</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4AFBE898"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3D16EE0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277.9 -&gt; 252.2</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33B56D9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5239E96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137.9 -&gt; 125.0</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2BD2E4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r>
      <w:tr w:rsidR="00FF3E6A" w:rsidRPr="008B3CC4" w14:paraId="51E3CCE1"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2047FBB8"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Fluoranthene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049084E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Pyrene d10</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3747819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4D423D8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206-44-0</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013EC06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5F671165" w14:textId="3315F5DE"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24.3</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1013267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201.9 -&gt; 200.1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49B748D8"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1772675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201.9 -&gt; 176.0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1AF3BC38"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13885FA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201.9 -&gt; 152.1</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71C9483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r>
      <w:tr w:rsidR="00FF3E6A" w:rsidRPr="008B3CC4" w14:paraId="673EA100"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2B37B36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Fluorene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12EB0E5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Fluorene d16</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5E925D8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301BAF4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86-73-7</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31212F4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6120B9B9" w14:textId="05A63A4C"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12.1</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3F81C7B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165.9 -&gt; 165.1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70D8C68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4745D2B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165.9 -&gt; 139.0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5CB2431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50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3DC4F6E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165.9 -&gt; 115.0</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4840566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50</w:t>
            </w:r>
          </w:p>
        </w:tc>
      </w:tr>
      <w:tr w:rsidR="00FF3E6A" w:rsidRPr="008B3CC4" w14:paraId="73A0DF12"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68B36E11"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γHexachlorocyclohexane</w:t>
            </w:r>
            <w:proofErr w:type="spellEnd"/>
            <w:r w:rsidRPr="008B3CC4" w:rsidDel="001E22AC">
              <w:rPr>
                <w:rFonts w:ascii="Arial" w:hAnsi="Arial" w:cs="Arial"/>
                <w:color w:val="000000"/>
                <w:sz w:val="18"/>
              </w:rPr>
              <w:t xml:space="preserve"> </w:t>
            </w:r>
            <w:r w:rsidRPr="008B3CC4">
              <w:rPr>
                <w:rFonts w:ascii="Arial" w:hAnsi="Arial" w:cs="Arial"/>
                <w:color w:val="000000"/>
                <w:sz w:val="18"/>
              </w:rPr>
              <w:t>(Lindane)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46925FB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Hexachlorobenzene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3</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786DB0C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232404A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58-89-9</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37D381C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HPC Standards</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482602C9" w14:textId="58DF11E7"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15.9</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7545B6E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180.8 -&gt; 144.9</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0E86AC9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5F98BDB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180.8 -&gt; 108.9</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01B284D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389F463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218.8 -&gt; 183.0</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515637A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10</w:t>
            </w:r>
          </w:p>
        </w:tc>
      </w:tr>
      <w:tr w:rsidR="00FF3E6A" w:rsidRPr="008B3CC4" w14:paraId="2DDD2B0A"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7D9AAF98"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HCB</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324F566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Hexachlorobenzene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3</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28B179F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3BA0D17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118-74-1</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238FDEA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HPC Standards</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615D7725" w14:textId="035D822B"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14.6</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59B0B56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283.8 -&gt; 213.9</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6B2C575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1F20329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283.9 -&gt; 248.9</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3140F64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24343F6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0371552C"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4E3BD704"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18C8DF00"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Indeno</w:t>
            </w:r>
            <w:proofErr w:type="spellEnd"/>
            <w:r w:rsidRPr="008B3CC4">
              <w:rPr>
                <w:rFonts w:ascii="Arial" w:hAnsi="Arial" w:cs="Arial"/>
                <w:color w:val="000000"/>
                <w:sz w:val="18"/>
              </w:rPr>
              <w:t>(123-</w:t>
            </w:r>
            <w:proofErr w:type="gramStart"/>
            <w:r w:rsidRPr="008B3CC4">
              <w:rPr>
                <w:rFonts w:ascii="Arial" w:hAnsi="Arial" w:cs="Arial"/>
                <w:color w:val="000000"/>
                <w:sz w:val="18"/>
              </w:rPr>
              <w:t>cd)pyrene</w:t>
            </w:r>
            <w:proofErr w:type="gramEnd"/>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6D1FB799"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Dibenz</w:t>
            </w:r>
            <w:proofErr w:type="spellEnd"/>
            <w:r w:rsidRPr="008B3CC4">
              <w:rPr>
                <w:rFonts w:ascii="Arial" w:hAnsi="Arial" w:cs="Arial"/>
                <w:color w:val="000000"/>
                <w:sz w:val="18"/>
              </w:rPr>
              <w:t>(ah)anthracene d14</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74D3560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6A991918"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193-39-5</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0E64AEF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47994698" w14:textId="112B6297"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49.3</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5E3621A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275.9 -&gt; 274.1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5DB5640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12CC078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275.9 -&gt; 249.8</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3849F12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07B6467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137.9 -&gt; 125.0</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76B9BAB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r>
      <w:tr w:rsidR="00FF3E6A" w:rsidRPr="008B3CC4" w14:paraId="53C4C7E9"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68B48FA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ISO E Super</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71F7629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Hexachlorobenzene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3</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3A8E16C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780D3EC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544-57-2</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2F2EAB7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TRC</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2C73E2CC" w14:textId="3C05F5AC"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14.1</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74D0704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234.1 -&gt; 191.0</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7B70D25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3241955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191.0 -&gt; 118.9</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190B06B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570C973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9119D1B"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2155BB62"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3F360AD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PCB 101</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174AA1B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PCB 101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252B9C0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150CFC7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37680-73-2</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2E3DAE0E"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Promochem</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0F4B269B" w14:textId="0E593859"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24.3</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5114C1C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253.8 -&gt; 184.0</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245AD55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4BB779F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325.7 -&gt; 255.9</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58CDFEB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71B2CA5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73085299"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6128D1ED"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7102658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lastRenderedPageBreak/>
              <w:t>PCB 118</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03FEF95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PCB 118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67AF4E4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4B5BAA7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31508-00-6</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16A6ECC0"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AccuStandard</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1CD5359A" w14:textId="56A82CA5"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27.1</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3A76231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325.8 -&gt; 256.0</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612D3AD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1F3826C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325.8 -&gt; 254.0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48334DE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7340223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253.8 -&gt; 184.1</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7E6E1BA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40</w:t>
            </w:r>
          </w:p>
        </w:tc>
      </w:tr>
      <w:tr w:rsidR="00FF3E6A" w:rsidRPr="008B3CC4" w14:paraId="4B7F64FE"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760A6AB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PCB 138</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08AC740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PCB 138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5AEBF51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2926C80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35065-28-2</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4FD394D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030305EF" w14:textId="2F6B628E"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29.3</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260749E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359.7 -&gt; 289.9</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00AB504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473496F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359.7 -&gt; 287.9</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478FE79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76B4155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75A4B9F8"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6329C319"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71522E8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PCB 153</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78CFCB1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PCB 153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56AFB18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2D3AAFC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35065-27-1</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3F776646"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Promochem</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629B6F9B" w14:textId="4D3E49C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w:t>
            </w:r>
            <w:r w:rsidR="0008166E" w:rsidRPr="008B3CC4">
              <w:rPr>
                <w:rFonts w:ascii="Arial" w:hAnsi="Arial" w:cs="Arial"/>
                <w:color w:val="000000"/>
                <w:sz w:val="18"/>
              </w:rPr>
              <w:t>8</w:t>
            </w:r>
            <w:r w:rsidRPr="008B3CC4">
              <w:rPr>
                <w:rFonts w:ascii="Arial" w:hAnsi="Arial" w:cs="Arial"/>
                <w:color w:val="000000"/>
                <w:sz w:val="18"/>
              </w:rPr>
              <w:t>.1</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001587E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359.7 -&gt; 289.9</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550B15F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255659E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289.8 -&gt; 255.0</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7CC4E59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28A89B7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289.8 -&gt; 219.9</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675FD98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40</w:t>
            </w:r>
          </w:p>
        </w:tc>
      </w:tr>
      <w:tr w:rsidR="00FF3E6A" w:rsidRPr="008B3CC4" w14:paraId="7D7DC5A1"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542E7DD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PCB 180</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169F2A5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PCB 180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732898D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777C10E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35065-29-3</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6DA21D26"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Promochem</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7F453EE6" w14:textId="5E7CE15C"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32.8</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1E8B06C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393.9 -&gt; 323.9</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568EBDB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3D1086F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393.9 -&gt; 358.9</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3E15C29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63D7CC9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323.7 -&gt; 253.4</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68CF8DB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40</w:t>
            </w:r>
          </w:p>
        </w:tc>
      </w:tr>
      <w:tr w:rsidR="00FF3E6A" w:rsidRPr="008B3CC4" w14:paraId="4A060F3C"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5D13AB3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PCB 209</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569D702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PCB 180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70E50B1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1DE8748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2051-24-3</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79CA8DB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r w:rsidRPr="008B3CC4">
              <w:rPr>
                <w:rFonts w:ascii="Arial" w:hAnsi="Arial" w:cs="Arial"/>
                <w:color w:val="000000"/>
                <w:sz w:val="18"/>
              </w:rPr>
              <w:t xml:space="preserve"> </w:t>
            </w:r>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6AACAF27" w14:textId="6E40A6C8"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42.5</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7DC8523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497.6 -&gt; 427.7</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090618A4"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49EC025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427.6 -&gt; 357.8</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7E23081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20F9580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8B3EFDF"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3DE0B0A5"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658346B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PCB 28</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783DA79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PCB </w:t>
            </w:r>
            <w:proofErr w:type="gramStart"/>
            <w:r w:rsidRPr="008B3CC4">
              <w:rPr>
                <w:rFonts w:ascii="Arial" w:hAnsi="Arial" w:cs="Arial"/>
                <w:color w:val="000000"/>
                <w:sz w:val="18"/>
              </w:rPr>
              <w:t xml:space="preserve">28  </w:t>
            </w:r>
            <w:r w:rsidRPr="008B3CC4">
              <w:rPr>
                <w:rFonts w:ascii="Arial" w:hAnsi="Arial" w:cs="Arial"/>
                <w:color w:val="000000"/>
                <w:sz w:val="18"/>
                <w:vertAlign w:val="superscript"/>
              </w:rPr>
              <w:t>13</w:t>
            </w:r>
            <w:proofErr w:type="gramEnd"/>
            <w:r w:rsidRPr="008B3CC4">
              <w:rPr>
                <w:rFonts w:ascii="Arial" w:hAnsi="Arial" w:cs="Arial"/>
                <w:color w:val="000000"/>
                <w:sz w:val="18"/>
              </w:rPr>
              <w:t>C</w:t>
            </w:r>
            <w:r w:rsidRPr="008B3CC4">
              <w:rPr>
                <w:rFonts w:ascii="Arial" w:hAnsi="Arial" w:cs="Arial"/>
                <w:color w:val="000000"/>
                <w:sz w:val="18"/>
                <w:vertAlign w:val="subscript"/>
              </w:rPr>
              <w:t>6</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7053FB8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60E5BE5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7012-37-5</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68C2F38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1A057489" w14:textId="6B25C444"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18.6</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5E54743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255.8 -&gt; 186.1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68FBA158"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1869A9B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185.9 -&gt; 151.1</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28A1089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44D3F97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13159423"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0175E273" w14:textId="77777777" w:rsidTr="00D720E2">
        <w:trPr>
          <w:trHeight w:val="33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6FE5910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PCB 52</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54FA2A7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PCB 52 </w:t>
            </w:r>
            <w:r w:rsidRPr="008B3CC4">
              <w:rPr>
                <w:rFonts w:ascii="Arial" w:hAnsi="Arial" w:cs="Arial"/>
                <w:color w:val="000000"/>
                <w:sz w:val="18"/>
                <w:vertAlign w:val="superscript"/>
              </w:rPr>
              <w:t>13</w:t>
            </w:r>
            <w:r w:rsidRPr="008B3CC4">
              <w:rPr>
                <w:rFonts w:ascii="Arial" w:hAnsi="Arial" w:cs="Arial"/>
                <w:color w:val="000000"/>
                <w:sz w:val="18"/>
              </w:rPr>
              <w:t>C</w:t>
            </w:r>
            <w:r w:rsidRPr="008B3CC4">
              <w:rPr>
                <w:rFonts w:ascii="Arial" w:hAnsi="Arial" w:cs="Arial"/>
                <w:color w:val="000000"/>
                <w:sz w:val="18"/>
                <w:vertAlign w:val="subscript"/>
              </w:rPr>
              <w:t>6</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1C3AE3A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1A3B624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35693-99-3</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7335AF2E"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Promochem</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6D8E67CD" w14:textId="46E84158"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20.3</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0B31197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291.8 -&gt; 222.0</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75AB872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506DE77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291.8 -&gt; 256.7</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2354E47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0ACCAFB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697D2809"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7CCEF8EE"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227D0EF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Phenanthrene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32B34A7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Phenanthrene d10</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233C491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5ACD3D6D"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85-01-8</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0EBA720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21B5363C" w14:textId="5BB26184"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16.6</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3FEE5E6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177.9 -&gt; 152.1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36A8A7FB"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30</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7F4106B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177.9 -&gt; 176.1</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7CACC0EC"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30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0A72218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151.9 -&gt; 151.0</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577D4BB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w:t>
            </w:r>
          </w:p>
        </w:tc>
      </w:tr>
      <w:tr w:rsidR="00FF3E6A" w:rsidRPr="008B3CC4" w14:paraId="4874499C" w14:textId="77777777" w:rsidTr="00D720E2">
        <w:trPr>
          <w:trHeight w:val="290"/>
        </w:trPr>
        <w:tc>
          <w:tcPr>
            <w:tcW w:w="756" w:type="pct"/>
            <w:tcBorders>
              <w:top w:val="nil"/>
              <w:left w:val="nil"/>
              <w:bottom w:val="nil"/>
              <w:right w:val="nil"/>
            </w:tcBorders>
            <w:shd w:val="clear" w:color="auto" w:fill="auto"/>
            <w:noWrap/>
            <w:tcMar>
              <w:top w:w="15" w:type="dxa"/>
              <w:left w:w="15" w:type="dxa"/>
              <w:bottom w:w="0" w:type="dxa"/>
              <w:right w:w="15" w:type="dxa"/>
            </w:tcMar>
            <w:vAlign w:val="center"/>
            <w:hideMark/>
          </w:tcPr>
          <w:p w14:paraId="2B30C4E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Pyrene</w:t>
            </w:r>
          </w:p>
        </w:tc>
        <w:tc>
          <w:tcPr>
            <w:tcW w:w="639" w:type="pct"/>
            <w:tcBorders>
              <w:top w:val="nil"/>
              <w:left w:val="nil"/>
              <w:bottom w:val="nil"/>
              <w:right w:val="nil"/>
            </w:tcBorders>
            <w:shd w:val="clear" w:color="auto" w:fill="auto"/>
            <w:noWrap/>
            <w:tcMar>
              <w:top w:w="15" w:type="dxa"/>
              <w:left w:w="15" w:type="dxa"/>
              <w:bottom w:w="0" w:type="dxa"/>
              <w:right w:w="15" w:type="dxa"/>
            </w:tcMar>
            <w:vAlign w:val="center"/>
            <w:hideMark/>
          </w:tcPr>
          <w:p w14:paraId="08FF01A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Pyrene d10</w:t>
            </w:r>
          </w:p>
        </w:tc>
        <w:tc>
          <w:tcPr>
            <w:tcW w:w="241" w:type="pct"/>
            <w:tcBorders>
              <w:top w:val="nil"/>
              <w:left w:val="nil"/>
              <w:bottom w:val="nil"/>
              <w:right w:val="nil"/>
            </w:tcBorders>
            <w:shd w:val="clear" w:color="auto" w:fill="auto"/>
            <w:noWrap/>
            <w:tcMar>
              <w:top w:w="15" w:type="dxa"/>
              <w:left w:w="15" w:type="dxa"/>
              <w:bottom w:w="0" w:type="dxa"/>
              <w:right w:w="15" w:type="dxa"/>
            </w:tcMar>
            <w:vAlign w:val="center"/>
            <w:hideMark/>
          </w:tcPr>
          <w:p w14:paraId="39EE2EF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nil"/>
              <w:right w:val="nil"/>
            </w:tcBorders>
            <w:shd w:val="clear" w:color="auto" w:fill="auto"/>
            <w:noWrap/>
            <w:tcMar>
              <w:top w:w="15" w:type="dxa"/>
              <w:left w:w="15" w:type="dxa"/>
              <w:bottom w:w="0" w:type="dxa"/>
              <w:right w:w="15" w:type="dxa"/>
            </w:tcMar>
            <w:vAlign w:val="center"/>
            <w:hideMark/>
          </w:tcPr>
          <w:p w14:paraId="018BA8E6"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129-00-0</w:t>
            </w:r>
          </w:p>
        </w:tc>
        <w:tc>
          <w:tcPr>
            <w:tcW w:w="403" w:type="pct"/>
            <w:tcBorders>
              <w:top w:val="nil"/>
              <w:left w:val="nil"/>
              <w:bottom w:val="nil"/>
              <w:right w:val="nil"/>
            </w:tcBorders>
            <w:shd w:val="clear" w:color="auto" w:fill="auto"/>
            <w:noWrap/>
            <w:tcMar>
              <w:top w:w="15" w:type="dxa"/>
              <w:left w:w="15" w:type="dxa"/>
              <w:bottom w:w="0" w:type="dxa"/>
              <w:right w:w="15" w:type="dxa"/>
            </w:tcMar>
            <w:vAlign w:val="center"/>
            <w:hideMark/>
          </w:tcPr>
          <w:p w14:paraId="65DB2EC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 xml:space="preserve">Dr. </w:t>
            </w:r>
            <w:proofErr w:type="spellStart"/>
            <w:r w:rsidRPr="008B3CC4">
              <w:rPr>
                <w:rFonts w:ascii="Arial" w:hAnsi="Arial" w:cs="Arial"/>
                <w:color w:val="000000"/>
                <w:sz w:val="18"/>
              </w:rPr>
              <w:t>Ehrenstorfer</w:t>
            </w:r>
            <w:proofErr w:type="spellEnd"/>
          </w:p>
        </w:tc>
        <w:tc>
          <w:tcPr>
            <w:tcW w:w="383" w:type="pct"/>
            <w:tcBorders>
              <w:top w:val="nil"/>
              <w:left w:val="nil"/>
              <w:bottom w:val="nil"/>
              <w:right w:val="nil"/>
            </w:tcBorders>
            <w:shd w:val="clear" w:color="auto" w:fill="auto"/>
            <w:noWrap/>
            <w:tcMar>
              <w:top w:w="15" w:type="dxa"/>
              <w:left w:w="15" w:type="dxa"/>
              <w:bottom w:w="0" w:type="dxa"/>
              <w:right w:w="15" w:type="dxa"/>
            </w:tcMar>
            <w:vAlign w:val="center"/>
            <w:hideMark/>
          </w:tcPr>
          <w:p w14:paraId="249DB2F4" w14:textId="7AB5D3B4"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23.2</w:t>
            </w:r>
          </w:p>
        </w:tc>
        <w:tc>
          <w:tcPr>
            <w:tcW w:w="376" w:type="pct"/>
            <w:tcBorders>
              <w:top w:val="nil"/>
              <w:left w:val="nil"/>
              <w:bottom w:val="nil"/>
              <w:right w:val="nil"/>
            </w:tcBorders>
            <w:shd w:val="clear" w:color="auto" w:fill="auto"/>
            <w:noWrap/>
            <w:tcMar>
              <w:top w:w="15" w:type="dxa"/>
              <w:left w:w="15" w:type="dxa"/>
              <w:bottom w:w="0" w:type="dxa"/>
              <w:right w:w="15" w:type="dxa"/>
            </w:tcMar>
            <w:vAlign w:val="center"/>
            <w:hideMark/>
          </w:tcPr>
          <w:p w14:paraId="50E6FDDA"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201.9 -&gt; 200.1</w:t>
            </w:r>
          </w:p>
        </w:tc>
        <w:tc>
          <w:tcPr>
            <w:tcW w:w="373" w:type="pct"/>
            <w:tcBorders>
              <w:top w:val="nil"/>
              <w:left w:val="nil"/>
              <w:bottom w:val="nil"/>
              <w:right w:val="nil"/>
            </w:tcBorders>
            <w:shd w:val="clear" w:color="auto" w:fill="auto"/>
            <w:noWrap/>
            <w:tcMar>
              <w:top w:w="15" w:type="dxa"/>
              <w:left w:w="15" w:type="dxa"/>
              <w:bottom w:w="0" w:type="dxa"/>
              <w:right w:w="15" w:type="dxa"/>
            </w:tcMar>
            <w:vAlign w:val="center"/>
            <w:hideMark/>
          </w:tcPr>
          <w:p w14:paraId="48A56B6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45</w:t>
            </w:r>
          </w:p>
        </w:tc>
        <w:tc>
          <w:tcPr>
            <w:tcW w:w="341" w:type="pct"/>
            <w:tcBorders>
              <w:top w:val="nil"/>
              <w:left w:val="nil"/>
              <w:bottom w:val="nil"/>
              <w:right w:val="nil"/>
            </w:tcBorders>
            <w:shd w:val="clear" w:color="auto" w:fill="auto"/>
            <w:noWrap/>
            <w:tcMar>
              <w:top w:w="15" w:type="dxa"/>
              <w:left w:w="15" w:type="dxa"/>
              <w:bottom w:w="0" w:type="dxa"/>
              <w:right w:w="15" w:type="dxa"/>
            </w:tcMar>
            <w:vAlign w:val="center"/>
            <w:hideMark/>
          </w:tcPr>
          <w:p w14:paraId="0D16857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201.9 -&gt; 151.1</w:t>
            </w:r>
          </w:p>
        </w:tc>
        <w:tc>
          <w:tcPr>
            <w:tcW w:w="430" w:type="pct"/>
            <w:tcBorders>
              <w:top w:val="nil"/>
              <w:left w:val="nil"/>
              <w:bottom w:val="nil"/>
              <w:right w:val="nil"/>
            </w:tcBorders>
            <w:shd w:val="clear" w:color="auto" w:fill="auto"/>
            <w:noWrap/>
            <w:tcMar>
              <w:top w:w="15" w:type="dxa"/>
              <w:left w:w="15" w:type="dxa"/>
              <w:bottom w:w="0" w:type="dxa"/>
              <w:right w:w="15" w:type="dxa"/>
            </w:tcMar>
            <w:vAlign w:val="center"/>
            <w:hideMark/>
          </w:tcPr>
          <w:p w14:paraId="340B1CC5"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50</w:t>
            </w:r>
          </w:p>
        </w:tc>
        <w:tc>
          <w:tcPr>
            <w:tcW w:w="361" w:type="pct"/>
            <w:tcBorders>
              <w:top w:val="nil"/>
              <w:left w:val="nil"/>
              <w:bottom w:val="nil"/>
              <w:right w:val="nil"/>
            </w:tcBorders>
            <w:shd w:val="clear" w:color="auto" w:fill="auto"/>
            <w:noWrap/>
            <w:tcMar>
              <w:top w:w="15" w:type="dxa"/>
              <w:left w:w="15" w:type="dxa"/>
              <w:bottom w:w="0" w:type="dxa"/>
              <w:right w:w="15" w:type="dxa"/>
            </w:tcMar>
            <w:vAlign w:val="center"/>
            <w:hideMark/>
          </w:tcPr>
          <w:p w14:paraId="295B72A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w:t>
            </w:r>
          </w:p>
        </w:tc>
        <w:tc>
          <w:tcPr>
            <w:tcW w:w="360" w:type="pct"/>
            <w:tcBorders>
              <w:top w:val="nil"/>
              <w:left w:val="nil"/>
              <w:bottom w:val="nil"/>
              <w:right w:val="nil"/>
            </w:tcBorders>
            <w:shd w:val="clear" w:color="auto" w:fill="auto"/>
            <w:noWrap/>
            <w:tcMar>
              <w:top w:w="15" w:type="dxa"/>
              <w:left w:w="15" w:type="dxa"/>
              <w:bottom w:w="0" w:type="dxa"/>
              <w:right w:w="15" w:type="dxa"/>
            </w:tcMar>
            <w:vAlign w:val="center"/>
            <w:hideMark/>
          </w:tcPr>
          <w:p w14:paraId="344B5122" w14:textId="77777777" w:rsidR="00FF3E6A" w:rsidRPr="008B3CC4" w:rsidRDefault="00FF3E6A" w:rsidP="00FF3E6A">
            <w:pPr>
              <w:spacing w:line="240" w:lineRule="auto"/>
              <w:jc w:val="center"/>
              <w:rPr>
                <w:rFonts w:ascii="Arial" w:hAnsi="Arial" w:cs="Arial"/>
                <w:sz w:val="18"/>
                <w:szCs w:val="20"/>
              </w:rPr>
            </w:pPr>
            <w:r w:rsidRPr="008B3CC4">
              <w:rPr>
                <w:rFonts w:ascii="Arial" w:hAnsi="Arial" w:cs="Arial"/>
                <w:sz w:val="18"/>
                <w:szCs w:val="20"/>
              </w:rPr>
              <w:t>-</w:t>
            </w:r>
          </w:p>
        </w:tc>
      </w:tr>
      <w:tr w:rsidR="00FF3E6A" w:rsidRPr="008B3CC4" w14:paraId="67B94496" w14:textId="77777777" w:rsidTr="00D720E2">
        <w:trPr>
          <w:trHeight w:val="290"/>
        </w:trPr>
        <w:tc>
          <w:tcPr>
            <w:tcW w:w="756"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038D1B8"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Tonalide</w:t>
            </w:r>
            <w:proofErr w:type="spellEnd"/>
          </w:p>
        </w:tc>
        <w:tc>
          <w:tcPr>
            <w:tcW w:w="639"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ED256D7" w14:textId="77777777" w:rsidR="00FF3E6A" w:rsidRPr="008B3CC4" w:rsidRDefault="00FF3E6A" w:rsidP="00FF3E6A">
            <w:pPr>
              <w:spacing w:line="240" w:lineRule="auto"/>
              <w:jc w:val="center"/>
              <w:rPr>
                <w:rFonts w:ascii="Arial" w:hAnsi="Arial" w:cs="Arial"/>
                <w:color w:val="000000"/>
                <w:sz w:val="18"/>
              </w:rPr>
            </w:pPr>
            <w:proofErr w:type="spellStart"/>
            <w:r w:rsidRPr="008B3CC4">
              <w:rPr>
                <w:rFonts w:ascii="Arial" w:hAnsi="Arial" w:cs="Arial"/>
                <w:color w:val="000000"/>
                <w:sz w:val="18"/>
              </w:rPr>
              <w:t>Tonalide</w:t>
            </w:r>
            <w:proofErr w:type="spellEnd"/>
            <w:r w:rsidRPr="008B3CC4">
              <w:rPr>
                <w:rFonts w:ascii="Arial" w:hAnsi="Arial" w:cs="Arial"/>
                <w:color w:val="000000"/>
                <w:sz w:val="18"/>
              </w:rPr>
              <w:t xml:space="preserve"> d3</w:t>
            </w:r>
          </w:p>
        </w:tc>
        <w:tc>
          <w:tcPr>
            <w:tcW w:w="241"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65A252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Target</w:t>
            </w:r>
          </w:p>
        </w:tc>
        <w:tc>
          <w:tcPr>
            <w:tcW w:w="337"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B50726E"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21145-77-7</w:t>
            </w:r>
          </w:p>
        </w:tc>
        <w:tc>
          <w:tcPr>
            <w:tcW w:w="403"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842CC51"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LGC</w:t>
            </w:r>
          </w:p>
        </w:tc>
        <w:tc>
          <w:tcPr>
            <w:tcW w:w="383"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5A4F78C" w14:textId="27F9DEFF" w:rsidR="00FF3E6A" w:rsidRPr="008B3CC4" w:rsidRDefault="0008166E" w:rsidP="00FF3E6A">
            <w:pPr>
              <w:spacing w:line="240" w:lineRule="auto"/>
              <w:jc w:val="center"/>
              <w:rPr>
                <w:rFonts w:ascii="Arial" w:hAnsi="Arial" w:cs="Arial"/>
                <w:color w:val="000000"/>
                <w:sz w:val="18"/>
              </w:rPr>
            </w:pPr>
            <w:r w:rsidRPr="008B3CC4">
              <w:rPr>
                <w:rFonts w:ascii="Arial" w:hAnsi="Arial" w:cs="Arial"/>
                <w:color w:val="000000"/>
                <w:sz w:val="18"/>
              </w:rPr>
              <w:t>18.0</w:t>
            </w:r>
          </w:p>
        </w:tc>
        <w:tc>
          <w:tcPr>
            <w:tcW w:w="376"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4B99193"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243.0 -&gt; 187.2</w:t>
            </w:r>
          </w:p>
        </w:tc>
        <w:tc>
          <w:tcPr>
            <w:tcW w:w="373"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E127477"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5</w:t>
            </w:r>
          </w:p>
        </w:tc>
        <w:tc>
          <w:tcPr>
            <w:tcW w:w="341"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50ADEAF"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243.0 -&gt; 201.2</w:t>
            </w:r>
          </w:p>
        </w:tc>
        <w:tc>
          <w:tcPr>
            <w:tcW w:w="430"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D0DB729"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10</w:t>
            </w:r>
          </w:p>
        </w:tc>
        <w:tc>
          <w:tcPr>
            <w:tcW w:w="361"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238AD10"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243.0 -&gt; 159.2</w:t>
            </w:r>
          </w:p>
        </w:tc>
        <w:tc>
          <w:tcPr>
            <w:tcW w:w="360"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353FA62" w14:textId="77777777" w:rsidR="00FF3E6A" w:rsidRPr="008B3CC4" w:rsidRDefault="00FF3E6A" w:rsidP="00FF3E6A">
            <w:pPr>
              <w:spacing w:line="240" w:lineRule="auto"/>
              <w:jc w:val="center"/>
              <w:rPr>
                <w:rFonts w:ascii="Arial" w:hAnsi="Arial" w:cs="Arial"/>
                <w:color w:val="000000"/>
                <w:sz w:val="18"/>
              </w:rPr>
            </w:pPr>
            <w:r w:rsidRPr="008B3CC4">
              <w:rPr>
                <w:rFonts w:ascii="Arial" w:hAnsi="Arial" w:cs="Arial"/>
                <w:color w:val="000000"/>
                <w:sz w:val="18"/>
              </w:rPr>
              <w:t>15</w:t>
            </w:r>
          </w:p>
        </w:tc>
      </w:tr>
    </w:tbl>
    <w:p w14:paraId="5B28EE3E" w14:textId="77777777" w:rsidR="00D720E2" w:rsidRPr="008B3CC4" w:rsidRDefault="00D720E2" w:rsidP="000F5370">
      <w:pPr>
        <w:spacing w:line="240" w:lineRule="auto"/>
        <w:ind w:firstLine="284"/>
        <w:jc w:val="both"/>
        <w:rPr>
          <w:rFonts w:ascii="Arial" w:hAnsi="Arial" w:cs="Arial"/>
          <w:sz w:val="24"/>
          <w:szCs w:val="24"/>
        </w:rPr>
      </w:pPr>
    </w:p>
    <w:p w14:paraId="3C2631BF" w14:textId="4301D906" w:rsidR="00E54BC7" w:rsidRPr="008B3CC4" w:rsidRDefault="00E54BC7" w:rsidP="000F5370">
      <w:pPr>
        <w:spacing w:line="240" w:lineRule="auto"/>
        <w:ind w:firstLine="284"/>
        <w:jc w:val="both"/>
        <w:rPr>
          <w:rFonts w:ascii="Arial" w:hAnsi="Arial" w:cs="Arial"/>
          <w:sz w:val="24"/>
          <w:szCs w:val="24"/>
        </w:rPr>
      </w:pPr>
    </w:p>
    <w:p w14:paraId="76044FD1" w14:textId="17918C2C" w:rsidR="00521731" w:rsidRPr="008B3CC4" w:rsidRDefault="00521731" w:rsidP="00521731">
      <w:pPr>
        <w:pStyle w:val="berschrift1"/>
        <w:numPr>
          <w:ilvl w:val="0"/>
          <w:numId w:val="2"/>
        </w:numPr>
        <w:rPr>
          <w:rFonts w:ascii="Arial" w:hAnsi="Arial" w:cs="Arial"/>
        </w:rPr>
      </w:pPr>
      <w:bookmarkStart w:id="9" w:name="_Toc100240001"/>
      <w:r w:rsidRPr="008B3CC4">
        <w:rPr>
          <w:rFonts w:ascii="Arial" w:hAnsi="Arial" w:cs="Arial"/>
        </w:rPr>
        <w:t>Chemical Analysis</w:t>
      </w:r>
      <w:bookmarkEnd w:id="9"/>
      <w:r w:rsidR="00735FDE" w:rsidRPr="008B3CC4">
        <w:rPr>
          <w:rFonts w:ascii="Arial" w:hAnsi="Arial" w:cs="Arial"/>
        </w:rPr>
        <w:t xml:space="preserve"> </w:t>
      </w:r>
    </w:p>
    <w:p w14:paraId="1E76EEF4" w14:textId="43D1363E" w:rsidR="00521731" w:rsidRPr="008B3CC4" w:rsidRDefault="00521731" w:rsidP="00521731">
      <w:pPr>
        <w:spacing w:line="240" w:lineRule="auto"/>
        <w:ind w:firstLine="284"/>
        <w:jc w:val="both"/>
        <w:rPr>
          <w:rFonts w:ascii="Arial" w:hAnsi="Arial" w:cs="Arial"/>
          <w:sz w:val="24"/>
          <w:szCs w:val="24"/>
        </w:rPr>
      </w:pPr>
      <w:r w:rsidRPr="008B3CC4">
        <w:rPr>
          <w:rFonts w:ascii="Arial" w:hAnsi="Arial" w:cs="Arial"/>
          <w:sz w:val="24"/>
          <w:szCs w:val="24"/>
        </w:rPr>
        <w:t>M</w:t>
      </w:r>
      <w:r w:rsidR="00644B0D" w:rsidRPr="008B3CC4">
        <w:rPr>
          <w:rFonts w:ascii="Arial" w:hAnsi="Arial" w:cs="Arial"/>
          <w:sz w:val="24"/>
          <w:szCs w:val="24"/>
        </w:rPr>
        <w:t>atrix-m</w:t>
      </w:r>
      <w:r w:rsidRPr="008B3CC4">
        <w:rPr>
          <w:rFonts w:ascii="Arial" w:hAnsi="Arial" w:cs="Arial"/>
          <w:sz w:val="24"/>
          <w:szCs w:val="24"/>
        </w:rPr>
        <w:t xml:space="preserve">ethod-matched calibrations were prepared for each extraction method, with calibration </w:t>
      </w:r>
      <w:r w:rsidR="00B35D74" w:rsidRPr="008B3CC4">
        <w:rPr>
          <w:rFonts w:ascii="Arial" w:hAnsi="Arial" w:cs="Arial"/>
          <w:sz w:val="24"/>
          <w:szCs w:val="24"/>
        </w:rPr>
        <w:t xml:space="preserve">levels </w:t>
      </w:r>
      <w:r w:rsidRPr="008B3CC4">
        <w:rPr>
          <w:rFonts w:ascii="Arial" w:hAnsi="Arial" w:cs="Arial"/>
          <w:sz w:val="24"/>
          <w:szCs w:val="24"/>
        </w:rPr>
        <w:t xml:space="preserve">for 0.1, 0.5, 1, 10, 20, 50, 100, 200, 500 and 1000 </w:t>
      </w:r>
      <w:proofErr w:type="spellStart"/>
      <w:r w:rsidRPr="008B3CC4">
        <w:rPr>
          <w:rFonts w:ascii="Arial" w:hAnsi="Arial" w:cs="Arial"/>
          <w:sz w:val="24"/>
          <w:szCs w:val="24"/>
        </w:rPr>
        <w:t>pg</w:t>
      </w:r>
      <w:proofErr w:type="spellEnd"/>
      <w:r w:rsidRPr="008B3CC4">
        <w:rPr>
          <w:rFonts w:ascii="Arial" w:hAnsi="Arial" w:cs="Arial"/>
          <w:sz w:val="24"/>
          <w:szCs w:val="24"/>
        </w:rPr>
        <w:t xml:space="preserve">/µL. </w:t>
      </w:r>
      <w:r w:rsidR="00B35D74" w:rsidRPr="008B3CC4">
        <w:rPr>
          <w:rFonts w:ascii="Arial" w:hAnsi="Arial" w:cs="Arial"/>
          <w:sz w:val="24"/>
          <w:szCs w:val="24"/>
        </w:rPr>
        <w:t xml:space="preserve">The </w:t>
      </w:r>
      <w:r w:rsidRPr="008B3CC4">
        <w:rPr>
          <w:rFonts w:ascii="Arial" w:hAnsi="Arial" w:cs="Arial"/>
          <w:sz w:val="24"/>
          <w:szCs w:val="24"/>
        </w:rPr>
        <w:t xml:space="preserve">IS concentration was adjusted to 200 </w:t>
      </w:r>
      <w:proofErr w:type="spellStart"/>
      <w:r w:rsidRPr="008B3CC4">
        <w:rPr>
          <w:rFonts w:ascii="Arial" w:hAnsi="Arial" w:cs="Arial"/>
          <w:sz w:val="24"/>
          <w:szCs w:val="24"/>
        </w:rPr>
        <w:t>pg</w:t>
      </w:r>
      <w:proofErr w:type="spellEnd"/>
      <w:r w:rsidRPr="008B3CC4">
        <w:rPr>
          <w:rFonts w:ascii="Arial" w:hAnsi="Arial" w:cs="Arial"/>
          <w:sz w:val="24"/>
          <w:szCs w:val="24"/>
        </w:rPr>
        <w:t xml:space="preserve">/µL for calibration </w:t>
      </w:r>
      <w:r w:rsidR="00B35D74" w:rsidRPr="008B3CC4">
        <w:rPr>
          <w:rFonts w:ascii="Arial" w:hAnsi="Arial" w:cs="Arial"/>
          <w:sz w:val="24"/>
          <w:szCs w:val="24"/>
        </w:rPr>
        <w:t>levels</w:t>
      </w:r>
      <w:r w:rsidRPr="008B3CC4">
        <w:rPr>
          <w:rFonts w:ascii="Arial" w:hAnsi="Arial" w:cs="Arial"/>
          <w:sz w:val="24"/>
          <w:szCs w:val="24"/>
        </w:rPr>
        <w:t>, blanks and samples.</w:t>
      </w:r>
    </w:p>
    <w:p w14:paraId="53B9BB04" w14:textId="77777777" w:rsidR="00521731" w:rsidRPr="008B3CC4" w:rsidRDefault="00521731" w:rsidP="00521731">
      <w:pPr>
        <w:spacing w:line="240" w:lineRule="auto"/>
        <w:ind w:firstLine="284"/>
        <w:jc w:val="both"/>
        <w:rPr>
          <w:rFonts w:ascii="Arial" w:hAnsi="Arial" w:cs="Arial"/>
          <w:sz w:val="24"/>
          <w:szCs w:val="24"/>
        </w:rPr>
      </w:pPr>
      <w:r w:rsidRPr="008B3CC4">
        <w:rPr>
          <w:rFonts w:ascii="Arial" w:hAnsi="Arial" w:cs="Arial"/>
          <w:sz w:val="24"/>
          <w:szCs w:val="24"/>
        </w:rPr>
        <w:lastRenderedPageBreak/>
        <w:t xml:space="preserve">All analyses of hydrophobic organic compounds (HOCs) were done on a </w:t>
      </w:r>
      <w:bookmarkStart w:id="10" w:name="_Hlk97639493"/>
      <w:r w:rsidRPr="008B3CC4">
        <w:rPr>
          <w:rFonts w:ascii="Arial" w:hAnsi="Arial" w:cs="Arial"/>
          <w:sz w:val="24"/>
          <w:szCs w:val="24"/>
        </w:rPr>
        <w:t xml:space="preserve">7890A GC System coupled to a 7000 GC/MS </w:t>
      </w:r>
      <w:proofErr w:type="spellStart"/>
      <w:r w:rsidRPr="008B3CC4">
        <w:rPr>
          <w:rFonts w:ascii="Arial" w:hAnsi="Arial" w:cs="Arial"/>
          <w:sz w:val="24"/>
          <w:szCs w:val="24"/>
        </w:rPr>
        <w:t>TripleQuad</w:t>
      </w:r>
      <w:proofErr w:type="spellEnd"/>
      <w:r w:rsidRPr="008B3CC4">
        <w:rPr>
          <w:rFonts w:ascii="Arial" w:hAnsi="Arial" w:cs="Arial"/>
          <w:sz w:val="24"/>
          <w:szCs w:val="24"/>
        </w:rPr>
        <w:t xml:space="preserve"> (Agilent </w:t>
      </w:r>
      <w:proofErr w:type="spellStart"/>
      <w:r w:rsidRPr="008B3CC4">
        <w:rPr>
          <w:rFonts w:ascii="Arial" w:hAnsi="Arial" w:cs="Arial"/>
          <w:sz w:val="24"/>
          <w:szCs w:val="24"/>
        </w:rPr>
        <w:t>Technolgies</w:t>
      </w:r>
      <w:proofErr w:type="spellEnd"/>
      <w:r w:rsidRPr="008B3CC4">
        <w:rPr>
          <w:rFonts w:ascii="Arial" w:hAnsi="Arial" w:cs="Arial"/>
          <w:sz w:val="24"/>
          <w:szCs w:val="24"/>
        </w:rPr>
        <w:t xml:space="preserve">, USA). </w:t>
      </w:r>
      <w:bookmarkEnd w:id="10"/>
      <w:r w:rsidRPr="008B3CC4">
        <w:rPr>
          <w:rFonts w:ascii="Arial" w:hAnsi="Arial" w:cs="Arial"/>
          <w:sz w:val="24"/>
          <w:szCs w:val="24"/>
        </w:rPr>
        <w:t>Mass transitions of precursor/product ions were recorded in dynamic multiple reaction monitoring (</w:t>
      </w:r>
      <w:proofErr w:type="spellStart"/>
      <w:r w:rsidRPr="008B3CC4">
        <w:rPr>
          <w:rFonts w:ascii="Arial" w:hAnsi="Arial" w:cs="Arial"/>
          <w:sz w:val="24"/>
          <w:szCs w:val="24"/>
        </w:rPr>
        <w:t>dMRM</w:t>
      </w:r>
      <w:proofErr w:type="spellEnd"/>
      <w:r w:rsidRPr="008B3CC4">
        <w:rPr>
          <w:rFonts w:ascii="Arial" w:hAnsi="Arial" w:cs="Arial"/>
          <w:sz w:val="24"/>
          <w:szCs w:val="24"/>
        </w:rPr>
        <w:t xml:space="preserve">) mode that combines excellent specificity with high sensitivity. </w:t>
      </w:r>
    </w:p>
    <w:p w14:paraId="17486105" w14:textId="77777777" w:rsidR="00521731" w:rsidRPr="008B3CC4" w:rsidRDefault="00521731" w:rsidP="00521731">
      <w:pPr>
        <w:spacing w:line="240" w:lineRule="auto"/>
        <w:ind w:firstLine="284"/>
        <w:jc w:val="both"/>
        <w:rPr>
          <w:rFonts w:ascii="Arial" w:hAnsi="Arial" w:cs="Arial"/>
          <w:sz w:val="24"/>
          <w:szCs w:val="24"/>
        </w:rPr>
      </w:pPr>
      <w:r w:rsidRPr="008B3CC4">
        <w:rPr>
          <w:rFonts w:ascii="Arial" w:hAnsi="Arial" w:cs="Arial"/>
          <w:sz w:val="24"/>
          <w:szCs w:val="24"/>
        </w:rPr>
        <w:t xml:space="preserve">For separation of the chemicals of all extracts, an Agilent 122-5532G column (dimensions: 10 m guard + 30 m x 250 µm x 0.25 µm) was used. The injection volume was 2 µL into a thermal desorption unit (TDU 2, Gerstel, Germany) (initial temperature 30 °C, after 1 min heated to 300 °C at a 720 °C/min rate; cooled injection system (CIS, Gerstel, Germany) initial temperature -20 °C after 1 min heated to 300 °C at a rate of 12 °C/s in </w:t>
      </w:r>
      <w:proofErr w:type="spellStart"/>
      <w:r w:rsidRPr="008B3CC4">
        <w:rPr>
          <w:rFonts w:ascii="Arial" w:hAnsi="Arial" w:cs="Arial"/>
          <w:sz w:val="24"/>
          <w:szCs w:val="24"/>
        </w:rPr>
        <w:t>splitless</w:t>
      </w:r>
      <w:proofErr w:type="spellEnd"/>
      <w:r w:rsidRPr="008B3CC4">
        <w:rPr>
          <w:rFonts w:ascii="Arial" w:hAnsi="Arial" w:cs="Arial"/>
          <w:sz w:val="24"/>
          <w:szCs w:val="24"/>
        </w:rPr>
        <w:t xml:space="preserve"> mode.</w:t>
      </w:r>
    </w:p>
    <w:p w14:paraId="4EBECB1E" w14:textId="77777777" w:rsidR="00521731" w:rsidRPr="008B3CC4" w:rsidRDefault="00521731" w:rsidP="00521731">
      <w:pPr>
        <w:spacing w:line="240" w:lineRule="auto"/>
        <w:ind w:firstLine="284"/>
        <w:jc w:val="both"/>
        <w:rPr>
          <w:rFonts w:ascii="Arial" w:hAnsi="Arial" w:cs="Arial"/>
          <w:sz w:val="24"/>
          <w:szCs w:val="24"/>
        </w:rPr>
      </w:pPr>
      <w:r w:rsidRPr="008B3CC4">
        <w:rPr>
          <w:rFonts w:ascii="Arial" w:hAnsi="Arial" w:cs="Arial"/>
          <w:sz w:val="24"/>
          <w:szCs w:val="24"/>
        </w:rPr>
        <w:t>The temperature program of the GC oven started at 60 °C, was held for 1.5 min, increased by 30 °C/min to 159 °C and held for 4 min, then increased by 4 °C/min to 240 °C and held for 5 min, then increased by 5 °C/min to 259 °C and held for 4 min, then increased by 5 °C/min to 300 °C and held for 15.45 min.</w:t>
      </w:r>
    </w:p>
    <w:p w14:paraId="5CC7A3C7" w14:textId="77777777" w:rsidR="00DC0E8C" w:rsidRPr="008B3CC4" w:rsidRDefault="00DC0E8C" w:rsidP="00DC0E8C">
      <w:pPr>
        <w:pStyle w:val="berschrift1"/>
        <w:numPr>
          <w:ilvl w:val="0"/>
          <w:numId w:val="2"/>
        </w:numPr>
        <w:rPr>
          <w:rFonts w:ascii="Arial" w:hAnsi="Arial" w:cs="Arial"/>
        </w:rPr>
      </w:pPr>
      <w:bookmarkStart w:id="11" w:name="_Toc100240002"/>
      <w:r w:rsidRPr="008B3CC4">
        <w:rPr>
          <w:rFonts w:ascii="Arial" w:hAnsi="Arial" w:cs="Arial"/>
        </w:rPr>
        <w:t>Quality Assurance and Quality Control</w:t>
      </w:r>
      <w:bookmarkEnd w:id="11"/>
    </w:p>
    <w:p w14:paraId="71E2E4ED" w14:textId="4C1AB2C7" w:rsidR="00DC0E8C" w:rsidRPr="008B3CC4" w:rsidRDefault="00DC0E8C" w:rsidP="00DC0E8C">
      <w:pPr>
        <w:rPr>
          <w:rFonts w:ascii="Arial" w:hAnsi="Arial" w:cs="Arial"/>
          <w:sz w:val="24"/>
          <w:szCs w:val="24"/>
        </w:rPr>
      </w:pPr>
      <w:r w:rsidRPr="008B3CC4">
        <w:rPr>
          <w:rFonts w:ascii="Arial" w:hAnsi="Arial" w:cs="Arial"/>
          <w:sz w:val="24"/>
          <w:szCs w:val="24"/>
        </w:rPr>
        <w:t>Method Detection Limits (MDL) and Method Quantification Limits (MQL) for the total extraction of biota tissue (</w:t>
      </w:r>
      <w:proofErr w:type="spellStart"/>
      <w:r w:rsidRPr="008B3CC4">
        <w:rPr>
          <w:rFonts w:ascii="Arial" w:hAnsi="Arial" w:cs="Arial"/>
          <w:sz w:val="24"/>
          <w:szCs w:val="24"/>
        </w:rPr>
        <w:t>JenII</w:t>
      </w:r>
      <w:proofErr w:type="spellEnd"/>
      <w:r w:rsidRPr="008B3CC4">
        <w:rPr>
          <w:rFonts w:ascii="Arial" w:hAnsi="Arial" w:cs="Arial"/>
          <w:sz w:val="24"/>
          <w:szCs w:val="24"/>
        </w:rPr>
        <w:t>), extracts from sampling of SPM with coated jars (CJ) and extracts of PSDs in water (PSD) were calculated as follow</w:t>
      </w:r>
      <w:r w:rsidR="0062674B" w:rsidRPr="008B3CC4">
        <w:rPr>
          <w:rFonts w:ascii="Arial" w:hAnsi="Arial" w:cs="Arial"/>
          <w:sz w:val="24"/>
          <w:szCs w:val="24"/>
        </w:rPr>
        <w:t>s</w:t>
      </w:r>
      <w:r w:rsidRPr="008B3CC4">
        <w:rPr>
          <w:rFonts w:ascii="Arial" w:hAnsi="Arial" w:cs="Arial"/>
          <w:sz w:val="24"/>
          <w:szCs w:val="24"/>
        </w:rPr>
        <w:t>:</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460"/>
      </w:tblGrid>
      <w:tr w:rsidR="00DC0E8C" w:rsidRPr="008B3CC4" w14:paraId="6D417FDF" w14:textId="77777777" w:rsidTr="00744B16">
        <w:trPr>
          <w:jc w:val="center"/>
        </w:trPr>
        <w:tc>
          <w:tcPr>
            <w:tcW w:w="6946" w:type="dxa"/>
          </w:tcPr>
          <w:p w14:paraId="28755DEC" w14:textId="77777777" w:rsidR="00DC0E8C" w:rsidRPr="008B3CC4" w:rsidRDefault="00DC0E8C" w:rsidP="00744B16">
            <w:pPr>
              <w:spacing w:line="360" w:lineRule="auto"/>
              <w:ind w:firstLine="284"/>
              <w:jc w:val="both"/>
              <w:rPr>
                <w:rFonts w:ascii="Arial" w:hAnsi="Arial" w:cs="Arial"/>
                <w:sz w:val="24"/>
                <w:szCs w:val="24"/>
              </w:rPr>
            </w:pPr>
            <m:oMathPara>
              <m:oMathParaPr>
                <m:jc m:val="center"/>
              </m:oMathParaPr>
              <m:oMath>
                <m:r>
                  <w:rPr>
                    <w:rFonts w:ascii="Cambria Math" w:hAnsi="Cambria Math" w:cs="Arial"/>
                    <w:sz w:val="24"/>
                    <w:szCs w:val="24"/>
                  </w:rPr>
                  <m:t>MQL</m:t>
                </m:r>
                <m:r>
                  <m:rPr>
                    <m:nor/>
                  </m:rPr>
                  <w:rPr>
                    <w:rFonts w:ascii="Arial" w:hAnsi="Arial" w:cs="Arial"/>
                    <w:i/>
                    <w:sz w:val="24"/>
                    <w:szCs w:val="24"/>
                  </w:rPr>
                  <m:t xml:space="preserve"> </m:t>
                </m:r>
                <m:r>
                  <m:rPr>
                    <m:nor/>
                  </m:rPr>
                  <w:rPr>
                    <w:rFonts w:ascii="Arial" w:hAnsi="Arial" w:cs="Arial"/>
                    <w:sz w:val="24"/>
                    <w:szCs w:val="24"/>
                  </w:rPr>
                  <m:t xml:space="preserve"> =mean(</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Blank</m:t>
                    </m:r>
                  </m:sub>
                </m:sSub>
                <m:r>
                  <w:rPr>
                    <w:rFonts w:ascii="Cambria Math" w:hAnsi="Cambria Math" w:cs="Arial"/>
                    <w:sz w:val="24"/>
                    <w:szCs w:val="24"/>
                  </w:rPr>
                  <m:t>)×10×standard deviation(</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Blank</m:t>
                    </m:r>
                  </m:sub>
                </m:sSub>
                <m:r>
                  <w:rPr>
                    <w:rFonts w:ascii="Cambria Math" w:hAnsi="Cambria Math" w:cs="Arial"/>
                    <w:sz w:val="24"/>
                    <w:szCs w:val="24"/>
                  </w:rPr>
                  <m:t>)</m:t>
                </m:r>
              </m:oMath>
            </m:oMathPara>
          </w:p>
        </w:tc>
        <w:tc>
          <w:tcPr>
            <w:tcW w:w="2460" w:type="dxa"/>
            <w:vAlign w:val="center"/>
          </w:tcPr>
          <w:p w14:paraId="39A0EA18" w14:textId="737EE1AE" w:rsidR="00DC0E8C" w:rsidRPr="008B3CC4" w:rsidRDefault="00DC0E8C" w:rsidP="00744B16">
            <w:pPr>
              <w:spacing w:line="360" w:lineRule="auto"/>
              <w:ind w:firstLine="284"/>
              <w:jc w:val="both"/>
              <w:rPr>
                <w:rFonts w:ascii="Arial" w:hAnsi="Arial" w:cs="Arial"/>
                <w:sz w:val="24"/>
                <w:szCs w:val="24"/>
              </w:rPr>
            </w:pPr>
            <w:r w:rsidRPr="008B3CC4">
              <w:rPr>
                <w:rFonts w:ascii="Arial" w:hAnsi="Arial" w:cs="Arial"/>
                <w:sz w:val="24"/>
                <w:szCs w:val="24"/>
              </w:rPr>
              <w:t>(</w:t>
            </w:r>
            <w:r w:rsidR="00D9302A" w:rsidRPr="008B3CC4">
              <w:rPr>
                <w:rFonts w:ascii="Arial" w:hAnsi="Arial" w:cs="Arial"/>
                <w:sz w:val="24"/>
                <w:szCs w:val="24"/>
              </w:rPr>
              <w:t>1</w:t>
            </w:r>
            <w:r w:rsidRPr="008B3CC4">
              <w:rPr>
                <w:rFonts w:ascii="Arial" w:hAnsi="Arial" w:cs="Arial"/>
                <w:sz w:val="24"/>
                <w:szCs w:val="24"/>
              </w:rPr>
              <w:t>)</w:t>
            </w:r>
          </w:p>
        </w:tc>
      </w:tr>
      <w:tr w:rsidR="00DC0E8C" w:rsidRPr="008B3CC4" w14:paraId="536768E1" w14:textId="77777777" w:rsidTr="00744B16">
        <w:trPr>
          <w:jc w:val="center"/>
        </w:trPr>
        <w:tc>
          <w:tcPr>
            <w:tcW w:w="6946" w:type="dxa"/>
          </w:tcPr>
          <w:p w14:paraId="04D37019" w14:textId="77777777" w:rsidR="00DC0E8C" w:rsidRPr="008B3CC4" w:rsidRDefault="00DC0E8C" w:rsidP="00744B16">
            <w:pPr>
              <w:spacing w:line="360" w:lineRule="auto"/>
              <w:ind w:firstLine="284"/>
              <w:jc w:val="both"/>
              <w:rPr>
                <w:rFonts w:ascii="Arial" w:hAnsi="Arial" w:cs="Arial"/>
                <w:sz w:val="24"/>
                <w:szCs w:val="24"/>
              </w:rPr>
            </w:pPr>
            <m:oMathPara>
              <m:oMathParaPr>
                <m:jc m:val="center"/>
              </m:oMathParaPr>
              <m:oMath>
                <m:r>
                  <w:rPr>
                    <w:rFonts w:ascii="Cambria Math" w:hAnsi="Cambria Math" w:cs="Arial"/>
                    <w:sz w:val="24"/>
                    <w:szCs w:val="24"/>
                  </w:rPr>
                  <m:t>MDL</m:t>
                </m:r>
                <m:r>
                  <m:rPr>
                    <m:nor/>
                  </m:rPr>
                  <w:rPr>
                    <w:rFonts w:ascii="Arial" w:hAnsi="Arial" w:cs="Arial"/>
                    <w:i/>
                    <w:sz w:val="24"/>
                    <w:szCs w:val="24"/>
                  </w:rPr>
                  <m:t xml:space="preserve"> </m:t>
                </m:r>
                <m:r>
                  <m:rPr>
                    <m:nor/>
                  </m:rPr>
                  <w:rPr>
                    <w:rFonts w:ascii="Arial" w:hAnsi="Arial" w:cs="Arial"/>
                    <w:sz w:val="24"/>
                    <w:szCs w:val="24"/>
                  </w:rPr>
                  <m:t xml:space="preserve"> =mean(</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Blank</m:t>
                    </m:r>
                  </m:sub>
                </m:sSub>
                <m:r>
                  <w:rPr>
                    <w:rFonts w:ascii="Cambria Math" w:hAnsi="Cambria Math" w:cs="Arial"/>
                    <w:sz w:val="24"/>
                    <w:szCs w:val="24"/>
                  </w:rPr>
                  <m:t>)×3×standard deviation(</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Blank</m:t>
                    </m:r>
                  </m:sub>
                </m:sSub>
                <m:r>
                  <w:rPr>
                    <w:rFonts w:ascii="Cambria Math" w:hAnsi="Cambria Math" w:cs="Arial"/>
                    <w:sz w:val="24"/>
                    <w:szCs w:val="24"/>
                  </w:rPr>
                  <m:t>)</m:t>
                </m:r>
              </m:oMath>
            </m:oMathPara>
          </w:p>
        </w:tc>
        <w:tc>
          <w:tcPr>
            <w:tcW w:w="2460" w:type="dxa"/>
            <w:vAlign w:val="center"/>
          </w:tcPr>
          <w:p w14:paraId="3E8019B7" w14:textId="7D7AB415" w:rsidR="00DC0E8C" w:rsidRPr="008B3CC4" w:rsidRDefault="00DC0E8C" w:rsidP="00744B16">
            <w:pPr>
              <w:spacing w:line="360" w:lineRule="auto"/>
              <w:ind w:firstLine="284"/>
              <w:jc w:val="both"/>
              <w:rPr>
                <w:rFonts w:ascii="Arial" w:hAnsi="Arial" w:cs="Arial"/>
                <w:sz w:val="24"/>
                <w:szCs w:val="24"/>
              </w:rPr>
            </w:pPr>
            <w:r w:rsidRPr="008B3CC4">
              <w:rPr>
                <w:rFonts w:ascii="Arial" w:hAnsi="Arial" w:cs="Arial"/>
                <w:sz w:val="24"/>
                <w:szCs w:val="24"/>
              </w:rPr>
              <w:t>(</w:t>
            </w:r>
            <w:r w:rsidR="00D9302A" w:rsidRPr="008B3CC4">
              <w:rPr>
                <w:rFonts w:ascii="Arial" w:hAnsi="Arial" w:cs="Arial"/>
                <w:sz w:val="24"/>
                <w:szCs w:val="24"/>
              </w:rPr>
              <w:t>2</w:t>
            </w:r>
            <w:r w:rsidRPr="008B3CC4">
              <w:rPr>
                <w:rFonts w:ascii="Arial" w:hAnsi="Arial" w:cs="Arial"/>
                <w:sz w:val="24"/>
                <w:szCs w:val="24"/>
              </w:rPr>
              <w:t>)</w:t>
            </w:r>
          </w:p>
        </w:tc>
      </w:tr>
    </w:tbl>
    <w:p w14:paraId="412F730E" w14:textId="77777777" w:rsidR="00DC0E8C" w:rsidRPr="008B3CC4" w:rsidRDefault="00DC0E8C" w:rsidP="00DC0E8C">
      <w:pPr>
        <w:rPr>
          <w:rFonts w:ascii="Arial" w:hAnsi="Arial" w:cs="Arial"/>
          <w:sz w:val="24"/>
          <w:szCs w:val="24"/>
        </w:rPr>
      </w:pPr>
    </w:p>
    <w:p w14:paraId="545DA877" w14:textId="2B336BA5" w:rsidR="00DC0E8C" w:rsidRPr="008B3CC4" w:rsidRDefault="00DC0E8C" w:rsidP="00DC0E8C">
      <w:pPr>
        <w:pStyle w:val="Beschriftung"/>
        <w:keepNext/>
        <w:jc w:val="center"/>
        <w:rPr>
          <w:rFonts w:ascii="Arial" w:hAnsi="Arial" w:cs="Arial"/>
          <w:color w:val="auto"/>
          <w:sz w:val="24"/>
          <w:szCs w:val="24"/>
          <w:lang w:val="en-US"/>
        </w:rPr>
      </w:pPr>
      <w:bookmarkStart w:id="12" w:name="_Toc108698763"/>
      <w:r w:rsidRPr="008B3CC4">
        <w:rPr>
          <w:rFonts w:ascii="Arial" w:hAnsi="Arial" w:cs="Arial"/>
          <w:color w:val="auto"/>
          <w:sz w:val="24"/>
          <w:szCs w:val="24"/>
          <w:lang w:val="en-US"/>
        </w:rPr>
        <w:lastRenderedPageBreak/>
        <w:t>Table 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Table \* ARABIC </w:instrText>
      </w:r>
      <w:r w:rsidRPr="008B3CC4">
        <w:rPr>
          <w:rFonts w:ascii="Arial" w:hAnsi="Arial" w:cs="Arial"/>
          <w:color w:val="auto"/>
          <w:sz w:val="24"/>
          <w:szCs w:val="24"/>
        </w:rPr>
        <w:fldChar w:fldCharType="separate"/>
      </w:r>
      <w:r w:rsidR="007E17CC" w:rsidRPr="008B3CC4">
        <w:rPr>
          <w:rFonts w:ascii="Arial" w:hAnsi="Arial" w:cs="Arial"/>
          <w:noProof/>
          <w:color w:val="auto"/>
          <w:sz w:val="24"/>
          <w:szCs w:val="24"/>
          <w:lang w:val="en-US"/>
        </w:rPr>
        <w:t>2</w:t>
      </w:r>
      <w:r w:rsidRPr="008B3CC4">
        <w:rPr>
          <w:rFonts w:ascii="Arial" w:hAnsi="Arial" w:cs="Arial"/>
          <w:color w:val="auto"/>
          <w:sz w:val="24"/>
          <w:szCs w:val="24"/>
        </w:rPr>
        <w:fldChar w:fldCharType="end"/>
      </w:r>
      <w:r w:rsidRPr="008B3CC4">
        <w:rPr>
          <w:rFonts w:ascii="Arial" w:hAnsi="Arial" w:cs="Arial"/>
          <w:color w:val="auto"/>
          <w:sz w:val="24"/>
          <w:szCs w:val="24"/>
          <w:lang w:val="en-US"/>
        </w:rPr>
        <w:t xml:space="preserve">: </w:t>
      </w:r>
      <w:r w:rsidR="00644B0D" w:rsidRPr="008B3CC4">
        <w:rPr>
          <w:rFonts w:ascii="Arial" w:hAnsi="Arial" w:cs="Arial"/>
          <w:color w:val="auto"/>
          <w:sz w:val="24"/>
          <w:szCs w:val="24"/>
          <w:lang w:val="en-US"/>
        </w:rPr>
        <w:t>A</w:t>
      </w:r>
      <w:r w:rsidRPr="008B3CC4">
        <w:rPr>
          <w:rFonts w:ascii="Arial" w:hAnsi="Arial" w:cs="Arial"/>
          <w:color w:val="auto"/>
          <w:sz w:val="24"/>
          <w:szCs w:val="24"/>
          <w:lang w:val="en-US"/>
        </w:rPr>
        <w:t>nalyzed compounds with corresponding compound groups, log K</w:t>
      </w:r>
      <w:r w:rsidRPr="008B3CC4">
        <w:rPr>
          <w:rFonts w:ascii="Arial" w:hAnsi="Arial" w:cs="Arial"/>
          <w:color w:val="auto"/>
          <w:sz w:val="24"/>
          <w:szCs w:val="24"/>
          <w:vertAlign w:val="subscript"/>
          <w:lang w:val="en-US"/>
        </w:rPr>
        <w:t>OW</w:t>
      </w:r>
      <w:r w:rsidRPr="008B3CC4">
        <w:rPr>
          <w:rFonts w:ascii="Arial" w:hAnsi="Arial" w:cs="Arial"/>
          <w:color w:val="auto"/>
          <w:sz w:val="24"/>
          <w:szCs w:val="24"/>
          <w:lang w:val="en-US"/>
        </w:rPr>
        <w:t xml:space="preserve">, </w:t>
      </w:r>
      <w:proofErr w:type="spellStart"/>
      <w:r w:rsidRPr="008B3CC4">
        <w:rPr>
          <w:rFonts w:ascii="Arial" w:hAnsi="Arial" w:cs="Arial"/>
          <w:color w:val="auto"/>
          <w:sz w:val="24"/>
          <w:szCs w:val="24"/>
          <w:lang w:val="en-US"/>
        </w:rPr>
        <w:t>K</w:t>
      </w:r>
      <w:r w:rsidR="0021054B" w:rsidRPr="008B3CC4">
        <w:rPr>
          <w:rFonts w:ascii="Arial" w:hAnsi="Arial" w:cs="Arial"/>
          <w:color w:val="auto"/>
          <w:sz w:val="24"/>
          <w:szCs w:val="24"/>
          <w:vertAlign w:val="subscript"/>
          <w:lang w:val="en-US"/>
        </w:rPr>
        <w:t>L</w:t>
      </w:r>
      <w:r w:rsidRPr="008B3CC4">
        <w:rPr>
          <w:rFonts w:ascii="Arial" w:hAnsi="Arial" w:cs="Arial"/>
          <w:color w:val="auto"/>
          <w:sz w:val="24"/>
          <w:szCs w:val="24"/>
          <w:vertAlign w:val="subscript"/>
          <w:lang w:val="en-US"/>
        </w:rPr>
        <w:t>ip:DC</w:t>
      </w:r>
      <w:proofErr w:type="spellEnd"/>
      <w:r w:rsidRPr="008B3CC4">
        <w:rPr>
          <w:rFonts w:ascii="Arial" w:hAnsi="Arial" w:cs="Arial"/>
          <w:color w:val="auto"/>
          <w:sz w:val="24"/>
          <w:szCs w:val="24"/>
          <w:vertAlign w:val="subscript"/>
          <w:lang w:val="en-US"/>
        </w:rPr>
        <w:t xml:space="preserve"> </w:t>
      </w:r>
      <w:r w:rsidRPr="008B3CC4">
        <w:rPr>
          <w:rFonts w:ascii="Arial" w:hAnsi="Arial" w:cs="Arial"/>
          <w:color w:val="auto"/>
          <w:sz w:val="24"/>
          <w:szCs w:val="24"/>
          <w:lang w:val="en-US"/>
        </w:rPr>
        <w:t xml:space="preserve">(for the polymer coated on jars), </w:t>
      </w:r>
      <w:proofErr w:type="spellStart"/>
      <w:r w:rsidRPr="008B3CC4">
        <w:rPr>
          <w:rFonts w:ascii="Arial" w:hAnsi="Arial" w:cs="Arial"/>
          <w:color w:val="auto"/>
          <w:sz w:val="24"/>
          <w:szCs w:val="24"/>
          <w:lang w:val="en-US"/>
        </w:rPr>
        <w:t>K</w:t>
      </w:r>
      <w:r w:rsidR="0021054B" w:rsidRPr="008B3CC4">
        <w:rPr>
          <w:rFonts w:ascii="Arial" w:hAnsi="Arial" w:cs="Arial"/>
          <w:color w:val="auto"/>
          <w:sz w:val="24"/>
          <w:szCs w:val="24"/>
          <w:vertAlign w:val="subscript"/>
          <w:lang w:val="en-US"/>
        </w:rPr>
        <w:t>L</w:t>
      </w:r>
      <w:r w:rsidRPr="008B3CC4">
        <w:rPr>
          <w:rFonts w:ascii="Arial" w:hAnsi="Arial" w:cs="Arial"/>
          <w:color w:val="auto"/>
          <w:sz w:val="24"/>
          <w:szCs w:val="24"/>
          <w:vertAlign w:val="subscript"/>
          <w:lang w:val="en-US"/>
        </w:rPr>
        <w:t>ip:SSP</w:t>
      </w:r>
      <w:proofErr w:type="spellEnd"/>
      <w:r w:rsidRPr="008B3CC4">
        <w:rPr>
          <w:rFonts w:ascii="Arial" w:hAnsi="Arial" w:cs="Arial"/>
          <w:color w:val="auto"/>
          <w:sz w:val="24"/>
          <w:szCs w:val="24"/>
          <w:vertAlign w:val="subscript"/>
          <w:lang w:val="en-US"/>
        </w:rPr>
        <w:t xml:space="preserve"> </w:t>
      </w:r>
      <w:r w:rsidRPr="008B3CC4">
        <w:rPr>
          <w:rFonts w:ascii="Arial" w:hAnsi="Arial" w:cs="Arial"/>
          <w:color w:val="auto"/>
          <w:sz w:val="24"/>
          <w:szCs w:val="24"/>
          <w:lang w:val="en-US"/>
        </w:rPr>
        <w:t xml:space="preserve">(for the polymer used in water sampling), log </w:t>
      </w:r>
      <w:proofErr w:type="spellStart"/>
      <w:r w:rsidRPr="008B3CC4">
        <w:rPr>
          <w:rFonts w:ascii="Arial" w:hAnsi="Arial" w:cs="Arial"/>
          <w:color w:val="auto"/>
          <w:sz w:val="24"/>
          <w:szCs w:val="24"/>
          <w:lang w:val="en-US"/>
        </w:rPr>
        <w:t>K</w:t>
      </w:r>
      <w:r w:rsidRPr="008B3CC4">
        <w:rPr>
          <w:rFonts w:ascii="Arial" w:hAnsi="Arial" w:cs="Arial"/>
          <w:color w:val="auto"/>
          <w:sz w:val="24"/>
          <w:szCs w:val="24"/>
          <w:vertAlign w:val="subscript"/>
          <w:lang w:val="en-US"/>
        </w:rPr>
        <w:t>DC:water</w:t>
      </w:r>
      <w:proofErr w:type="spellEnd"/>
      <w:r w:rsidRPr="008B3CC4">
        <w:rPr>
          <w:rFonts w:ascii="Arial" w:hAnsi="Arial" w:cs="Arial"/>
          <w:color w:val="auto"/>
          <w:sz w:val="24"/>
          <w:szCs w:val="24"/>
          <w:lang w:val="en-US"/>
        </w:rPr>
        <w:t xml:space="preserve"> and the </w:t>
      </w:r>
      <w:r w:rsidR="00EF110F" w:rsidRPr="008B3CC4">
        <w:rPr>
          <w:rFonts w:ascii="Arial" w:hAnsi="Arial" w:cs="Arial"/>
          <w:color w:val="auto"/>
          <w:sz w:val="24"/>
          <w:szCs w:val="24"/>
          <w:lang w:val="en-US"/>
        </w:rPr>
        <w:t>MQL</w:t>
      </w:r>
      <w:r w:rsidRPr="008B3CC4">
        <w:rPr>
          <w:rFonts w:ascii="Arial" w:hAnsi="Arial" w:cs="Arial"/>
          <w:color w:val="auto"/>
          <w:sz w:val="24"/>
          <w:szCs w:val="24"/>
          <w:lang w:val="en-US"/>
        </w:rPr>
        <w:t xml:space="preserve"> values of the extraction method of biota tissue (</w:t>
      </w:r>
      <w:proofErr w:type="spellStart"/>
      <w:r w:rsidRPr="008B3CC4">
        <w:rPr>
          <w:rFonts w:ascii="Arial" w:hAnsi="Arial" w:cs="Arial"/>
          <w:color w:val="auto"/>
          <w:sz w:val="24"/>
          <w:szCs w:val="24"/>
          <w:lang w:val="en-US"/>
        </w:rPr>
        <w:t>JenII</w:t>
      </w:r>
      <w:proofErr w:type="spellEnd"/>
      <w:r w:rsidRPr="008B3CC4">
        <w:rPr>
          <w:rFonts w:ascii="Arial" w:hAnsi="Arial" w:cs="Arial"/>
          <w:color w:val="auto"/>
          <w:sz w:val="24"/>
          <w:szCs w:val="24"/>
          <w:lang w:val="en-US"/>
        </w:rPr>
        <w:t>), coated jars (CJ) and PSDs in water (PSD).</w:t>
      </w:r>
      <w:bookmarkEnd w:id="12"/>
      <w:r w:rsidR="00EF110F" w:rsidRPr="008B3CC4">
        <w:rPr>
          <w:rFonts w:ascii="Arial" w:hAnsi="Arial" w:cs="Arial"/>
          <w:color w:val="auto"/>
          <w:sz w:val="24"/>
          <w:szCs w:val="24"/>
          <w:lang w:val="en-US"/>
        </w:rPr>
        <w:fldChar w:fldCharType="begin"/>
      </w:r>
      <w:r w:rsidR="00EF110F" w:rsidRPr="008B3CC4">
        <w:rPr>
          <w:rFonts w:ascii="Arial" w:hAnsi="Arial" w:cs="Arial"/>
          <w:color w:val="auto"/>
          <w:sz w:val="24"/>
          <w:szCs w:val="24"/>
          <w:lang w:val="en-US"/>
        </w:rPr>
        <w:instrText xml:space="preserve"> ADDIN EN.CITE &lt;EndNote&gt;&lt;Cite Hidden="1"&gt;&lt;Author&gt;Smedes&lt;/Author&gt;&lt;Year&gt;2017&lt;/Year&gt;&lt;RecNum&gt;330&lt;/RecNum&gt;&lt;record&gt;&lt;rec-number&gt;330&lt;/rec-number&gt;&lt;foreign-keys&gt;&lt;key app="EN" db-id="z0t0vp999epw2eerr24x5rf6vzvtezzx90ra" timestamp="1601374398"&gt;330&lt;/key&gt;&lt;/foreign-keys&gt;&lt;ref-type name="Journal Article"&gt;17&lt;/ref-type&gt;&lt;contributors&gt;&lt;authors&gt;&lt;author&gt;Smedes, Foppe&lt;/author&gt;&lt;author&gt;Rusina, Tatsiana P.&lt;/author&gt;&lt;author&gt;Beeltje, Henry&lt;/author&gt;&lt;author&gt;Mayer, Philipp&lt;/author&gt;&lt;/authors&gt;&lt;/contributors&gt;&lt;titles&gt;&lt;title&gt;Partitioning of hydrophobic organic contaminants between polymer and lipids for two silicones and low density polyethylene&lt;/title&gt;&lt;secondary-title&gt;Chemosphere&lt;/secondary-title&gt;&lt;/titles&gt;&lt;periodical&gt;&lt;full-title&gt;Chemosphere&lt;/full-title&gt;&lt;abbr-1&gt;Chemosphere&lt;/abbr-1&gt;&lt;/periodical&gt;&lt;pages&gt;948-957&lt;/pages&gt;&lt;volume&gt;186&lt;/volume&gt;&lt;keywords&gt;&lt;keyword&gt;Passive sampling&lt;/keyword&gt;&lt;keyword&gt;Partition coefficient&lt;/keyword&gt;&lt;keyword&gt;Lipid&lt;/keyword&gt;&lt;keyword&gt;Diffusion coefficient&lt;/keyword&gt;&lt;keyword&gt;Microplastic&lt;/keyword&gt;&lt;/keywords&gt;&lt;dates&gt;&lt;year&gt;2017&lt;/year&gt;&lt;pub-dates&gt;&lt;date&gt;2017/11/01/&lt;/date&gt;&lt;/pub-dates&gt;&lt;/dates&gt;&lt;isbn&gt;0045-6535&lt;/isbn&gt;&lt;urls&gt;&lt;related-urls&gt;&lt;url&gt;http://www.sciencedirect.com/science/article/pii/S0045653517312675&lt;/url&gt;&lt;/related-urls&gt;&lt;/urls&gt;&lt;electronic-resource-num&gt;https://doi.org/10.1016/j.chemosphere.2017.08.044&lt;/electronic-resource-num&gt;&lt;/record&gt;&lt;/Cite&gt;&lt;/EndNote&gt;</w:instrText>
      </w:r>
      <w:r w:rsidR="00EF110F" w:rsidRPr="008B3CC4">
        <w:rPr>
          <w:rFonts w:ascii="Arial" w:hAnsi="Arial" w:cs="Arial"/>
          <w:color w:val="auto"/>
          <w:sz w:val="24"/>
          <w:szCs w:val="24"/>
          <w:lang w:val="en-US"/>
        </w:rPr>
        <w:fldChar w:fldCharType="end"/>
      </w:r>
      <w:r w:rsidR="00EF110F" w:rsidRPr="008B3CC4">
        <w:rPr>
          <w:rFonts w:ascii="Arial" w:hAnsi="Arial" w:cs="Arial"/>
          <w:color w:val="auto"/>
          <w:sz w:val="24"/>
          <w:szCs w:val="24"/>
          <w:lang w:val="en-US"/>
        </w:rPr>
        <w:t xml:space="preserve"> </w:t>
      </w:r>
    </w:p>
    <w:tbl>
      <w:tblPr>
        <w:tblW w:w="12336" w:type="dxa"/>
        <w:tblCellMar>
          <w:left w:w="0" w:type="dxa"/>
          <w:right w:w="0" w:type="dxa"/>
        </w:tblCellMar>
        <w:tblLook w:val="04A0" w:firstRow="1" w:lastRow="0" w:firstColumn="1" w:lastColumn="0" w:noHBand="0" w:noVBand="1"/>
      </w:tblPr>
      <w:tblGrid>
        <w:gridCol w:w="2391"/>
        <w:gridCol w:w="1191"/>
        <w:gridCol w:w="960"/>
        <w:gridCol w:w="1138"/>
        <w:gridCol w:w="837"/>
        <w:gridCol w:w="1214"/>
        <w:gridCol w:w="1166"/>
        <w:gridCol w:w="1006"/>
        <w:gridCol w:w="811"/>
        <w:gridCol w:w="811"/>
        <w:gridCol w:w="811"/>
      </w:tblGrid>
      <w:tr w:rsidR="00DC0E8C" w:rsidRPr="008B3CC4" w14:paraId="5BC06FD4" w14:textId="77777777" w:rsidTr="00744B16">
        <w:trPr>
          <w:trHeight w:val="1450"/>
          <w:tblHeader/>
        </w:trPr>
        <w:tc>
          <w:tcPr>
            <w:tcW w:w="232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814C8E7" w14:textId="77777777" w:rsidR="00DC0E8C" w:rsidRPr="008B3CC4" w:rsidRDefault="00DC0E8C" w:rsidP="00744B16">
            <w:pPr>
              <w:jc w:val="center"/>
              <w:rPr>
                <w:rFonts w:ascii="Arial" w:hAnsi="Arial" w:cs="Arial"/>
                <w:b/>
                <w:bCs/>
                <w:color w:val="000000"/>
              </w:rPr>
            </w:pPr>
            <w:r w:rsidRPr="008B3CC4">
              <w:rPr>
                <w:rFonts w:ascii="Arial" w:hAnsi="Arial" w:cs="Arial"/>
                <w:b/>
                <w:bCs/>
                <w:color w:val="000000"/>
              </w:rPr>
              <w:t>Compound</w:t>
            </w:r>
          </w:p>
        </w:tc>
        <w:tc>
          <w:tcPr>
            <w:tcW w:w="1035"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406C206F" w14:textId="77777777" w:rsidR="00DC0E8C" w:rsidRPr="008B3CC4" w:rsidRDefault="00DC0E8C" w:rsidP="00744B16">
            <w:pPr>
              <w:jc w:val="center"/>
              <w:rPr>
                <w:rFonts w:ascii="Arial" w:hAnsi="Arial" w:cs="Arial"/>
                <w:b/>
                <w:bCs/>
                <w:color w:val="000000"/>
              </w:rPr>
            </w:pPr>
            <w:r w:rsidRPr="008B3CC4">
              <w:rPr>
                <w:rFonts w:ascii="Arial" w:hAnsi="Arial" w:cs="Arial"/>
                <w:b/>
                <w:bCs/>
                <w:color w:val="000000"/>
              </w:rPr>
              <w:t>Compound Group</w:t>
            </w:r>
          </w:p>
        </w:tc>
        <w:tc>
          <w:tcPr>
            <w:tcW w:w="96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F2505FD" w14:textId="77777777" w:rsidR="00DC0E8C" w:rsidRPr="008B3CC4" w:rsidRDefault="00DC0E8C" w:rsidP="00744B16">
            <w:pPr>
              <w:jc w:val="center"/>
              <w:rPr>
                <w:rFonts w:ascii="Arial" w:hAnsi="Arial" w:cs="Arial"/>
                <w:b/>
                <w:bCs/>
                <w:color w:val="000000"/>
              </w:rPr>
            </w:pPr>
            <w:r w:rsidRPr="008B3CC4">
              <w:rPr>
                <w:rFonts w:ascii="Arial" w:hAnsi="Arial" w:cs="Arial"/>
                <w:b/>
                <w:bCs/>
                <w:color w:val="000000"/>
              </w:rPr>
              <w:t xml:space="preserve">log </w:t>
            </w:r>
            <w:r w:rsidRPr="008B3CC4">
              <w:rPr>
                <w:rFonts w:ascii="Arial" w:hAnsi="Arial" w:cs="Arial"/>
                <w:b/>
                <w:bCs/>
                <w:i/>
                <w:color w:val="000000"/>
              </w:rPr>
              <w:t>K</w:t>
            </w:r>
            <w:bookmarkStart w:id="13" w:name="_Ref97711731"/>
            <w:r w:rsidRPr="008B3CC4">
              <w:rPr>
                <w:rFonts w:ascii="Arial" w:hAnsi="Arial" w:cs="Arial"/>
                <w:b/>
                <w:bCs/>
                <w:color w:val="000000"/>
                <w:vertAlign w:val="subscript"/>
              </w:rPr>
              <w:t>OW</w:t>
            </w:r>
            <w:r w:rsidRPr="008B3CC4">
              <w:rPr>
                <w:rStyle w:val="Funotenzeichen"/>
                <w:rFonts w:ascii="Arial" w:hAnsi="Arial" w:cs="Arial"/>
                <w:b/>
                <w:bCs/>
                <w:color w:val="000000"/>
              </w:rPr>
              <w:footnoteReference w:id="1"/>
            </w:r>
            <w:bookmarkEnd w:id="13"/>
          </w:p>
        </w:tc>
        <w:tc>
          <w:tcPr>
            <w:tcW w:w="1192"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1A636F36" w14:textId="4AD3548A" w:rsidR="00DC0E8C" w:rsidRPr="008B3CC4" w:rsidRDefault="00DC0E8C" w:rsidP="00744B16">
            <w:pPr>
              <w:jc w:val="center"/>
              <w:rPr>
                <w:rFonts w:ascii="Arial" w:hAnsi="Arial" w:cs="Arial"/>
                <w:b/>
                <w:bCs/>
                <w:color w:val="000000"/>
              </w:rPr>
            </w:pPr>
            <w:proofErr w:type="spellStart"/>
            <w:proofErr w:type="gramStart"/>
            <w:r w:rsidRPr="008B3CC4">
              <w:rPr>
                <w:rFonts w:ascii="Arial" w:hAnsi="Arial" w:cs="Arial"/>
                <w:b/>
                <w:bCs/>
                <w:i/>
                <w:color w:val="000000"/>
              </w:rPr>
              <w:t>K</w:t>
            </w:r>
            <w:r w:rsidR="0021054B" w:rsidRPr="008B3CC4">
              <w:rPr>
                <w:rFonts w:ascii="Arial" w:hAnsi="Arial" w:cs="Arial"/>
                <w:b/>
                <w:bCs/>
                <w:i/>
                <w:color w:val="000000"/>
                <w:vertAlign w:val="subscript"/>
              </w:rPr>
              <w:t>L</w:t>
            </w:r>
            <w:r w:rsidRPr="008B3CC4">
              <w:rPr>
                <w:rFonts w:ascii="Arial" w:hAnsi="Arial" w:cs="Arial"/>
                <w:b/>
                <w:bCs/>
                <w:color w:val="000000"/>
                <w:vertAlign w:val="subscript"/>
              </w:rPr>
              <w:t>ip:DC</w:t>
            </w:r>
            <w:proofErr w:type="spellEnd"/>
            <w:proofErr w:type="gramEnd"/>
            <w:r w:rsidRPr="008B3CC4">
              <w:rPr>
                <w:rFonts w:ascii="Arial" w:hAnsi="Arial" w:cs="Arial"/>
                <w:b/>
                <w:bCs/>
                <w:color w:val="000000"/>
              </w:rPr>
              <w:t xml:space="preserve"> (kg/kg)</w:t>
            </w:r>
            <w:bookmarkStart w:id="14" w:name="_Ref97711817"/>
            <w:r w:rsidRPr="008B3CC4">
              <w:rPr>
                <w:rStyle w:val="Funotenzeichen"/>
                <w:rFonts w:ascii="Arial" w:hAnsi="Arial" w:cs="Arial"/>
                <w:b/>
                <w:bCs/>
                <w:color w:val="000000"/>
              </w:rPr>
              <w:footnoteReference w:id="2"/>
            </w:r>
            <w:bookmarkEnd w:id="14"/>
          </w:p>
        </w:tc>
        <w:tc>
          <w:tcPr>
            <w:tcW w:w="839"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73AE3C36" w14:textId="5F167B40" w:rsidR="00DC0E8C" w:rsidRPr="008B3CC4" w:rsidRDefault="00DC0E8C" w:rsidP="00744B16">
            <w:pPr>
              <w:jc w:val="center"/>
              <w:rPr>
                <w:rFonts w:ascii="Arial" w:hAnsi="Arial" w:cs="Arial"/>
                <w:b/>
                <w:bCs/>
                <w:color w:val="000000"/>
              </w:rPr>
            </w:pPr>
            <w:proofErr w:type="spellStart"/>
            <w:proofErr w:type="gramStart"/>
            <w:r w:rsidRPr="008B3CC4">
              <w:rPr>
                <w:rFonts w:ascii="Arial" w:hAnsi="Arial" w:cs="Arial"/>
                <w:b/>
                <w:bCs/>
                <w:i/>
                <w:color w:val="000000"/>
              </w:rPr>
              <w:t>K</w:t>
            </w:r>
            <w:r w:rsidR="0021054B" w:rsidRPr="008B3CC4">
              <w:rPr>
                <w:rFonts w:ascii="Arial" w:hAnsi="Arial" w:cs="Arial"/>
                <w:b/>
                <w:bCs/>
                <w:i/>
                <w:color w:val="000000"/>
                <w:vertAlign w:val="subscript"/>
              </w:rPr>
              <w:t>L</w:t>
            </w:r>
            <w:r w:rsidRPr="008B3CC4">
              <w:rPr>
                <w:rFonts w:ascii="Arial" w:hAnsi="Arial" w:cs="Arial"/>
                <w:b/>
                <w:bCs/>
                <w:color w:val="000000"/>
                <w:vertAlign w:val="subscript"/>
              </w:rPr>
              <w:t>ip:SSP</w:t>
            </w:r>
            <w:proofErr w:type="spellEnd"/>
            <w:proofErr w:type="gramEnd"/>
            <w:r w:rsidRPr="008B3CC4">
              <w:rPr>
                <w:rFonts w:ascii="Arial" w:hAnsi="Arial" w:cs="Arial"/>
                <w:b/>
                <w:bCs/>
                <w:color w:val="000000"/>
              </w:rPr>
              <w:t xml:space="preserve"> (kg/kg)</w:t>
            </w:r>
            <w:r w:rsidRPr="008B3CC4">
              <w:rPr>
                <w:rFonts w:ascii="Arial" w:hAnsi="Arial" w:cs="Arial"/>
                <w:b/>
                <w:bCs/>
                <w:color w:val="000000"/>
              </w:rPr>
              <w:fldChar w:fldCharType="begin"/>
            </w:r>
            <w:r w:rsidRPr="008B3CC4">
              <w:rPr>
                <w:rFonts w:ascii="Arial" w:hAnsi="Arial" w:cs="Arial"/>
                <w:b/>
                <w:bCs/>
                <w:color w:val="000000"/>
              </w:rPr>
              <w:instrText xml:space="preserve"> NOTEREF _Ref97711731 \f \h </w:instrText>
            </w:r>
            <w:r w:rsidR="00442190" w:rsidRPr="008B3CC4">
              <w:rPr>
                <w:rFonts w:ascii="Arial" w:hAnsi="Arial" w:cs="Arial"/>
                <w:b/>
                <w:bCs/>
                <w:color w:val="000000"/>
              </w:rPr>
              <w:instrText xml:space="preserve"> \* MERGEFORMAT </w:instrText>
            </w:r>
            <w:r w:rsidRPr="008B3CC4">
              <w:rPr>
                <w:rFonts w:ascii="Arial" w:hAnsi="Arial" w:cs="Arial"/>
                <w:b/>
                <w:bCs/>
                <w:color w:val="000000"/>
              </w:rPr>
            </w:r>
            <w:r w:rsidRPr="008B3CC4">
              <w:rPr>
                <w:rFonts w:ascii="Arial" w:hAnsi="Arial" w:cs="Arial"/>
                <w:b/>
                <w:bCs/>
                <w:color w:val="000000"/>
              </w:rPr>
              <w:fldChar w:fldCharType="separate"/>
            </w:r>
            <w:r w:rsidR="00E57512" w:rsidRPr="008B3CC4">
              <w:rPr>
                <w:rStyle w:val="Funotenzeichen"/>
                <w:rFonts w:ascii="Arial" w:hAnsi="Arial" w:cs="Arial"/>
              </w:rPr>
              <w:t>1</w:t>
            </w:r>
            <w:r w:rsidRPr="008B3CC4">
              <w:rPr>
                <w:rFonts w:ascii="Arial" w:hAnsi="Arial" w:cs="Arial"/>
                <w:b/>
                <w:bCs/>
                <w:color w:val="000000"/>
              </w:rPr>
              <w:fldChar w:fldCharType="end"/>
            </w:r>
          </w:p>
        </w:tc>
        <w:tc>
          <w:tcPr>
            <w:tcW w:w="1258"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7E48DC66" w14:textId="77777777" w:rsidR="00DC0E8C" w:rsidRPr="008B3CC4" w:rsidRDefault="00DC0E8C" w:rsidP="00744B16">
            <w:pPr>
              <w:jc w:val="center"/>
              <w:rPr>
                <w:rFonts w:ascii="Arial" w:hAnsi="Arial" w:cs="Arial"/>
                <w:b/>
                <w:bCs/>
                <w:color w:val="000000"/>
              </w:rPr>
            </w:pPr>
            <w:r w:rsidRPr="008B3CC4">
              <w:rPr>
                <w:rFonts w:ascii="Arial" w:hAnsi="Arial" w:cs="Arial"/>
                <w:b/>
                <w:bCs/>
                <w:color w:val="000000"/>
              </w:rPr>
              <w:t xml:space="preserve">log </w:t>
            </w:r>
            <w:proofErr w:type="spellStart"/>
            <w:proofErr w:type="gramStart"/>
            <w:r w:rsidRPr="008B3CC4">
              <w:rPr>
                <w:rFonts w:ascii="Arial" w:hAnsi="Arial" w:cs="Arial"/>
                <w:b/>
                <w:bCs/>
                <w:i/>
                <w:color w:val="000000"/>
              </w:rPr>
              <w:t>K</w:t>
            </w:r>
            <w:r w:rsidRPr="008B3CC4">
              <w:rPr>
                <w:rFonts w:ascii="Arial" w:hAnsi="Arial" w:cs="Arial"/>
                <w:b/>
                <w:bCs/>
                <w:color w:val="000000"/>
                <w:vertAlign w:val="subscript"/>
              </w:rPr>
              <w:t>SSP:water</w:t>
            </w:r>
            <w:bookmarkStart w:id="15" w:name="_Ref97712063"/>
            <w:proofErr w:type="spellEnd"/>
            <w:proofErr w:type="gramEnd"/>
            <w:r w:rsidRPr="008B3CC4">
              <w:rPr>
                <w:rStyle w:val="Funotenzeichen"/>
                <w:rFonts w:ascii="Arial" w:hAnsi="Arial" w:cs="Arial"/>
                <w:b/>
                <w:bCs/>
                <w:color w:val="000000"/>
              </w:rPr>
              <w:footnoteReference w:id="3"/>
            </w:r>
            <w:bookmarkEnd w:id="15"/>
          </w:p>
        </w:tc>
        <w:tc>
          <w:tcPr>
            <w:tcW w:w="1220" w:type="dxa"/>
            <w:tcBorders>
              <w:top w:val="single" w:sz="4" w:space="0" w:color="auto"/>
              <w:left w:val="nil"/>
              <w:bottom w:val="single" w:sz="4" w:space="0" w:color="auto"/>
              <w:right w:val="nil"/>
            </w:tcBorders>
            <w:vAlign w:val="center"/>
          </w:tcPr>
          <w:p w14:paraId="4C3C2DC4" w14:textId="2F7DB85C" w:rsidR="00DC0E8C" w:rsidRPr="008B3CC4" w:rsidRDefault="00DC0E8C" w:rsidP="00744B16">
            <w:pPr>
              <w:jc w:val="center"/>
              <w:rPr>
                <w:rFonts w:ascii="Arial" w:hAnsi="Arial" w:cs="Arial"/>
                <w:b/>
                <w:bCs/>
                <w:color w:val="000000"/>
              </w:rPr>
            </w:pPr>
            <w:r w:rsidRPr="008B3CC4">
              <w:rPr>
                <w:rFonts w:ascii="Arial" w:hAnsi="Arial" w:cs="Arial"/>
                <w:b/>
                <w:bCs/>
                <w:color w:val="000000"/>
              </w:rPr>
              <w:t xml:space="preserve">log </w:t>
            </w:r>
            <w:proofErr w:type="spellStart"/>
            <w:proofErr w:type="gramStart"/>
            <w:r w:rsidRPr="008B3CC4">
              <w:rPr>
                <w:rFonts w:ascii="Arial" w:hAnsi="Arial" w:cs="Arial"/>
                <w:b/>
                <w:bCs/>
                <w:i/>
                <w:color w:val="000000"/>
              </w:rPr>
              <w:t>K</w:t>
            </w:r>
            <w:r w:rsidRPr="008B3CC4">
              <w:rPr>
                <w:rFonts w:ascii="Arial" w:hAnsi="Arial" w:cs="Arial"/>
                <w:b/>
                <w:bCs/>
                <w:color w:val="000000"/>
                <w:vertAlign w:val="subscript"/>
              </w:rPr>
              <w:t>SSP:water</w:t>
            </w:r>
            <w:proofErr w:type="spellEnd"/>
            <w:proofErr w:type="gramEnd"/>
            <w:r w:rsidRPr="008B3CC4">
              <w:rPr>
                <w:rFonts w:ascii="Arial" w:hAnsi="Arial" w:cs="Arial"/>
                <w:b/>
                <w:bCs/>
                <w:color w:val="000000"/>
                <w:vertAlign w:val="subscript"/>
              </w:rPr>
              <w:t xml:space="preserve"> </w:t>
            </w:r>
            <w:r w:rsidRPr="008B3CC4">
              <w:rPr>
                <w:rFonts w:ascii="Arial" w:hAnsi="Arial" w:cs="Arial"/>
                <w:b/>
                <w:bCs/>
                <w:color w:val="000000"/>
              </w:rPr>
              <w:t>SE</w:t>
            </w:r>
            <w:r w:rsidRPr="008B3CC4">
              <w:rPr>
                <w:rFonts w:ascii="Arial" w:hAnsi="Arial" w:cs="Arial"/>
                <w:b/>
                <w:bCs/>
                <w:color w:val="000000"/>
              </w:rPr>
              <w:fldChar w:fldCharType="begin"/>
            </w:r>
            <w:r w:rsidRPr="008B3CC4">
              <w:rPr>
                <w:rFonts w:ascii="Arial" w:hAnsi="Arial" w:cs="Arial"/>
                <w:b/>
                <w:bCs/>
                <w:color w:val="000000"/>
              </w:rPr>
              <w:instrText xml:space="preserve"> NOTEREF _Ref97712063 \f \h </w:instrText>
            </w:r>
            <w:r w:rsidR="00442190" w:rsidRPr="008B3CC4">
              <w:rPr>
                <w:rFonts w:ascii="Arial" w:hAnsi="Arial" w:cs="Arial"/>
                <w:b/>
                <w:bCs/>
                <w:color w:val="000000"/>
              </w:rPr>
              <w:instrText xml:space="preserve"> \* MERGEFORMAT </w:instrText>
            </w:r>
            <w:r w:rsidRPr="008B3CC4">
              <w:rPr>
                <w:rFonts w:ascii="Arial" w:hAnsi="Arial" w:cs="Arial"/>
                <w:b/>
                <w:bCs/>
                <w:color w:val="000000"/>
              </w:rPr>
            </w:r>
            <w:r w:rsidRPr="008B3CC4">
              <w:rPr>
                <w:rFonts w:ascii="Arial" w:hAnsi="Arial" w:cs="Arial"/>
                <w:b/>
                <w:bCs/>
                <w:color w:val="000000"/>
              </w:rPr>
              <w:fldChar w:fldCharType="separate"/>
            </w:r>
            <w:r w:rsidR="00E57512" w:rsidRPr="008B3CC4">
              <w:rPr>
                <w:rStyle w:val="Funotenzeichen"/>
                <w:rFonts w:ascii="Arial" w:hAnsi="Arial" w:cs="Arial"/>
              </w:rPr>
              <w:t>3</w:t>
            </w:r>
            <w:r w:rsidRPr="008B3CC4">
              <w:rPr>
                <w:rFonts w:ascii="Arial" w:hAnsi="Arial" w:cs="Arial"/>
                <w:b/>
                <w:bCs/>
                <w:color w:val="000000"/>
              </w:rPr>
              <w:fldChar w:fldCharType="end"/>
            </w:r>
          </w:p>
        </w:tc>
        <w:tc>
          <w:tcPr>
            <w:tcW w:w="1058"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3BB483A8" w14:textId="77777777" w:rsidR="00DC0E8C" w:rsidRPr="008B3CC4" w:rsidRDefault="00DC0E8C" w:rsidP="00744B16">
            <w:pPr>
              <w:jc w:val="center"/>
              <w:rPr>
                <w:rFonts w:ascii="Arial" w:hAnsi="Arial" w:cs="Arial"/>
                <w:b/>
                <w:bCs/>
                <w:color w:val="000000"/>
              </w:rPr>
            </w:pPr>
            <w:r w:rsidRPr="008B3CC4">
              <w:rPr>
                <w:rFonts w:ascii="Arial" w:hAnsi="Arial" w:cs="Arial"/>
                <w:b/>
                <w:bCs/>
                <w:color w:val="000000"/>
              </w:rPr>
              <w:t>Molar Mass</w:t>
            </w:r>
          </w:p>
        </w:tc>
        <w:tc>
          <w:tcPr>
            <w:tcW w:w="818"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172B9A80" w14:textId="77777777" w:rsidR="00DC0E8C" w:rsidRPr="008B3CC4" w:rsidRDefault="00DC0E8C" w:rsidP="00744B16">
            <w:pPr>
              <w:jc w:val="center"/>
              <w:rPr>
                <w:rFonts w:ascii="Arial" w:hAnsi="Arial" w:cs="Arial"/>
                <w:b/>
                <w:bCs/>
                <w:color w:val="000000"/>
                <w:lang w:val="de-DE"/>
              </w:rPr>
            </w:pPr>
            <w:r w:rsidRPr="008B3CC4">
              <w:rPr>
                <w:rFonts w:ascii="Arial" w:hAnsi="Arial" w:cs="Arial"/>
                <w:b/>
                <w:bCs/>
                <w:color w:val="000000"/>
                <w:lang w:val="de-DE"/>
              </w:rPr>
              <w:t>MQL Jen II (</w:t>
            </w:r>
            <w:proofErr w:type="spellStart"/>
            <w:r w:rsidRPr="008B3CC4">
              <w:rPr>
                <w:rFonts w:ascii="Arial" w:hAnsi="Arial" w:cs="Arial"/>
                <w:b/>
                <w:bCs/>
                <w:color w:val="000000"/>
                <w:lang w:val="de-DE"/>
              </w:rPr>
              <w:t>pg</w:t>
            </w:r>
            <w:proofErr w:type="spellEnd"/>
            <w:r w:rsidRPr="008B3CC4">
              <w:rPr>
                <w:rFonts w:ascii="Arial" w:hAnsi="Arial" w:cs="Arial"/>
                <w:b/>
                <w:bCs/>
                <w:color w:val="000000"/>
                <w:lang w:val="de-DE"/>
              </w:rPr>
              <w:t>/µL)</w:t>
            </w:r>
          </w:p>
        </w:tc>
        <w:tc>
          <w:tcPr>
            <w:tcW w:w="818"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7ED2EB80" w14:textId="77777777" w:rsidR="00DC0E8C" w:rsidRPr="008B3CC4" w:rsidRDefault="00DC0E8C" w:rsidP="00744B16">
            <w:pPr>
              <w:jc w:val="center"/>
              <w:rPr>
                <w:rFonts w:ascii="Arial" w:hAnsi="Arial" w:cs="Arial"/>
                <w:b/>
                <w:bCs/>
                <w:color w:val="000000"/>
              </w:rPr>
            </w:pPr>
            <w:r w:rsidRPr="008B3CC4">
              <w:rPr>
                <w:rFonts w:ascii="Arial" w:hAnsi="Arial" w:cs="Arial"/>
                <w:b/>
                <w:bCs/>
                <w:color w:val="000000"/>
              </w:rPr>
              <w:t>MQL CJ (</w:t>
            </w:r>
            <w:proofErr w:type="spellStart"/>
            <w:r w:rsidRPr="008B3CC4">
              <w:rPr>
                <w:rFonts w:ascii="Arial" w:hAnsi="Arial" w:cs="Arial"/>
                <w:b/>
                <w:bCs/>
                <w:color w:val="000000"/>
              </w:rPr>
              <w:t>pg</w:t>
            </w:r>
            <w:proofErr w:type="spellEnd"/>
            <w:r w:rsidRPr="008B3CC4">
              <w:rPr>
                <w:rFonts w:ascii="Arial" w:hAnsi="Arial" w:cs="Arial"/>
                <w:b/>
                <w:bCs/>
                <w:color w:val="000000"/>
              </w:rPr>
              <w:t>/µL)</w:t>
            </w:r>
          </w:p>
        </w:tc>
        <w:tc>
          <w:tcPr>
            <w:tcW w:w="818"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7CA186E1" w14:textId="77777777" w:rsidR="00DC0E8C" w:rsidRPr="008B3CC4" w:rsidRDefault="00DC0E8C" w:rsidP="00744B16">
            <w:pPr>
              <w:jc w:val="center"/>
              <w:rPr>
                <w:rFonts w:ascii="Arial" w:hAnsi="Arial" w:cs="Arial"/>
                <w:b/>
                <w:bCs/>
                <w:color w:val="000000"/>
              </w:rPr>
            </w:pPr>
            <w:r w:rsidRPr="008B3CC4">
              <w:rPr>
                <w:rFonts w:ascii="Arial" w:hAnsi="Arial" w:cs="Arial"/>
                <w:b/>
                <w:bCs/>
                <w:color w:val="000000"/>
              </w:rPr>
              <w:t>MQL PSD (</w:t>
            </w:r>
            <w:proofErr w:type="spellStart"/>
            <w:r w:rsidRPr="008B3CC4">
              <w:rPr>
                <w:rFonts w:ascii="Arial" w:hAnsi="Arial" w:cs="Arial"/>
                <w:b/>
                <w:bCs/>
                <w:color w:val="000000"/>
              </w:rPr>
              <w:t>pg</w:t>
            </w:r>
            <w:proofErr w:type="spellEnd"/>
            <w:r w:rsidRPr="008B3CC4">
              <w:rPr>
                <w:rFonts w:ascii="Arial" w:hAnsi="Arial" w:cs="Arial"/>
                <w:b/>
                <w:bCs/>
                <w:color w:val="000000"/>
              </w:rPr>
              <w:t>/µL)</w:t>
            </w:r>
          </w:p>
        </w:tc>
      </w:tr>
      <w:tr w:rsidR="00DC0E8C" w:rsidRPr="008B3CC4" w14:paraId="5F1813DB"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8F0F3B" w14:textId="77777777" w:rsidR="00DC0E8C" w:rsidRPr="008B3CC4" w:rsidRDefault="00DC0E8C" w:rsidP="00744B16">
            <w:pPr>
              <w:jc w:val="center"/>
              <w:rPr>
                <w:rFonts w:ascii="Arial" w:hAnsi="Arial" w:cs="Arial"/>
                <w:color w:val="000000"/>
              </w:rPr>
            </w:pPr>
            <w:r w:rsidRPr="008B3CC4">
              <w:rPr>
                <w:rFonts w:ascii="Arial" w:hAnsi="Arial" w:cs="Arial"/>
                <w:color w:val="000000"/>
              </w:rPr>
              <w:t>Acenaphthylene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B47FD8A"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3D645F6" w14:textId="0F51126C" w:rsidR="00DC0E8C" w:rsidRPr="008B3CC4" w:rsidRDefault="00DC0E8C" w:rsidP="00744B16">
            <w:pPr>
              <w:jc w:val="center"/>
              <w:rPr>
                <w:rFonts w:ascii="Arial" w:hAnsi="Arial" w:cs="Arial"/>
                <w:color w:val="000000"/>
              </w:rPr>
            </w:pPr>
            <w:r w:rsidRPr="008B3CC4">
              <w:rPr>
                <w:rFonts w:ascii="Arial" w:hAnsi="Arial" w:cs="Arial"/>
                <w:color w:val="000000"/>
              </w:rPr>
              <w:t>3.8</w:t>
            </w:r>
            <w:r w:rsidR="0022348C" w:rsidRPr="008B3CC4">
              <w:rPr>
                <w:rFonts w:ascii="Arial" w:hAnsi="Arial" w:cs="Arial"/>
                <w:color w:val="000000"/>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46E7DD" w14:textId="77777777" w:rsidR="00DC0E8C" w:rsidRPr="008B3CC4" w:rsidRDefault="00DC0E8C" w:rsidP="00744B16">
            <w:pPr>
              <w:jc w:val="center"/>
              <w:rPr>
                <w:rFonts w:ascii="Arial" w:hAnsi="Arial" w:cs="Arial"/>
                <w:color w:val="000000"/>
              </w:rPr>
            </w:pPr>
            <w:r w:rsidRPr="008B3CC4">
              <w:rPr>
                <w:rFonts w:ascii="Arial" w:hAnsi="Arial" w:cs="Arial"/>
                <w:color w:val="000000"/>
              </w:rPr>
              <w:t>2.98*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139E43F" w14:textId="77777777" w:rsidR="00DC0E8C" w:rsidRPr="008B3CC4" w:rsidRDefault="00DC0E8C" w:rsidP="00744B16">
            <w:pPr>
              <w:jc w:val="center"/>
              <w:rPr>
                <w:rFonts w:ascii="Arial" w:hAnsi="Arial" w:cs="Arial"/>
                <w:color w:val="000000"/>
              </w:rPr>
            </w:pPr>
            <w:r w:rsidRPr="008B3CC4">
              <w:rPr>
                <w:rFonts w:ascii="Arial" w:hAnsi="Arial" w:cs="Arial"/>
                <w:color w:val="000000"/>
              </w:rPr>
              <w:t>7.4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4F6325B" w14:textId="77777777" w:rsidR="00DC0E8C" w:rsidRPr="008B3CC4" w:rsidRDefault="00DC0E8C" w:rsidP="00744B16">
            <w:pPr>
              <w:jc w:val="center"/>
              <w:rPr>
                <w:rFonts w:ascii="Arial" w:hAnsi="Arial" w:cs="Arial"/>
                <w:color w:val="000000"/>
              </w:rPr>
            </w:pPr>
            <w:r w:rsidRPr="008B3CC4">
              <w:rPr>
                <w:rFonts w:ascii="Arial" w:hAnsi="Arial" w:cs="Arial"/>
                <w:color w:val="000000"/>
              </w:rPr>
              <w:t>3.04</w:t>
            </w:r>
          </w:p>
        </w:tc>
        <w:tc>
          <w:tcPr>
            <w:tcW w:w="0" w:type="auto"/>
            <w:tcBorders>
              <w:top w:val="nil"/>
              <w:left w:val="nil"/>
              <w:bottom w:val="nil"/>
              <w:right w:val="nil"/>
            </w:tcBorders>
            <w:vAlign w:val="center"/>
          </w:tcPr>
          <w:p w14:paraId="03F6B570"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9B3E24" w14:textId="293494F1" w:rsidR="00DC0E8C" w:rsidRPr="008B3CC4" w:rsidRDefault="00DC0E8C" w:rsidP="00744B16">
            <w:pPr>
              <w:jc w:val="center"/>
              <w:rPr>
                <w:rFonts w:ascii="Arial" w:hAnsi="Arial" w:cs="Arial"/>
                <w:color w:val="000000"/>
              </w:rPr>
            </w:pPr>
            <w:r w:rsidRPr="008B3CC4">
              <w:rPr>
                <w:rFonts w:ascii="Arial" w:hAnsi="Arial" w:cs="Arial"/>
                <w:color w:val="000000"/>
              </w:rPr>
              <w:t>290.8</w:t>
            </w:r>
            <w:r w:rsidR="001B648B" w:rsidRPr="008B3CC4">
              <w:rPr>
                <w:rFonts w:ascii="Arial" w:hAnsi="Arial" w:cs="Arial"/>
                <w:color w:val="000000"/>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0ABA440"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C8F56D" w14:textId="77777777" w:rsidR="00DC0E8C" w:rsidRPr="008B3CC4" w:rsidRDefault="00DC0E8C" w:rsidP="00744B16">
            <w:pPr>
              <w:jc w:val="center"/>
              <w:rPr>
                <w:rFonts w:ascii="Arial" w:hAnsi="Arial" w:cs="Arial"/>
                <w:color w:val="000000"/>
              </w:rPr>
            </w:pPr>
            <w:r w:rsidRPr="008B3CC4">
              <w:rPr>
                <w:rFonts w:ascii="Arial" w:hAnsi="Arial" w:cs="Arial"/>
                <w:color w:val="000000"/>
              </w:rPr>
              <w:t>1.78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7C500E"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0245BCD2"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9BEB29E" w14:textId="77777777" w:rsidR="00DC0E8C" w:rsidRPr="008B3CC4" w:rsidRDefault="00DC0E8C" w:rsidP="00744B16">
            <w:pPr>
              <w:jc w:val="center"/>
              <w:rPr>
                <w:rFonts w:ascii="Arial" w:hAnsi="Arial" w:cs="Arial"/>
                <w:color w:val="000000"/>
              </w:rPr>
            </w:pPr>
            <w:r w:rsidRPr="008B3CC4">
              <w:rPr>
                <w:rFonts w:ascii="Arial" w:hAnsi="Arial" w:cs="Arial"/>
                <w:color w:val="000000"/>
              </w:rPr>
              <w:t>Acenaphthene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3D72D1D"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0EAA9F2" w14:textId="77777777" w:rsidR="00DC0E8C" w:rsidRPr="008B3CC4" w:rsidRDefault="00DC0E8C" w:rsidP="00744B16">
            <w:pPr>
              <w:jc w:val="center"/>
              <w:rPr>
                <w:rFonts w:ascii="Arial" w:hAnsi="Arial" w:cs="Arial"/>
                <w:color w:val="000000"/>
              </w:rPr>
            </w:pPr>
            <w:r w:rsidRPr="008B3CC4">
              <w:rPr>
                <w:rFonts w:ascii="Arial" w:hAnsi="Arial" w:cs="Arial"/>
                <w:color w:val="000000"/>
              </w:rPr>
              <w:t>3.97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867EC8" w14:textId="77777777" w:rsidR="00DC0E8C" w:rsidRPr="008B3CC4" w:rsidRDefault="00DC0E8C" w:rsidP="00744B16">
            <w:pPr>
              <w:jc w:val="center"/>
              <w:rPr>
                <w:rFonts w:ascii="Arial" w:hAnsi="Arial" w:cs="Arial"/>
                <w:color w:val="000000"/>
              </w:rPr>
            </w:pPr>
            <w:r w:rsidRPr="008B3CC4">
              <w:rPr>
                <w:rFonts w:ascii="Arial" w:hAnsi="Arial" w:cs="Arial"/>
                <w:color w:val="000000"/>
              </w:rPr>
              <w:t>4.10*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BA9EA4" w14:textId="24C80A01" w:rsidR="00DC0E8C" w:rsidRPr="008B3CC4" w:rsidRDefault="00DC0E8C" w:rsidP="00744B16">
            <w:pPr>
              <w:jc w:val="center"/>
              <w:rPr>
                <w:rFonts w:ascii="Arial" w:hAnsi="Arial" w:cs="Arial"/>
                <w:color w:val="000000"/>
              </w:rPr>
            </w:pPr>
            <w:r w:rsidRPr="008B3CC4">
              <w:rPr>
                <w:rFonts w:ascii="Arial" w:hAnsi="Arial" w:cs="Arial"/>
                <w:color w:val="000000"/>
              </w:rPr>
              <w:t>10.</w:t>
            </w:r>
            <w:r w:rsidR="001B648B" w:rsidRPr="008B3CC4">
              <w:rPr>
                <w:rFonts w:ascii="Arial" w:hAnsi="Arial" w:cs="Arial"/>
                <w:color w:val="000000"/>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964C734" w14:textId="77777777" w:rsidR="00DC0E8C" w:rsidRPr="008B3CC4" w:rsidRDefault="00DC0E8C" w:rsidP="00744B16">
            <w:pPr>
              <w:jc w:val="center"/>
              <w:rPr>
                <w:rFonts w:ascii="Arial" w:hAnsi="Arial" w:cs="Arial"/>
                <w:color w:val="000000"/>
              </w:rPr>
            </w:pPr>
            <w:r w:rsidRPr="008B3CC4">
              <w:rPr>
                <w:rFonts w:ascii="Arial" w:hAnsi="Arial" w:cs="Arial"/>
                <w:color w:val="000000"/>
              </w:rPr>
              <w:t>3.43</w:t>
            </w:r>
          </w:p>
        </w:tc>
        <w:tc>
          <w:tcPr>
            <w:tcW w:w="0" w:type="auto"/>
            <w:tcBorders>
              <w:top w:val="nil"/>
              <w:left w:val="nil"/>
              <w:bottom w:val="nil"/>
              <w:right w:val="nil"/>
            </w:tcBorders>
            <w:vAlign w:val="center"/>
          </w:tcPr>
          <w:p w14:paraId="3A3AF6A0" w14:textId="77777777" w:rsidR="00DC0E8C" w:rsidRPr="008B3CC4" w:rsidRDefault="00DC0E8C" w:rsidP="00744B16">
            <w:pPr>
              <w:jc w:val="center"/>
              <w:rPr>
                <w:rFonts w:ascii="Arial" w:hAnsi="Arial" w:cs="Arial"/>
                <w:color w:val="000000"/>
              </w:rPr>
            </w:pPr>
            <w:r w:rsidRPr="008B3CC4">
              <w:rPr>
                <w:rFonts w:ascii="Arial" w:hAnsi="Arial" w:cs="Arial"/>
                <w:color w:val="000000"/>
              </w:rPr>
              <w:t>0.05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3141EB6" w14:textId="6A7561D6" w:rsidR="00DC0E8C" w:rsidRPr="008B3CC4" w:rsidRDefault="00DC0E8C" w:rsidP="00744B16">
            <w:pPr>
              <w:jc w:val="center"/>
              <w:rPr>
                <w:rFonts w:ascii="Arial" w:hAnsi="Arial" w:cs="Arial"/>
                <w:color w:val="000000"/>
              </w:rPr>
            </w:pPr>
            <w:r w:rsidRPr="008B3CC4">
              <w:rPr>
                <w:rFonts w:ascii="Arial" w:hAnsi="Arial" w:cs="Arial"/>
                <w:color w:val="000000"/>
              </w:rPr>
              <w:t>152.2</w:t>
            </w:r>
            <w:r w:rsidR="006D4FA6" w:rsidRPr="008B3CC4">
              <w:rPr>
                <w:rFonts w:ascii="Arial" w:hAnsi="Arial" w:cs="Arial"/>
                <w:color w:val="000000"/>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5EAE3A4" w14:textId="77777777" w:rsidR="00DC0E8C" w:rsidRPr="008B3CC4" w:rsidRDefault="00DC0E8C" w:rsidP="00744B16">
            <w:pPr>
              <w:jc w:val="center"/>
              <w:rPr>
                <w:rFonts w:ascii="Arial" w:hAnsi="Arial" w:cs="Arial"/>
                <w:color w:val="000000"/>
              </w:rPr>
            </w:pPr>
            <w:r w:rsidRPr="008B3CC4">
              <w:rPr>
                <w:rFonts w:ascii="Arial" w:hAnsi="Arial" w:cs="Arial"/>
                <w:color w:val="000000"/>
              </w:rPr>
              <w:t>75.69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2BD4EA" w14:textId="77777777" w:rsidR="00DC0E8C" w:rsidRPr="008B3CC4" w:rsidRDefault="00DC0E8C" w:rsidP="00744B16">
            <w:pPr>
              <w:jc w:val="center"/>
              <w:rPr>
                <w:rFonts w:ascii="Arial" w:hAnsi="Arial" w:cs="Arial"/>
                <w:color w:val="000000"/>
              </w:rPr>
            </w:pPr>
            <w:r w:rsidRPr="008B3CC4">
              <w:rPr>
                <w:rFonts w:ascii="Arial" w:hAnsi="Arial" w:cs="Arial"/>
                <w:color w:val="000000"/>
              </w:rPr>
              <w:t>5.45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F93C052" w14:textId="77777777" w:rsidR="00DC0E8C" w:rsidRPr="008B3CC4" w:rsidRDefault="00DC0E8C" w:rsidP="00744B16">
            <w:pPr>
              <w:jc w:val="center"/>
              <w:rPr>
                <w:rFonts w:ascii="Arial" w:hAnsi="Arial" w:cs="Arial"/>
                <w:color w:val="000000"/>
              </w:rPr>
            </w:pPr>
            <w:r w:rsidRPr="008B3CC4">
              <w:rPr>
                <w:rFonts w:ascii="Arial" w:hAnsi="Arial" w:cs="Arial"/>
                <w:color w:val="000000"/>
              </w:rPr>
              <w:t>48.4</w:t>
            </w:r>
          </w:p>
        </w:tc>
      </w:tr>
      <w:tr w:rsidR="00DC0E8C" w:rsidRPr="008B3CC4" w14:paraId="461E1258"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8696C27" w14:textId="77777777" w:rsidR="00DC0E8C" w:rsidRPr="008B3CC4" w:rsidRDefault="00DC0E8C" w:rsidP="00744B16">
            <w:pPr>
              <w:jc w:val="center"/>
              <w:rPr>
                <w:rFonts w:ascii="Arial" w:hAnsi="Arial" w:cs="Arial"/>
                <w:color w:val="000000"/>
              </w:rPr>
            </w:pPr>
            <w:r w:rsidRPr="008B3CC4">
              <w:rPr>
                <w:rFonts w:ascii="Arial" w:hAnsi="Arial" w:cs="Arial"/>
                <w:color w:val="000000"/>
              </w:rPr>
              <w:t>Anthracene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66DFED"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8A943B6" w14:textId="77777777" w:rsidR="00DC0E8C" w:rsidRPr="008B3CC4" w:rsidRDefault="00DC0E8C" w:rsidP="00744B16">
            <w:pPr>
              <w:jc w:val="center"/>
              <w:rPr>
                <w:rFonts w:ascii="Arial" w:hAnsi="Arial" w:cs="Arial"/>
                <w:color w:val="000000"/>
              </w:rPr>
            </w:pPr>
            <w:r w:rsidRPr="008B3CC4">
              <w:rPr>
                <w:rFonts w:ascii="Arial" w:hAnsi="Arial" w:cs="Arial"/>
                <w:color w:val="000000"/>
              </w:rPr>
              <w:t>4.63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0979B4D" w14:textId="77777777" w:rsidR="00DC0E8C" w:rsidRPr="008B3CC4" w:rsidRDefault="00DC0E8C" w:rsidP="00744B16">
            <w:pPr>
              <w:jc w:val="center"/>
              <w:rPr>
                <w:rFonts w:ascii="Arial" w:hAnsi="Arial" w:cs="Arial"/>
                <w:color w:val="000000"/>
              </w:rPr>
            </w:pPr>
            <w:r w:rsidRPr="008B3CC4">
              <w:rPr>
                <w:rFonts w:ascii="Arial" w:hAnsi="Arial" w:cs="Arial"/>
                <w:color w:val="000000"/>
              </w:rPr>
              <w:t>6.89*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2D87F4" w14:textId="77777777" w:rsidR="00DC0E8C" w:rsidRPr="008B3CC4" w:rsidRDefault="00DC0E8C" w:rsidP="00744B16">
            <w:pPr>
              <w:jc w:val="center"/>
              <w:rPr>
                <w:rFonts w:ascii="Arial" w:hAnsi="Arial" w:cs="Arial"/>
                <w:color w:val="000000"/>
              </w:rPr>
            </w:pPr>
            <w:r w:rsidRPr="008B3CC4">
              <w:rPr>
                <w:rFonts w:ascii="Arial" w:hAnsi="Arial" w:cs="Arial"/>
                <w:color w:val="000000"/>
              </w:rPr>
              <w:t>17.1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4C57136" w14:textId="77777777" w:rsidR="00DC0E8C" w:rsidRPr="008B3CC4" w:rsidRDefault="00DC0E8C" w:rsidP="00744B16">
            <w:pPr>
              <w:jc w:val="center"/>
              <w:rPr>
                <w:rFonts w:ascii="Arial" w:hAnsi="Arial" w:cs="Arial"/>
                <w:color w:val="000000"/>
              </w:rPr>
            </w:pPr>
            <w:r w:rsidRPr="008B3CC4">
              <w:rPr>
                <w:rFonts w:ascii="Arial" w:hAnsi="Arial" w:cs="Arial"/>
                <w:color w:val="000000"/>
              </w:rPr>
              <w:t>3.91</w:t>
            </w:r>
          </w:p>
        </w:tc>
        <w:tc>
          <w:tcPr>
            <w:tcW w:w="0" w:type="auto"/>
            <w:tcBorders>
              <w:top w:val="nil"/>
              <w:left w:val="nil"/>
              <w:bottom w:val="nil"/>
              <w:right w:val="nil"/>
            </w:tcBorders>
            <w:vAlign w:val="center"/>
          </w:tcPr>
          <w:p w14:paraId="4594E8BA" w14:textId="77777777" w:rsidR="00DC0E8C" w:rsidRPr="008B3CC4" w:rsidRDefault="00DC0E8C" w:rsidP="00744B16">
            <w:pPr>
              <w:jc w:val="center"/>
              <w:rPr>
                <w:rFonts w:ascii="Arial" w:hAnsi="Arial" w:cs="Arial"/>
                <w:color w:val="000000"/>
              </w:rPr>
            </w:pPr>
            <w:r w:rsidRPr="008B3CC4">
              <w:rPr>
                <w:rFonts w:ascii="Arial" w:hAnsi="Arial" w:cs="Arial"/>
                <w:color w:val="000000"/>
              </w:rPr>
              <w:t>0.05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CB105AD" w14:textId="77777777" w:rsidR="00DC0E8C" w:rsidRPr="008B3CC4" w:rsidRDefault="00DC0E8C" w:rsidP="00744B16">
            <w:pPr>
              <w:jc w:val="center"/>
              <w:rPr>
                <w:rFonts w:ascii="Arial" w:hAnsi="Arial" w:cs="Arial"/>
                <w:color w:val="000000"/>
              </w:rPr>
            </w:pPr>
            <w:r w:rsidRPr="008B3CC4">
              <w:rPr>
                <w:rFonts w:ascii="Arial" w:hAnsi="Arial" w:cs="Arial"/>
                <w:color w:val="000000"/>
              </w:rPr>
              <w:t>154.21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33C372"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2DDC129" w14:textId="77777777" w:rsidR="00DC0E8C" w:rsidRPr="008B3CC4" w:rsidRDefault="00DC0E8C" w:rsidP="00744B16">
            <w:pPr>
              <w:jc w:val="center"/>
              <w:rPr>
                <w:rFonts w:ascii="Arial" w:hAnsi="Arial" w:cs="Arial"/>
                <w:color w:val="000000"/>
              </w:rPr>
            </w:pPr>
            <w:r w:rsidRPr="008B3CC4">
              <w:rPr>
                <w:rFonts w:ascii="Arial" w:hAnsi="Arial" w:cs="Arial"/>
                <w:color w:val="000000"/>
              </w:rPr>
              <w:t>7.44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0480614" w14:textId="77777777" w:rsidR="00DC0E8C" w:rsidRPr="008B3CC4" w:rsidRDefault="00DC0E8C" w:rsidP="00744B16">
            <w:pPr>
              <w:jc w:val="center"/>
              <w:rPr>
                <w:rFonts w:ascii="Arial" w:hAnsi="Arial" w:cs="Arial"/>
                <w:color w:val="000000"/>
              </w:rPr>
            </w:pPr>
            <w:r w:rsidRPr="008B3CC4">
              <w:rPr>
                <w:rFonts w:ascii="Arial" w:hAnsi="Arial" w:cs="Arial"/>
                <w:color w:val="000000"/>
              </w:rPr>
              <w:t>0.1</w:t>
            </w:r>
          </w:p>
        </w:tc>
      </w:tr>
      <w:tr w:rsidR="00DC0E8C" w:rsidRPr="008B3CC4" w14:paraId="33357693"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AB29516" w14:textId="77777777" w:rsidR="00DC0E8C" w:rsidRPr="008B3CC4" w:rsidRDefault="00DC0E8C" w:rsidP="00744B16">
            <w:pPr>
              <w:jc w:val="center"/>
              <w:rPr>
                <w:rFonts w:ascii="Arial" w:hAnsi="Arial" w:cs="Arial"/>
                <w:color w:val="000000"/>
              </w:rPr>
            </w:pPr>
            <w:r w:rsidRPr="008B3CC4">
              <w:rPr>
                <w:rFonts w:ascii="Arial" w:hAnsi="Arial" w:cs="Arial"/>
                <w:color w:val="000000"/>
              </w:rPr>
              <w:t>Benzo(a)anthracene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0E1BAD"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48758B" w14:textId="77777777" w:rsidR="00DC0E8C" w:rsidRPr="008B3CC4" w:rsidRDefault="00DC0E8C" w:rsidP="00744B16">
            <w:pPr>
              <w:jc w:val="center"/>
              <w:rPr>
                <w:rFonts w:ascii="Arial" w:hAnsi="Arial" w:cs="Arial"/>
                <w:color w:val="000000"/>
              </w:rPr>
            </w:pPr>
            <w:r w:rsidRPr="008B3CC4">
              <w:rPr>
                <w:rFonts w:ascii="Arial" w:hAnsi="Arial" w:cs="Arial"/>
                <w:color w:val="000000"/>
              </w:rPr>
              <w:t>5.83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D22A17" w14:textId="77777777" w:rsidR="00DC0E8C" w:rsidRPr="008B3CC4" w:rsidRDefault="00DC0E8C" w:rsidP="00744B16">
            <w:pPr>
              <w:jc w:val="center"/>
              <w:rPr>
                <w:rFonts w:ascii="Arial" w:hAnsi="Arial" w:cs="Arial"/>
                <w:color w:val="000000"/>
              </w:rPr>
            </w:pPr>
            <w:r w:rsidRPr="008B3CC4">
              <w:rPr>
                <w:rFonts w:ascii="Arial" w:hAnsi="Arial" w:cs="Arial"/>
                <w:color w:val="000000"/>
              </w:rPr>
              <w:t>22.40*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A59E9A" w14:textId="77777777" w:rsidR="00DC0E8C" w:rsidRPr="008B3CC4" w:rsidRDefault="00DC0E8C" w:rsidP="00744B16">
            <w:pPr>
              <w:jc w:val="center"/>
              <w:rPr>
                <w:rFonts w:ascii="Arial" w:hAnsi="Arial" w:cs="Arial"/>
                <w:color w:val="000000"/>
              </w:rPr>
            </w:pPr>
            <w:r w:rsidRPr="008B3CC4">
              <w:rPr>
                <w:rFonts w:ascii="Arial" w:hAnsi="Arial" w:cs="Arial"/>
                <w:color w:val="000000"/>
              </w:rPr>
              <w:t>55.6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FC26984" w14:textId="77777777" w:rsidR="00DC0E8C" w:rsidRPr="008B3CC4" w:rsidRDefault="00DC0E8C" w:rsidP="00744B16">
            <w:pPr>
              <w:jc w:val="center"/>
              <w:rPr>
                <w:rFonts w:ascii="Arial" w:hAnsi="Arial" w:cs="Arial"/>
                <w:color w:val="000000"/>
              </w:rPr>
            </w:pPr>
            <w:r w:rsidRPr="008B3CC4">
              <w:rPr>
                <w:rFonts w:ascii="Arial" w:hAnsi="Arial" w:cs="Arial"/>
                <w:color w:val="000000"/>
              </w:rPr>
              <w:t>4.86</w:t>
            </w:r>
          </w:p>
        </w:tc>
        <w:tc>
          <w:tcPr>
            <w:tcW w:w="0" w:type="auto"/>
            <w:tcBorders>
              <w:top w:val="nil"/>
              <w:left w:val="nil"/>
              <w:bottom w:val="nil"/>
              <w:right w:val="nil"/>
            </w:tcBorders>
            <w:vAlign w:val="center"/>
          </w:tcPr>
          <w:p w14:paraId="2056B244" w14:textId="77777777" w:rsidR="00DC0E8C" w:rsidRPr="008B3CC4" w:rsidRDefault="00DC0E8C" w:rsidP="00744B16">
            <w:pPr>
              <w:jc w:val="center"/>
              <w:rPr>
                <w:rFonts w:ascii="Arial" w:hAnsi="Arial" w:cs="Arial"/>
                <w:color w:val="000000"/>
              </w:rPr>
            </w:pPr>
            <w:r w:rsidRPr="008B3CC4">
              <w:rPr>
                <w:rFonts w:ascii="Arial" w:hAnsi="Arial" w:cs="Arial"/>
                <w:color w:val="000000"/>
              </w:rPr>
              <w:t>0.05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9018EDB" w14:textId="77777777" w:rsidR="00DC0E8C" w:rsidRPr="008B3CC4" w:rsidRDefault="00DC0E8C" w:rsidP="00744B16">
            <w:pPr>
              <w:jc w:val="center"/>
              <w:rPr>
                <w:rFonts w:ascii="Arial" w:hAnsi="Arial" w:cs="Arial"/>
                <w:color w:val="000000"/>
              </w:rPr>
            </w:pPr>
            <w:r w:rsidRPr="008B3CC4">
              <w:rPr>
                <w:rFonts w:ascii="Arial" w:hAnsi="Arial" w:cs="Arial"/>
                <w:color w:val="000000"/>
              </w:rPr>
              <w:t>166.22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BD22B39"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8D0DE02" w14:textId="77777777" w:rsidR="00DC0E8C" w:rsidRPr="008B3CC4" w:rsidRDefault="00DC0E8C" w:rsidP="00744B16">
            <w:pPr>
              <w:jc w:val="center"/>
              <w:rPr>
                <w:rFonts w:ascii="Arial" w:hAnsi="Arial" w:cs="Arial"/>
                <w:color w:val="000000"/>
              </w:rPr>
            </w:pPr>
            <w:r w:rsidRPr="008B3CC4">
              <w:rPr>
                <w:rFonts w:ascii="Arial" w:hAnsi="Arial" w:cs="Arial"/>
                <w:color w:val="000000"/>
              </w:rPr>
              <w:t>3.45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FE1C453" w14:textId="77777777" w:rsidR="00DC0E8C" w:rsidRPr="008B3CC4" w:rsidRDefault="00DC0E8C" w:rsidP="00744B16">
            <w:pPr>
              <w:jc w:val="center"/>
              <w:rPr>
                <w:rFonts w:ascii="Arial" w:hAnsi="Arial" w:cs="Arial"/>
                <w:color w:val="000000"/>
              </w:rPr>
            </w:pPr>
            <w:r w:rsidRPr="008B3CC4">
              <w:rPr>
                <w:rFonts w:ascii="Arial" w:hAnsi="Arial" w:cs="Arial"/>
                <w:color w:val="000000"/>
              </w:rPr>
              <w:t>6.11</w:t>
            </w:r>
          </w:p>
        </w:tc>
      </w:tr>
      <w:tr w:rsidR="00DC0E8C" w:rsidRPr="008B3CC4" w14:paraId="75122DBD"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512B7C0" w14:textId="77777777" w:rsidR="00DC0E8C" w:rsidRPr="008B3CC4" w:rsidRDefault="00DC0E8C" w:rsidP="00744B16">
            <w:pPr>
              <w:jc w:val="center"/>
              <w:rPr>
                <w:rFonts w:ascii="Arial" w:hAnsi="Arial" w:cs="Arial"/>
                <w:color w:val="000000"/>
              </w:rPr>
            </w:pPr>
            <w:r w:rsidRPr="008B3CC4">
              <w:rPr>
                <w:rFonts w:ascii="Arial" w:hAnsi="Arial" w:cs="Arial"/>
                <w:color w:val="000000"/>
              </w:rPr>
              <w:t>Benzo(a)pyrene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A200C20"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A7E1D7D" w14:textId="77777777" w:rsidR="00DC0E8C" w:rsidRPr="008B3CC4" w:rsidRDefault="00DC0E8C" w:rsidP="00744B16">
            <w:pPr>
              <w:jc w:val="center"/>
              <w:rPr>
                <w:rFonts w:ascii="Arial" w:hAnsi="Arial" w:cs="Arial"/>
                <w:color w:val="000000"/>
              </w:rPr>
            </w:pPr>
            <w:r w:rsidRPr="008B3CC4">
              <w:rPr>
                <w:rFonts w:ascii="Arial" w:hAnsi="Arial" w:cs="Arial"/>
                <w:color w:val="000000"/>
              </w:rPr>
              <w:t>5.99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3E1388" w14:textId="77777777" w:rsidR="00DC0E8C" w:rsidRPr="008B3CC4" w:rsidRDefault="00DC0E8C" w:rsidP="00744B16">
            <w:pPr>
              <w:jc w:val="center"/>
              <w:rPr>
                <w:rFonts w:ascii="Arial" w:hAnsi="Arial" w:cs="Arial"/>
                <w:color w:val="000000"/>
              </w:rPr>
            </w:pPr>
            <w:r w:rsidRPr="008B3CC4">
              <w:rPr>
                <w:rFonts w:ascii="Arial" w:hAnsi="Arial" w:cs="Arial"/>
                <w:color w:val="000000"/>
              </w:rPr>
              <w:t>35.05*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F80416B" w14:textId="77777777" w:rsidR="00DC0E8C" w:rsidRPr="008B3CC4" w:rsidRDefault="00DC0E8C" w:rsidP="00744B16">
            <w:pPr>
              <w:jc w:val="center"/>
              <w:rPr>
                <w:rFonts w:ascii="Arial" w:hAnsi="Arial" w:cs="Arial"/>
                <w:color w:val="000000"/>
              </w:rPr>
            </w:pPr>
            <w:r w:rsidRPr="008B3CC4">
              <w:rPr>
                <w:rFonts w:ascii="Arial" w:hAnsi="Arial" w:cs="Arial"/>
                <w:color w:val="000000"/>
              </w:rPr>
              <w:t>87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65A66D5" w14:textId="77777777" w:rsidR="00DC0E8C" w:rsidRPr="008B3CC4" w:rsidRDefault="00DC0E8C" w:rsidP="00744B16">
            <w:pPr>
              <w:jc w:val="center"/>
              <w:rPr>
                <w:rFonts w:ascii="Arial" w:hAnsi="Arial" w:cs="Arial"/>
                <w:color w:val="000000"/>
              </w:rPr>
            </w:pPr>
            <w:r w:rsidRPr="008B3CC4">
              <w:rPr>
                <w:rFonts w:ascii="Arial" w:hAnsi="Arial" w:cs="Arial"/>
                <w:color w:val="000000"/>
              </w:rPr>
              <w:t>5.26</w:t>
            </w:r>
          </w:p>
        </w:tc>
        <w:tc>
          <w:tcPr>
            <w:tcW w:w="0" w:type="auto"/>
            <w:tcBorders>
              <w:top w:val="nil"/>
              <w:left w:val="nil"/>
              <w:bottom w:val="nil"/>
              <w:right w:val="nil"/>
            </w:tcBorders>
            <w:vAlign w:val="center"/>
          </w:tcPr>
          <w:p w14:paraId="3527E5BA" w14:textId="77777777" w:rsidR="00DC0E8C" w:rsidRPr="008B3CC4" w:rsidRDefault="00DC0E8C" w:rsidP="00744B16">
            <w:pPr>
              <w:jc w:val="center"/>
              <w:rPr>
                <w:rFonts w:ascii="Arial" w:hAnsi="Arial" w:cs="Arial"/>
                <w:color w:val="000000"/>
              </w:rPr>
            </w:pPr>
            <w:r w:rsidRPr="008B3CC4">
              <w:rPr>
                <w:rFonts w:ascii="Arial" w:hAnsi="Arial" w:cs="Arial"/>
                <w:color w:val="000000"/>
              </w:rPr>
              <w:t>0.07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6A4DD12" w14:textId="77777777" w:rsidR="00DC0E8C" w:rsidRPr="008B3CC4" w:rsidRDefault="00DC0E8C" w:rsidP="00744B16">
            <w:pPr>
              <w:jc w:val="center"/>
              <w:rPr>
                <w:rFonts w:ascii="Arial" w:hAnsi="Arial" w:cs="Arial"/>
                <w:color w:val="000000"/>
              </w:rPr>
            </w:pPr>
            <w:r w:rsidRPr="008B3CC4">
              <w:rPr>
                <w:rFonts w:ascii="Arial" w:hAnsi="Arial" w:cs="Arial"/>
                <w:color w:val="000000"/>
              </w:rPr>
              <w:t>228.29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DC1E6D7" w14:textId="77777777" w:rsidR="00DC0E8C" w:rsidRPr="008B3CC4" w:rsidRDefault="00DC0E8C" w:rsidP="00744B16">
            <w:pPr>
              <w:jc w:val="center"/>
              <w:rPr>
                <w:rFonts w:ascii="Arial" w:hAnsi="Arial" w:cs="Arial"/>
                <w:color w:val="000000"/>
              </w:rPr>
            </w:pPr>
            <w:r w:rsidRPr="008B3CC4">
              <w:rPr>
                <w:rFonts w:ascii="Arial" w:hAnsi="Arial" w:cs="Arial"/>
                <w:color w:val="000000"/>
              </w:rPr>
              <w:t>22.93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2C17DC7" w14:textId="77777777" w:rsidR="00DC0E8C" w:rsidRPr="008B3CC4" w:rsidRDefault="00DC0E8C" w:rsidP="00744B16">
            <w:pPr>
              <w:jc w:val="center"/>
              <w:rPr>
                <w:rFonts w:ascii="Arial" w:hAnsi="Arial" w:cs="Arial"/>
                <w:color w:val="000000"/>
              </w:rPr>
            </w:pPr>
            <w:r w:rsidRPr="008B3CC4">
              <w:rPr>
                <w:rFonts w:ascii="Arial" w:hAnsi="Arial" w:cs="Arial"/>
                <w:color w:val="000000"/>
              </w:rPr>
              <w:t>5.17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03138F"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63A31A5E"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718EDD" w14:textId="77777777" w:rsidR="00DC0E8C" w:rsidRPr="008B3CC4" w:rsidRDefault="00DC0E8C" w:rsidP="00744B16">
            <w:pPr>
              <w:jc w:val="center"/>
              <w:rPr>
                <w:rFonts w:ascii="Arial" w:hAnsi="Arial" w:cs="Arial"/>
                <w:color w:val="000000"/>
              </w:rPr>
            </w:pPr>
            <w:r w:rsidRPr="008B3CC4">
              <w:rPr>
                <w:rFonts w:ascii="Arial" w:hAnsi="Arial" w:cs="Arial"/>
                <w:color w:val="000000"/>
              </w:rPr>
              <w:t>Benzo(b)fluoranthene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82A103"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6792B5" w14:textId="77777777" w:rsidR="00DC0E8C" w:rsidRPr="008B3CC4" w:rsidRDefault="00DC0E8C" w:rsidP="00744B16">
            <w:pPr>
              <w:jc w:val="center"/>
              <w:rPr>
                <w:rFonts w:ascii="Arial" w:hAnsi="Arial" w:cs="Arial"/>
                <w:color w:val="000000"/>
              </w:rPr>
            </w:pPr>
            <w:r w:rsidRPr="008B3CC4">
              <w:rPr>
                <w:rFonts w:ascii="Arial" w:hAnsi="Arial" w:cs="Arial"/>
                <w:color w:val="000000"/>
              </w:rPr>
              <w:t>5.83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6740072" w14:textId="77777777" w:rsidR="00DC0E8C" w:rsidRPr="008B3CC4" w:rsidRDefault="00DC0E8C" w:rsidP="00744B16">
            <w:pPr>
              <w:jc w:val="center"/>
              <w:rPr>
                <w:rFonts w:ascii="Arial" w:hAnsi="Arial" w:cs="Arial"/>
                <w:color w:val="000000"/>
              </w:rPr>
            </w:pPr>
            <w:r w:rsidRPr="008B3CC4">
              <w:rPr>
                <w:rFonts w:ascii="Arial" w:hAnsi="Arial" w:cs="Arial"/>
                <w:color w:val="000000"/>
              </w:rPr>
              <w:t>37.07*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4200D3" w14:textId="77777777" w:rsidR="00DC0E8C" w:rsidRPr="008B3CC4" w:rsidRDefault="00DC0E8C" w:rsidP="00744B16">
            <w:pPr>
              <w:jc w:val="center"/>
              <w:rPr>
                <w:rFonts w:ascii="Arial" w:hAnsi="Arial" w:cs="Arial"/>
                <w:color w:val="000000"/>
              </w:rPr>
            </w:pPr>
            <w:r w:rsidRPr="008B3CC4">
              <w:rPr>
                <w:rFonts w:ascii="Arial" w:hAnsi="Arial" w:cs="Arial"/>
                <w:color w:val="000000"/>
              </w:rPr>
              <w:t>92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E2673EB" w14:textId="77777777" w:rsidR="00DC0E8C" w:rsidRPr="008B3CC4" w:rsidRDefault="00DC0E8C" w:rsidP="00744B16">
            <w:pPr>
              <w:jc w:val="center"/>
              <w:rPr>
                <w:rFonts w:ascii="Arial" w:hAnsi="Arial" w:cs="Arial"/>
                <w:color w:val="000000"/>
              </w:rPr>
            </w:pPr>
            <w:r w:rsidRPr="008B3CC4">
              <w:rPr>
                <w:rFonts w:ascii="Arial" w:hAnsi="Arial" w:cs="Arial"/>
                <w:color w:val="000000"/>
              </w:rPr>
              <w:t>5.33</w:t>
            </w:r>
          </w:p>
        </w:tc>
        <w:tc>
          <w:tcPr>
            <w:tcW w:w="0" w:type="auto"/>
            <w:tcBorders>
              <w:top w:val="nil"/>
              <w:left w:val="nil"/>
              <w:bottom w:val="nil"/>
              <w:right w:val="nil"/>
            </w:tcBorders>
            <w:vAlign w:val="center"/>
          </w:tcPr>
          <w:p w14:paraId="5439F355" w14:textId="77777777" w:rsidR="00DC0E8C" w:rsidRPr="008B3CC4" w:rsidRDefault="00DC0E8C" w:rsidP="00744B16">
            <w:pPr>
              <w:jc w:val="center"/>
              <w:rPr>
                <w:rFonts w:ascii="Arial" w:hAnsi="Arial" w:cs="Arial"/>
                <w:color w:val="000000"/>
              </w:rPr>
            </w:pPr>
            <w:r w:rsidRPr="008B3CC4">
              <w:rPr>
                <w:rFonts w:ascii="Arial" w:hAnsi="Arial" w:cs="Arial"/>
                <w:color w:val="000000"/>
              </w:rPr>
              <w:t>0.04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38F28C" w14:textId="77777777" w:rsidR="00DC0E8C" w:rsidRPr="008B3CC4" w:rsidRDefault="00DC0E8C" w:rsidP="00744B16">
            <w:pPr>
              <w:jc w:val="center"/>
              <w:rPr>
                <w:rFonts w:ascii="Arial" w:hAnsi="Arial" w:cs="Arial"/>
                <w:color w:val="000000"/>
              </w:rPr>
            </w:pPr>
            <w:r w:rsidRPr="008B3CC4">
              <w:rPr>
                <w:rFonts w:ascii="Arial" w:hAnsi="Arial" w:cs="Arial"/>
                <w:color w:val="000000"/>
              </w:rPr>
              <w:t>252.32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9BDC98F" w14:textId="77777777" w:rsidR="00DC0E8C" w:rsidRPr="008B3CC4" w:rsidRDefault="00DC0E8C" w:rsidP="00744B16">
            <w:pPr>
              <w:jc w:val="center"/>
              <w:rPr>
                <w:rFonts w:ascii="Arial" w:hAnsi="Arial" w:cs="Arial"/>
                <w:color w:val="000000"/>
              </w:rPr>
            </w:pPr>
            <w:r w:rsidRPr="008B3CC4">
              <w:rPr>
                <w:rFonts w:ascii="Arial" w:hAnsi="Arial" w:cs="Arial"/>
                <w:color w:val="000000"/>
              </w:rPr>
              <w:t>22.8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EA77F3" w14:textId="77777777" w:rsidR="00DC0E8C" w:rsidRPr="008B3CC4" w:rsidRDefault="00DC0E8C" w:rsidP="00744B16">
            <w:pPr>
              <w:jc w:val="center"/>
              <w:rPr>
                <w:rFonts w:ascii="Arial" w:hAnsi="Arial" w:cs="Arial"/>
                <w:color w:val="000000"/>
              </w:rPr>
            </w:pPr>
            <w:r w:rsidRPr="008B3CC4">
              <w:rPr>
                <w:rFonts w:ascii="Arial" w:hAnsi="Arial" w:cs="Arial"/>
                <w:color w:val="000000"/>
              </w:rPr>
              <w:t>13.1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E0868A3" w14:textId="77777777" w:rsidR="00DC0E8C" w:rsidRPr="008B3CC4" w:rsidRDefault="00DC0E8C" w:rsidP="00744B16">
            <w:pPr>
              <w:jc w:val="center"/>
              <w:rPr>
                <w:rFonts w:ascii="Arial" w:hAnsi="Arial" w:cs="Arial"/>
                <w:color w:val="000000"/>
              </w:rPr>
            </w:pPr>
            <w:r w:rsidRPr="008B3CC4">
              <w:rPr>
                <w:rFonts w:ascii="Arial" w:hAnsi="Arial" w:cs="Arial"/>
                <w:color w:val="000000"/>
              </w:rPr>
              <w:t>14.9</w:t>
            </w:r>
          </w:p>
        </w:tc>
      </w:tr>
      <w:tr w:rsidR="00DC0E8C" w:rsidRPr="008B3CC4" w14:paraId="77FCAE91"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33775B3" w14:textId="77777777" w:rsidR="00DC0E8C" w:rsidRPr="008B3CC4" w:rsidRDefault="00DC0E8C" w:rsidP="00744B16">
            <w:pPr>
              <w:jc w:val="center"/>
              <w:rPr>
                <w:rFonts w:ascii="Arial" w:hAnsi="Arial" w:cs="Arial"/>
                <w:color w:val="000000"/>
              </w:rPr>
            </w:pPr>
            <w:r w:rsidRPr="008B3CC4">
              <w:rPr>
                <w:rFonts w:ascii="Arial" w:hAnsi="Arial" w:cs="Arial"/>
                <w:color w:val="000000"/>
              </w:rPr>
              <w:t>Benzo(</w:t>
            </w:r>
            <w:proofErr w:type="spellStart"/>
            <w:r w:rsidRPr="008B3CC4">
              <w:rPr>
                <w:rFonts w:ascii="Arial" w:hAnsi="Arial" w:cs="Arial"/>
                <w:color w:val="000000"/>
              </w:rPr>
              <w:t>ghi</w:t>
            </w:r>
            <w:proofErr w:type="spellEnd"/>
            <w:r w:rsidRPr="008B3CC4">
              <w:rPr>
                <w:rFonts w:ascii="Arial" w:hAnsi="Arial" w:cs="Arial"/>
                <w:color w:val="000000"/>
              </w:rPr>
              <w:t>)perylene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AAF693"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6C20EC5" w14:textId="6142AD74" w:rsidR="00DC0E8C" w:rsidRPr="008B3CC4" w:rsidRDefault="00DC0E8C" w:rsidP="00744B16">
            <w:pPr>
              <w:jc w:val="center"/>
              <w:rPr>
                <w:rFonts w:ascii="Arial" w:hAnsi="Arial" w:cs="Arial"/>
                <w:color w:val="000000"/>
              </w:rPr>
            </w:pPr>
            <w:r w:rsidRPr="008B3CC4">
              <w:rPr>
                <w:rFonts w:ascii="Arial" w:hAnsi="Arial" w:cs="Arial"/>
                <w:color w:val="000000"/>
              </w:rPr>
              <w:t>6.6</w:t>
            </w:r>
            <w:r w:rsidR="001B648B" w:rsidRPr="008B3CC4">
              <w:rPr>
                <w:rFonts w:ascii="Arial" w:hAnsi="Arial" w:cs="Arial"/>
                <w:color w:val="000000"/>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DBD49DE" w14:textId="77777777" w:rsidR="00DC0E8C" w:rsidRPr="008B3CC4" w:rsidRDefault="00DC0E8C" w:rsidP="00744B16">
            <w:pPr>
              <w:jc w:val="center"/>
              <w:rPr>
                <w:rFonts w:ascii="Arial" w:hAnsi="Arial" w:cs="Arial"/>
                <w:color w:val="000000"/>
              </w:rPr>
            </w:pPr>
            <w:r w:rsidRPr="008B3CC4">
              <w:rPr>
                <w:rFonts w:ascii="Arial" w:hAnsi="Arial" w:cs="Arial"/>
                <w:color w:val="000000"/>
              </w:rPr>
              <w:t>51.57*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1C7A59A" w14:textId="77777777" w:rsidR="00DC0E8C" w:rsidRPr="008B3CC4" w:rsidRDefault="00DC0E8C" w:rsidP="00744B16">
            <w:pPr>
              <w:jc w:val="center"/>
              <w:rPr>
                <w:rFonts w:ascii="Arial" w:hAnsi="Arial" w:cs="Arial"/>
                <w:color w:val="000000"/>
              </w:rPr>
            </w:pPr>
            <w:r w:rsidRPr="008B3CC4">
              <w:rPr>
                <w:rFonts w:ascii="Arial" w:hAnsi="Arial" w:cs="Arial"/>
                <w:color w:val="000000"/>
              </w:rPr>
              <w:t>128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28F868" w14:textId="77777777" w:rsidR="00DC0E8C" w:rsidRPr="008B3CC4" w:rsidRDefault="00DC0E8C" w:rsidP="00744B16">
            <w:pPr>
              <w:jc w:val="center"/>
              <w:rPr>
                <w:rFonts w:ascii="Arial" w:hAnsi="Arial" w:cs="Arial"/>
                <w:color w:val="000000"/>
              </w:rPr>
            </w:pPr>
            <w:r w:rsidRPr="008B3CC4">
              <w:rPr>
                <w:rFonts w:ascii="Arial" w:hAnsi="Arial" w:cs="Arial"/>
                <w:color w:val="000000"/>
              </w:rPr>
              <w:t>5.61</w:t>
            </w:r>
          </w:p>
        </w:tc>
        <w:tc>
          <w:tcPr>
            <w:tcW w:w="0" w:type="auto"/>
            <w:tcBorders>
              <w:top w:val="nil"/>
              <w:left w:val="nil"/>
              <w:bottom w:val="nil"/>
              <w:right w:val="nil"/>
            </w:tcBorders>
            <w:vAlign w:val="center"/>
          </w:tcPr>
          <w:p w14:paraId="05CEAA77" w14:textId="77777777" w:rsidR="00DC0E8C" w:rsidRPr="008B3CC4" w:rsidRDefault="00DC0E8C" w:rsidP="00744B16">
            <w:pPr>
              <w:jc w:val="center"/>
              <w:rPr>
                <w:rFonts w:ascii="Arial" w:hAnsi="Arial" w:cs="Arial"/>
                <w:color w:val="000000"/>
              </w:rPr>
            </w:pPr>
            <w:r w:rsidRPr="008B3CC4">
              <w:rPr>
                <w:rFonts w:ascii="Arial" w:hAnsi="Arial" w:cs="Arial"/>
                <w:color w:val="000000"/>
              </w:rPr>
              <w:t>0.05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46E544C" w14:textId="77777777" w:rsidR="00DC0E8C" w:rsidRPr="008B3CC4" w:rsidRDefault="00DC0E8C" w:rsidP="00744B16">
            <w:pPr>
              <w:jc w:val="center"/>
              <w:rPr>
                <w:rFonts w:ascii="Arial" w:hAnsi="Arial" w:cs="Arial"/>
                <w:color w:val="000000"/>
              </w:rPr>
            </w:pPr>
            <w:r w:rsidRPr="008B3CC4">
              <w:rPr>
                <w:rFonts w:ascii="Arial" w:hAnsi="Arial" w:cs="Arial"/>
                <w:color w:val="000000"/>
              </w:rPr>
              <w:t>252.32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7A4C2DE"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D4C7FF" w14:textId="77777777" w:rsidR="00DC0E8C" w:rsidRPr="008B3CC4" w:rsidRDefault="00DC0E8C" w:rsidP="00744B16">
            <w:pPr>
              <w:jc w:val="center"/>
              <w:rPr>
                <w:rFonts w:ascii="Arial" w:hAnsi="Arial" w:cs="Arial"/>
                <w:color w:val="000000"/>
              </w:rPr>
            </w:pPr>
            <w:r w:rsidRPr="008B3CC4">
              <w:rPr>
                <w:rFonts w:ascii="Arial" w:hAnsi="Arial" w:cs="Arial"/>
                <w:color w:val="000000"/>
              </w:rPr>
              <w:t>1.15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09332A"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690B0C57"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C1E87D" w14:textId="77777777" w:rsidR="00DC0E8C" w:rsidRPr="008B3CC4" w:rsidRDefault="00DC0E8C" w:rsidP="00744B16">
            <w:pPr>
              <w:jc w:val="center"/>
              <w:rPr>
                <w:rFonts w:ascii="Arial" w:hAnsi="Arial" w:cs="Arial"/>
                <w:color w:val="000000"/>
              </w:rPr>
            </w:pPr>
            <w:r w:rsidRPr="008B3CC4">
              <w:rPr>
                <w:rFonts w:ascii="Arial" w:hAnsi="Arial" w:cs="Arial"/>
                <w:color w:val="000000"/>
              </w:rPr>
              <w:t>Benzo(k)fluoranthene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100C7F9"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0456A7" w14:textId="77777777" w:rsidR="00DC0E8C" w:rsidRPr="008B3CC4" w:rsidRDefault="00DC0E8C" w:rsidP="00744B16">
            <w:pPr>
              <w:jc w:val="center"/>
              <w:rPr>
                <w:rFonts w:ascii="Arial" w:hAnsi="Arial" w:cs="Arial"/>
                <w:color w:val="000000"/>
              </w:rPr>
            </w:pPr>
            <w:r w:rsidRPr="008B3CC4">
              <w:rPr>
                <w:rFonts w:ascii="Arial" w:hAnsi="Arial" w:cs="Arial"/>
                <w:color w:val="000000"/>
              </w:rPr>
              <w:t>5.85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7D0B2C" w14:textId="77777777" w:rsidR="00DC0E8C" w:rsidRPr="008B3CC4" w:rsidRDefault="00DC0E8C" w:rsidP="00744B16">
            <w:pPr>
              <w:jc w:val="center"/>
              <w:rPr>
                <w:rFonts w:ascii="Arial" w:hAnsi="Arial" w:cs="Arial"/>
                <w:color w:val="000000"/>
              </w:rPr>
            </w:pPr>
            <w:r w:rsidRPr="008B3CC4">
              <w:rPr>
                <w:rFonts w:ascii="Arial" w:hAnsi="Arial" w:cs="Arial"/>
                <w:color w:val="000000"/>
              </w:rPr>
              <w:t>30.58*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B229444" w14:textId="77777777" w:rsidR="00DC0E8C" w:rsidRPr="008B3CC4" w:rsidRDefault="00DC0E8C" w:rsidP="00744B16">
            <w:pPr>
              <w:jc w:val="center"/>
              <w:rPr>
                <w:rFonts w:ascii="Arial" w:hAnsi="Arial" w:cs="Arial"/>
                <w:color w:val="000000"/>
              </w:rPr>
            </w:pPr>
            <w:r w:rsidRPr="008B3CC4">
              <w:rPr>
                <w:rFonts w:ascii="Arial" w:hAnsi="Arial" w:cs="Arial"/>
                <w:color w:val="000000"/>
              </w:rPr>
              <w:t>75.9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9EC327" w14:textId="77777777" w:rsidR="00DC0E8C" w:rsidRPr="008B3CC4" w:rsidRDefault="00DC0E8C" w:rsidP="00744B16">
            <w:pPr>
              <w:jc w:val="center"/>
              <w:rPr>
                <w:rFonts w:ascii="Arial" w:hAnsi="Arial" w:cs="Arial"/>
                <w:color w:val="000000"/>
              </w:rPr>
            </w:pPr>
            <w:r w:rsidRPr="008B3CC4">
              <w:rPr>
                <w:rFonts w:ascii="Arial" w:hAnsi="Arial" w:cs="Arial"/>
                <w:color w:val="000000"/>
              </w:rPr>
              <w:t>5.29</w:t>
            </w:r>
          </w:p>
        </w:tc>
        <w:tc>
          <w:tcPr>
            <w:tcW w:w="0" w:type="auto"/>
            <w:tcBorders>
              <w:top w:val="nil"/>
              <w:left w:val="nil"/>
              <w:bottom w:val="nil"/>
              <w:right w:val="nil"/>
            </w:tcBorders>
            <w:vAlign w:val="center"/>
          </w:tcPr>
          <w:p w14:paraId="2DB18FD4" w14:textId="77777777" w:rsidR="00DC0E8C" w:rsidRPr="008B3CC4" w:rsidRDefault="00DC0E8C" w:rsidP="00744B16">
            <w:pPr>
              <w:jc w:val="center"/>
              <w:rPr>
                <w:rFonts w:ascii="Arial" w:hAnsi="Arial" w:cs="Arial"/>
                <w:color w:val="000000"/>
              </w:rPr>
            </w:pPr>
            <w:r w:rsidRPr="008B3CC4">
              <w:rPr>
                <w:rFonts w:ascii="Arial" w:hAnsi="Arial" w:cs="Arial"/>
                <w:color w:val="000000"/>
              </w:rPr>
              <w:t>0.06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E777A2" w14:textId="77777777" w:rsidR="00DC0E8C" w:rsidRPr="008B3CC4" w:rsidRDefault="00DC0E8C" w:rsidP="00744B16">
            <w:pPr>
              <w:jc w:val="center"/>
              <w:rPr>
                <w:rFonts w:ascii="Arial" w:hAnsi="Arial" w:cs="Arial"/>
                <w:color w:val="000000"/>
              </w:rPr>
            </w:pPr>
            <w:r w:rsidRPr="008B3CC4">
              <w:rPr>
                <w:rFonts w:ascii="Arial" w:hAnsi="Arial" w:cs="Arial"/>
                <w:color w:val="000000"/>
              </w:rPr>
              <w:t>252.32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E53D7F"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E74FB18" w14:textId="77777777" w:rsidR="00DC0E8C" w:rsidRPr="008B3CC4" w:rsidRDefault="00DC0E8C" w:rsidP="00744B16">
            <w:pPr>
              <w:jc w:val="center"/>
              <w:rPr>
                <w:rFonts w:ascii="Arial" w:hAnsi="Arial" w:cs="Arial"/>
                <w:color w:val="000000"/>
              </w:rPr>
            </w:pPr>
            <w:r w:rsidRPr="008B3CC4">
              <w:rPr>
                <w:rFonts w:ascii="Arial" w:hAnsi="Arial" w:cs="Arial"/>
                <w:color w:val="000000"/>
              </w:rPr>
              <w:t>7.1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8D185EA" w14:textId="77777777" w:rsidR="00DC0E8C" w:rsidRPr="008B3CC4" w:rsidRDefault="00DC0E8C" w:rsidP="00744B16">
            <w:pPr>
              <w:jc w:val="center"/>
              <w:rPr>
                <w:rFonts w:ascii="Arial" w:hAnsi="Arial" w:cs="Arial"/>
                <w:color w:val="000000"/>
              </w:rPr>
            </w:pPr>
            <w:r w:rsidRPr="008B3CC4">
              <w:rPr>
                <w:rFonts w:ascii="Arial" w:hAnsi="Arial" w:cs="Arial"/>
                <w:color w:val="000000"/>
              </w:rPr>
              <w:t>7.2</w:t>
            </w:r>
          </w:p>
        </w:tc>
      </w:tr>
      <w:tr w:rsidR="00DC0E8C" w:rsidRPr="008B3CC4" w14:paraId="798238AA"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E5577F" w14:textId="77777777" w:rsidR="00DC0E8C" w:rsidRPr="008B3CC4" w:rsidRDefault="00DC0E8C" w:rsidP="00744B16">
            <w:pPr>
              <w:jc w:val="center"/>
              <w:rPr>
                <w:rFonts w:ascii="Arial" w:hAnsi="Arial" w:cs="Arial"/>
                <w:color w:val="000000"/>
              </w:rPr>
            </w:pPr>
            <w:r w:rsidRPr="008B3CC4">
              <w:rPr>
                <w:rFonts w:ascii="Arial" w:hAnsi="Arial" w:cs="Arial"/>
                <w:color w:val="000000"/>
              </w:rPr>
              <w:t>Chrysene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45A8092"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034E48" w14:textId="77777777" w:rsidR="00DC0E8C" w:rsidRPr="008B3CC4" w:rsidRDefault="00DC0E8C" w:rsidP="00744B16">
            <w:pPr>
              <w:jc w:val="center"/>
              <w:rPr>
                <w:rFonts w:ascii="Arial" w:hAnsi="Arial" w:cs="Arial"/>
                <w:color w:val="000000"/>
              </w:rPr>
            </w:pPr>
            <w:r w:rsidRPr="008B3CC4">
              <w:rPr>
                <w:rFonts w:ascii="Arial" w:hAnsi="Arial" w:cs="Arial"/>
                <w:color w:val="000000"/>
              </w:rPr>
              <w:t>5.67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DF19EA" w14:textId="77777777" w:rsidR="00DC0E8C" w:rsidRPr="008B3CC4" w:rsidRDefault="00DC0E8C" w:rsidP="00744B16">
            <w:pPr>
              <w:jc w:val="center"/>
              <w:rPr>
                <w:rFonts w:ascii="Arial" w:hAnsi="Arial" w:cs="Arial"/>
                <w:color w:val="000000"/>
              </w:rPr>
            </w:pPr>
            <w:r w:rsidRPr="008B3CC4">
              <w:rPr>
                <w:rFonts w:ascii="Arial" w:hAnsi="Arial" w:cs="Arial"/>
                <w:color w:val="000000"/>
              </w:rPr>
              <w:t>19.74*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F2064A" w14:textId="77777777" w:rsidR="00DC0E8C" w:rsidRPr="008B3CC4" w:rsidRDefault="00DC0E8C" w:rsidP="00744B16">
            <w:pPr>
              <w:jc w:val="center"/>
              <w:rPr>
                <w:rFonts w:ascii="Arial" w:hAnsi="Arial" w:cs="Arial"/>
                <w:color w:val="000000"/>
              </w:rPr>
            </w:pPr>
            <w:r w:rsidRPr="008B3CC4">
              <w:rPr>
                <w:rFonts w:ascii="Arial" w:hAnsi="Arial" w:cs="Arial"/>
                <w:color w:val="000000"/>
              </w:rPr>
              <w:t>49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0E82E62" w14:textId="77777777" w:rsidR="00DC0E8C" w:rsidRPr="008B3CC4" w:rsidRDefault="00DC0E8C" w:rsidP="00744B16">
            <w:pPr>
              <w:jc w:val="center"/>
              <w:rPr>
                <w:rFonts w:ascii="Arial" w:hAnsi="Arial" w:cs="Arial"/>
                <w:color w:val="000000"/>
              </w:rPr>
            </w:pPr>
            <w:r w:rsidRPr="008B3CC4">
              <w:rPr>
                <w:rFonts w:ascii="Arial" w:hAnsi="Arial" w:cs="Arial"/>
                <w:color w:val="000000"/>
              </w:rPr>
              <w:t>4.84</w:t>
            </w:r>
          </w:p>
        </w:tc>
        <w:tc>
          <w:tcPr>
            <w:tcW w:w="0" w:type="auto"/>
            <w:tcBorders>
              <w:top w:val="nil"/>
              <w:left w:val="nil"/>
              <w:bottom w:val="nil"/>
              <w:right w:val="nil"/>
            </w:tcBorders>
            <w:vAlign w:val="center"/>
          </w:tcPr>
          <w:p w14:paraId="264835DA" w14:textId="77777777" w:rsidR="00DC0E8C" w:rsidRPr="008B3CC4" w:rsidRDefault="00DC0E8C" w:rsidP="00744B16">
            <w:pPr>
              <w:jc w:val="center"/>
              <w:rPr>
                <w:rFonts w:ascii="Arial" w:hAnsi="Arial" w:cs="Arial"/>
                <w:color w:val="000000"/>
              </w:rPr>
            </w:pPr>
            <w:r w:rsidRPr="008B3CC4">
              <w:rPr>
                <w:rFonts w:ascii="Arial" w:hAnsi="Arial" w:cs="Arial"/>
                <w:color w:val="000000"/>
              </w:rPr>
              <w:t>0.07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46B447" w14:textId="77777777" w:rsidR="00DC0E8C" w:rsidRPr="008B3CC4" w:rsidRDefault="00DC0E8C" w:rsidP="00744B16">
            <w:pPr>
              <w:jc w:val="center"/>
              <w:rPr>
                <w:rFonts w:ascii="Arial" w:hAnsi="Arial" w:cs="Arial"/>
                <w:color w:val="000000"/>
              </w:rPr>
            </w:pPr>
            <w:r w:rsidRPr="008B3CC4">
              <w:rPr>
                <w:rFonts w:ascii="Arial" w:hAnsi="Arial" w:cs="Arial"/>
                <w:color w:val="000000"/>
              </w:rPr>
              <w:t>278.35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27ED798"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721A6DA" w14:textId="77777777" w:rsidR="00DC0E8C" w:rsidRPr="008B3CC4" w:rsidRDefault="00DC0E8C" w:rsidP="00744B16">
            <w:pPr>
              <w:jc w:val="center"/>
              <w:rPr>
                <w:rFonts w:ascii="Arial" w:hAnsi="Arial" w:cs="Arial"/>
                <w:color w:val="000000"/>
              </w:rPr>
            </w:pPr>
            <w:r w:rsidRPr="008B3CC4">
              <w:rPr>
                <w:rFonts w:ascii="Arial" w:hAnsi="Arial" w:cs="Arial"/>
                <w:color w:val="000000"/>
              </w:rPr>
              <w:t>2.92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0AE1B8" w14:textId="77777777" w:rsidR="00DC0E8C" w:rsidRPr="008B3CC4" w:rsidRDefault="00DC0E8C" w:rsidP="00744B16">
            <w:pPr>
              <w:jc w:val="center"/>
              <w:rPr>
                <w:rFonts w:ascii="Arial" w:hAnsi="Arial" w:cs="Arial"/>
                <w:color w:val="000000"/>
              </w:rPr>
            </w:pPr>
            <w:r w:rsidRPr="008B3CC4">
              <w:rPr>
                <w:rFonts w:ascii="Arial" w:hAnsi="Arial" w:cs="Arial"/>
                <w:color w:val="000000"/>
              </w:rPr>
              <w:t>11.53</w:t>
            </w:r>
          </w:p>
        </w:tc>
      </w:tr>
      <w:tr w:rsidR="00DC0E8C" w:rsidRPr="008B3CC4" w14:paraId="45FF8EC9"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3C4D662" w14:textId="77777777" w:rsidR="00DC0E8C" w:rsidRPr="008B3CC4" w:rsidRDefault="00DC0E8C" w:rsidP="00744B16">
            <w:pPr>
              <w:jc w:val="center"/>
              <w:rPr>
                <w:rFonts w:ascii="Arial" w:hAnsi="Arial" w:cs="Arial"/>
                <w:color w:val="000000"/>
              </w:rPr>
            </w:pPr>
            <w:r w:rsidRPr="008B3CC4">
              <w:rPr>
                <w:rFonts w:ascii="Arial" w:hAnsi="Arial" w:cs="Arial"/>
                <w:color w:val="000000"/>
              </w:rPr>
              <w:t>Dibenzo(</w:t>
            </w:r>
            <w:proofErr w:type="spellStart"/>
            <w:proofErr w:type="gramStart"/>
            <w:r w:rsidRPr="008B3CC4">
              <w:rPr>
                <w:rFonts w:ascii="Arial" w:hAnsi="Arial" w:cs="Arial"/>
                <w:color w:val="000000"/>
              </w:rPr>
              <w:t>a,h</w:t>
            </w:r>
            <w:proofErr w:type="spellEnd"/>
            <w:proofErr w:type="gramEnd"/>
            <w:r w:rsidRPr="008B3CC4">
              <w:rPr>
                <w:rFonts w:ascii="Arial" w:hAnsi="Arial" w:cs="Arial"/>
                <w:color w:val="000000"/>
              </w:rPr>
              <w:t>)anthracene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613490"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92A2C51" w14:textId="77777777" w:rsidR="00DC0E8C" w:rsidRPr="008B3CC4" w:rsidRDefault="00DC0E8C" w:rsidP="00744B16">
            <w:pPr>
              <w:jc w:val="center"/>
              <w:rPr>
                <w:rFonts w:ascii="Arial" w:hAnsi="Arial" w:cs="Arial"/>
                <w:color w:val="000000"/>
              </w:rPr>
            </w:pPr>
            <w:r w:rsidRPr="008B3CC4">
              <w:rPr>
                <w:rFonts w:ascii="Arial" w:hAnsi="Arial" w:cs="Arial"/>
                <w:color w:val="000000"/>
              </w:rPr>
              <w:t>6.51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1F2D527" w14:textId="77777777" w:rsidR="00DC0E8C" w:rsidRPr="008B3CC4" w:rsidRDefault="00DC0E8C" w:rsidP="00744B16">
            <w:pPr>
              <w:jc w:val="center"/>
              <w:rPr>
                <w:rFonts w:ascii="Arial" w:hAnsi="Arial" w:cs="Arial"/>
                <w:color w:val="000000"/>
              </w:rPr>
            </w:pPr>
            <w:r w:rsidRPr="008B3CC4">
              <w:rPr>
                <w:rFonts w:ascii="Arial" w:hAnsi="Arial" w:cs="Arial"/>
                <w:color w:val="000000"/>
              </w:rPr>
              <w:t>59.23*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E80136" w14:textId="77777777" w:rsidR="00DC0E8C" w:rsidRPr="008B3CC4" w:rsidRDefault="00DC0E8C" w:rsidP="00744B16">
            <w:pPr>
              <w:jc w:val="center"/>
              <w:rPr>
                <w:rFonts w:ascii="Arial" w:hAnsi="Arial" w:cs="Arial"/>
                <w:color w:val="000000"/>
              </w:rPr>
            </w:pPr>
            <w:r w:rsidRPr="008B3CC4">
              <w:rPr>
                <w:rFonts w:ascii="Arial" w:hAnsi="Arial" w:cs="Arial"/>
                <w:color w:val="000000"/>
              </w:rPr>
              <w:t>147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E83541E" w14:textId="4FE12BBC" w:rsidR="00DC0E8C" w:rsidRPr="008B3CC4" w:rsidRDefault="00DC0E8C" w:rsidP="00744B16">
            <w:pPr>
              <w:jc w:val="center"/>
              <w:rPr>
                <w:rFonts w:ascii="Arial" w:hAnsi="Arial" w:cs="Arial"/>
                <w:color w:val="000000"/>
              </w:rPr>
            </w:pPr>
            <w:r w:rsidRPr="008B3CC4">
              <w:rPr>
                <w:rFonts w:ascii="Arial" w:hAnsi="Arial" w:cs="Arial"/>
                <w:color w:val="000000"/>
              </w:rPr>
              <w:t>5.7</w:t>
            </w:r>
            <w:r w:rsidR="001B648B" w:rsidRPr="008B3CC4">
              <w:rPr>
                <w:rFonts w:ascii="Arial" w:hAnsi="Arial" w:cs="Arial"/>
                <w:color w:val="000000"/>
              </w:rPr>
              <w:t>0</w:t>
            </w:r>
          </w:p>
        </w:tc>
        <w:tc>
          <w:tcPr>
            <w:tcW w:w="0" w:type="auto"/>
            <w:tcBorders>
              <w:top w:val="nil"/>
              <w:left w:val="nil"/>
              <w:bottom w:val="nil"/>
              <w:right w:val="nil"/>
            </w:tcBorders>
            <w:vAlign w:val="center"/>
          </w:tcPr>
          <w:p w14:paraId="2F3EB673" w14:textId="77777777" w:rsidR="00DC0E8C" w:rsidRPr="008B3CC4" w:rsidRDefault="00DC0E8C" w:rsidP="00744B16">
            <w:pPr>
              <w:jc w:val="center"/>
              <w:rPr>
                <w:rFonts w:ascii="Arial" w:hAnsi="Arial" w:cs="Arial"/>
                <w:color w:val="000000"/>
              </w:rPr>
            </w:pPr>
            <w:r w:rsidRPr="008B3CC4">
              <w:rPr>
                <w:rFonts w:ascii="Arial" w:hAnsi="Arial" w:cs="Arial"/>
                <w:color w:val="000000"/>
              </w:rPr>
              <w:t>0.08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3EA326C" w14:textId="77777777" w:rsidR="00DC0E8C" w:rsidRPr="008B3CC4" w:rsidRDefault="00DC0E8C" w:rsidP="00744B16">
            <w:pPr>
              <w:jc w:val="center"/>
              <w:rPr>
                <w:rFonts w:ascii="Arial" w:hAnsi="Arial" w:cs="Arial"/>
                <w:color w:val="000000"/>
              </w:rPr>
            </w:pPr>
            <w:r w:rsidRPr="008B3CC4">
              <w:rPr>
                <w:rFonts w:ascii="Arial" w:hAnsi="Arial" w:cs="Arial"/>
                <w:color w:val="000000"/>
              </w:rPr>
              <w:t>276.34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A9D0824"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54E1BAE" w14:textId="77777777" w:rsidR="00DC0E8C" w:rsidRPr="008B3CC4" w:rsidRDefault="00DC0E8C" w:rsidP="00744B16">
            <w:pPr>
              <w:jc w:val="center"/>
              <w:rPr>
                <w:rFonts w:ascii="Arial" w:hAnsi="Arial" w:cs="Arial"/>
                <w:color w:val="000000"/>
              </w:rPr>
            </w:pPr>
            <w:r w:rsidRPr="008B3CC4">
              <w:rPr>
                <w:rFonts w:ascii="Arial" w:hAnsi="Arial" w:cs="Arial"/>
                <w:color w:val="000000"/>
              </w:rPr>
              <w:t>1.9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88AA70" w14:textId="77777777" w:rsidR="00DC0E8C" w:rsidRPr="008B3CC4" w:rsidRDefault="00DC0E8C" w:rsidP="00744B16">
            <w:pPr>
              <w:jc w:val="center"/>
              <w:rPr>
                <w:rFonts w:ascii="Arial" w:hAnsi="Arial" w:cs="Arial"/>
                <w:color w:val="000000"/>
              </w:rPr>
            </w:pPr>
            <w:r w:rsidRPr="008B3CC4">
              <w:rPr>
                <w:rFonts w:ascii="Arial" w:hAnsi="Arial" w:cs="Arial"/>
                <w:color w:val="000000"/>
              </w:rPr>
              <w:t>10.45</w:t>
            </w:r>
          </w:p>
        </w:tc>
      </w:tr>
      <w:tr w:rsidR="00DC0E8C" w:rsidRPr="008B3CC4" w14:paraId="002DA9F9"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81597D9" w14:textId="77777777" w:rsidR="00DC0E8C" w:rsidRPr="008B3CC4" w:rsidRDefault="00DC0E8C" w:rsidP="00744B16">
            <w:pPr>
              <w:jc w:val="center"/>
              <w:rPr>
                <w:rFonts w:ascii="Arial" w:hAnsi="Arial" w:cs="Arial"/>
                <w:color w:val="000000"/>
              </w:rPr>
            </w:pPr>
            <w:r w:rsidRPr="008B3CC4">
              <w:rPr>
                <w:rFonts w:ascii="Arial" w:hAnsi="Arial" w:cs="Arial"/>
                <w:color w:val="000000"/>
              </w:rPr>
              <w:t>Fluoranthene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6F5012"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5FC6A4" w14:textId="77777777" w:rsidR="00DC0E8C" w:rsidRPr="008B3CC4" w:rsidRDefault="00DC0E8C" w:rsidP="00744B16">
            <w:pPr>
              <w:jc w:val="center"/>
              <w:rPr>
                <w:rFonts w:ascii="Arial" w:hAnsi="Arial" w:cs="Arial"/>
                <w:color w:val="000000"/>
              </w:rPr>
            </w:pPr>
            <w:r w:rsidRPr="008B3CC4">
              <w:rPr>
                <w:rFonts w:ascii="Arial" w:hAnsi="Arial" w:cs="Arial"/>
                <w:color w:val="000000"/>
              </w:rPr>
              <w:t>4.98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1543E0C" w14:textId="77777777" w:rsidR="00DC0E8C" w:rsidRPr="008B3CC4" w:rsidRDefault="00DC0E8C" w:rsidP="00744B16">
            <w:pPr>
              <w:jc w:val="center"/>
              <w:rPr>
                <w:rFonts w:ascii="Arial" w:hAnsi="Arial" w:cs="Arial"/>
                <w:color w:val="000000"/>
              </w:rPr>
            </w:pPr>
            <w:r w:rsidRPr="008B3CC4">
              <w:rPr>
                <w:rFonts w:ascii="Arial" w:hAnsi="Arial" w:cs="Arial"/>
                <w:color w:val="000000"/>
              </w:rPr>
              <w:t>12.21*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DD1C3D" w14:textId="77777777" w:rsidR="00DC0E8C" w:rsidRPr="008B3CC4" w:rsidRDefault="00DC0E8C" w:rsidP="00744B16">
            <w:pPr>
              <w:jc w:val="center"/>
              <w:rPr>
                <w:rFonts w:ascii="Arial" w:hAnsi="Arial" w:cs="Arial"/>
                <w:color w:val="000000"/>
              </w:rPr>
            </w:pPr>
            <w:r w:rsidRPr="008B3CC4">
              <w:rPr>
                <w:rFonts w:ascii="Arial" w:hAnsi="Arial" w:cs="Arial"/>
                <w:color w:val="000000"/>
              </w:rPr>
              <w:t>30.3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912DBF" w14:textId="77777777" w:rsidR="00DC0E8C" w:rsidRPr="008B3CC4" w:rsidRDefault="00DC0E8C" w:rsidP="00744B16">
            <w:pPr>
              <w:jc w:val="center"/>
              <w:rPr>
                <w:rFonts w:ascii="Arial" w:hAnsi="Arial" w:cs="Arial"/>
                <w:color w:val="000000"/>
              </w:rPr>
            </w:pPr>
            <w:r w:rsidRPr="008B3CC4">
              <w:rPr>
                <w:rFonts w:ascii="Arial" w:hAnsi="Arial" w:cs="Arial"/>
                <w:color w:val="000000"/>
              </w:rPr>
              <w:t>4.28</w:t>
            </w:r>
          </w:p>
        </w:tc>
        <w:tc>
          <w:tcPr>
            <w:tcW w:w="0" w:type="auto"/>
            <w:tcBorders>
              <w:top w:val="nil"/>
              <w:left w:val="nil"/>
              <w:bottom w:val="nil"/>
              <w:right w:val="nil"/>
            </w:tcBorders>
            <w:vAlign w:val="center"/>
          </w:tcPr>
          <w:p w14:paraId="3494CD35" w14:textId="77777777" w:rsidR="00DC0E8C" w:rsidRPr="008B3CC4" w:rsidRDefault="00DC0E8C" w:rsidP="00744B16">
            <w:pPr>
              <w:jc w:val="center"/>
              <w:rPr>
                <w:rFonts w:ascii="Arial" w:hAnsi="Arial" w:cs="Arial"/>
                <w:color w:val="000000"/>
              </w:rPr>
            </w:pPr>
            <w:r w:rsidRPr="008B3CC4">
              <w:rPr>
                <w:rFonts w:ascii="Arial" w:hAnsi="Arial" w:cs="Arial"/>
                <w:color w:val="000000"/>
              </w:rPr>
              <w:t>0.07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913568" w14:textId="77777777" w:rsidR="00DC0E8C" w:rsidRPr="008B3CC4" w:rsidRDefault="00DC0E8C" w:rsidP="00744B16">
            <w:pPr>
              <w:jc w:val="center"/>
              <w:rPr>
                <w:rFonts w:ascii="Arial" w:hAnsi="Arial" w:cs="Arial"/>
                <w:color w:val="000000"/>
              </w:rPr>
            </w:pPr>
            <w:r w:rsidRPr="008B3CC4">
              <w:rPr>
                <w:rFonts w:ascii="Arial" w:hAnsi="Arial" w:cs="Arial"/>
                <w:color w:val="000000"/>
              </w:rPr>
              <w:t>276.34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BAB7BE" w14:textId="77777777" w:rsidR="00DC0E8C" w:rsidRPr="008B3CC4" w:rsidRDefault="00DC0E8C" w:rsidP="00744B16">
            <w:pPr>
              <w:jc w:val="center"/>
              <w:rPr>
                <w:rFonts w:ascii="Arial" w:hAnsi="Arial" w:cs="Arial"/>
                <w:color w:val="000000"/>
              </w:rPr>
            </w:pPr>
            <w:r w:rsidRPr="008B3CC4">
              <w:rPr>
                <w:rFonts w:ascii="Arial" w:hAnsi="Arial" w:cs="Arial"/>
                <w:color w:val="000000"/>
              </w:rPr>
              <w:t>31.86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27A926" w14:textId="77777777" w:rsidR="00DC0E8C" w:rsidRPr="008B3CC4" w:rsidRDefault="00DC0E8C" w:rsidP="00744B16">
            <w:pPr>
              <w:jc w:val="center"/>
              <w:rPr>
                <w:rFonts w:ascii="Arial" w:hAnsi="Arial" w:cs="Arial"/>
                <w:color w:val="000000"/>
              </w:rPr>
            </w:pPr>
            <w:r w:rsidRPr="008B3CC4">
              <w:rPr>
                <w:rFonts w:ascii="Arial" w:hAnsi="Arial" w:cs="Arial"/>
                <w:color w:val="000000"/>
              </w:rPr>
              <w:t>4.12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90E855" w14:textId="77777777" w:rsidR="00DC0E8C" w:rsidRPr="008B3CC4" w:rsidRDefault="00DC0E8C" w:rsidP="00744B16">
            <w:pPr>
              <w:jc w:val="center"/>
              <w:rPr>
                <w:rFonts w:ascii="Arial" w:hAnsi="Arial" w:cs="Arial"/>
                <w:color w:val="000000"/>
              </w:rPr>
            </w:pPr>
            <w:r w:rsidRPr="008B3CC4">
              <w:rPr>
                <w:rFonts w:ascii="Arial" w:hAnsi="Arial" w:cs="Arial"/>
                <w:color w:val="000000"/>
              </w:rPr>
              <w:t>25.92</w:t>
            </w:r>
          </w:p>
        </w:tc>
      </w:tr>
      <w:tr w:rsidR="00DC0E8C" w:rsidRPr="008B3CC4" w14:paraId="0772E19F"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DE658F" w14:textId="77777777" w:rsidR="00DC0E8C" w:rsidRPr="008B3CC4" w:rsidRDefault="00DC0E8C" w:rsidP="00744B16">
            <w:pPr>
              <w:jc w:val="center"/>
              <w:rPr>
                <w:rFonts w:ascii="Arial" w:hAnsi="Arial" w:cs="Arial"/>
                <w:color w:val="000000"/>
              </w:rPr>
            </w:pPr>
            <w:r w:rsidRPr="008B3CC4">
              <w:rPr>
                <w:rFonts w:ascii="Arial" w:hAnsi="Arial" w:cs="Arial"/>
                <w:color w:val="000000"/>
              </w:rPr>
              <w:t>Fluorene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8EB1051"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DDD4E8" w14:textId="77777777" w:rsidR="00DC0E8C" w:rsidRPr="008B3CC4" w:rsidRDefault="00DC0E8C" w:rsidP="00744B16">
            <w:pPr>
              <w:jc w:val="center"/>
              <w:rPr>
                <w:rFonts w:ascii="Arial" w:hAnsi="Arial" w:cs="Arial"/>
                <w:color w:val="000000"/>
              </w:rPr>
            </w:pPr>
            <w:r w:rsidRPr="008B3CC4">
              <w:rPr>
                <w:rFonts w:ascii="Arial" w:hAnsi="Arial" w:cs="Arial"/>
                <w:color w:val="000000"/>
              </w:rPr>
              <w:t>4.14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53DAE2E" w14:textId="77777777" w:rsidR="00DC0E8C" w:rsidRPr="008B3CC4" w:rsidRDefault="00DC0E8C" w:rsidP="00744B16">
            <w:pPr>
              <w:jc w:val="center"/>
              <w:rPr>
                <w:rFonts w:ascii="Arial" w:hAnsi="Arial" w:cs="Arial"/>
                <w:color w:val="000000"/>
              </w:rPr>
            </w:pPr>
            <w:r w:rsidRPr="008B3CC4">
              <w:rPr>
                <w:rFonts w:ascii="Arial" w:hAnsi="Arial" w:cs="Arial"/>
                <w:color w:val="000000"/>
              </w:rPr>
              <w:t>5.16*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A501C1C" w14:textId="77777777" w:rsidR="00DC0E8C" w:rsidRPr="008B3CC4" w:rsidRDefault="00DC0E8C" w:rsidP="00744B16">
            <w:pPr>
              <w:jc w:val="center"/>
              <w:rPr>
                <w:rFonts w:ascii="Arial" w:hAnsi="Arial" w:cs="Arial"/>
                <w:color w:val="000000"/>
              </w:rPr>
            </w:pPr>
            <w:r w:rsidRPr="008B3CC4">
              <w:rPr>
                <w:rFonts w:ascii="Arial" w:hAnsi="Arial" w:cs="Arial"/>
                <w:color w:val="000000"/>
              </w:rPr>
              <w:t>12.8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5352AF" w14:textId="77777777" w:rsidR="00DC0E8C" w:rsidRPr="008B3CC4" w:rsidRDefault="00DC0E8C" w:rsidP="00744B16">
            <w:pPr>
              <w:jc w:val="center"/>
              <w:rPr>
                <w:rFonts w:ascii="Arial" w:hAnsi="Arial" w:cs="Arial"/>
                <w:color w:val="000000"/>
              </w:rPr>
            </w:pPr>
            <w:r w:rsidRPr="008B3CC4">
              <w:rPr>
                <w:rFonts w:ascii="Arial" w:hAnsi="Arial" w:cs="Arial"/>
                <w:color w:val="000000"/>
              </w:rPr>
              <w:t>3.56</w:t>
            </w:r>
          </w:p>
        </w:tc>
        <w:tc>
          <w:tcPr>
            <w:tcW w:w="0" w:type="auto"/>
            <w:tcBorders>
              <w:top w:val="nil"/>
              <w:left w:val="nil"/>
              <w:bottom w:val="nil"/>
              <w:right w:val="nil"/>
            </w:tcBorders>
            <w:vAlign w:val="center"/>
          </w:tcPr>
          <w:p w14:paraId="6D97EEB8" w14:textId="77777777" w:rsidR="00DC0E8C" w:rsidRPr="008B3CC4" w:rsidRDefault="00DC0E8C" w:rsidP="00744B16">
            <w:pPr>
              <w:jc w:val="center"/>
              <w:rPr>
                <w:rFonts w:ascii="Arial" w:hAnsi="Arial" w:cs="Arial"/>
                <w:color w:val="000000"/>
              </w:rPr>
            </w:pPr>
            <w:r w:rsidRPr="008B3CC4">
              <w:rPr>
                <w:rFonts w:ascii="Arial" w:hAnsi="Arial" w:cs="Arial"/>
                <w:color w:val="000000"/>
              </w:rPr>
              <w:t>0.05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8ADFF4D" w14:textId="77777777" w:rsidR="00DC0E8C" w:rsidRPr="008B3CC4" w:rsidRDefault="00DC0E8C" w:rsidP="00744B16">
            <w:pPr>
              <w:jc w:val="center"/>
              <w:rPr>
                <w:rFonts w:ascii="Arial" w:hAnsi="Arial" w:cs="Arial"/>
                <w:color w:val="000000"/>
              </w:rPr>
            </w:pPr>
            <w:r w:rsidRPr="008B3CC4">
              <w:rPr>
                <w:rFonts w:ascii="Arial" w:hAnsi="Arial" w:cs="Arial"/>
                <w:color w:val="000000"/>
              </w:rPr>
              <w:t>257.54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62833EB" w14:textId="77777777" w:rsidR="00DC0E8C" w:rsidRPr="008B3CC4" w:rsidRDefault="00DC0E8C" w:rsidP="00744B16">
            <w:pPr>
              <w:jc w:val="center"/>
              <w:rPr>
                <w:rFonts w:ascii="Arial" w:hAnsi="Arial" w:cs="Arial"/>
                <w:color w:val="000000"/>
              </w:rPr>
            </w:pPr>
            <w:r w:rsidRPr="008B3CC4">
              <w:rPr>
                <w:rFonts w:ascii="Arial" w:hAnsi="Arial" w:cs="Arial"/>
                <w:color w:val="000000"/>
              </w:rPr>
              <w:t>10.53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5C9D75" w14:textId="77777777" w:rsidR="00DC0E8C" w:rsidRPr="008B3CC4" w:rsidRDefault="00DC0E8C" w:rsidP="00744B16">
            <w:pPr>
              <w:jc w:val="center"/>
              <w:rPr>
                <w:rFonts w:ascii="Arial" w:hAnsi="Arial" w:cs="Arial"/>
                <w:color w:val="000000"/>
              </w:rPr>
            </w:pPr>
            <w:r w:rsidRPr="008B3CC4">
              <w:rPr>
                <w:rFonts w:ascii="Arial" w:hAnsi="Arial" w:cs="Arial"/>
                <w:color w:val="000000"/>
              </w:rPr>
              <w:t>1.1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11583C"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0AE93C14"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4652EC" w14:textId="77777777" w:rsidR="00DC0E8C" w:rsidRPr="008B3CC4" w:rsidRDefault="00DC0E8C" w:rsidP="00744B16">
            <w:pPr>
              <w:jc w:val="center"/>
              <w:rPr>
                <w:rFonts w:ascii="Arial" w:hAnsi="Arial" w:cs="Arial"/>
                <w:color w:val="000000"/>
              </w:rPr>
            </w:pPr>
            <w:proofErr w:type="spellStart"/>
            <w:r w:rsidRPr="008B3CC4">
              <w:rPr>
                <w:rFonts w:ascii="Arial" w:hAnsi="Arial" w:cs="Arial"/>
                <w:color w:val="000000"/>
              </w:rPr>
              <w:t>Indeno</w:t>
            </w:r>
            <w:proofErr w:type="spellEnd"/>
            <w:r w:rsidRPr="008B3CC4">
              <w:rPr>
                <w:rFonts w:ascii="Arial" w:hAnsi="Arial" w:cs="Arial"/>
                <w:color w:val="000000"/>
              </w:rPr>
              <w:t>(1,2,3-</w:t>
            </w:r>
            <w:proofErr w:type="gramStart"/>
            <w:r w:rsidRPr="008B3CC4">
              <w:rPr>
                <w:rFonts w:ascii="Arial" w:hAnsi="Arial" w:cs="Arial"/>
                <w:color w:val="000000"/>
              </w:rPr>
              <w:t>cd)pyrene</w:t>
            </w:r>
            <w:proofErr w:type="gramEnd"/>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DE8107B"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ACD3C56" w14:textId="77777777" w:rsidR="00DC0E8C" w:rsidRPr="008B3CC4" w:rsidRDefault="00DC0E8C" w:rsidP="00744B16">
            <w:pPr>
              <w:jc w:val="center"/>
              <w:rPr>
                <w:rFonts w:ascii="Arial" w:hAnsi="Arial" w:cs="Arial"/>
                <w:color w:val="000000"/>
              </w:rPr>
            </w:pPr>
            <w:r w:rsidRPr="008B3CC4">
              <w:rPr>
                <w:rFonts w:ascii="Arial" w:hAnsi="Arial" w:cs="Arial"/>
                <w:color w:val="000000"/>
              </w:rPr>
              <w:t>6.53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90A09C" w14:textId="77777777" w:rsidR="00DC0E8C" w:rsidRPr="008B3CC4" w:rsidRDefault="00DC0E8C" w:rsidP="00744B16">
            <w:pPr>
              <w:jc w:val="center"/>
              <w:rPr>
                <w:rFonts w:ascii="Arial" w:hAnsi="Arial" w:cs="Arial"/>
                <w:color w:val="000000"/>
              </w:rPr>
            </w:pPr>
            <w:r w:rsidRPr="008B3CC4">
              <w:rPr>
                <w:rFonts w:ascii="Arial" w:hAnsi="Arial" w:cs="Arial"/>
                <w:color w:val="000000"/>
              </w:rPr>
              <w:t>50.36*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6E53C4" w14:textId="77777777" w:rsidR="00DC0E8C" w:rsidRPr="008B3CC4" w:rsidRDefault="00DC0E8C" w:rsidP="00744B16">
            <w:pPr>
              <w:jc w:val="center"/>
              <w:rPr>
                <w:rFonts w:ascii="Arial" w:hAnsi="Arial" w:cs="Arial"/>
                <w:color w:val="000000"/>
              </w:rPr>
            </w:pPr>
            <w:r w:rsidRPr="008B3CC4">
              <w:rPr>
                <w:rFonts w:ascii="Arial" w:hAnsi="Arial" w:cs="Arial"/>
                <w:color w:val="000000"/>
              </w:rPr>
              <w:t>125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9070E8" w14:textId="0C57A0CB" w:rsidR="00DC0E8C" w:rsidRPr="008B3CC4" w:rsidRDefault="00DC0E8C" w:rsidP="00744B16">
            <w:pPr>
              <w:jc w:val="center"/>
              <w:rPr>
                <w:rFonts w:ascii="Arial" w:hAnsi="Arial" w:cs="Arial"/>
                <w:color w:val="000000"/>
              </w:rPr>
            </w:pPr>
            <w:r w:rsidRPr="008B3CC4">
              <w:rPr>
                <w:rFonts w:ascii="Arial" w:hAnsi="Arial" w:cs="Arial"/>
                <w:color w:val="000000"/>
              </w:rPr>
              <w:t>5.6</w:t>
            </w:r>
            <w:r w:rsidR="001B648B" w:rsidRPr="008B3CC4">
              <w:rPr>
                <w:rFonts w:ascii="Arial" w:hAnsi="Arial" w:cs="Arial"/>
                <w:color w:val="000000"/>
              </w:rPr>
              <w:t>0</w:t>
            </w:r>
          </w:p>
        </w:tc>
        <w:tc>
          <w:tcPr>
            <w:tcW w:w="0" w:type="auto"/>
            <w:tcBorders>
              <w:top w:val="nil"/>
              <w:left w:val="nil"/>
              <w:bottom w:val="nil"/>
              <w:right w:val="nil"/>
            </w:tcBorders>
            <w:vAlign w:val="center"/>
          </w:tcPr>
          <w:p w14:paraId="1C481A92" w14:textId="77777777" w:rsidR="00DC0E8C" w:rsidRPr="008B3CC4" w:rsidRDefault="00DC0E8C" w:rsidP="00744B16">
            <w:pPr>
              <w:jc w:val="center"/>
              <w:rPr>
                <w:rFonts w:ascii="Arial" w:hAnsi="Arial" w:cs="Arial"/>
                <w:color w:val="000000"/>
              </w:rPr>
            </w:pPr>
            <w:r w:rsidRPr="008B3CC4">
              <w:rPr>
                <w:rFonts w:ascii="Arial" w:hAnsi="Arial" w:cs="Arial"/>
                <w:color w:val="000000"/>
              </w:rPr>
              <w:t>0.05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53025EA" w14:textId="77777777" w:rsidR="00DC0E8C" w:rsidRPr="008B3CC4" w:rsidRDefault="00DC0E8C" w:rsidP="00744B16">
            <w:pPr>
              <w:jc w:val="center"/>
              <w:rPr>
                <w:rFonts w:ascii="Arial" w:hAnsi="Arial" w:cs="Arial"/>
                <w:color w:val="000000"/>
              </w:rPr>
            </w:pPr>
            <w:r w:rsidRPr="008B3CC4">
              <w:rPr>
                <w:rFonts w:ascii="Arial" w:hAnsi="Arial" w:cs="Arial"/>
                <w:color w:val="000000"/>
              </w:rPr>
              <w:t>291.99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2B316F"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B146EB3" w14:textId="77777777" w:rsidR="00DC0E8C" w:rsidRPr="008B3CC4" w:rsidRDefault="00DC0E8C" w:rsidP="00744B16">
            <w:pPr>
              <w:jc w:val="center"/>
              <w:rPr>
                <w:rFonts w:ascii="Arial" w:hAnsi="Arial" w:cs="Arial"/>
                <w:color w:val="000000"/>
              </w:rPr>
            </w:pPr>
            <w:r w:rsidRPr="008B3CC4">
              <w:rPr>
                <w:rFonts w:ascii="Arial" w:hAnsi="Arial" w:cs="Arial"/>
                <w:color w:val="000000"/>
              </w:rPr>
              <w:t>4.6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9E7C123"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471E2A2F"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0B26F02" w14:textId="77777777" w:rsidR="00DC0E8C" w:rsidRPr="008B3CC4" w:rsidRDefault="00DC0E8C" w:rsidP="00744B16">
            <w:pPr>
              <w:jc w:val="center"/>
              <w:rPr>
                <w:rFonts w:ascii="Arial" w:hAnsi="Arial" w:cs="Arial"/>
                <w:color w:val="000000"/>
              </w:rPr>
            </w:pPr>
            <w:r w:rsidRPr="008B3CC4">
              <w:rPr>
                <w:rFonts w:ascii="Arial" w:hAnsi="Arial" w:cs="Arial"/>
                <w:color w:val="000000"/>
              </w:rPr>
              <w:lastRenderedPageBreak/>
              <w:t>Naphthalene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8596BDB"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98B7904" w14:textId="5605150E" w:rsidR="00DC0E8C" w:rsidRPr="008B3CC4" w:rsidRDefault="00DC0E8C" w:rsidP="00744B16">
            <w:pPr>
              <w:jc w:val="center"/>
              <w:rPr>
                <w:rFonts w:ascii="Arial" w:hAnsi="Arial" w:cs="Arial"/>
                <w:color w:val="000000"/>
              </w:rPr>
            </w:pPr>
            <w:r w:rsidRPr="008B3CC4">
              <w:rPr>
                <w:rFonts w:ascii="Arial" w:hAnsi="Arial" w:cs="Arial"/>
                <w:color w:val="000000"/>
              </w:rPr>
              <w:t>3.4</w:t>
            </w:r>
            <w:r w:rsidR="001B648B" w:rsidRPr="008B3CC4">
              <w:rPr>
                <w:rFonts w:ascii="Arial" w:hAnsi="Arial" w:cs="Arial"/>
                <w:color w:val="000000"/>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6AE5ABA" w14:textId="77777777" w:rsidR="00DC0E8C" w:rsidRPr="008B3CC4" w:rsidRDefault="00DC0E8C" w:rsidP="00744B16">
            <w:pPr>
              <w:jc w:val="center"/>
              <w:rPr>
                <w:rFonts w:ascii="Arial" w:hAnsi="Arial" w:cs="Arial"/>
                <w:color w:val="000000"/>
              </w:rPr>
            </w:pPr>
            <w:r w:rsidRPr="008B3CC4">
              <w:rPr>
                <w:rFonts w:ascii="Arial" w:hAnsi="Arial" w:cs="Arial"/>
                <w:color w:val="000000"/>
              </w:rPr>
              <w:t>2.98*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9DB8E53" w14:textId="77777777" w:rsidR="00DC0E8C" w:rsidRPr="008B3CC4" w:rsidRDefault="00DC0E8C" w:rsidP="00744B16">
            <w:pPr>
              <w:jc w:val="center"/>
              <w:rPr>
                <w:rFonts w:ascii="Arial" w:hAnsi="Arial" w:cs="Arial"/>
                <w:color w:val="000000"/>
              </w:rPr>
            </w:pPr>
            <w:r w:rsidRPr="008B3CC4">
              <w:rPr>
                <w:rFonts w:ascii="Arial" w:hAnsi="Arial" w:cs="Arial"/>
                <w:color w:val="000000"/>
              </w:rPr>
              <w:t>7.4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EFF08E" w14:textId="77777777" w:rsidR="00DC0E8C" w:rsidRPr="008B3CC4" w:rsidRDefault="00DC0E8C" w:rsidP="00744B16">
            <w:pPr>
              <w:jc w:val="center"/>
              <w:rPr>
                <w:rFonts w:ascii="Arial" w:hAnsi="Arial" w:cs="Arial"/>
                <w:color w:val="000000"/>
              </w:rPr>
            </w:pPr>
            <w:r w:rsidRPr="008B3CC4">
              <w:rPr>
                <w:rFonts w:ascii="Arial" w:hAnsi="Arial" w:cs="Arial"/>
                <w:color w:val="000000"/>
              </w:rPr>
              <w:t>2.8</w:t>
            </w:r>
          </w:p>
        </w:tc>
        <w:tc>
          <w:tcPr>
            <w:tcW w:w="0" w:type="auto"/>
            <w:tcBorders>
              <w:top w:val="nil"/>
              <w:left w:val="nil"/>
              <w:bottom w:val="nil"/>
              <w:right w:val="nil"/>
            </w:tcBorders>
            <w:vAlign w:val="center"/>
          </w:tcPr>
          <w:p w14:paraId="3DEC285D" w14:textId="77777777" w:rsidR="00DC0E8C" w:rsidRPr="008B3CC4" w:rsidRDefault="00DC0E8C" w:rsidP="00744B16">
            <w:pPr>
              <w:jc w:val="center"/>
              <w:rPr>
                <w:rFonts w:ascii="Arial" w:hAnsi="Arial" w:cs="Arial"/>
                <w:color w:val="000000"/>
              </w:rPr>
            </w:pPr>
            <w:r w:rsidRPr="008B3CC4">
              <w:rPr>
                <w:rFonts w:ascii="Arial" w:hAnsi="Arial" w:cs="Arial"/>
                <w:color w:val="000000"/>
              </w:rPr>
              <w:t>0.04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7D55B24" w14:textId="77777777" w:rsidR="00DC0E8C" w:rsidRPr="008B3CC4" w:rsidRDefault="00DC0E8C" w:rsidP="00744B16">
            <w:pPr>
              <w:jc w:val="center"/>
              <w:rPr>
                <w:rFonts w:ascii="Arial" w:hAnsi="Arial" w:cs="Arial"/>
                <w:color w:val="000000"/>
              </w:rPr>
            </w:pPr>
            <w:r w:rsidRPr="008B3CC4">
              <w:rPr>
                <w:rFonts w:ascii="Arial" w:hAnsi="Arial" w:cs="Arial"/>
                <w:color w:val="000000"/>
              </w:rPr>
              <w:t>326.43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F16485F" w14:textId="77777777" w:rsidR="00DC0E8C" w:rsidRPr="008B3CC4" w:rsidRDefault="00DC0E8C" w:rsidP="00744B16">
            <w:pPr>
              <w:jc w:val="center"/>
              <w:rPr>
                <w:rFonts w:ascii="Arial" w:hAnsi="Arial" w:cs="Arial"/>
                <w:color w:val="000000"/>
              </w:rPr>
            </w:pPr>
            <w:r w:rsidRPr="008B3CC4">
              <w:rPr>
                <w:rFonts w:ascii="Arial" w:hAnsi="Arial" w:cs="Arial"/>
                <w:color w:val="000000"/>
              </w:rPr>
              <w:t>855.48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4E34B9D" w14:textId="77777777" w:rsidR="00DC0E8C" w:rsidRPr="008B3CC4" w:rsidRDefault="00DC0E8C" w:rsidP="00744B16">
            <w:pPr>
              <w:jc w:val="center"/>
              <w:rPr>
                <w:rFonts w:ascii="Arial" w:hAnsi="Arial" w:cs="Arial"/>
                <w:color w:val="000000"/>
              </w:rPr>
            </w:pPr>
            <w:r w:rsidRPr="008B3CC4">
              <w:rPr>
                <w:rFonts w:ascii="Arial" w:hAnsi="Arial" w:cs="Arial"/>
                <w:color w:val="000000"/>
              </w:rPr>
              <w:t>49.65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D89D7A" w14:textId="77777777" w:rsidR="00DC0E8C" w:rsidRPr="008B3CC4" w:rsidRDefault="00DC0E8C" w:rsidP="00744B16">
            <w:pPr>
              <w:jc w:val="center"/>
              <w:rPr>
                <w:rFonts w:ascii="Arial" w:hAnsi="Arial" w:cs="Arial"/>
                <w:color w:val="000000"/>
              </w:rPr>
            </w:pPr>
            <w:r w:rsidRPr="008B3CC4">
              <w:rPr>
                <w:rFonts w:ascii="Arial" w:hAnsi="Arial" w:cs="Arial"/>
                <w:color w:val="000000"/>
              </w:rPr>
              <w:t>&gt;1000</w:t>
            </w:r>
          </w:p>
        </w:tc>
      </w:tr>
      <w:tr w:rsidR="00DC0E8C" w:rsidRPr="008B3CC4" w14:paraId="35F0C7B5"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B45373F" w14:textId="77777777" w:rsidR="00DC0E8C" w:rsidRPr="008B3CC4" w:rsidRDefault="00DC0E8C" w:rsidP="00744B16">
            <w:pPr>
              <w:jc w:val="center"/>
              <w:rPr>
                <w:rFonts w:ascii="Arial" w:hAnsi="Arial" w:cs="Arial"/>
                <w:color w:val="000000"/>
              </w:rPr>
            </w:pPr>
            <w:r w:rsidRPr="008B3CC4">
              <w:rPr>
                <w:rFonts w:ascii="Arial" w:hAnsi="Arial" w:cs="Arial"/>
                <w:color w:val="000000"/>
              </w:rPr>
              <w:t>Phenanthrene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965547C"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F6708C4" w14:textId="77777777" w:rsidR="00DC0E8C" w:rsidRPr="008B3CC4" w:rsidRDefault="00DC0E8C" w:rsidP="00744B16">
            <w:pPr>
              <w:jc w:val="center"/>
              <w:rPr>
                <w:rFonts w:ascii="Arial" w:hAnsi="Arial" w:cs="Arial"/>
                <w:color w:val="000000"/>
              </w:rPr>
            </w:pPr>
            <w:r w:rsidRPr="008B3CC4">
              <w:rPr>
                <w:rFonts w:ascii="Arial" w:hAnsi="Arial" w:cs="Arial"/>
                <w:color w:val="000000"/>
              </w:rPr>
              <w:t>4.49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C81A5F" w14:textId="77777777" w:rsidR="00DC0E8C" w:rsidRPr="008B3CC4" w:rsidRDefault="00DC0E8C" w:rsidP="00744B16">
            <w:pPr>
              <w:jc w:val="center"/>
              <w:rPr>
                <w:rFonts w:ascii="Arial" w:hAnsi="Arial" w:cs="Arial"/>
                <w:color w:val="000000"/>
              </w:rPr>
            </w:pPr>
            <w:r w:rsidRPr="008B3CC4">
              <w:rPr>
                <w:rFonts w:ascii="Arial" w:hAnsi="Arial" w:cs="Arial"/>
                <w:color w:val="000000"/>
              </w:rPr>
              <w:t>8.38*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DA8A02D" w14:textId="77777777" w:rsidR="00DC0E8C" w:rsidRPr="008B3CC4" w:rsidRDefault="00DC0E8C" w:rsidP="00744B16">
            <w:pPr>
              <w:jc w:val="center"/>
              <w:rPr>
                <w:rFonts w:ascii="Arial" w:hAnsi="Arial" w:cs="Arial"/>
                <w:color w:val="000000"/>
              </w:rPr>
            </w:pPr>
            <w:r w:rsidRPr="008B3CC4">
              <w:rPr>
                <w:rFonts w:ascii="Arial" w:hAnsi="Arial" w:cs="Arial"/>
                <w:color w:val="000000"/>
              </w:rPr>
              <w:t>20.8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915CD3D" w14:textId="77777777" w:rsidR="00DC0E8C" w:rsidRPr="008B3CC4" w:rsidRDefault="00DC0E8C" w:rsidP="00744B16">
            <w:pPr>
              <w:jc w:val="center"/>
              <w:rPr>
                <w:rFonts w:ascii="Arial" w:hAnsi="Arial" w:cs="Arial"/>
                <w:color w:val="000000"/>
              </w:rPr>
            </w:pPr>
            <w:r w:rsidRPr="008B3CC4">
              <w:rPr>
                <w:rFonts w:ascii="Arial" w:hAnsi="Arial" w:cs="Arial"/>
                <w:color w:val="000000"/>
              </w:rPr>
              <w:t>3.82</w:t>
            </w:r>
          </w:p>
        </w:tc>
        <w:tc>
          <w:tcPr>
            <w:tcW w:w="0" w:type="auto"/>
            <w:tcBorders>
              <w:top w:val="nil"/>
              <w:left w:val="nil"/>
              <w:bottom w:val="nil"/>
              <w:right w:val="nil"/>
            </w:tcBorders>
            <w:vAlign w:val="center"/>
          </w:tcPr>
          <w:p w14:paraId="546F96C5" w14:textId="77777777" w:rsidR="00DC0E8C" w:rsidRPr="008B3CC4" w:rsidRDefault="00DC0E8C" w:rsidP="00744B16">
            <w:pPr>
              <w:jc w:val="center"/>
              <w:rPr>
                <w:rFonts w:ascii="Arial" w:hAnsi="Arial" w:cs="Arial"/>
                <w:color w:val="000000"/>
              </w:rPr>
            </w:pPr>
            <w:r w:rsidRPr="008B3CC4">
              <w:rPr>
                <w:rFonts w:ascii="Arial" w:hAnsi="Arial" w:cs="Arial"/>
                <w:color w:val="000000"/>
              </w:rPr>
              <w:t>0.07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7F7D5E9" w14:textId="77777777" w:rsidR="00DC0E8C" w:rsidRPr="008B3CC4" w:rsidRDefault="00DC0E8C" w:rsidP="00744B16">
            <w:pPr>
              <w:jc w:val="center"/>
              <w:rPr>
                <w:rFonts w:ascii="Arial" w:hAnsi="Arial" w:cs="Arial"/>
                <w:color w:val="000000"/>
              </w:rPr>
            </w:pPr>
            <w:r w:rsidRPr="008B3CC4">
              <w:rPr>
                <w:rFonts w:ascii="Arial" w:hAnsi="Arial" w:cs="Arial"/>
                <w:color w:val="000000"/>
              </w:rPr>
              <w:t>395.32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9D63D62"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AFDCE78" w14:textId="77777777" w:rsidR="00DC0E8C" w:rsidRPr="008B3CC4" w:rsidRDefault="00DC0E8C" w:rsidP="00744B16">
            <w:pPr>
              <w:jc w:val="center"/>
              <w:rPr>
                <w:rFonts w:ascii="Arial" w:hAnsi="Arial" w:cs="Arial"/>
                <w:color w:val="000000"/>
              </w:rPr>
            </w:pPr>
            <w:r w:rsidRPr="008B3CC4">
              <w:rPr>
                <w:rFonts w:ascii="Arial" w:hAnsi="Arial" w:cs="Arial"/>
                <w:color w:val="000000"/>
              </w:rPr>
              <w:t>4.14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5E67A5B"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41C3DDBD"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12A2BA4" w14:textId="77777777" w:rsidR="00DC0E8C" w:rsidRPr="008B3CC4" w:rsidRDefault="00DC0E8C" w:rsidP="00744B16">
            <w:pPr>
              <w:jc w:val="center"/>
              <w:rPr>
                <w:rFonts w:ascii="Arial" w:hAnsi="Arial" w:cs="Arial"/>
                <w:color w:val="000000"/>
              </w:rPr>
            </w:pPr>
            <w:r w:rsidRPr="008B3CC4">
              <w:rPr>
                <w:rFonts w:ascii="Arial" w:hAnsi="Arial" w:cs="Arial"/>
                <w:color w:val="000000"/>
              </w:rPr>
              <w:t>Pyrene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9D917F4" w14:textId="77777777" w:rsidR="00DC0E8C" w:rsidRPr="008B3CC4" w:rsidRDefault="00DC0E8C" w:rsidP="00744B16">
            <w:pPr>
              <w:jc w:val="center"/>
              <w:rPr>
                <w:rFonts w:ascii="Arial" w:hAnsi="Arial" w:cs="Arial"/>
                <w:color w:val="000000"/>
              </w:rPr>
            </w:pPr>
            <w:r w:rsidRPr="008B3CC4">
              <w:rPr>
                <w:rFonts w:ascii="Arial" w:hAnsi="Arial" w:cs="Arial"/>
                <w:color w:val="000000"/>
              </w:rPr>
              <w:t>PAH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878E2B4" w14:textId="77777777" w:rsidR="00DC0E8C" w:rsidRPr="008B3CC4" w:rsidRDefault="00DC0E8C" w:rsidP="00744B16">
            <w:pPr>
              <w:jc w:val="center"/>
              <w:rPr>
                <w:rFonts w:ascii="Arial" w:hAnsi="Arial" w:cs="Arial"/>
                <w:color w:val="000000"/>
              </w:rPr>
            </w:pPr>
            <w:r w:rsidRPr="008B3CC4">
              <w:rPr>
                <w:rFonts w:ascii="Arial" w:hAnsi="Arial" w:cs="Arial"/>
                <w:color w:val="000000"/>
              </w:rPr>
              <w:t>5.06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9DDEFE" w14:textId="77777777" w:rsidR="00DC0E8C" w:rsidRPr="008B3CC4" w:rsidRDefault="00DC0E8C" w:rsidP="00744B16">
            <w:pPr>
              <w:jc w:val="center"/>
              <w:rPr>
                <w:rFonts w:ascii="Arial" w:hAnsi="Arial" w:cs="Arial"/>
                <w:color w:val="000000"/>
              </w:rPr>
            </w:pPr>
            <w:r w:rsidRPr="008B3CC4">
              <w:rPr>
                <w:rFonts w:ascii="Arial" w:hAnsi="Arial" w:cs="Arial"/>
                <w:color w:val="000000"/>
              </w:rPr>
              <w:t>13.17*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809AAD" w14:textId="77777777" w:rsidR="00DC0E8C" w:rsidRPr="008B3CC4" w:rsidRDefault="00DC0E8C" w:rsidP="00744B16">
            <w:pPr>
              <w:jc w:val="center"/>
              <w:rPr>
                <w:rFonts w:ascii="Arial" w:hAnsi="Arial" w:cs="Arial"/>
                <w:color w:val="000000"/>
              </w:rPr>
            </w:pPr>
            <w:r w:rsidRPr="008B3CC4">
              <w:rPr>
                <w:rFonts w:ascii="Arial" w:hAnsi="Arial" w:cs="Arial"/>
                <w:color w:val="000000"/>
              </w:rPr>
              <w:t>32.7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7BAC7F9" w14:textId="77777777" w:rsidR="00DC0E8C" w:rsidRPr="008B3CC4" w:rsidRDefault="00DC0E8C" w:rsidP="00744B16">
            <w:pPr>
              <w:jc w:val="center"/>
              <w:rPr>
                <w:rFonts w:ascii="Arial" w:hAnsi="Arial" w:cs="Arial"/>
                <w:color w:val="000000"/>
              </w:rPr>
            </w:pPr>
            <w:r w:rsidRPr="008B3CC4">
              <w:rPr>
                <w:rFonts w:ascii="Arial" w:hAnsi="Arial" w:cs="Arial"/>
                <w:color w:val="000000"/>
              </w:rPr>
              <w:t>4.39</w:t>
            </w:r>
          </w:p>
        </w:tc>
        <w:tc>
          <w:tcPr>
            <w:tcW w:w="0" w:type="auto"/>
            <w:tcBorders>
              <w:top w:val="nil"/>
              <w:left w:val="nil"/>
              <w:bottom w:val="nil"/>
              <w:right w:val="nil"/>
            </w:tcBorders>
            <w:vAlign w:val="center"/>
          </w:tcPr>
          <w:p w14:paraId="43966F4D"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38C0A0" w14:textId="77777777" w:rsidR="00DC0E8C" w:rsidRPr="008B3CC4" w:rsidRDefault="00DC0E8C" w:rsidP="00744B16">
            <w:pPr>
              <w:jc w:val="center"/>
              <w:rPr>
                <w:rFonts w:ascii="Arial" w:hAnsi="Arial" w:cs="Arial"/>
                <w:color w:val="000000"/>
              </w:rPr>
            </w:pPr>
            <w:r w:rsidRPr="008B3CC4">
              <w:rPr>
                <w:rFonts w:ascii="Arial" w:hAnsi="Arial" w:cs="Arial"/>
                <w:color w:val="000000"/>
              </w:rPr>
              <w:t>498.66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542AA4C" w14:textId="77777777" w:rsidR="00DC0E8C" w:rsidRPr="008B3CC4" w:rsidRDefault="00DC0E8C" w:rsidP="00744B16">
            <w:pPr>
              <w:jc w:val="center"/>
              <w:rPr>
                <w:rFonts w:ascii="Arial" w:hAnsi="Arial" w:cs="Arial"/>
                <w:color w:val="000000"/>
              </w:rPr>
            </w:pPr>
            <w:r w:rsidRPr="008B3CC4">
              <w:rPr>
                <w:rFonts w:ascii="Arial" w:hAnsi="Arial" w:cs="Arial"/>
                <w:color w:val="000000"/>
              </w:rPr>
              <w:t>32.09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98BD5F0" w14:textId="77777777" w:rsidR="00DC0E8C" w:rsidRPr="008B3CC4" w:rsidRDefault="00DC0E8C" w:rsidP="00744B16">
            <w:pPr>
              <w:jc w:val="center"/>
              <w:rPr>
                <w:rFonts w:ascii="Arial" w:hAnsi="Arial" w:cs="Arial"/>
                <w:color w:val="000000"/>
              </w:rPr>
            </w:pPr>
            <w:r w:rsidRPr="008B3CC4">
              <w:rPr>
                <w:rFonts w:ascii="Arial" w:hAnsi="Arial" w:cs="Arial"/>
                <w:color w:val="000000"/>
              </w:rPr>
              <w:t>4.51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9B3819" w14:textId="77777777" w:rsidR="00DC0E8C" w:rsidRPr="008B3CC4" w:rsidRDefault="00DC0E8C" w:rsidP="00744B16">
            <w:pPr>
              <w:jc w:val="center"/>
              <w:rPr>
                <w:rFonts w:ascii="Arial" w:hAnsi="Arial" w:cs="Arial"/>
                <w:color w:val="000000"/>
              </w:rPr>
            </w:pPr>
            <w:r w:rsidRPr="008B3CC4">
              <w:rPr>
                <w:rFonts w:ascii="Arial" w:hAnsi="Arial" w:cs="Arial"/>
                <w:color w:val="000000"/>
              </w:rPr>
              <w:t>14.36</w:t>
            </w:r>
          </w:p>
        </w:tc>
      </w:tr>
      <w:tr w:rsidR="00DC0E8C" w:rsidRPr="008B3CC4" w14:paraId="4E83DAC4"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21E8084" w14:textId="77777777" w:rsidR="00DC0E8C" w:rsidRPr="008B3CC4" w:rsidRDefault="00DC0E8C" w:rsidP="00744B16">
            <w:pPr>
              <w:jc w:val="center"/>
              <w:rPr>
                <w:rFonts w:ascii="Arial" w:hAnsi="Arial" w:cs="Arial"/>
                <w:color w:val="000000"/>
              </w:rPr>
            </w:pPr>
            <w:r w:rsidRPr="008B3CC4">
              <w:rPr>
                <w:rFonts w:ascii="Arial" w:hAnsi="Arial" w:cs="Arial"/>
                <w:color w:val="000000"/>
              </w:rPr>
              <w:t>PCB 101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350E29" w14:textId="77777777" w:rsidR="00DC0E8C" w:rsidRPr="008B3CC4" w:rsidRDefault="00DC0E8C" w:rsidP="00744B16">
            <w:pPr>
              <w:jc w:val="center"/>
              <w:rPr>
                <w:rFonts w:ascii="Arial" w:hAnsi="Arial" w:cs="Arial"/>
                <w:color w:val="000000"/>
              </w:rPr>
            </w:pPr>
            <w:r w:rsidRPr="008B3CC4">
              <w:rPr>
                <w:rFonts w:ascii="Arial" w:hAnsi="Arial" w:cs="Arial"/>
                <w:color w:val="000000"/>
              </w:rPr>
              <w:t>PCB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96D1C4E" w14:textId="77777777" w:rsidR="00DC0E8C" w:rsidRPr="008B3CC4" w:rsidRDefault="00DC0E8C" w:rsidP="00744B16">
            <w:pPr>
              <w:jc w:val="center"/>
              <w:rPr>
                <w:rFonts w:ascii="Arial" w:hAnsi="Arial" w:cs="Arial"/>
                <w:color w:val="000000"/>
              </w:rPr>
            </w:pPr>
            <w:r w:rsidRPr="008B3CC4">
              <w:rPr>
                <w:rFonts w:ascii="Arial" w:hAnsi="Arial" w:cs="Arial"/>
                <w:color w:val="000000"/>
              </w:rPr>
              <w:t>6.38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9E394E8" w14:textId="77777777" w:rsidR="00DC0E8C" w:rsidRPr="008B3CC4" w:rsidRDefault="00DC0E8C" w:rsidP="00744B16">
            <w:pPr>
              <w:jc w:val="center"/>
              <w:rPr>
                <w:rFonts w:ascii="Arial" w:hAnsi="Arial" w:cs="Arial"/>
                <w:color w:val="000000"/>
              </w:rPr>
            </w:pPr>
            <w:r w:rsidRPr="008B3CC4">
              <w:rPr>
                <w:rFonts w:ascii="Arial" w:hAnsi="Arial" w:cs="Arial"/>
                <w:color w:val="000000"/>
              </w:rPr>
              <w:t>11.93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AD46770" w14:textId="77777777" w:rsidR="00DC0E8C" w:rsidRPr="008B3CC4" w:rsidRDefault="00DC0E8C" w:rsidP="00744B16">
            <w:pPr>
              <w:jc w:val="center"/>
              <w:rPr>
                <w:rFonts w:ascii="Arial" w:hAnsi="Arial" w:cs="Arial"/>
                <w:color w:val="000000"/>
              </w:rPr>
            </w:pPr>
            <w:r w:rsidRPr="008B3CC4">
              <w:rPr>
                <w:rFonts w:ascii="Arial" w:hAnsi="Arial" w:cs="Arial"/>
                <w:color w:val="000000"/>
              </w:rPr>
              <w:t>22.1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19127C0" w14:textId="77777777" w:rsidR="00DC0E8C" w:rsidRPr="008B3CC4" w:rsidRDefault="00DC0E8C" w:rsidP="00744B16">
            <w:pPr>
              <w:jc w:val="center"/>
              <w:rPr>
                <w:rFonts w:ascii="Arial" w:hAnsi="Arial" w:cs="Arial"/>
                <w:color w:val="000000"/>
              </w:rPr>
            </w:pPr>
            <w:r w:rsidRPr="008B3CC4">
              <w:rPr>
                <w:rFonts w:ascii="Arial" w:hAnsi="Arial" w:cs="Arial"/>
                <w:color w:val="000000"/>
              </w:rPr>
              <w:t>5.99</w:t>
            </w:r>
          </w:p>
        </w:tc>
        <w:tc>
          <w:tcPr>
            <w:tcW w:w="0" w:type="auto"/>
            <w:tcBorders>
              <w:top w:val="nil"/>
              <w:left w:val="nil"/>
              <w:bottom w:val="nil"/>
              <w:right w:val="nil"/>
            </w:tcBorders>
            <w:vAlign w:val="center"/>
          </w:tcPr>
          <w:p w14:paraId="68AED886" w14:textId="77777777" w:rsidR="00DC0E8C" w:rsidRPr="008B3CC4" w:rsidRDefault="00DC0E8C" w:rsidP="00744B16">
            <w:pPr>
              <w:jc w:val="center"/>
              <w:rPr>
                <w:rFonts w:ascii="Arial" w:hAnsi="Arial" w:cs="Arial"/>
                <w:color w:val="000000"/>
              </w:rPr>
            </w:pPr>
            <w:r w:rsidRPr="008B3CC4">
              <w:rPr>
                <w:rFonts w:ascii="Arial" w:hAnsi="Arial" w:cs="Arial"/>
                <w:color w:val="000000"/>
              </w:rPr>
              <w:t>0.06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6B57C8D" w14:textId="77777777" w:rsidR="00DC0E8C" w:rsidRPr="008B3CC4" w:rsidRDefault="00DC0E8C" w:rsidP="00744B16">
            <w:pPr>
              <w:jc w:val="center"/>
              <w:rPr>
                <w:rFonts w:ascii="Arial" w:hAnsi="Arial" w:cs="Arial"/>
                <w:color w:val="000000"/>
              </w:rPr>
            </w:pPr>
            <w:r w:rsidRPr="008B3CC4">
              <w:rPr>
                <w:rFonts w:ascii="Arial" w:hAnsi="Arial" w:cs="Arial"/>
                <w:color w:val="000000"/>
              </w:rPr>
              <w:t>290.83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77E7F7"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0AD827" w14:textId="77777777" w:rsidR="00DC0E8C" w:rsidRPr="008B3CC4" w:rsidRDefault="00DC0E8C" w:rsidP="00744B16">
            <w:pPr>
              <w:jc w:val="center"/>
              <w:rPr>
                <w:rFonts w:ascii="Arial" w:hAnsi="Arial" w:cs="Arial"/>
                <w:color w:val="000000"/>
              </w:rPr>
            </w:pPr>
            <w:r w:rsidRPr="008B3CC4">
              <w:rPr>
                <w:rFonts w:ascii="Arial" w:hAnsi="Arial" w:cs="Arial"/>
                <w:color w:val="000000"/>
              </w:rPr>
              <w:t>2.27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5133FD1"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3970C6B3"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6C60A1" w14:textId="77777777" w:rsidR="00DC0E8C" w:rsidRPr="008B3CC4" w:rsidRDefault="00DC0E8C" w:rsidP="00744B16">
            <w:pPr>
              <w:jc w:val="center"/>
              <w:rPr>
                <w:rFonts w:ascii="Arial" w:hAnsi="Arial" w:cs="Arial"/>
                <w:color w:val="000000"/>
              </w:rPr>
            </w:pPr>
            <w:r w:rsidRPr="008B3CC4">
              <w:rPr>
                <w:rFonts w:ascii="Arial" w:hAnsi="Arial" w:cs="Arial"/>
                <w:color w:val="000000"/>
              </w:rPr>
              <w:t>PCB 118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C3C8A5" w14:textId="77777777" w:rsidR="00DC0E8C" w:rsidRPr="008B3CC4" w:rsidRDefault="00DC0E8C" w:rsidP="00744B16">
            <w:pPr>
              <w:jc w:val="center"/>
              <w:rPr>
                <w:rFonts w:ascii="Arial" w:hAnsi="Arial" w:cs="Arial"/>
                <w:color w:val="000000"/>
              </w:rPr>
            </w:pPr>
            <w:r w:rsidRPr="008B3CC4">
              <w:rPr>
                <w:rFonts w:ascii="Arial" w:hAnsi="Arial" w:cs="Arial"/>
                <w:color w:val="000000"/>
              </w:rPr>
              <w:t>PCB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4F538B5" w14:textId="77777777" w:rsidR="00DC0E8C" w:rsidRPr="008B3CC4" w:rsidRDefault="00DC0E8C" w:rsidP="00744B16">
            <w:pPr>
              <w:jc w:val="center"/>
              <w:rPr>
                <w:rFonts w:ascii="Arial" w:hAnsi="Arial" w:cs="Arial"/>
                <w:color w:val="000000"/>
              </w:rPr>
            </w:pPr>
            <w:r w:rsidRPr="008B3CC4">
              <w:rPr>
                <w:rFonts w:ascii="Arial" w:hAnsi="Arial" w:cs="Arial"/>
                <w:color w:val="000000"/>
              </w:rPr>
              <w:t>6.74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8D5EA1" w14:textId="77777777" w:rsidR="00DC0E8C" w:rsidRPr="008B3CC4" w:rsidRDefault="00DC0E8C" w:rsidP="00744B16">
            <w:pPr>
              <w:jc w:val="center"/>
              <w:rPr>
                <w:rFonts w:ascii="Arial" w:hAnsi="Arial" w:cs="Arial"/>
                <w:color w:val="000000"/>
              </w:rPr>
            </w:pPr>
            <w:r w:rsidRPr="008B3CC4">
              <w:rPr>
                <w:rFonts w:ascii="Arial" w:hAnsi="Arial" w:cs="Arial"/>
                <w:color w:val="000000"/>
              </w:rPr>
              <w:t>14.65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0742F77" w14:textId="77777777" w:rsidR="00DC0E8C" w:rsidRPr="008B3CC4" w:rsidRDefault="00DC0E8C" w:rsidP="00744B16">
            <w:pPr>
              <w:jc w:val="center"/>
              <w:rPr>
                <w:rFonts w:ascii="Arial" w:hAnsi="Arial" w:cs="Arial"/>
                <w:color w:val="000000"/>
              </w:rPr>
            </w:pPr>
            <w:r w:rsidRPr="008B3CC4">
              <w:rPr>
                <w:rFonts w:ascii="Arial" w:hAnsi="Arial" w:cs="Arial"/>
                <w:color w:val="000000"/>
              </w:rPr>
              <w:t>30.4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44DAE23" w14:textId="77777777" w:rsidR="00DC0E8C" w:rsidRPr="008B3CC4" w:rsidRDefault="00DC0E8C" w:rsidP="00744B16">
            <w:pPr>
              <w:jc w:val="center"/>
              <w:rPr>
                <w:rFonts w:ascii="Arial" w:hAnsi="Arial" w:cs="Arial"/>
                <w:color w:val="000000"/>
              </w:rPr>
            </w:pPr>
            <w:r w:rsidRPr="008B3CC4">
              <w:rPr>
                <w:rFonts w:ascii="Arial" w:hAnsi="Arial" w:cs="Arial"/>
                <w:color w:val="000000"/>
              </w:rPr>
              <w:t>6.11</w:t>
            </w:r>
          </w:p>
        </w:tc>
        <w:tc>
          <w:tcPr>
            <w:tcW w:w="0" w:type="auto"/>
            <w:tcBorders>
              <w:top w:val="nil"/>
              <w:left w:val="nil"/>
              <w:bottom w:val="nil"/>
              <w:right w:val="nil"/>
            </w:tcBorders>
            <w:vAlign w:val="center"/>
          </w:tcPr>
          <w:p w14:paraId="431E609D"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6D3016" w14:textId="77777777" w:rsidR="00DC0E8C" w:rsidRPr="008B3CC4" w:rsidRDefault="00DC0E8C" w:rsidP="00744B16">
            <w:pPr>
              <w:jc w:val="center"/>
              <w:rPr>
                <w:rFonts w:ascii="Arial" w:hAnsi="Arial" w:cs="Arial"/>
                <w:color w:val="000000"/>
              </w:rPr>
            </w:pPr>
            <w:r w:rsidRPr="008B3CC4">
              <w:rPr>
                <w:rFonts w:ascii="Arial" w:hAnsi="Arial" w:cs="Arial"/>
                <w:color w:val="000000"/>
              </w:rPr>
              <w:t>380.91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ADAC005"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053564" w14:textId="77777777" w:rsidR="00DC0E8C" w:rsidRPr="008B3CC4" w:rsidRDefault="00DC0E8C" w:rsidP="00744B16">
            <w:pPr>
              <w:jc w:val="center"/>
              <w:rPr>
                <w:rFonts w:ascii="Arial" w:hAnsi="Arial" w:cs="Arial"/>
                <w:color w:val="000000"/>
              </w:rPr>
            </w:pPr>
            <w:r w:rsidRPr="008B3CC4">
              <w:rPr>
                <w:rFonts w:ascii="Arial" w:hAnsi="Arial" w:cs="Arial"/>
                <w:color w:val="000000"/>
              </w:rPr>
              <w:t>1.23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3DE124C" w14:textId="77777777" w:rsidR="00DC0E8C" w:rsidRPr="008B3CC4" w:rsidRDefault="00DC0E8C" w:rsidP="00744B16">
            <w:pPr>
              <w:jc w:val="center"/>
              <w:rPr>
                <w:rFonts w:ascii="Arial" w:hAnsi="Arial" w:cs="Arial"/>
                <w:color w:val="000000"/>
              </w:rPr>
            </w:pPr>
            <w:r w:rsidRPr="008B3CC4">
              <w:rPr>
                <w:rFonts w:ascii="Arial" w:hAnsi="Arial" w:cs="Arial"/>
                <w:color w:val="000000"/>
              </w:rPr>
              <w:t>0.41</w:t>
            </w:r>
          </w:p>
        </w:tc>
      </w:tr>
      <w:tr w:rsidR="00DC0E8C" w:rsidRPr="008B3CC4" w14:paraId="4D6B1746"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68399BE" w14:textId="77777777" w:rsidR="00DC0E8C" w:rsidRPr="008B3CC4" w:rsidRDefault="00DC0E8C" w:rsidP="00744B16">
            <w:pPr>
              <w:jc w:val="center"/>
              <w:rPr>
                <w:rFonts w:ascii="Arial" w:hAnsi="Arial" w:cs="Arial"/>
                <w:color w:val="000000"/>
              </w:rPr>
            </w:pPr>
            <w:r w:rsidRPr="008B3CC4">
              <w:rPr>
                <w:rFonts w:ascii="Arial" w:hAnsi="Arial" w:cs="Arial"/>
                <w:color w:val="000000"/>
              </w:rPr>
              <w:t>PCB 138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1ADEA42" w14:textId="77777777" w:rsidR="00DC0E8C" w:rsidRPr="008B3CC4" w:rsidRDefault="00DC0E8C" w:rsidP="00744B16">
            <w:pPr>
              <w:jc w:val="center"/>
              <w:rPr>
                <w:rFonts w:ascii="Arial" w:hAnsi="Arial" w:cs="Arial"/>
                <w:color w:val="000000"/>
              </w:rPr>
            </w:pPr>
            <w:r w:rsidRPr="008B3CC4">
              <w:rPr>
                <w:rFonts w:ascii="Arial" w:hAnsi="Arial" w:cs="Arial"/>
                <w:color w:val="000000"/>
              </w:rPr>
              <w:t>PCB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00D6D2" w14:textId="77777777" w:rsidR="00DC0E8C" w:rsidRPr="008B3CC4" w:rsidRDefault="00DC0E8C" w:rsidP="00744B16">
            <w:pPr>
              <w:jc w:val="center"/>
              <w:rPr>
                <w:rFonts w:ascii="Arial" w:hAnsi="Arial" w:cs="Arial"/>
                <w:color w:val="000000"/>
              </w:rPr>
            </w:pPr>
            <w:r w:rsidRPr="008B3CC4">
              <w:rPr>
                <w:rFonts w:ascii="Arial" w:hAnsi="Arial" w:cs="Arial"/>
                <w:color w:val="000000"/>
              </w:rPr>
              <w:t>6.83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33DFF0C" w14:textId="77777777" w:rsidR="00DC0E8C" w:rsidRPr="008B3CC4" w:rsidRDefault="00DC0E8C" w:rsidP="00744B16">
            <w:pPr>
              <w:jc w:val="center"/>
              <w:rPr>
                <w:rFonts w:ascii="Arial" w:hAnsi="Arial" w:cs="Arial"/>
                <w:color w:val="000000"/>
              </w:rPr>
            </w:pPr>
            <w:r w:rsidRPr="008B3CC4">
              <w:rPr>
                <w:rFonts w:ascii="Arial" w:hAnsi="Arial" w:cs="Arial"/>
                <w:color w:val="000000"/>
              </w:rPr>
              <w:t>12.36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6E3125" w14:textId="77777777" w:rsidR="00DC0E8C" w:rsidRPr="008B3CC4" w:rsidRDefault="00DC0E8C" w:rsidP="00744B16">
            <w:pPr>
              <w:jc w:val="center"/>
              <w:rPr>
                <w:rFonts w:ascii="Arial" w:hAnsi="Arial" w:cs="Arial"/>
                <w:color w:val="000000"/>
              </w:rPr>
            </w:pPr>
            <w:r w:rsidRPr="008B3CC4">
              <w:rPr>
                <w:rFonts w:ascii="Arial" w:hAnsi="Arial" w:cs="Arial"/>
                <w:color w:val="000000"/>
              </w:rPr>
              <w:t>26.6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A6044B7" w14:textId="77777777" w:rsidR="00DC0E8C" w:rsidRPr="008B3CC4" w:rsidRDefault="00DC0E8C" w:rsidP="00744B16">
            <w:pPr>
              <w:jc w:val="center"/>
              <w:rPr>
                <w:rFonts w:ascii="Arial" w:hAnsi="Arial" w:cs="Arial"/>
                <w:color w:val="000000"/>
              </w:rPr>
            </w:pPr>
            <w:r w:rsidRPr="008B3CC4">
              <w:rPr>
                <w:rFonts w:ascii="Arial" w:hAnsi="Arial" w:cs="Arial"/>
                <w:color w:val="000000"/>
              </w:rPr>
              <w:t>6.49</w:t>
            </w:r>
          </w:p>
        </w:tc>
        <w:tc>
          <w:tcPr>
            <w:tcW w:w="0" w:type="auto"/>
            <w:tcBorders>
              <w:top w:val="nil"/>
              <w:left w:val="nil"/>
              <w:bottom w:val="nil"/>
              <w:right w:val="nil"/>
            </w:tcBorders>
            <w:vAlign w:val="center"/>
          </w:tcPr>
          <w:p w14:paraId="1A38E604" w14:textId="77777777" w:rsidR="00DC0E8C" w:rsidRPr="008B3CC4" w:rsidRDefault="00DC0E8C" w:rsidP="00744B16">
            <w:pPr>
              <w:jc w:val="center"/>
              <w:rPr>
                <w:rFonts w:ascii="Arial" w:hAnsi="Arial" w:cs="Arial"/>
                <w:color w:val="000000"/>
              </w:rPr>
            </w:pPr>
            <w:r w:rsidRPr="008B3CC4">
              <w:rPr>
                <w:rFonts w:ascii="Arial" w:hAnsi="Arial" w:cs="Arial"/>
                <w:color w:val="000000"/>
              </w:rPr>
              <w:t>0.03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3DCF083" w14:textId="77777777" w:rsidR="00DC0E8C" w:rsidRPr="008B3CC4" w:rsidRDefault="00DC0E8C" w:rsidP="00744B16">
            <w:pPr>
              <w:jc w:val="center"/>
              <w:rPr>
                <w:rFonts w:ascii="Arial" w:hAnsi="Arial" w:cs="Arial"/>
                <w:color w:val="000000"/>
              </w:rPr>
            </w:pPr>
            <w:r w:rsidRPr="008B3CC4">
              <w:rPr>
                <w:rFonts w:ascii="Arial" w:hAnsi="Arial" w:cs="Arial"/>
                <w:color w:val="000000"/>
              </w:rPr>
              <w:t>284.78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E0388E4"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8A74841" w14:textId="77777777" w:rsidR="00DC0E8C" w:rsidRPr="008B3CC4" w:rsidRDefault="00DC0E8C" w:rsidP="00744B16">
            <w:pPr>
              <w:jc w:val="center"/>
              <w:rPr>
                <w:rFonts w:ascii="Arial" w:hAnsi="Arial" w:cs="Arial"/>
                <w:color w:val="000000"/>
              </w:rPr>
            </w:pPr>
            <w:r w:rsidRPr="008B3CC4">
              <w:rPr>
                <w:rFonts w:ascii="Arial" w:hAnsi="Arial" w:cs="Arial"/>
                <w:color w:val="000000"/>
              </w:rPr>
              <w:t>1.27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48BACA6" w14:textId="77777777" w:rsidR="00DC0E8C" w:rsidRPr="008B3CC4" w:rsidRDefault="00DC0E8C" w:rsidP="00744B16">
            <w:pPr>
              <w:jc w:val="center"/>
              <w:rPr>
                <w:rFonts w:ascii="Arial" w:hAnsi="Arial" w:cs="Arial"/>
                <w:color w:val="000000"/>
              </w:rPr>
            </w:pPr>
            <w:r w:rsidRPr="008B3CC4">
              <w:rPr>
                <w:rFonts w:ascii="Arial" w:hAnsi="Arial" w:cs="Arial"/>
                <w:color w:val="000000"/>
              </w:rPr>
              <w:t>2.03</w:t>
            </w:r>
          </w:p>
        </w:tc>
      </w:tr>
      <w:tr w:rsidR="00DC0E8C" w:rsidRPr="008B3CC4" w14:paraId="1170784D"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068B066" w14:textId="77777777" w:rsidR="00DC0E8C" w:rsidRPr="008B3CC4" w:rsidRDefault="00DC0E8C" w:rsidP="00744B16">
            <w:pPr>
              <w:jc w:val="center"/>
              <w:rPr>
                <w:rFonts w:ascii="Arial" w:hAnsi="Arial" w:cs="Arial"/>
                <w:color w:val="000000"/>
              </w:rPr>
            </w:pPr>
            <w:r w:rsidRPr="008B3CC4">
              <w:rPr>
                <w:rFonts w:ascii="Arial" w:hAnsi="Arial" w:cs="Arial"/>
                <w:color w:val="000000"/>
              </w:rPr>
              <w:t>PCB 153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B43F5F8" w14:textId="77777777" w:rsidR="00DC0E8C" w:rsidRPr="008B3CC4" w:rsidRDefault="00DC0E8C" w:rsidP="00744B16">
            <w:pPr>
              <w:jc w:val="center"/>
              <w:rPr>
                <w:rFonts w:ascii="Arial" w:hAnsi="Arial" w:cs="Arial"/>
                <w:color w:val="000000"/>
              </w:rPr>
            </w:pPr>
            <w:r w:rsidRPr="008B3CC4">
              <w:rPr>
                <w:rFonts w:ascii="Arial" w:hAnsi="Arial" w:cs="Arial"/>
                <w:color w:val="000000"/>
              </w:rPr>
              <w:t>PCB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9401EC9" w14:textId="77777777" w:rsidR="00DC0E8C" w:rsidRPr="008B3CC4" w:rsidRDefault="00DC0E8C" w:rsidP="00744B16">
            <w:pPr>
              <w:jc w:val="center"/>
              <w:rPr>
                <w:rFonts w:ascii="Arial" w:hAnsi="Arial" w:cs="Arial"/>
                <w:color w:val="000000"/>
              </w:rPr>
            </w:pPr>
            <w:r w:rsidRPr="008B3CC4">
              <w:rPr>
                <w:rFonts w:ascii="Arial" w:hAnsi="Arial" w:cs="Arial"/>
                <w:color w:val="000000"/>
              </w:rPr>
              <w:t>6.92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BE9C9E2" w14:textId="77777777" w:rsidR="00DC0E8C" w:rsidRPr="008B3CC4" w:rsidRDefault="00DC0E8C" w:rsidP="00744B16">
            <w:pPr>
              <w:jc w:val="center"/>
              <w:rPr>
                <w:rFonts w:ascii="Arial" w:hAnsi="Arial" w:cs="Arial"/>
                <w:color w:val="000000"/>
              </w:rPr>
            </w:pPr>
            <w:r w:rsidRPr="008B3CC4">
              <w:rPr>
                <w:rFonts w:ascii="Arial" w:hAnsi="Arial" w:cs="Arial"/>
                <w:color w:val="000000"/>
              </w:rPr>
              <w:t>17.08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F293CD" w14:textId="77777777" w:rsidR="00DC0E8C" w:rsidRPr="008B3CC4" w:rsidRDefault="00DC0E8C" w:rsidP="00744B16">
            <w:pPr>
              <w:jc w:val="center"/>
              <w:rPr>
                <w:rFonts w:ascii="Arial" w:hAnsi="Arial" w:cs="Arial"/>
                <w:color w:val="000000"/>
              </w:rPr>
            </w:pPr>
            <w:r w:rsidRPr="008B3CC4">
              <w:rPr>
                <w:rFonts w:ascii="Arial" w:hAnsi="Arial" w:cs="Arial"/>
                <w:color w:val="000000"/>
              </w:rPr>
              <w:t>27.9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1D2239" w14:textId="77777777" w:rsidR="00DC0E8C" w:rsidRPr="008B3CC4" w:rsidRDefault="00DC0E8C" w:rsidP="00744B16">
            <w:pPr>
              <w:jc w:val="center"/>
              <w:rPr>
                <w:rFonts w:ascii="Arial" w:hAnsi="Arial" w:cs="Arial"/>
                <w:color w:val="000000"/>
              </w:rPr>
            </w:pPr>
            <w:r w:rsidRPr="008B3CC4">
              <w:rPr>
                <w:rFonts w:ascii="Arial" w:hAnsi="Arial" w:cs="Arial"/>
                <w:color w:val="000000"/>
              </w:rPr>
              <w:t>6.45</w:t>
            </w:r>
          </w:p>
        </w:tc>
        <w:tc>
          <w:tcPr>
            <w:tcW w:w="0" w:type="auto"/>
            <w:tcBorders>
              <w:top w:val="nil"/>
              <w:left w:val="nil"/>
              <w:bottom w:val="nil"/>
              <w:right w:val="nil"/>
            </w:tcBorders>
            <w:vAlign w:val="center"/>
          </w:tcPr>
          <w:p w14:paraId="7BB6BD32" w14:textId="77777777" w:rsidR="00DC0E8C" w:rsidRPr="008B3CC4" w:rsidRDefault="00DC0E8C" w:rsidP="00744B16">
            <w:pPr>
              <w:jc w:val="center"/>
              <w:rPr>
                <w:rFonts w:ascii="Arial" w:hAnsi="Arial" w:cs="Arial"/>
                <w:color w:val="000000"/>
              </w:rPr>
            </w:pPr>
            <w:r w:rsidRPr="008B3CC4">
              <w:rPr>
                <w:rFonts w:ascii="Arial" w:hAnsi="Arial" w:cs="Arial"/>
                <w:color w:val="000000"/>
              </w:rPr>
              <w:t>0.09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8514DC" w14:textId="77777777" w:rsidR="00DC0E8C" w:rsidRPr="008B3CC4" w:rsidRDefault="00DC0E8C" w:rsidP="00744B16">
            <w:pPr>
              <w:jc w:val="center"/>
              <w:rPr>
                <w:rFonts w:ascii="Arial" w:hAnsi="Arial" w:cs="Arial"/>
                <w:color w:val="000000"/>
              </w:rPr>
            </w:pPr>
            <w:r w:rsidRPr="008B3CC4">
              <w:rPr>
                <w:rFonts w:ascii="Arial" w:hAnsi="Arial" w:cs="Arial"/>
                <w:color w:val="000000"/>
              </w:rPr>
              <w:t>320.05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87E12C4"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A2B0AF" w14:textId="77777777" w:rsidR="00DC0E8C" w:rsidRPr="008B3CC4" w:rsidRDefault="00DC0E8C" w:rsidP="00744B16">
            <w:pPr>
              <w:jc w:val="center"/>
              <w:rPr>
                <w:rFonts w:ascii="Arial" w:hAnsi="Arial" w:cs="Arial"/>
                <w:color w:val="000000"/>
              </w:rPr>
            </w:pPr>
            <w:r w:rsidRPr="008B3CC4">
              <w:rPr>
                <w:rFonts w:ascii="Arial" w:hAnsi="Arial" w:cs="Arial"/>
                <w:color w:val="000000"/>
              </w:rPr>
              <w:t>1.12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610E5A" w14:textId="77777777" w:rsidR="00DC0E8C" w:rsidRPr="008B3CC4" w:rsidRDefault="00DC0E8C" w:rsidP="00744B16">
            <w:pPr>
              <w:jc w:val="center"/>
              <w:rPr>
                <w:rFonts w:ascii="Arial" w:hAnsi="Arial" w:cs="Arial"/>
                <w:color w:val="000000"/>
              </w:rPr>
            </w:pPr>
            <w:r w:rsidRPr="008B3CC4">
              <w:rPr>
                <w:rFonts w:ascii="Arial" w:hAnsi="Arial" w:cs="Arial"/>
                <w:color w:val="000000"/>
              </w:rPr>
              <w:t>0.82</w:t>
            </w:r>
          </w:p>
        </w:tc>
      </w:tr>
      <w:tr w:rsidR="00DC0E8C" w:rsidRPr="008B3CC4" w14:paraId="2443AA78"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2C3E124" w14:textId="77777777" w:rsidR="00DC0E8C" w:rsidRPr="008B3CC4" w:rsidRDefault="00DC0E8C" w:rsidP="00744B16">
            <w:pPr>
              <w:jc w:val="center"/>
              <w:rPr>
                <w:rFonts w:ascii="Arial" w:hAnsi="Arial" w:cs="Arial"/>
                <w:color w:val="000000"/>
              </w:rPr>
            </w:pPr>
            <w:r w:rsidRPr="008B3CC4">
              <w:rPr>
                <w:rFonts w:ascii="Arial" w:hAnsi="Arial" w:cs="Arial"/>
                <w:color w:val="000000"/>
              </w:rPr>
              <w:t>PCB 180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FA0DA46" w14:textId="77777777" w:rsidR="00DC0E8C" w:rsidRPr="008B3CC4" w:rsidRDefault="00DC0E8C" w:rsidP="00744B16">
            <w:pPr>
              <w:jc w:val="center"/>
              <w:rPr>
                <w:rFonts w:ascii="Arial" w:hAnsi="Arial" w:cs="Arial"/>
                <w:color w:val="000000"/>
              </w:rPr>
            </w:pPr>
            <w:r w:rsidRPr="008B3CC4">
              <w:rPr>
                <w:rFonts w:ascii="Arial" w:hAnsi="Arial" w:cs="Arial"/>
                <w:color w:val="000000"/>
              </w:rPr>
              <w:t>PCB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E2921C" w14:textId="77777777" w:rsidR="00DC0E8C" w:rsidRPr="008B3CC4" w:rsidRDefault="00DC0E8C" w:rsidP="00744B16">
            <w:pPr>
              <w:jc w:val="center"/>
              <w:rPr>
                <w:rFonts w:ascii="Arial" w:hAnsi="Arial" w:cs="Arial"/>
                <w:color w:val="000000"/>
              </w:rPr>
            </w:pPr>
            <w:r w:rsidRPr="008B3CC4">
              <w:rPr>
                <w:rFonts w:ascii="Arial" w:hAnsi="Arial" w:cs="Arial"/>
                <w:color w:val="000000"/>
              </w:rPr>
              <w:t>7.36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70C1E7A" w14:textId="77777777" w:rsidR="00DC0E8C" w:rsidRPr="008B3CC4" w:rsidRDefault="00DC0E8C" w:rsidP="00744B16">
            <w:pPr>
              <w:jc w:val="center"/>
              <w:rPr>
                <w:rFonts w:ascii="Arial" w:hAnsi="Arial" w:cs="Arial"/>
                <w:color w:val="000000"/>
              </w:rPr>
            </w:pPr>
            <w:r w:rsidRPr="008B3CC4">
              <w:rPr>
                <w:rFonts w:ascii="Arial" w:hAnsi="Arial" w:cs="Arial"/>
                <w:color w:val="000000"/>
              </w:rPr>
              <w:t>19.66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FA1427" w14:textId="77777777" w:rsidR="00DC0E8C" w:rsidRPr="008B3CC4" w:rsidRDefault="00DC0E8C" w:rsidP="00744B16">
            <w:pPr>
              <w:jc w:val="center"/>
              <w:rPr>
                <w:rFonts w:ascii="Arial" w:hAnsi="Arial" w:cs="Arial"/>
                <w:color w:val="000000"/>
              </w:rPr>
            </w:pPr>
            <w:r w:rsidRPr="008B3CC4">
              <w:rPr>
                <w:rFonts w:ascii="Arial" w:hAnsi="Arial" w:cs="Arial"/>
                <w:color w:val="000000"/>
              </w:rPr>
              <w:t>31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E3C9E0" w14:textId="77777777" w:rsidR="00DC0E8C" w:rsidRPr="008B3CC4" w:rsidRDefault="00DC0E8C" w:rsidP="00744B16">
            <w:pPr>
              <w:jc w:val="center"/>
              <w:rPr>
                <w:rFonts w:ascii="Arial" w:hAnsi="Arial" w:cs="Arial"/>
                <w:color w:val="000000"/>
              </w:rPr>
            </w:pPr>
            <w:r w:rsidRPr="008B3CC4">
              <w:rPr>
                <w:rFonts w:ascii="Arial" w:hAnsi="Arial" w:cs="Arial"/>
                <w:color w:val="000000"/>
              </w:rPr>
              <w:t>6.76</w:t>
            </w:r>
          </w:p>
        </w:tc>
        <w:tc>
          <w:tcPr>
            <w:tcW w:w="0" w:type="auto"/>
            <w:tcBorders>
              <w:top w:val="nil"/>
              <w:left w:val="nil"/>
              <w:bottom w:val="nil"/>
              <w:right w:val="nil"/>
            </w:tcBorders>
            <w:vAlign w:val="center"/>
          </w:tcPr>
          <w:p w14:paraId="37C46892" w14:textId="77777777" w:rsidR="00DC0E8C" w:rsidRPr="008B3CC4" w:rsidRDefault="00DC0E8C" w:rsidP="00744B16">
            <w:pPr>
              <w:jc w:val="center"/>
              <w:rPr>
                <w:rFonts w:ascii="Arial" w:hAnsi="Arial" w:cs="Arial"/>
                <w:color w:val="000000"/>
              </w:rPr>
            </w:pPr>
            <w:r w:rsidRPr="008B3CC4">
              <w:rPr>
                <w:rFonts w:ascii="Arial" w:hAnsi="Arial" w:cs="Arial"/>
                <w:color w:val="000000"/>
              </w:rPr>
              <w:t>0.09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4EC8CD9" w14:textId="77777777" w:rsidR="00DC0E8C" w:rsidRPr="008B3CC4" w:rsidRDefault="00DC0E8C" w:rsidP="00744B16">
            <w:pPr>
              <w:jc w:val="center"/>
              <w:rPr>
                <w:rFonts w:ascii="Arial" w:hAnsi="Arial" w:cs="Arial"/>
                <w:color w:val="000000"/>
              </w:rPr>
            </w:pPr>
            <w:r w:rsidRPr="008B3CC4">
              <w:rPr>
                <w:rFonts w:ascii="Arial" w:hAnsi="Arial" w:cs="Arial"/>
                <w:color w:val="000000"/>
              </w:rPr>
              <w:t>354.49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E41237"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59B6FFE" w14:textId="77777777" w:rsidR="00DC0E8C" w:rsidRPr="008B3CC4" w:rsidRDefault="00DC0E8C" w:rsidP="00744B16">
            <w:pPr>
              <w:jc w:val="center"/>
              <w:rPr>
                <w:rFonts w:ascii="Arial" w:hAnsi="Arial" w:cs="Arial"/>
                <w:color w:val="000000"/>
              </w:rPr>
            </w:pPr>
            <w:r w:rsidRPr="008B3CC4">
              <w:rPr>
                <w:rFonts w:ascii="Arial" w:hAnsi="Arial" w:cs="Arial"/>
                <w:color w:val="000000"/>
              </w:rPr>
              <w:t>1.95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7243CF7" w14:textId="77777777" w:rsidR="00DC0E8C" w:rsidRPr="008B3CC4" w:rsidRDefault="00DC0E8C" w:rsidP="00744B16">
            <w:pPr>
              <w:jc w:val="center"/>
              <w:rPr>
                <w:rFonts w:ascii="Arial" w:hAnsi="Arial" w:cs="Arial"/>
                <w:color w:val="000000"/>
              </w:rPr>
            </w:pPr>
            <w:r w:rsidRPr="008B3CC4">
              <w:rPr>
                <w:rFonts w:ascii="Arial" w:hAnsi="Arial" w:cs="Arial"/>
                <w:color w:val="000000"/>
              </w:rPr>
              <w:t>9.04</w:t>
            </w:r>
          </w:p>
        </w:tc>
      </w:tr>
      <w:tr w:rsidR="00DC0E8C" w:rsidRPr="008B3CC4" w14:paraId="1B82DD50"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EF9628" w14:textId="77777777" w:rsidR="00DC0E8C" w:rsidRPr="008B3CC4" w:rsidRDefault="00DC0E8C" w:rsidP="00744B16">
            <w:pPr>
              <w:jc w:val="center"/>
              <w:rPr>
                <w:rFonts w:ascii="Arial" w:hAnsi="Arial" w:cs="Arial"/>
                <w:color w:val="000000"/>
              </w:rPr>
            </w:pPr>
            <w:r w:rsidRPr="008B3CC4">
              <w:rPr>
                <w:rFonts w:ascii="Arial" w:hAnsi="Arial" w:cs="Arial"/>
                <w:color w:val="000000"/>
              </w:rPr>
              <w:t>PCB 209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607132" w14:textId="77777777" w:rsidR="00DC0E8C" w:rsidRPr="008B3CC4" w:rsidRDefault="00DC0E8C" w:rsidP="00744B16">
            <w:pPr>
              <w:jc w:val="center"/>
              <w:rPr>
                <w:rFonts w:ascii="Arial" w:hAnsi="Arial" w:cs="Arial"/>
                <w:color w:val="000000"/>
              </w:rPr>
            </w:pPr>
            <w:r w:rsidRPr="008B3CC4">
              <w:rPr>
                <w:rFonts w:ascii="Arial" w:hAnsi="Arial" w:cs="Arial"/>
                <w:color w:val="000000"/>
              </w:rPr>
              <w:t>PCB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E35DE3" w14:textId="0ED80CB5" w:rsidR="00DC0E8C" w:rsidRPr="008B3CC4" w:rsidRDefault="00DC0E8C" w:rsidP="00744B16">
            <w:pPr>
              <w:jc w:val="center"/>
              <w:rPr>
                <w:rFonts w:ascii="Arial" w:hAnsi="Arial" w:cs="Arial"/>
                <w:color w:val="000000"/>
              </w:rPr>
            </w:pPr>
            <w:r w:rsidRPr="008B3CC4">
              <w:rPr>
                <w:rFonts w:ascii="Arial" w:hAnsi="Arial" w:cs="Arial"/>
                <w:color w:val="000000"/>
              </w:rPr>
              <w:t>7.6</w:t>
            </w:r>
            <w:r w:rsidR="001B648B" w:rsidRPr="008B3CC4">
              <w:rPr>
                <w:rFonts w:ascii="Arial" w:hAnsi="Arial" w:cs="Arial"/>
                <w:color w:val="000000"/>
              </w:rPr>
              <w:t>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959552" w14:textId="77777777" w:rsidR="00DC0E8C" w:rsidRPr="008B3CC4" w:rsidRDefault="00DC0E8C" w:rsidP="00744B16">
            <w:pPr>
              <w:jc w:val="center"/>
              <w:rPr>
                <w:rFonts w:ascii="Arial" w:hAnsi="Arial" w:cs="Arial"/>
                <w:color w:val="000000"/>
              </w:rPr>
            </w:pPr>
            <w:r w:rsidRPr="008B3CC4">
              <w:rPr>
                <w:rFonts w:ascii="Arial" w:hAnsi="Arial" w:cs="Arial"/>
                <w:color w:val="000000"/>
              </w:rPr>
              <w:t>19.95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88E4C0B"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6083981"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vAlign w:val="center"/>
          </w:tcPr>
          <w:p w14:paraId="6492FF33"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553299" w14:textId="77777777" w:rsidR="00DC0E8C" w:rsidRPr="008B3CC4" w:rsidRDefault="00DC0E8C" w:rsidP="00744B16">
            <w:pPr>
              <w:jc w:val="center"/>
              <w:rPr>
                <w:rFonts w:ascii="Arial" w:hAnsi="Arial" w:cs="Arial"/>
                <w:color w:val="000000"/>
              </w:rPr>
            </w:pPr>
            <w:r w:rsidRPr="008B3CC4">
              <w:rPr>
                <w:rFonts w:ascii="Arial" w:hAnsi="Arial" w:cs="Arial"/>
                <w:color w:val="000000"/>
              </w:rPr>
              <w:t>364.91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830713" w14:textId="77777777" w:rsidR="00DC0E8C" w:rsidRPr="008B3CC4" w:rsidRDefault="00DC0E8C" w:rsidP="00744B16">
            <w:pPr>
              <w:jc w:val="center"/>
              <w:rPr>
                <w:rFonts w:ascii="Arial" w:hAnsi="Arial" w:cs="Arial"/>
                <w:color w:val="000000"/>
              </w:rPr>
            </w:pPr>
            <w:r w:rsidRPr="008B3CC4">
              <w:rPr>
                <w:rFonts w:ascii="Arial" w:hAnsi="Arial" w:cs="Arial"/>
                <w:color w:val="000000"/>
              </w:rPr>
              <w:t>30.52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6B34887" w14:textId="77777777" w:rsidR="00DC0E8C" w:rsidRPr="008B3CC4" w:rsidRDefault="00DC0E8C" w:rsidP="00744B16">
            <w:pPr>
              <w:jc w:val="center"/>
              <w:rPr>
                <w:rFonts w:ascii="Arial" w:hAnsi="Arial" w:cs="Arial"/>
                <w:color w:val="000000"/>
              </w:rPr>
            </w:pPr>
            <w:r w:rsidRPr="008B3CC4">
              <w:rPr>
                <w:rFonts w:ascii="Arial" w:hAnsi="Arial" w:cs="Arial"/>
                <w:color w:val="000000"/>
              </w:rPr>
              <w:t>3.48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F26113" w14:textId="77777777" w:rsidR="00DC0E8C" w:rsidRPr="008B3CC4" w:rsidRDefault="00DC0E8C" w:rsidP="00744B16">
            <w:pPr>
              <w:jc w:val="center"/>
              <w:rPr>
                <w:rFonts w:ascii="Arial" w:hAnsi="Arial" w:cs="Arial"/>
                <w:color w:val="000000"/>
              </w:rPr>
            </w:pPr>
            <w:r w:rsidRPr="008B3CC4">
              <w:rPr>
                <w:rFonts w:ascii="Arial" w:hAnsi="Arial" w:cs="Arial"/>
                <w:color w:val="000000"/>
              </w:rPr>
              <w:t>22.78</w:t>
            </w:r>
          </w:p>
        </w:tc>
      </w:tr>
      <w:tr w:rsidR="00DC0E8C" w:rsidRPr="008B3CC4" w14:paraId="48D03B81"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70FD83" w14:textId="77777777" w:rsidR="00DC0E8C" w:rsidRPr="008B3CC4" w:rsidRDefault="00DC0E8C" w:rsidP="00744B16">
            <w:pPr>
              <w:jc w:val="center"/>
              <w:rPr>
                <w:rFonts w:ascii="Arial" w:hAnsi="Arial" w:cs="Arial"/>
                <w:color w:val="000000"/>
              </w:rPr>
            </w:pPr>
            <w:r w:rsidRPr="008B3CC4">
              <w:rPr>
                <w:rFonts w:ascii="Arial" w:hAnsi="Arial" w:cs="Arial"/>
                <w:color w:val="000000"/>
              </w:rPr>
              <w:t>PCB 28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BA4DF4" w14:textId="77777777" w:rsidR="00DC0E8C" w:rsidRPr="008B3CC4" w:rsidRDefault="00DC0E8C" w:rsidP="00744B16">
            <w:pPr>
              <w:jc w:val="center"/>
              <w:rPr>
                <w:rFonts w:ascii="Arial" w:hAnsi="Arial" w:cs="Arial"/>
                <w:color w:val="000000"/>
              </w:rPr>
            </w:pPr>
            <w:r w:rsidRPr="008B3CC4">
              <w:rPr>
                <w:rFonts w:ascii="Arial" w:hAnsi="Arial" w:cs="Arial"/>
                <w:color w:val="000000"/>
              </w:rPr>
              <w:t>PCB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4D486F" w14:textId="77777777" w:rsidR="00DC0E8C" w:rsidRPr="008B3CC4" w:rsidRDefault="00DC0E8C" w:rsidP="00744B16">
            <w:pPr>
              <w:jc w:val="center"/>
              <w:rPr>
                <w:rFonts w:ascii="Arial" w:hAnsi="Arial" w:cs="Arial"/>
                <w:color w:val="000000"/>
              </w:rPr>
            </w:pPr>
            <w:r w:rsidRPr="008B3CC4">
              <w:rPr>
                <w:rFonts w:ascii="Arial" w:hAnsi="Arial" w:cs="Arial"/>
                <w:color w:val="000000"/>
              </w:rPr>
              <w:t>5.67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E0860C" w14:textId="77777777" w:rsidR="00DC0E8C" w:rsidRPr="008B3CC4" w:rsidRDefault="00DC0E8C" w:rsidP="00744B16">
            <w:pPr>
              <w:jc w:val="center"/>
              <w:rPr>
                <w:rFonts w:ascii="Arial" w:hAnsi="Arial" w:cs="Arial"/>
                <w:color w:val="000000"/>
              </w:rPr>
            </w:pPr>
            <w:r w:rsidRPr="008B3CC4">
              <w:rPr>
                <w:rFonts w:ascii="Arial" w:hAnsi="Arial" w:cs="Arial"/>
                <w:color w:val="000000"/>
              </w:rPr>
              <w:t>8.64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8324EC" w14:textId="77777777" w:rsidR="00DC0E8C" w:rsidRPr="008B3CC4" w:rsidRDefault="00DC0E8C" w:rsidP="00744B16">
            <w:pPr>
              <w:jc w:val="center"/>
              <w:rPr>
                <w:rFonts w:ascii="Arial" w:hAnsi="Arial" w:cs="Arial"/>
                <w:color w:val="000000"/>
              </w:rPr>
            </w:pPr>
            <w:r w:rsidRPr="008B3CC4">
              <w:rPr>
                <w:rFonts w:ascii="Arial" w:hAnsi="Arial" w:cs="Arial"/>
                <w:color w:val="000000"/>
              </w:rPr>
              <w:t>12.2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E2C374E" w14:textId="77777777" w:rsidR="00DC0E8C" w:rsidRPr="008B3CC4" w:rsidRDefault="00DC0E8C" w:rsidP="00744B16">
            <w:pPr>
              <w:jc w:val="center"/>
              <w:rPr>
                <w:rFonts w:ascii="Arial" w:hAnsi="Arial" w:cs="Arial"/>
                <w:color w:val="000000"/>
              </w:rPr>
            </w:pPr>
            <w:r w:rsidRPr="008B3CC4">
              <w:rPr>
                <w:rFonts w:ascii="Arial" w:hAnsi="Arial" w:cs="Arial"/>
                <w:color w:val="000000"/>
              </w:rPr>
              <w:t>5.25</w:t>
            </w:r>
          </w:p>
        </w:tc>
        <w:tc>
          <w:tcPr>
            <w:tcW w:w="0" w:type="auto"/>
            <w:tcBorders>
              <w:top w:val="nil"/>
              <w:left w:val="nil"/>
              <w:bottom w:val="nil"/>
              <w:right w:val="nil"/>
            </w:tcBorders>
            <w:vAlign w:val="center"/>
          </w:tcPr>
          <w:p w14:paraId="31528B0F" w14:textId="77777777" w:rsidR="00DC0E8C" w:rsidRPr="008B3CC4" w:rsidRDefault="00DC0E8C" w:rsidP="00744B16">
            <w:pPr>
              <w:jc w:val="center"/>
              <w:rPr>
                <w:rFonts w:ascii="Arial" w:hAnsi="Arial" w:cs="Arial"/>
                <w:color w:val="000000"/>
              </w:rPr>
            </w:pPr>
            <w:r w:rsidRPr="008B3CC4">
              <w:rPr>
                <w:rFonts w:ascii="Arial" w:hAnsi="Arial" w:cs="Arial"/>
                <w:color w:val="000000"/>
              </w:rPr>
              <w:t>0.06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6AD86E8" w14:textId="77777777" w:rsidR="00DC0E8C" w:rsidRPr="008B3CC4" w:rsidRDefault="00DC0E8C" w:rsidP="00744B16">
            <w:pPr>
              <w:jc w:val="center"/>
              <w:rPr>
                <w:rFonts w:ascii="Arial" w:hAnsi="Arial" w:cs="Arial"/>
                <w:color w:val="000000"/>
              </w:rPr>
            </w:pPr>
            <w:r w:rsidRPr="008B3CC4">
              <w:rPr>
                <w:rFonts w:ascii="Arial" w:hAnsi="Arial" w:cs="Arial"/>
                <w:color w:val="000000"/>
              </w:rPr>
              <w:t>318.03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A1D3E90"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EF5CA58" w14:textId="77777777" w:rsidR="00DC0E8C" w:rsidRPr="008B3CC4" w:rsidRDefault="00DC0E8C" w:rsidP="00744B16">
            <w:pPr>
              <w:jc w:val="center"/>
              <w:rPr>
                <w:rFonts w:ascii="Arial" w:hAnsi="Arial" w:cs="Arial"/>
                <w:color w:val="000000"/>
              </w:rPr>
            </w:pPr>
            <w:r w:rsidRPr="008B3CC4">
              <w:rPr>
                <w:rFonts w:ascii="Arial" w:hAnsi="Arial" w:cs="Arial"/>
                <w:color w:val="000000"/>
              </w:rPr>
              <w:t>1.78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6605601"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0C964B86"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787A737" w14:textId="77777777" w:rsidR="00DC0E8C" w:rsidRPr="008B3CC4" w:rsidRDefault="00DC0E8C" w:rsidP="00744B16">
            <w:pPr>
              <w:jc w:val="center"/>
              <w:rPr>
                <w:rFonts w:ascii="Arial" w:hAnsi="Arial" w:cs="Arial"/>
                <w:color w:val="000000"/>
              </w:rPr>
            </w:pPr>
            <w:r w:rsidRPr="008B3CC4">
              <w:rPr>
                <w:rFonts w:ascii="Arial" w:hAnsi="Arial" w:cs="Arial"/>
                <w:color w:val="000000"/>
              </w:rPr>
              <w:t>PCB 52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26E3A4" w14:textId="77777777" w:rsidR="00DC0E8C" w:rsidRPr="008B3CC4" w:rsidRDefault="00DC0E8C" w:rsidP="00744B16">
            <w:pPr>
              <w:jc w:val="center"/>
              <w:rPr>
                <w:rFonts w:ascii="Arial" w:hAnsi="Arial" w:cs="Arial"/>
                <w:color w:val="000000"/>
              </w:rPr>
            </w:pPr>
            <w:r w:rsidRPr="008B3CC4">
              <w:rPr>
                <w:rFonts w:ascii="Arial" w:hAnsi="Arial" w:cs="Arial"/>
                <w:color w:val="000000"/>
              </w:rPr>
              <w:t>PCB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0F7CB64" w14:textId="77777777" w:rsidR="00DC0E8C" w:rsidRPr="008B3CC4" w:rsidRDefault="00DC0E8C" w:rsidP="00744B16">
            <w:pPr>
              <w:jc w:val="center"/>
              <w:rPr>
                <w:rFonts w:ascii="Arial" w:hAnsi="Arial" w:cs="Arial"/>
                <w:color w:val="000000"/>
              </w:rPr>
            </w:pPr>
            <w:r w:rsidRPr="008B3CC4">
              <w:rPr>
                <w:rFonts w:ascii="Arial" w:hAnsi="Arial" w:cs="Arial"/>
                <w:color w:val="000000"/>
              </w:rPr>
              <w:t>5.84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D4299BD" w14:textId="77777777" w:rsidR="00DC0E8C" w:rsidRPr="008B3CC4" w:rsidRDefault="00DC0E8C" w:rsidP="00744B16">
            <w:pPr>
              <w:jc w:val="center"/>
              <w:rPr>
                <w:rFonts w:ascii="Arial" w:hAnsi="Arial" w:cs="Arial"/>
                <w:color w:val="000000"/>
              </w:rPr>
            </w:pPr>
            <w:r w:rsidRPr="008B3CC4">
              <w:rPr>
                <w:rFonts w:ascii="Arial" w:hAnsi="Arial" w:cs="Arial"/>
                <w:color w:val="000000"/>
              </w:rPr>
              <w:t>7.92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10BC67" w14:textId="77777777" w:rsidR="00DC0E8C" w:rsidRPr="008B3CC4" w:rsidRDefault="00DC0E8C" w:rsidP="00744B16">
            <w:pPr>
              <w:jc w:val="center"/>
              <w:rPr>
                <w:rFonts w:ascii="Arial" w:hAnsi="Arial" w:cs="Arial"/>
                <w:color w:val="000000"/>
              </w:rPr>
            </w:pPr>
            <w:r w:rsidRPr="008B3CC4">
              <w:rPr>
                <w:rFonts w:ascii="Arial" w:hAnsi="Arial" w:cs="Arial"/>
                <w:color w:val="000000"/>
              </w:rPr>
              <w:t>17.1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18A5F7" w14:textId="77777777" w:rsidR="00DC0E8C" w:rsidRPr="008B3CC4" w:rsidRDefault="00DC0E8C" w:rsidP="00744B16">
            <w:pPr>
              <w:jc w:val="center"/>
              <w:rPr>
                <w:rFonts w:ascii="Arial" w:hAnsi="Arial" w:cs="Arial"/>
                <w:color w:val="000000"/>
              </w:rPr>
            </w:pPr>
            <w:r w:rsidRPr="008B3CC4">
              <w:rPr>
                <w:rFonts w:ascii="Arial" w:hAnsi="Arial" w:cs="Arial"/>
                <w:color w:val="000000"/>
              </w:rPr>
              <w:t>5.52</w:t>
            </w:r>
          </w:p>
        </w:tc>
        <w:tc>
          <w:tcPr>
            <w:tcW w:w="0" w:type="auto"/>
            <w:tcBorders>
              <w:top w:val="nil"/>
              <w:left w:val="nil"/>
              <w:bottom w:val="nil"/>
              <w:right w:val="nil"/>
            </w:tcBorders>
            <w:vAlign w:val="center"/>
          </w:tcPr>
          <w:p w14:paraId="7CA3D9F5"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ED7521"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4B346D6"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B13D09" w14:textId="77777777" w:rsidR="00DC0E8C" w:rsidRPr="008B3CC4" w:rsidRDefault="00DC0E8C" w:rsidP="00744B16">
            <w:pPr>
              <w:jc w:val="center"/>
              <w:rPr>
                <w:rFonts w:ascii="Arial" w:hAnsi="Arial" w:cs="Arial"/>
                <w:color w:val="000000"/>
              </w:rPr>
            </w:pPr>
            <w:r w:rsidRPr="008B3CC4">
              <w:rPr>
                <w:rFonts w:ascii="Arial" w:hAnsi="Arial" w:cs="Arial"/>
                <w:color w:val="000000"/>
              </w:rPr>
              <w:t>1.66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7F4C12"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27293886"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CDC0641" w14:textId="36A33251" w:rsidR="00DC0E8C" w:rsidRPr="008B3CC4" w:rsidRDefault="00DC0E8C" w:rsidP="00744B16">
            <w:pPr>
              <w:jc w:val="center"/>
              <w:rPr>
                <w:rFonts w:ascii="Arial" w:hAnsi="Arial" w:cs="Arial"/>
                <w:color w:val="000000"/>
              </w:rPr>
            </w:pPr>
            <w:r w:rsidRPr="008B3CC4">
              <w:rPr>
                <w:rFonts w:ascii="Arial" w:hAnsi="Arial" w:cs="Arial"/>
                <w:color w:val="000000"/>
              </w:rPr>
              <w:t xml:space="preserve">alpha </w:t>
            </w:r>
            <w:r w:rsidR="00940AC4" w:rsidRPr="008B3CC4">
              <w:rPr>
                <w:rFonts w:ascii="Arial" w:hAnsi="Arial" w:cs="Arial"/>
                <w:color w:val="000000"/>
              </w:rPr>
              <w:t>HCH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FE8DCC2" w14:textId="77777777" w:rsidR="00DC0E8C" w:rsidRPr="008B3CC4" w:rsidRDefault="00DC0E8C" w:rsidP="00744B16">
            <w:pPr>
              <w:jc w:val="center"/>
              <w:rPr>
                <w:rFonts w:ascii="Arial" w:hAnsi="Arial" w:cs="Arial"/>
                <w:color w:val="000000"/>
              </w:rPr>
            </w:pPr>
            <w:r w:rsidRPr="008B3CC4">
              <w:rPr>
                <w:rFonts w:ascii="Arial" w:hAnsi="Arial" w:cs="Arial"/>
                <w:color w:val="000000"/>
              </w:rPr>
              <w:t>Pesticide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369BCBE" w14:textId="18D9C4EA" w:rsidR="00DC0E8C" w:rsidRPr="008B3CC4" w:rsidRDefault="00DC0E8C" w:rsidP="00744B16">
            <w:pPr>
              <w:jc w:val="center"/>
              <w:rPr>
                <w:rFonts w:ascii="Arial" w:hAnsi="Arial" w:cs="Arial"/>
                <w:color w:val="000000"/>
              </w:rPr>
            </w:pPr>
            <w:r w:rsidRPr="008B3CC4">
              <w:rPr>
                <w:rFonts w:ascii="Arial" w:hAnsi="Arial" w:cs="Arial"/>
                <w:color w:val="000000"/>
              </w:rPr>
              <w:t>3.7</w:t>
            </w:r>
            <w:r w:rsidR="001B648B" w:rsidRPr="008B3CC4">
              <w:rPr>
                <w:rFonts w:ascii="Arial" w:hAnsi="Arial" w:cs="Arial"/>
                <w:color w:val="000000"/>
              </w:rPr>
              <w:t>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A7A9CB0" w14:textId="77777777" w:rsidR="00DC0E8C" w:rsidRPr="008B3CC4" w:rsidRDefault="00DC0E8C" w:rsidP="00744B16">
            <w:pPr>
              <w:jc w:val="center"/>
              <w:rPr>
                <w:rFonts w:ascii="Arial" w:hAnsi="Arial" w:cs="Arial"/>
                <w:color w:val="000000"/>
              </w:rPr>
            </w:pPr>
            <w:r w:rsidRPr="008B3CC4">
              <w:rPr>
                <w:rFonts w:ascii="Arial" w:hAnsi="Arial" w:cs="Arial"/>
                <w:color w:val="000000"/>
              </w:rPr>
              <w:t>11.72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D9F9B5" w14:textId="77777777" w:rsidR="00DC0E8C" w:rsidRPr="008B3CC4" w:rsidRDefault="00DC0E8C" w:rsidP="00744B16">
            <w:pPr>
              <w:jc w:val="center"/>
              <w:rPr>
                <w:rFonts w:ascii="Arial" w:hAnsi="Arial" w:cs="Arial"/>
                <w:color w:val="000000"/>
              </w:rPr>
            </w:pPr>
            <w:r w:rsidRPr="008B3CC4">
              <w:rPr>
                <w:rFonts w:ascii="Arial" w:hAnsi="Arial" w:cs="Arial"/>
                <w:color w:val="000000"/>
              </w:rPr>
              <w:t>29.1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14D7291" w14:textId="77777777" w:rsidR="00DC0E8C" w:rsidRPr="008B3CC4" w:rsidRDefault="00DC0E8C" w:rsidP="00744B16">
            <w:pPr>
              <w:jc w:val="center"/>
              <w:rPr>
                <w:rFonts w:ascii="Arial" w:hAnsi="Arial" w:cs="Arial"/>
                <w:color w:val="000000"/>
              </w:rPr>
            </w:pPr>
            <w:r w:rsidRPr="008B3CC4">
              <w:rPr>
                <w:rFonts w:ascii="Arial" w:hAnsi="Arial" w:cs="Arial"/>
                <w:color w:val="000000"/>
              </w:rPr>
              <w:t>3.04</w:t>
            </w:r>
          </w:p>
        </w:tc>
        <w:tc>
          <w:tcPr>
            <w:tcW w:w="0" w:type="auto"/>
            <w:tcBorders>
              <w:top w:val="nil"/>
              <w:left w:val="nil"/>
              <w:bottom w:val="nil"/>
              <w:right w:val="nil"/>
            </w:tcBorders>
            <w:vAlign w:val="center"/>
          </w:tcPr>
          <w:p w14:paraId="0330E80A"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42866D"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12BBF51"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6576E58"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30EE0D"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513E6669"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6A3150" w14:textId="77777777" w:rsidR="00DC0E8C" w:rsidRPr="008B3CC4" w:rsidRDefault="00DC0E8C" w:rsidP="00744B16">
            <w:pPr>
              <w:jc w:val="center"/>
              <w:rPr>
                <w:rFonts w:ascii="Arial" w:hAnsi="Arial" w:cs="Arial"/>
                <w:color w:val="000000"/>
              </w:rPr>
            </w:pPr>
            <w:r w:rsidRPr="008B3CC4">
              <w:rPr>
                <w:rFonts w:ascii="Arial" w:hAnsi="Arial" w:cs="Arial"/>
                <w:color w:val="000000"/>
              </w:rPr>
              <w:t>beta HCH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F2B296" w14:textId="77777777" w:rsidR="00DC0E8C" w:rsidRPr="008B3CC4" w:rsidRDefault="00DC0E8C" w:rsidP="00744B16">
            <w:pPr>
              <w:jc w:val="center"/>
              <w:rPr>
                <w:rFonts w:ascii="Arial" w:hAnsi="Arial" w:cs="Arial"/>
                <w:color w:val="000000"/>
              </w:rPr>
            </w:pPr>
            <w:r w:rsidRPr="008B3CC4">
              <w:rPr>
                <w:rFonts w:ascii="Arial" w:hAnsi="Arial" w:cs="Arial"/>
                <w:color w:val="000000"/>
              </w:rPr>
              <w:t>Pesticide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BA0D51" w14:textId="756407EB" w:rsidR="00DC0E8C" w:rsidRPr="008B3CC4" w:rsidRDefault="00DC0E8C" w:rsidP="00744B16">
            <w:pPr>
              <w:jc w:val="center"/>
              <w:rPr>
                <w:rFonts w:ascii="Arial" w:hAnsi="Arial" w:cs="Arial"/>
                <w:color w:val="000000"/>
              </w:rPr>
            </w:pPr>
            <w:r w:rsidRPr="008B3CC4">
              <w:rPr>
                <w:rFonts w:ascii="Arial" w:hAnsi="Arial" w:cs="Arial"/>
                <w:color w:val="000000"/>
              </w:rPr>
              <w:t>3.84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49DBAAF" w14:textId="77777777" w:rsidR="00DC0E8C" w:rsidRPr="008B3CC4" w:rsidRDefault="00DC0E8C" w:rsidP="00744B16">
            <w:pPr>
              <w:jc w:val="center"/>
              <w:rPr>
                <w:rFonts w:ascii="Arial" w:hAnsi="Arial" w:cs="Arial"/>
                <w:color w:val="000000"/>
              </w:rPr>
            </w:pPr>
            <w:r w:rsidRPr="008B3CC4">
              <w:rPr>
                <w:rFonts w:ascii="Arial" w:hAnsi="Arial" w:cs="Arial"/>
                <w:color w:val="000000"/>
              </w:rPr>
              <w:t>86.22*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0FB8BF" w14:textId="77777777" w:rsidR="00DC0E8C" w:rsidRPr="008B3CC4" w:rsidRDefault="00DC0E8C" w:rsidP="00744B16">
            <w:pPr>
              <w:jc w:val="center"/>
              <w:rPr>
                <w:rFonts w:ascii="Arial" w:hAnsi="Arial" w:cs="Arial"/>
                <w:color w:val="000000"/>
              </w:rPr>
            </w:pPr>
            <w:r w:rsidRPr="008B3CC4">
              <w:rPr>
                <w:rFonts w:ascii="Arial" w:hAnsi="Arial" w:cs="Arial"/>
                <w:color w:val="000000"/>
              </w:rPr>
              <w:t>214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2F43D0" w14:textId="77777777" w:rsidR="00DC0E8C" w:rsidRPr="008B3CC4" w:rsidRDefault="00DC0E8C" w:rsidP="00744B16">
            <w:pPr>
              <w:jc w:val="center"/>
              <w:rPr>
                <w:rFonts w:ascii="Arial" w:hAnsi="Arial" w:cs="Arial"/>
                <w:color w:val="000000"/>
              </w:rPr>
            </w:pPr>
            <w:r w:rsidRPr="008B3CC4">
              <w:rPr>
                <w:rFonts w:ascii="Arial" w:hAnsi="Arial" w:cs="Arial"/>
                <w:color w:val="000000"/>
              </w:rPr>
              <w:t>1.94</w:t>
            </w:r>
          </w:p>
        </w:tc>
        <w:tc>
          <w:tcPr>
            <w:tcW w:w="0" w:type="auto"/>
            <w:tcBorders>
              <w:top w:val="nil"/>
              <w:left w:val="nil"/>
              <w:bottom w:val="nil"/>
              <w:right w:val="nil"/>
            </w:tcBorders>
            <w:vAlign w:val="center"/>
          </w:tcPr>
          <w:p w14:paraId="604966E4"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AFD1B0E"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B03ED4F"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0B3C80A" w14:textId="77777777" w:rsidR="00DC0E8C" w:rsidRPr="008B3CC4" w:rsidRDefault="00DC0E8C" w:rsidP="00744B16">
            <w:pPr>
              <w:jc w:val="center"/>
              <w:rPr>
                <w:rFonts w:ascii="Arial" w:hAnsi="Arial" w:cs="Arial"/>
                <w:color w:val="000000"/>
              </w:rPr>
            </w:pPr>
            <w:r w:rsidRPr="008B3CC4">
              <w:rPr>
                <w:rFonts w:ascii="Arial" w:hAnsi="Arial" w:cs="Arial"/>
                <w:color w:val="000000"/>
              </w:rPr>
              <w:t>3.52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0E0764" w14:textId="77777777" w:rsidR="00DC0E8C" w:rsidRPr="008B3CC4" w:rsidRDefault="00DC0E8C" w:rsidP="00744B16">
            <w:pPr>
              <w:jc w:val="center"/>
              <w:rPr>
                <w:rFonts w:ascii="Arial" w:hAnsi="Arial" w:cs="Arial"/>
                <w:color w:val="000000"/>
              </w:rPr>
            </w:pPr>
            <w:r w:rsidRPr="008B3CC4">
              <w:rPr>
                <w:rFonts w:ascii="Arial" w:hAnsi="Arial" w:cs="Arial"/>
                <w:color w:val="000000"/>
              </w:rPr>
              <w:t>1.2</w:t>
            </w:r>
          </w:p>
        </w:tc>
      </w:tr>
      <w:tr w:rsidR="00DC0E8C" w:rsidRPr="008B3CC4" w14:paraId="111C5D50"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EBB73D" w14:textId="77777777" w:rsidR="00DC0E8C" w:rsidRPr="008B3CC4" w:rsidRDefault="00DC0E8C" w:rsidP="00744B16">
            <w:pPr>
              <w:jc w:val="center"/>
              <w:rPr>
                <w:rFonts w:ascii="Arial" w:hAnsi="Arial" w:cs="Arial"/>
                <w:color w:val="000000"/>
              </w:rPr>
            </w:pPr>
            <w:r w:rsidRPr="008B3CC4">
              <w:rPr>
                <w:rFonts w:ascii="Arial" w:hAnsi="Arial" w:cs="Arial"/>
                <w:color w:val="000000"/>
              </w:rPr>
              <w:t>DDD</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E18AFC" w14:textId="77777777" w:rsidR="00DC0E8C" w:rsidRPr="008B3CC4" w:rsidRDefault="00DC0E8C" w:rsidP="00744B16">
            <w:pPr>
              <w:jc w:val="center"/>
              <w:rPr>
                <w:rFonts w:ascii="Arial" w:hAnsi="Arial" w:cs="Arial"/>
                <w:color w:val="000000"/>
              </w:rPr>
            </w:pPr>
            <w:r w:rsidRPr="008B3CC4">
              <w:rPr>
                <w:rFonts w:ascii="Arial" w:hAnsi="Arial" w:cs="Arial"/>
                <w:color w:val="000000"/>
              </w:rPr>
              <w:t>Pesticide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99DA7A3" w14:textId="20186DF2" w:rsidR="00DC0E8C" w:rsidRPr="008B3CC4" w:rsidRDefault="00DC0E8C" w:rsidP="00744B16">
            <w:pPr>
              <w:jc w:val="center"/>
              <w:rPr>
                <w:rFonts w:ascii="Arial" w:hAnsi="Arial" w:cs="Arial"/>
                <w:color w:val="000000"/>
              </w:rPr>
            </w:pPr>
            <w:r w:rsidRPr="008B3CC4">
              <w:rPr>
                <w:rFonts w:ascii="Arial" w:hAnsi="Arial" w:cs="Arial"/>
                <w:color w:val="000000"/>
              </w:rPr>
              <w:t>6.2</w:t>
            </w:r>
            <w:r w:rsidR="001B648B" w:rsidRPr="008B3CC4">
              <w:rPr>
                <w:rFonts w:ascii="Arial" w:hAnsi="Arial" w:cs="Arial"/>
                <w:color w:val="000000"/>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034D3A3" w14:textId="77777777" w:rsidR="00DC0E8C" w:rsidRPr="008B3CC4" w:rsidRDefault="00DC0E8C" w:rsidP="00744B16">
            <w:pPr>
              <w:jc w:val="center"/>
              <w:rPr>
                <w:rFonts w:ascii="Arial" w:hAnsi="Arial" w:cs="Arial"/>
                <w:color w:val="000000"/>
              </w:rPr>
            </w:pPr>
            <w:r w:rsidRPr="008B3CC4">
              <w:rPr>
                <w:rFonts w:ascii="Arial" w:hAnsi="Arial" w:cs="Arial"/>
                <w:color w:val="000000"/>
              </w:rPr>
              <w:t>22.00*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5A7C944" w14:textId="77777777" w:rsidR="00DC0E8C" w:rsidRPr="008B3CC4" w:rsidRDefault="00DC0E8C" w:rsidP="00744B16">
            <w:pPr>
              <w:jc w:val="center"/>
              <w:rPr>
                <w:rFonts w:ascii="Arial" w:hAnsi="Arial" w:cs="Arial"/>
                <w:color w:val="000000"/>
              </w:rPr>
            </w:pPr>
            <w:r w:rsidRPr="008B3CC4">
              <w:rPr>
                <w:rFonts w:ascii="Arial" w:hAnsi="Arial" w:cs="Arial"/>
                <w:color w:val="000000"/>
              </w:rPr>
              <w:t>54.6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0E10042" w14:textId="77777777" w:rsidR="00DC0E8C" w:rsidRPr="008B3CC4" w:rsidRDefault="00DC0E8C" w:rsidP="00744B16">
            <w:pPr>
              <w:jc w:val="center"/>
              <w:rPr>
                <w:rFonts w:ascii="Arial" w:hAnsi="Arial" w:cs="Arial"/>
                <w:color w:val="000000"/>
              </w:rPr>
            </w:pPr>
            <w:r w:rsidRPr="008B3CC4">
              <w:rPr>
                <w:rFonts w:ascii="Arial" w:hAnsi="Arial" w:cs="Arial"/>
                <w:color w:val="000000"/>
              </w:rPr>
              <w:t>4.98</w:t>
            </w:r>
          </w:p>
        </w:tc>
        <w:tc>
          <w:tcPr>
            <w:tcW w:w="0" w:type="auto"/>
            <w:tcBorders>
              <w:top w:val="nil"/>
              <w:left w:val="nil"/>
              <w:bottom w:val="nil"/>
              <w:right w:val="nil"/>
            </w:tcBorders>
            <w:vAlign w:val="center"/>
          </w:tcPr>
          <w:p w14:paraId="42D3B38D"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9BFE51"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17837F3"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074CE8"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1E1BC7" w14:textId="77777777" w:rsidR="00DC0E8C" w:rsidRPr="008B3CC4" w:rsidRDefault="00DC0E8C" w:rsidP="00744B16">
            <w:pPr>
              <w:jc w:val="center"/>
              <w:rPr>
                <w:rFonts w:ascii="Arial" w:hAnsi="Arial" w:cs="Arial"/>
                <w:color w:val="000000"/>
              </w:rPr>
            </w:pPr>
            <w:r w:rsidRPr="008B3CC4">
              <w:rPr>
                <w:rFonts w:ascii="Arial" w:hAnsi="Arial" w:cs="Arial"/>
                <w:color w:val="000000"/>
              </w:rPr>
              <w:t>3.22</w:t>
            </w:r>
          </w:p>
        </w:tc>
      </w:tr>
      <w:tr w:rsidR="00DC0E8C" w:rsidRPr="008B3CC4" w14:paraId="11699F91"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8348C80" w14:textId="77777777" w:rsidR="00DC0E8C" w:rsidRPr="008B3CC4" w:rsidRDefault="00DC0E8C" w:rsidP="00744B16">
            <w:pPr>
              <w:jc w:val="center"/>
              <w:rPr>
                <w:rFonts w:ascii="Arial" w:hAnsi="Arial" w:cs="Arial"/>
                <w:color w:val="000000"/>
              </w:rPr>
            </w:pPr>
            <w:r w:rsidRPr="008B3CC4">
              <w:rPr>
                <w:rFonts w:ascii="Arial" w:hAnsi="Arial" w:cs="Arial"/>
                <w:color w:val="000000"/>
              </w:rPr>
              <w:t>DDE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2FEB415" w14:textId="77777777" w:rsidR="00DC0E8C" w:rsidRPr="008B3CC4" w:rsidRDefault="00DC0E8C" w:rsidP="00744B16">
            <w:pPr>
              <w:jc w:val="center"/>
              <w:rPr>
                <w:rFonts w:ascii="Arial" w:hAnsi="Arial" w:cs="Arial"/>
                <w:color w:val="000000"/>
              </w:rPr>
            </w:pPr>
            <w:r w:rsidRPr="008B3CC4">
              <w:rPr>
                <w:rFonts w:ascii="Arial" w:hAnsi="Arial" w:cs="Arial"/>
                <w:color w:val="000000"/>
              </w:rPr>
              <w:t>Pesticide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04F8290" w14:textId="77777777" w:rsidR="00DC0E8C" w:rsidRPr="008B3CC4" w:rsidRDefault="00DC0E8C" w:rsidP="00744B16">
            <w:pPr>
              <w:jc w:val="center"/>
              <w:rPr>
                <w:rFonts w:ascii="Arial" w:hAnsi="Arial" w:cs="Arial"/>
                <w:color w:val="000000"/>
              </w:rPr>
            </w:pPr>
            <w:r w:rsidRPr="008B3CC4">
              <w:rPr>
                <w:rFonts w:ascii="Arial" w:hAnsi="Arial" w:cs="Arial"/>
                <w:color w:val="000000"/>
              </w:rPr>
              <w:t>6.95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550AE98" w14:textId="77777777" w:rsidR="00DC0E8C" w:rsidRPr="008B3CC4" w:rsidRDefault="00DC0E8C" w:rsidP="00744B16">
            <w:pPr>
              <w:jc w:val="center"/>
              <w:rPr>
                <w:rFonts w:ascii="Arial" w:hAnsi="Arial" w:cs="Arial"/>
                <w:color w:val="000000"/>
              </w:rPr>
            </w:pPr>
            <w:r w:rsidRPr="008B3CC4">
              <w:rPr>
                <w:rFonts w:ascii="Arial" w:hAnsi="Arial" w:cs="Arial"/>
                <w:color w:val="000000"/>
              </w:rPr>
              <w:t>7.17*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346E6B7" w14:textId="77777777" w:rsidR="00DC0E8C" w:rsidRPr="008B3CC4" w:rsidRDefault="00DC0E8C" w:rsidP="00744B16">
            <w:pPr>
              <w:jc w:val="center"/>
              <w:rPr>
                <w:rFonts w:ascii="Arial" w:hAnsi="Arial" w:cs="Arial"/>
                <w:color w:val="000000"/>
              </w:rPr>
            </w:pPr>
            <w:r w:rsidRPr="008B3CC4">
              <w:rPr>
                <w:rFonts w:ascii="Arial" w:hAnsi="Arial" w:cs="Arial"/>
                <w:color w:val="000000"/>
              </w:rPr>
              <w:t>17.8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0DF118" w14:textId="77777777" w:rsidR="00DC0E8C" w:rsidRPr="008B3CC4" w:rsidRDefault="00DC0E8C" w:rsidP="00744B16">
            <w:pPr>
              <w:jc w:val="center"/>
              <w:rPr>
                <w:rFonts w:ascii="Arial" w:hAnsi="Arial" w:cs="Arial"/>
                <w:color w:val="000000"/>
              </w:rPr>
            </w:pPr>
            <w:r w:rsidRPr="008B3CC4">
              <w:rPr>
                <w:rFonts w:ascii="Arial" w:hAnsi="Arial" w:cs="Arial"/>
                <w:color w:val="000000"/>
              </w:rPr>
              <w:t>6.04</w:t>
            </w:r>
          </w:p>
        </w:tc>
        <w:tc>
          <w:tcPr>
            <w:tcW w:w="0" w:type="auto"/>
            <w:tcBorders>
              <w:top w:val="nil"/>
              <w:left w:val="nil"/>
              <w:bottom w:val="nil"/>
              <w:right w:val="nil"/>
            </w:tcBorders>
            <w:vAlign w:val="center"/>
          </w:tcPr>
          <w:p w14:paraId="5BE6EDCC"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53DA145"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60BF10"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28EB156"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73618FF" w14:textId="77777777" w:rsidR="00DC0E8C" w:rsidRPr="008B3CC4" w:rsidRDefault="00DC0E8C" w:rsidP="00744B16">
            <w:pPr>
              <w:jc w:val="center"/>
              <w:rPr>
                <w:rFonts w:ascii="Arial" w:hAnsi="Arial" w:cs="Arial"/>
                <w:color w:val="000000"/>
              </w:rPr>
            </w:pPr>
            <w:r w:rsidRPr="008B3CC4">
              <w:rPr>
                <w:rFonts w:ascii="Arial" w:hAnsi="Arial" w:cs="Arial"/>
                <w:color w:val="000000"/>
              </w:rPr>
              <w:t>1.47</w:t>
            </w:r>
          </w:p>
        </w:tc>
      </w:tr>
      <w:tr w:rsidR="00DC0E8C" w:rsidRPr="008B3CC4" w14:paraId="78EB91CA"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1B489B" w14:textId="77777777" w:rsidR="00DC0E8C" w:rsidRPr="008B3CC4" w:rsidRDefault="00DC0E8C" w:rsidP="00744B16">
            <w:pPr>
              <w:jc w:val="center"/>
              <w:rPr>
                <w:rFonts w:ascii="Arial" w:hAnsi="Arial" w:cs="Arial"/>
                <w:color w:val="000000"/>
              </w:rPr>
            </w:pPr>
            <w:r w:rsidRPr="008B3CC4">
              <w:rPr>
                <w:rFonts w:ascii="Arial" w:hAnsi="Arial" w:cs="Arial"/>
                <w:color w:val="000000"/>
              </w:rPr>
              <w:t>DDT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BD2E5C" w14:textId="77777777" w:rsidR="00DC0E8C" w:rsidRPr="008B3CC4" w:rsidRDefault="00DC0E8C" w:rsidP="00744B16">
            <w:pPr>
              <w:jc w:val="center"/>
              <w:rPr>
                <w:rFonts w:ascii="Arial" w:hAnsi="Arial" w:cs="Arial"/>
                <w:color w:val="000000"/>
              </w:rPr>
            </w:pPr>
            <w:r w:rsidRPr="008B3CC4">
              <w:rPr>
                <w:rFonts w:ascii="Arial" w:hAnsi="Arial" w:cs="Arial"/>
                <w:color w:val="000000"/>
              </w:rPr>
              <w:t>Pesticide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A86746" w14:textId="3C3B35FF" w:rsidR="00DC0E8C" w:rsidRPr="008B3CC4" w:rsidRDefault="00DC0E8C" w:rsidP="00744B16">
            <w:pPr>
              <w:jc w:val="center"/>
              <w:rPr>
                <w:rFonts w:ascii="Arial" w:hAnsi="Arial" w:cs="Arial"/>
                <w:color w:val="000000"/>
              </w:rPr>
            </w:pPr>
            <w:r w:rsidRPr="008B3CC4">
              <w:rPr>
                <w:rFonts w:ascii="Arial" w:hAnsi="Arial" w:cs="Arial"/>
                <w:color w:val="000000"/>
              </w:rPr>
              <w:t>6.2</w:t>
            </w:r>
            <w:r w:rsidR="001B648B" w:rsidRPr="008B3CC4">
              <w:rPr>
                <w:rFonts w:ascii="Arial" w:hAnsi="Arial" w:cs="Arial"/>
                <w:color w:val="000000"/>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8EB8D5" w14:textId="77777777" w:rsidR="00DC0E8C" w:rsidRPr="008B3CC4" w:rsidRDefault="00DC0E8C" w:rsidP="00744B16">
            <w:pPr>
              <w:jc w:val="center"/>
              <w:rPr>
                <w:rFonts w:ascii="Arial" w:hAnsi="Arial" w:cs="Arial"/>
                <w:color w:val="000000"/>
              </w:rPr>
            </w:pPr>
            <w:r w:rsidRPr="008B3CC4">
              <w:rPr>
                <w:rFonts w:ascii="Arial" w:hAnsi="Arial" w:cs="Arial"/>
                <w:color w:val="000000"/>
              </w:rPr>
              <w:t>14.71*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557308" w14:textId="77777777" w:rsidR="00DC0E8C" w:rsidRPr="008B3CC4" w:rsidRDefault="00DC0E8C" w:rsidP="00744B16">
            <w:pPr>
              <w:jc w:val="center"/>
              <w:rPr>
                <w:rFonts w:ascii="Arial" w:hAnsi="Arial" w:cs="Arial"/>
                <w:color w:val="000000"/>
              </w:rPr>
            </w:pPr>
            <w:r w:rsidRPr="008B3CC4">
              <w:rPr>
                <w:rFonts w:ascii="Arial" w:hAnsi="Arial" w:cs="Arial"/>
                <w:color w:val="000000"/>
              </w:rPr>
              <w:t>36.5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F2AE7D4" w14:textId="77777777" w:rsidR="00DC0E8C" w:rsidRPr="008B3CC4" w:rsidRDefault="00DC0E8C" w:rsidP="00744B16">
            <w:pPr>
              <w:jc w:val="center"/>
              <w:rPr>
                <w:rFonts w:ascii="Arial" w:hAnsi="Arial" w:cs="Arial"/>
                <w:color w:val="000000"/>
              </w:rPr>
            </w:pPr>
            <w:r w:rsidRPr="008B3CC4">
              <w:rPr>
                <w:rFonts w:ascii="Arial" w:hAnsi="Arial" w:cs="Arial"/>
                <w:color w:val="000000"/>
              </w:rPr>
              <w:t>5.79</w:t>
            </w:r>
          </w:p>
        </w:tc>
        <w:tc>
          <w:tcPr>
            <w:tcW w:w="0" w:type="auto"/>
            <w:tcBorders>
              <w:top w:val="nil"/>
              <w:left w:val="nil"/>
              <w:bottom w:val="nil"/>
              <w:right w:val="nil"/>
            </w:tcBorders>
            <w:vAlign w:val="center"/>
          </w:tcPr>
          <w:p w14:paraId="1C0C8104"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6BE377E"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A63A9B9" w14:textId="77777777" w:rsidR="00DC0E8C" w:rsidRPr="008B3CC4" w:rsidRDefault="00DC0E8C" w:rsidP="00744B16">
            <w:pPr>
              <w:jc w:val="center"/>
              <w:rPr>
                <w:rFonts w:ascii="Arial" w:hAnsi="Arial" w:cs="Arial"/>
                <w:color w:val="000000"/>
              </w:rPr>
            </w:pPr>
            <w:r w:rsidRPr="008B3CC4">
              <w:rPr>
                <w:rFonts w:ascii="Arial" w:hAnsi="Arial" w:cs="Arial"/>
                <w:color w:val="000000"/>
              </w:rPr>
              <w:t>3.45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730CF4" w14:textId="77777777" w:rsidR="00DC0E8C" w:rsidRPr="008B3CC4" w:rsidRDefault="00DC0E8C" w:rsidP="00744B16">
            <w:pPr>
              <w:jc w:val="center"/>
              <w:rPr>
                <w:rFonts w:ascii="Arial" w:hAnsi="Arial" w:cs="Arial"/>
                <w:color w:val="000000"/>
              </w:rPr>
            </w:pPr>
            <w:r w:rsidRPr="008B3CC4">
              <w:rPr>
                <w:rFonts w:ascii="Arial" w:hAnsi="Arial" w:cs="Arial"/>
                <w:color w:val="000000"/>
              </w:rPr>
              <w:t>0.59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C4B1F3"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55455175"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44DC69" w14:textId="77777777" w:rsidR="00DC0E8C" w:rsidRPr="008B3CC4" w:rsidRDefault="00DC0E8C" w:rsidP="00744B16">
            <w:pPr>
              <w:jc w:val="center"/>
              <w:rPr>
                <w:rFonts w:ascii="Arial" w:hAnsi="Arial" w:cs="Arial"/>
                <w:color w:val="000000"/>
              </w:rPr>
            </w:pPr>
            <w:r w:rsidRPr="008B3CC4">
              <w:rPr>
                <w:rFonts w:ascii="Arial" w:hAnsi="Arial" w:cs="Arial"/>
                <w:color w:val="000000"/>
              </w:rPr>
              <w:t>delta HCH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CC85C84" w14:textId="77777777" w:rsidR="00DC0E8C" w:rsidRPr="008B3CC4" w:rsidRDefault="00DC0E8C" w:rsidP="00744B16">
            <w:pPr>
              <w:jc w:val="center"/>
              <w:rPr>
                <w:rFonts w:ascii="Arial" w:hAnsi="Arial" w:cs="Arial"/>
                <w:color w:val="000000"/>
              </w:rPr>
            </w:pPr>
            <w:r w:rsidRPr="008B3CC4">
              <w:rPr>
                <w:rFonts w:ascii="Arial" w:hAnsi="Arial" w:cs="Arial"/>
                <w:color w:val="000000"/>
              </w:rPr>
              <w:t>Pesticide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9232E2" w14:textId="77777777" w:rsidR="00DC0E8C" w:rsidRPr="008B3CC4" w:rsidRDefault="00DC0E8C" w:rsidP="00744B16">
            <w:pPr>
              <w:jc w:val="center"/>
              <w:rPr>
                <w:rFonts w:ascii="Arial" w:hAnsi="Arial" w:cs="Arial"/>
                <w:color w:val="000000"/>
              </w:rPr>
            </w:pPr>
            <w:r w:rsidRPr="008B3CC4">
              <w:rPr>
                <w:rFonts w:ascii="Arial" w:hAnsi="Arial" w:cs="Arial"/>
                <w:color w:val="000000"/>
              </w:rPr>
              <w:t>4.14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B6E4CA" w14:textId="77777777" w:rsidR="00DC0E8C" w:rsidRPr="008B3CC4" w:rsidRDefault="00DC0E8C" w:rsidP="00744B16">
            <w:pPr>
              <w:jc w:val="center"/>
              <w:rPr>
                <w:rFonts w:ascii="Arial" w:hAnsi="Arial" w:cs="Arial"/>
                <w:color w:val="000000"/>
              </w:rPr>
            </w:pPr>
            <w:r w:rsidRPr="008B3CC4">
              <w:rPr>
                <w:rFonts w:ascii="Arial" w:hAnsi="Arial" w:cs="Arial"/>
                <w:color w:val="000000"/>
              </w:rPr>
              <w:t>53.59*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F73E750" w14:textId="77777777" w:rsidR="00DC0E8C" w:rsidRPr="008B3CC4" w:rsidRDefault="00DC0E8C" w:rsidP="00744B16">
            <w:pPr>
              <w:jc w:val="center"/>
              <w:rPr>
                <w:rFonts w:ascii="Arial" w:hAnsi="Arial" w:cs="Arial"/>
                <w:color w:val="000000"/>
              </w:rPr>
            </w:pPr>
            <w:r w:rsidRPr="008B3CC4">
              <w:rPr>
                <w:rFonts w:ascii="Arial" w:hAnsi="Arial" w:cs="Arial"/>
                <w:color w:val="000000"/>
              </w:rPr>
              <w:t>133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7D97F1" w14:textId="77777777" w:rsidR="00DC0E8C" w:rsidRPr="008B3CC4" w:rsidRDefault="00DC0E8C" w:rsidP="00744B16">
            <w:pPr>
              <w:jc w:val="center"/>
              <w:rPr>
                <w:rFonts w:ascii="Arial" w:hAnsi="Arial" w:cs="Arial"/>
                <w:color w:val="000000"/>
              </w:rPr>
            </w:pPr>
            <w:r w:rsidRPr="008B3CC4">
              <w:rPr>
                <w:rFonts w:ascii="Arial" w:hAnsi="Arial" w:cs="Arial"/>
                <w:color w:val="000000"/>
              </w:rPr>
              <w:t>2.37</w:t>
            </w:r>
          </w:p>
        </w:tc>
        <w:tc>
          <w:tcPr>
            <w:tcW w:w="0" w:type="auto"/>
            <w:tcBorders>
              <w:top w:val="nil"/>
              <w:left w:val="nil"/>
              <w:bottom w:val="nil"/>
              <w:right w:val="nil"/>
            </w:tcBorders>
            <w:vAlign w:val="center"/>
          </w:tcPr>
          <w:p w14:paraId="393AD503"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10AB37A"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940B90" w14:textId="77777777" w:rsidR="00DC0E8C" w:rsidRPr="008B3CC4" w:rsidRDefault="00DC0E8C" w:rsidP="00744B16">
            <w:pPr>
              <w:jc w:val="center"/>
              <w:rPr>
                <w:rFonts w:ascii="Arial" w:hAnsi="Arial" w:cs="Arial"/>
                <w:color w:val="000000"/>
              </w:rPr>
            </w:pPr>
            <w:r w:rsidRPr="008B3CC4">
              <w:rPr>
                <w:rFonts w:ascii="Arial" w:hAnsi="Arial" w:cs="Arial"/>
                <w:color w:val="000000"/>
              </w:rPr>
              <w:t>1.3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48C6EA6" w14:textId="77777777" w:rsidR="00DC0E8C" w:rsidRPr="008B3CC4" w:rsidRDefault="00DC0E8C" w:rsidP="00744B16">
            <w:pPr>
              <w:jc w:val="center"/>
              <w:rPr>
                <w:rFonts w:ascii="Arial" w:hAnsi="Arial" w:cs="Arial"/>
                <w:color w:val="000000"/>
              </w:rPr>
            </w:pPr>
            <w:r w:rsidRPr="008B3CC4">
              <w:rPr>
                <w:rFonts w:ascii="Arial" w:hAnsi="Arial" w:cs="Arial"/>
                <w:color w:val="000000"/>
              </w:rPr>
              <w:t>3.35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A7DC041"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47D8728A"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52D928" w14:textId="77777777" w:rsidR="00DC0E8C" w:rsidRPr="008B3CC4" w:rsidRDefault="00DC0E8C" w:rsidP="00744B16">
            <w:pPr>
              <w:jc w:val="center"/>
              <w:rPr>
                <w:rFonts w:ascii="Arial" w:hAnsi="Arial" w:cs="Arial"/>
                <w:color w:val="000000"/>
              </w:rPr>
            </w:pPr>
            <w:r w:rsidRPr="008B3CC4">
              <w:rPr>
                <w:rFonts w:ascii="Arial" w:hAnsi="Arial" w:cs="Arial"/>
                <w:color w:val="000000"/>
              </w:rPr>
              <w:lastRenderedPageBreak/>
              <w:t>Dicofol</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861C3B4" w14:textId="77777777" w:rsidR="00DC0E8C" w:rsidRPr="008B3CC4" w:rsidRDefault="00DC0E8C" w:rsidP="00744B16">
            <w:pPr>
              <w:jc w:val="center"/>
              <w:rPr>
                <w:rFonts w:ascii="Arial" w:hAnsi="Arial" w:cs="Arial"/>
                <w:color w:val="000000"/>
              </w:rPr>
            </w:pPr>
            <w:r w:rsidRPr="008B3CC4">
              <w:rPr>
                <w:rFonts w:ascii="Arial" w:hAnsi="Arial" w:cs="Arial"/>
                <w:color w:val="000000"/>
              </w:rPr>
              <w:t>Pesticide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99D80A5"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A5D12E2"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AA32E0"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F6EC638"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vAlign w:val="center"/>
          </w:tcPr>
          <w:p w14:paraId="17B71C27"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6BFB46B"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3796C2C"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437C520" w14:textId="77777777" w:rsidR="00DC0E8C" w:rsidRPr="008B3CC4" w:rsidRDefault="00DC0E8C" w:rsidP="00744B16">
            <w:pPr>
              <w:jc w:val="center"/>
              <w:rPr>
                <w:rFonts w:ascii="Arial" w:hAnsi="Arial" w:cs="Arial"/>
                <w:color w:val="000000"/>
              </w:rPr>
            </w:pPr>
            <w:r w:rsidRPr="008B3CC4">
              <w:rPr>
                <w:rFonts w:ascii="Arial" w:hAnsi="Arial" w:cs="Arial"/>
                <w:color w:val="000000"/>
              </w:rPr>
              <w:t>2.22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92411B"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0E068432"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AEE7C8" w14:textId="77777777" w:rsidR="00DC0E8C" w:rsidRPr="008B3CC4" w:rsidRDefault="00DC0E8C" w:rsidP="00744B16">
            <w:pPr>
              <w:jc w:val="center"/>
              <w:rPr>
                <w:rFonts w:ascii="Arial" w:hAnsi="Arial" w:cs="Arial"/>
                <w:color w:val="000000"/>
              </w:rPr>
            </w:pPr>
            <w:r w:rsidRPr="008B3CC4">
              <w:rPr>
                <w:rFonts w:ascii="Arial" w:hAnsi="Arial" w:cs="Arial"/>
                <w:color w:val="000000"/>
              </w:rPr>
              <w:t>gamma HCH</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1FEC0B8" w14:textId="77777777" w:rsidR="00DC0E8C" w:rsidRPr="008B3CC4" w:rsidRDefault="00DC0E8C" w:rsidP="00744B16">
            <w:pPr>
              <w:jc w:val="center"/>
              <w:rPr>
                <w:rFonts w:ascii="Arial" w:hAnsi="Arial" w:cs="Arial"/>
                <w:color w:val="000000"/>
              </w:rPr>
            </w:pPr>
            <w:r w:rsidRPr="008B3CC4">
              <w:rPr>
                <w:rFonts w:ascii="Arial" w:hAnsi="Arial" w:cs="Arial"/>
                <w:color w:val="000000"/>
              </w:rPr>
              <w:t>Pesticide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5341D40" w14:textId="5DE67396" w:rsidR="00DC0E8C" w:rsidRPr="008B3CC4" w:rsidRDefault="00DC0E8C" w:rsidP="00744B16">
            <w:pPr>
              <w:jc w:val="center"/>
              <w:rPr>
                <w:rFonts w:ascii="Arial" w:hAnsi="Arial" w:cs="Arial"/>
                <w:color w:val="000000"/>
              </w:rPr>
            </w:pPr>
            <w:r w:rsidRPr="008B3CC4">
              <w:rPr>
                <w:rFonts w:ascii="Arial" w:hAnsi="Arial" w:cs="Arial"/>
                <w:color w:val="000000"/>
              </w:rPr>
              <w:t>3.6</w:t>
            </w:r>
            <w:r w:rsidR="001B648B" w:rsidRPr="008B3CC4">
              <w:rPr>
                <w:rFonts w:ascii="Arial" w:hAnsi="Arial" w:cs="Arial"/>
                <w:color w:val="000000"/>
              </w:rPr>
              <w:t>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B52E1E4" w14:textId="77777777" w:rsidR="00DC0E8C" w:rsidRPr="008B3CC4" w:rsidRDefault="00DC0E8C" w:rsidP="00744B16">
            <w:pPr>
              <w:jc w:val="center"/>
              <w:rPr>
                <w:rFonts w:ascii="Arial" w:hAnsi="Arial" w:cs="Arial"/>
                <w:color w:val="000000"/>
              </w:rPr>
            </w:pPr>
            <w:r w:rsidRPr="008B3CC4">
              <w:rPr>
                <w:rFonts w:ascii="Arial" w:hAnsi="Arial" w:cs="Arial"/>
                <w:color w:val="000000"/>
              </w:rPr>
              <w:t>8.28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5B09FCE" w14:textId="77777777" w:rsidR="00DC0E8C" w:rsidRPr="008B3CC4" w:rsidRDefault="00DC0E8C" w:rsidP="00744B16">
            <w:pPr>
              <w:jc w:val="center"/>
              <w:rPr>
                <w:rFonts w:ascii="Arial" w:hAnsi="Arial" w:cs="Arial"/>
                <w:color w:val="000000"/>
              </w:rPr>
            </w:pPr>
            <w:r w:rsidRPr="008B3CC4">
              <w:rPr>
                <w:rFonts w:ascii="Arial" w:hAnsi="Arial" w:cs="Arial"/>
                <w:color w:val="000000"/>
              </w:rPr>
              <w:t>33.5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3EF493F" w14:textId="77777777" w:rsidR="00DC0E8C" w:rsidRPr="008B3CC4" w:rsidRDefault="00DC0E8C" w:rsidP="00744B16">
            <w:pPr>
              <w:jc w:val="center"/>
              <w:rPr>
                <w:rFonts w:ascii="Arial" w:hAnsi="Arial" w:cs="Arial"/>
                <w:color w:val="000000"/>
              </w:rPr>
            </w:pPr>
            <w:r w:rsidRPr="008B3CC4">
              <w:rPr>
                <w:rFonts w:ascii="Arial" w:hAnsi="Arial" w:cs="Arial"/>
                <w:color w:val="000000"/>
              </w:rPr>
              <w:t>2.99</w:t>
            </w:r>
          </w:p>
        </w:tc>
        <w:tc>
          <w:tcPr>
            <w:tcW w:w="0" w:type="auto"/>
            <w:tcBorders>
              <w:top w:val="nil"/>
              <w:left w:val="nil"/>
              <w:bottom w:val="nil"/>
              <w:right w:val="nil"/>
            </w:tcBorders>
            <w:vAlign w:val="center"/>
          </w:tcPr>
          <w:p w14:paraId="6DD9E48E"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B22004A"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71F584"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8E4B29B" w14:textId="77777777" w:rsidR="00DC0E8C" w:rsidRPr="008B3CC4" w:rsidRDefault="00DC0E8C" w:rsidP="00744B16">
            <w:pPr>
              <w:jc w:val="center"/>
              <w:rPr>
                <w:rFonts w:ascii="Arial" w:hAnsi="Arial" w:cs="Arial"/>
                <w:color w:val="000000"/>
              </w:rPr>
            </w:pPr>
            <w:r w:rsidRPr="008B3CC4">
              <w:rPr>
                <w:rFonts w:ascii="Arial" w:hAnsi="Arial" w:cs="Arial"/>
                <w:color w:val="000000"/>
              </w:rPr>
              <w:t>4.19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A49C21"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5F18CCB6"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B0A1C5A" w14:textId="77777777" w:rsidR="00DC0E8C" w:rsidRPr="008B3CC4" w:rsidRDefault="00DC0E8C" w:rsidP="00744B16">
            <w:pPr>
              <w:jc w:val="center"/>
              <w:rPr>
                <w:rFonts w:ascii="Arial" w:hAnsi="Arial" w:cs="Arial"/>
                <w:color w:val="000000"/>
              </w:rPr>
            </w:pPr>
            <w:r w:rsidRPr="008B3CC4">
              <w:rPr>
                <w:rFonts w:ascii="Arial" w:hAnsi="Arial" w:cs="Arial"/>
                <w:color w:val="000000"/>
              </w:rPr>
              <w:t>HCB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EE6649" w14:textId="77777777" w:rsidR="00DC0E8C" w:rsidRPr="008B3CC4" w:rsidRDefault="00DC0E8C" w:rsidP="00744B16">
            <w:pPr>
              <w:jc w:val="center"/>
              <w:rPr>
                <w:rFonts w:ascii="Arial" w:hAnsi="Arial" w:cs="Arial"/>
                <w:color w:val="000000"/>
              </w:rPr>
            </w:pPr>
            <w:r w:rsidRPr="008B3CC4">
              <w:rPr>
                <w:rFonts w:ascii="Arial" w:hAnsi="Arial" w:cs="Arial"/>
                <w:color w:val="000000"/>
              </w:rPr>
              <w:t>Pesticide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D6E432" w14:textId="77777777" w:rsidR="00DC0E8C" w:rsidRPr="008B3CC4" w:rsidRDefault="00DC0E8C" w:rsidP="00744B16">
            <w:pPr>
              <w:jc w:val="center"/>
              <w:rPr>
                <w:rFonts w:ascii="Arial" w:hAnsi="Arial" w:cs="Arial"/>
                <w:color w:val="000000"/>
              </w:rPr>
            </w:pPr>
            <w:r w:rsidRPr="008B3CC4">
              <w:rPr>
                <w:rFonts w:ascii="Arial" w:hAnsi="Arial" w:cs="Arial"/>
                <w:color w:val="000000"/>
              </w:rPr>
              <w:t>5.73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FD3EA9" w14:textId="77777777" w:rsidR="00DC0E8C" w:rsidRPr="008B3CC4" w:rsidRDefault="00DC0E8C" w:rsidP="00744B16">
            <w:pPr>
              <w:jc w:val="center"/>
              <w:rPr>
                <w:rFonts w:ascii="Arial" w:hAnsi="Arial" w:cs="Arial"/>
                <w:color w:val="000000"/>
              </w:rPr>
            </w:pPr>
            <w:r w:rsidRPr="008B3CC4">
              <w:rPr>
                <w:rFonts w:ascii="Arial" w:hAnsi="Arial" w:cs="Arial"/>
                <w:color w:val="000000"/>
              </w:rPr>
              <w:t>8.98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959B3D6" w14:textId="715B1FD5" w:rsidR="00DC0E8C" w:rsidRPr="008B3CC4" w:rsidRDefault="00DC0E8C" w:rsidP="00744B16">
            <w:pPr>
              <w:jc w:val="center"/>
              <w:rPr>
                <w:rFonts w:ascii="Arial" w:hAnsi="Arial" w:cs="Arial"/>
                <w:color w:val="000000"/>
              </w:rPr>
            </w:pPr>
            <w:r w:rsidRPr="008B3CC4">
              <w:rPr>
                <w:rFonts w:ascii="Arial" w:hAnsi="Arial" w:cs="Arial"/>
                <w:color w:val="000000"/>
              </w:rPr>
              <w:t>11.</w:t>
            </w:r>
            <w:r w:rsidR="001B648B" w:rsidRPr="008B3CC4">
              <w:rPr>
                <w:rFonts w:ascii="Arial" w:hAnsi="Arial" w:cs="Arial"/>
                <w:color w:val="000000"/>
              </w:rPr>
              <w:t>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154D56F" w14:textId="77777777" w:rsidR="00DC0E8C" w:rsidRPr="008B3CC4" w:rsidRDefault="00DC0E8C" w:rsidP="00744B16">
            <w:pPr>
              <w:jc w:val="center"/>
              <w:rPr>
                <w:rFonts w:ascii="Arial" w:hAnsi="Arial" w:cs="Arial"/>
                <w:color w:val="000000"/>
              </w:rPr>
            </w:pPr>
            <w:r w:rsidRPr="008B3CC4">
              <w:rPr>
                <w:rFonts w:ascii="Arial" w:hAnsi="Arial" w:cs="Arial"/>
                <w:color w:val="000000"/>
              </w:rPr>
              <w:t>4.92</w:t>
            </w:r>
          </w:p>
        </w:tc>
        <w:tc>
          <w:tcPr>
            <w:tcW w:w="0" w:type="auto"/>
            <w:tcBorders>
              <w:top w:val="nil"/>
              <w:left w:val="nil"/>
              <w:bottom w:val="nil"/>
              <w:right w:val="nil"/>
            </w:tcBorders>
            <w:vAlign w:val="center"/>
          </w:tcPr>
          <w:p w14:paraId="3E8CE21C"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CB1D65"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3381A3"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010ACE" w14:textId="77777777" w:rsidR="00DC0E8C" w:rsidRPr="008B3CC4" w:rsidRDefault="00DC0E8C" w:rsidP="00744B16">
            <w:pPr>
              <w:jc w:val="center"/>
              <w:rPr>
                <w:rFonts w:ascii="Arial" w:hAnsi="Arial" w:cs="Arial"/>
                <w:color w:val="000000"/>
              </w:rPr>
            </w:pPr>
            <w:r w:rsidRPr="008B3CC4">
              <w:rPr>
                <w:rFonts w:ascii="Arial" w:hAnsi="Arial" w:cs="Arial"/>
                <w:color w:val="000000"/>
              </w:rPr>
              <w:t>2.09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E084A57"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72116ED3"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724B8A" w14:textId="77777777" w:rsidR="00DC0E8C" w:rsidRPr="008B3CC4" w:rsidRDefault="00DC0E8C" w:rsidP="00744B16">
            <w:pPr>
              <w:jc w:val="center"/>
              <w:rPr>
                <w:rFonts w:ascii="Arial" w:hAnsi="Arial" w:cs="Arial"/>
                <w:color w:val="000000"/>
              </w:rPr>
            </w:pPr>
            <w:r w:rsidRPr="008B3CC4">
              <w:rPr>
                <w:rFonts w:ascii="Arial" w:hAnsi="Arial" w:cs="Arial"/>
                <w:color w:val="000000"/>
              </w:rPr>
              <w:t>Acenaphthylene d8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C8DCC7" w14:textId="77777777" w:rsidR="00DC0E8C" w:rsidRPr="008B3CC4" w:rsidRDefault="00DC0E8C" w:rsidP="00744B16">
            <w:pPr>
              <w:jc w:val="center"/>
              <w:rPr>
                <w:rFonts w:ascii="Arial" w:hAnsi="Arial" w:cs="Arial"/>
                <w:color w:val="000000"/>
              </w:rPr>
            </w:pPr>
            <w:r w:rsidRPr="008B3CC4">
              <w:rPr>
                <w:rFonts w:ascii="Arial" w:hAnsi="Arial" w:cs="Arial"/>
                <w:color w:val="000000"/>
              </w:rPr>
              <w:t>PRC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0CA8A7E" w14:textId="6CED16D5" w:rsidR="00DC0E8C" w:rsidRPr="008B3CC4" w:rsidRDefault="00DC0E8C" w:rsidP="00744B16">
            <w:pPr>
              <w:jc w:val="center"/>
              <w:rPr>
                <w:rFonts w:ascii="Arial" w:hAnsi="Arial" w:cs="Arial"/>
                <w:color w:val="000000"/>
              </w:rPr>
            </w:pPr>
            <w:r w:rsidRPr="008B3CC4">
              <w:rPr>
                <w:rFonts w:ascii="Arial" w:hAnsi="Arial" w:cs="Arial"/>
                <w:color w:val="000000"/>
              </w:rPr>
              <w:t>3.8</w:t>
            </w:r>
            <w:r w:rsidR="001B648B" w:rsidRPr="008B3CC4">
              <w:rPr>
                <w:rFonts w:ascii="Arial" w:hAnsi="Arial" w:cs="Arial"/>
                <w:color w:val="000000"/>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2FF98F" w14:textId="77777777" w:rsidR="00DC0E8C" w:rsidRPr="008B3CC4" w:rsidRDefault="00DC0E8C" w:rsidP="00744B16">
            <w:pPr>
              <w:jc w:val="center"/>
              <w:rPr>
                <w:rFonts w:ascii="Arial" w:hAnsi="Arial" w:cs="Arial"/>
                <w:color w:val="000000"/>
              </w:rPr>
            </w:pPr>
            <w:r w:rsidRPr="008B3CC4">
              <w:rPr>
                <w:rFonts w:ascii="Arial" w:hAnsi="Arial" w:cs="Arial"/>
                <w:color w:val="000000"/>
              </w:rPr>
              <w:t>4.35*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85D178" w14:textId="77777777" w:rsidR="00DC0E8C" w:rsidRPr="008B3CC4" w:rsidRDefault="00DC0E8C" w:rsidP="00744B16">
            <w:pPr>
              <w:jc w:val="center"/>
              <w:rPr>
                <w:rFonts w:ascii="Arial" w:hAnsi="Arial" w:cs="Arial"/>
                <w:color w:val="000000"/>
              </w:rPr>
            </w:pPr>
            <w:r w:rsidRPr="008B3CC4">
              <w:rPr>
                <w:rFonts w:ascii="Arial" w:hAnsi="Arial" w:cs="Arial"/>
                <w:color w:val="000000"/>
              </w:rPr>
              <w:t>10.8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4C1BF5D" w14:textId="77777777" w:rsidR="00DC0E8C" w:rsidRPr="008B3CC4" w:rsidRDefault="00DC0E8C" w:rsidP="00744B16">
            <w:pPr>
              <w:jc w:val="center"/>
              <w:rPr>
                <w:rFonts w:ascii="Arial" w:hAnsi="Arial" w:cs="Arial"/>
                <w:color w:val="000000"/>
              </w:rPr>
            </w:pPr>
            <w:r w:rsidRPr="008B3CC4">
              <w:rPr>
                <w:rFonts w:ascii="Arial" w:hAnsi="Arial" w:cs="Arial"/>
                <w:color w:val="000000"/>
              </w:rPr>
              <w:t>3.04</w:t>
            </w:r>
          </w:p>
        </w:tc>
        <w:tc>
          <w:tcPr>
            <w:tcW w:w="0" w:type="auto"/>
            <w:tcBorders>
              <w:top w:val="nil"/>
              <w:left w:val="nil"/>
              <w:bottom w:val="nil"/>
              <w:right w:val="nil"/>
            </w:tcBorders>
            <w:vAlign w:val="center"/>
          </w:tcPr>
          <w:p w14:paraId="37D7134D"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10C3382"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20E774"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55C3630"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D97C29A"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1FA8319A"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1D58F9D" w14:textId="77777777" w:rsidR="00DC0E8C" w:rsidRPr="008B3CC4" w:rsidRDefault="00DC0E8C" w:rsidP="00744B16">
            <w:pPr>
              <w:jc w:val="center"/>
              <w:rPr>
                <w:rFonts w:ascii="Arial" w:hAnsi="Arial" w:cs="Arial"/>
                <w:color w:val="000000"/>
              </w:rPr>
            </w:pPr>
            <w:r w:rsidRPr="008B3CC4">
              <w:rPr>
                <w:rFonts w:ascii="Arial" w:hAnsi="Arial" w:cs="Arial"/>
                <w:color w:val="000000"/>
              </w:rPr>
              <w:t>Anthracene d10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8F3305C" w14:textId="77777777" w:rsidR="00DC0E8C" w:rsidRPr="008B3CC4" w:rsidRDefault="00DC0E8C" w:rsidP="00744B16">
            <w:pPr>
              <w:jc w:val="center"/>
              <w:rPr>
                <w:rFonts w:ascii="Arial" w:hAnsi="Arial" w:cs="Arial"/>
                <w:color w:val="000000"/>
              </w:rPr>
            </w:pPr>
            <w:r w:rsidRPr="008B3CC4">
              <w:rPr>
                <w:rFonts w:ascii="Arial" w:hAnsi="Arial" w:cs="Arial"/>
                <w:color w:val="000000"/>
              </w:rPr>
              <w:t>PRC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4930759" w14:textId="77777777" w:rsidR="00DC0E8C" w:rsidRPr="008B3CC4" w:rsidRDefault="00DC0E8C" w:rsidP="00744B16">
            <w:pPr>
              <w:jc w:val="center"/>
              <w:rPr>
                <w:rFonts w:ascii="Arial" w:hAnsi="Arial" w:cs="Arial"/>
                <w:color w:val="000000"/>
              </w:rPr>
            </w:pPr>
            <w:r w:rsidRPr="008B3CC4">
              <w:rPr>
                <w:rFonts w:ascii="Arial" w:hAnsi="Arial" w:cs="Arial"/>
                <w:color w:val="000000"/>
              </w:rPr>
              <w:t>4.63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78DB793" w14:textId="77777777" w:rsidR="00DC0E8C" w:rsidRPr="008B3CC4" w:rsidRDefault="00DC0E8C" w:rsidP="00744B16">
            <w:pPr>
              <w:jc w:val="center"/>
              <w:rPr>
                <w:rFonts w:ascii="Arial" w:hAnsi="Arial" w:cs="Arial"/>
                <w:color w:val="000000"/>
              </w:rPr>
            </w:pPr>
            <w:r w:rsidRPr="008B3CC4">
              <w:rPr>
                <w:rFonts w:ascii="Arial" w:hAnsi="Arial" w:cs="Arial"/>
                <w:color w:val="000000"/>
              </w:rPr>
              <w:t>7.13*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C85EDC" w14:textId="77777777" w:rsidR="00DC0E8C" w:rsidRPr="008B3CC4" w:rsidRDefault="00DC0E8C" w:rsidP="00744B16">
            <w:pPr>
              <w:jc w:val="center"/>
              <w:rPr>
                <w:rFonts w:ascii="Arial" w:hAnsi="Arial" w:cs="Arial"/>
                <w:color w:val="000000"/>
              </w:rPr>
            </w:pPr>
            <w:r w:rsidRPr="008B3CC4">
              <w:rPr>
                <w:rFonts w:ascii="Arial" w:hAnsi="Arial" w:cs="Arial"/>
                <w:color w:val="000000"/>
              </w:rPr>
              <w:t>17.7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BEC23AC" w14:textId="77777777" w:rsidR="00DC0E8C" w:rsidRPr="008B3CC4" w:rsidRDefault="00DC0E8C" w:rsidP="00744B16">
            <w:pPr>
              <w:jc w:val="center"/>
              <w:rPr>
                <w:rFonts w:ascii="Arial" w:hAnsi="Arial" w:cs="Arial"/>
                <w:color w:val="000000"/>
              </w:rPr>
            </w:pPr>
            <w:r w:rsidRPr="008B3CC4">
              <w:rPr>
                <w:rFonts w:ascii="Arial" w:hAnsi="Arial" w:cs="Arial"/>
                <w:color w:val="000000"/>
              </w:rPr>
              <w:t>3.91</w:t>
            </w:r>
          </w:p>
        </w:tc>
        <w:tc>
          <w:tcPr>
            <w:tcW w:w="0" w:type="auto"/>
            <w:tcBorders>
              <w:top w:val="nil"/>
              <w:left w:val="nil"/>
              <w:bottom w:val="nil"/>
              <w:right w:val="nil"/>
            </w:tcBorders>
            <w:vAlign w:val="center"/>
          </w:tcPr>
          <w:p w14:paraId="7D2139CC"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B34FC6"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0086B1F"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E025869"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B0666F2"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6F695128"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28392B3" w14:textId="77777777" w:rsidR="00DC0E8C" w:rsidRPr="008B3CC4" w:rsidRDefault="00DC0E8C" w:rsidP="00744B16">
            <w:pPr>
              <w:jc w:val="center"/>
              <w:rPr>
                <w:rFonts w:ascii="Arial" w:hAnsi="Arial" w:cs="Arial"/>
                <w:color w:val="000000"/>
              </w:rPr>
            </w:pPr>
            <w:r w:rsidRPr="008B3CC4">
              <w:rPr>
                <w:rFonts w:ascii="Arial" w:hAnsi="Arial" w:cs="Arial"/>
                <w:color w:val="000000"/>
              </w:rPr>
              <w:t>Fluoranthene d10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9FA7E1" w14:textId="77777777" w:rsidR="00DC0E8C" w:rsidRPr="008B3CC4" w:rsidRDefault="00DC0E8C" w:rsidP="00744B16">
            <w:pPr>
              <w:jc w:val="center"/>
              <w:rPr>
                <w:rFonts w:ascii="Arial" w:hAnsi="Arial" w:cs="Arial"/>
                <w:color w:val="000000"/>
              </w:rPr>
            </w:pPr>
            <w:r w:rsidRPr="008B3CC4">
              <w:rPr>
                <w:rFonts w:ascii="Arial" w:hAnsi="Arial" w:cs="Arial"/>
                <w:color w:val="000000"/>
              </w:rPr>
              <w:t>PRC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F84E2F" w14:textId="77777777" w:rsidR="00DC0E8C" w:rsidRPr="008B3CC4" w:rsidRDefault="00DC0E8C" w:rsidP="00744B16">
            <w:pPr>
              <w:jc w:val="center"/>
              <w:rPr>
                <w:rFonts w:ascii="Arial" w:hAnsi="Arial" w:cs="Arial"/>
                <w:color w:val="000000"/>
              </w:rPr>
            </w:pPr>
            <w:r w:rsidRPr="008B3CC4">
              <w:rPr>
                <w:rFonts w:ascii="Arial" w:hAnsi="Arial" w:cs="Arial"/>
                <w:color w:val="000000"/>
              </w:rPr>
              <w:t>4.98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7DC4D0C" w14:textId="77777777" w:rsidR="00DC0E8C" w:rsidRPr="008B3CC4" w:rsidRDefault="00DC0E8C" w:rsidP="00744B16">
            <w:pPr>
              <w:jc w:val="center"/>
              <w:rPr>
                <w:rFonts w:ascii="Arial" w:hAnsi="Arial" w:cs="Arial"/>
                <w:color w:val="000000"/>
              </w:rPr>
            </w:pPr>
            <w:r w:rsidRPr="008B3CC4">
              <w:rPr>
                <w:rFonts w:ascii="Arial" w:hAnsi="Arial" w:cs="Arial"/>
                <w:color w:val="000000"/>
              </w:rPr>
              <w:t>12.21*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9849574" w14:textId="77777777" w:rsidR="00DC0E8C" w:rsidRPr="008B3CC4" w:rsidRDefault="00DC0E8C" w:rsidP="00744B16">
            <w:pPr>
              <w:jc w:val="center"/>
              <w:rPr>
                <w:rFonts w:ascii="Arial" w:hAnsi="Arial" w:cs="Arial"/>
                <w:color w:val="000000"/>
              </w:rPr>
            </w:pPr>
            <w:r w:rsidRPr="008B3CC4">
              <w:rPr>
                <w:rFonts w:ascii="Arial" w:hAnsi="Arial" w:cs="Arial"/>
                <w:color w:val="000000"/>
              </w:rPr>
              <w:t>30.3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E668A02" w14:textId="77777777" w:rsidR="00DC0E8C" w:rsidRPr="008B3CC4" w:rsidRDefault="00DC0E8C" w:rsidP="00744B16">
            <w:pPr>
              <w:jc w:val="center"/>
              <w:rPr>
                <w:rFonts w:ascii="Arial" w:hAnsi="Arial" w:cs="Arial"/>
                <w:color w:val="000000"/>
              </w:rPr>
            </w:pPr>
            <w:r w:rsidRPr="008B3CC4">
              <w:rPr>
                <w:rFonts w:ascii="Arial" w:hAnsi="Arial" w:cs="Arial"/>
                <w:color w:val="000000"/>
              </w:rPr>
              <w:t>4.28</w:t>
            </w:r>
          </w:p>
        </w:tc>
        <w:tc>
          <w:tcPr>
            <w:tcW w:w="0" w:type="auto"/>
            <w:tcBorders>
              <w:top w:val="nil"/>
              <w:left w:val="nil"/>
              <w:bottom w:val="nil"/>
              <w:right w:val="nil"/>
            </w:tcBorders>
            <w:vAlign w:val="center"/>
          </w:tcPr>
          <w:p w14:paraId="6EC96D21"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06C7550"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BDD4E50"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4121B26"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5A82A3E"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15111691"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65B540F" w14:textId="77777777" w:rsidR="00DC0E8C" w:rsidRPr="008B3CC4" w:rsidRDefault="00DC0E8C" w:rsidP="00744B16">
            <w:pPr>
              <w:jc w:val="center"/>
              <w:rPr>
                <w:rFonts w:ascii="Arial" w:hAnsi="Arial" w:cs="Arial"/>
                <w:color w:val="000000"/>
              </w:rPr>
            </w:pPr>
            <w:r w:rsidRPr="008B3CC4">
              <w:rPr>
                <w:rFonts w:ascii="Arial" w:hAnsi="Arial" w:cs="Arial"/>
                <w:color w:val="000000"/>
              </w:rPr>
              <w:t>PCB 10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B485E9" w14:textId="77777777" w:rsidR="00DC0E8C" w:rsidRPr="008B3CC4" w:rsidRDefault="00DC0E8C" w:rsidP="00744B16">
            <w:pPr>
              <w:jc w:val="center"/>
              <w:rPr>
                <w:rFonts w:ascii="Arial" w:hAnsi="Arial" w:cs="Arial"/>
                <w:color w:val="000000"/>
              </w:rPr>
            </w:pPr>
            <w:r w:rsidRPr="008B3CC4">
              <w:rPr>
                <w:rFonts w:ascii="Arial" w:hAnsi="Arial" w:cs="Arial"/>
                <w:color w:val="000000"/>
              </w:rPr>
              <w:t>PRC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8219E7" w14:textId="77777777" w:rsidR="00DC0E8C" w:rsidRPr="008B3CC4" w:rsidRDefault="00DC0E8C" w:rsidP="00744B16">
            <w:pPr>
              <w:jc w:val="center"/>
              <w:rPr>
                <w:rFonts w:ascii="Arial" w:hAnsi="Arial" w:cs="Arial"/>
                <w:color w:val="000000"/>
              </w:rPr>
            </w:pPr>
            <w:r w:rsidRPr="008B3CC4">
              <w:rPr>
                <w:rFonts w:ascii="Arial" w:hAnsi="Arial" w:cs="Arial"/>
                <w:color w:val="000000"/>
              </w:rPr>
              <w:t>4.84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A28A017" w14:textId="77777777" w:rsidR="00DC0E8C" w:rsidRPr="008B3CC4" w:rsidRDefault="00DC0E8C" w:rsidP="00744B16">
            <w:pPr>
              <w:jc w:val="center"/>
              <w:rPr>
                <w:rFonts w:ascii="Arial" w:hAnsi="Arial" w:cs="Arial"/>
                <w:color w:val="000000"/>
              </w:rPr>
            </w:pPr>
            <w:r w:rsidRPr="008B3CC4">
              <w:rPr>
                <w:rFonts w:ascii="Arial" w:hAnsi="Arial" w:cs="Arial"/>
                <w:color w:val="000000"/>
              </w:rPr>
              <w:t>3.72*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3925EDC" w14:textId="77777777" w:rsidR="00DC0E8C" w:rsidRPr="008B3CC4" w:rsidRDefault="00DC0E8C" w:rsidP="00744B16">
            <w:pPr>
              <w:jc w:val="center"/>
              <w:rPr>
                <w:rFonts w:ascii="Arial" w:hAnsi="Arial" w:cs="Arial"/>
                <w:color w:val="000000"/>
              </w:rPr>
            </w:pPr>
            <w:r w:rsidRPr="008B3CC4">
              <w:rPr>
                <w:rFonts w:ascii="Arial" w:hAnsi="Arial" w:cs="Arial"/>
                <w:color w:val="000000"/>
              </w:rPr>
              <w:t>9.24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14DE2DA" w14:textId="77777777" w:rsidR="00DC0E8C" w:rsidRPr="008B3CC4" w:rsidRDefault="00DC0E8C" w:rsidP="00744B16">
            <w:pPr>
              <w:jc w:val="center"/>
              <w:rPr>
                <w:rFonts w:ascii="Arial" w:hAnsi="Arial" w:cs="Arial"/>
                <w:color w:val="000000"/>
              </w:rPr>
            </w:pPr>
            <w:r w:rsidRPr="008B3CC4">
              <w:rPr>
                <w:rFonts w:ascii="Arial" w:hAnsi="Arial" w:cs="Arial"/>
                <w:color w:val="000000"/>
              </w:rPr>
              <w:t>4.35</w:t>
            </w:r>
          </w:p>
        </w:tc>
        <w:tc>
          <w:tcPr>
            <w:tcW w:w="0" w:type="auto"/>
            <w:tcBorders>
              <w:top w:val="nil"/>
              <w:left w:val="nil"/>
              <w:bottom w:val="nil"/>
              <w:right w:val="nil"/>
            </w:tcBorders>
            <w:vAlign w:val="center"/>
          </w:tcPr>
          <w:p w14:paraId="5404C998"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6B6A48F" w14:textId="77777777" w:rsidR="00DC0E8C" w:rsidRPr="008B3CC4" w:rsidRDefault="00DC0E8C" w:rsidP="00744B16">
            <w:pPr>
              <w:jc w:val="center"/>
              <w:rPr>
                <w:rFonts w:ascii="Arial" w:hAnsi="Arial" w:cs="Arial"/>
                <w:color w:val="000000"/>
              </w:rPr>
            </w:pPr>
            <w:r w:rsidRPr="008B3CC4">
              <w:rPr>
                <w:rFonts w:ascii="Arial" w:hAnsi="Arial" w:cs="Arial"/>
                <w:color w:val="000000"/>
              </w:rPr>
              <w:t>188.29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D3E1B5"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686BBD6"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9E0EDD7"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391C7ABA"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9B7AC3" w14:textId="77777777" w:rsidR="00DC0E8C" w:rsidRPr="008B3CC4" w:rsidRDefault="00DC0E8C" w:rsidP="00744B16">
            <w:pPr>
              <w:jc w:val="center"/>
              <w:rPr>
                <w:rFonts w:ascii="Arial" w:hAnsi="Arial" w:cs="Arial"/>
                <w:color w:val="000000"/>
              </w:rPr>
            </w:pPr>
            <w:r w:rsidRPr="008B3CC4">
              <w:rPr>
                <w:rFonts w:ascii="Arial" w:hAnsi="Arial" w:cs="Arial"/>
                <w:color w:val="000000"/>
              </w:rPr>
              <w:t>PCB 104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6C16CA0" w14:textId="77777777" w:rsidR="00DC0E8C" w:rsidRPr="008B3CC4" w:rsidRDefault="00DC0E8C" w:rsidP="00744B16">
            <w:pPr>
              <w:jc w:val="center"/>
              <w:rPr>
                <w:rFonts w:ascii="Arial" w:hAnsi="Arial" w:cs="Arial"/>
                <w:color w:val="000000"/>
              </w:rPr>
            </w:pPr>
            <w:r w:rsidRPr="008B3CC4">
              <w:rPr>
                <w:rFonts w:ascii="Arial" w:hAnsi="Arial" w:cs="Arial"/>
                <w:color w:val="000000"/>
              </w:rPr>
              <w:t>PRC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570EB2C" w14:textId="77777777" w:rsidR="00DC0E8C" w:rsidRPr="008B3CC4" w:rsidRDefault="00DC0E8C" w:rsidP="00744B16">
            <w:pPr>
              <w:jc w:val="center"/>
              <w:rPr>
                <w:rFonts w:ascii="Arial" w:hAnsi="Arial" w:cs="Arial"/>
                <w:color w:val="000000"/>
              </w:rPr>
            </w:pPr>
            <w:r w:rsidRPr="008B3CC4">
              <w:rPr>
                <w:rFonts w:ascii="Arial" w:hAnsi="Arial" w:cs="Arial"/>
                <w:color w:val="000000"/>
              </w:rPr>
              <w:t>5.81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FAE7E7" w14:textId="77777777" w:rsidR="00DC0E8C" w:rsidRPr="008B3CC4" w:rsidRDefault="00DC0E8C" w:rsidP="00744B16">
            <w:pPr>
              <w:jc w:val="center"/>
              <w:rPr>
                <w:rFonts w:ascii="Arial" w:hAnsi="Arial" w:cs="Arial"/>
                <w:color w:val="000000"/>
              </w:rPr>
            </w:pPr>
            <w:r w:rsidRPr="008B3CC4">
              <w:rPr>
                <w:rFonts w:ascii="Arial" w:hAnsi="Arial" w:cs="Arial"/>
                <w:color w:val="000000"/>
              </w:rPr>
              <w:t>5.24*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F9F587E" w14:textId="77777777" w:rsidR="00DC0E8C" w:rsidRPr="008B3CC4" w:rsidRDefault="00DC0E8C" w:rsidP="00744B16">
            <w:pPr>
              <w:jc w:val="center"/>
              <w:rPr>
                <w:rFonts w:ascii="Arial" w:hAnsi="Arial" w:cs="Arial"/>
                <w:color w:val="000000"/>
              </w:rPr>
            </w:pPr>
            <w:r w:rsidRPr="008B3CC4">
              <w:rPr>
                <w:rFonts w:ascii="Arial" w:hAnsi="Arial" w:cs="Arial"/>
                <w:color w:val="000000"/>
              </w:rPr>
              <w:t>13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12AFDF" w14:textId="77777777" w:rsidR="00DC0E8C" w:rsidRPr="008B3CC4" w:rsidRDefault="00DC0E8C" w:rsidP="00744B16">
            <w:pPr>
              <w:jc w:val="center"/>
              <w:rPr>
                <w:rFonts w:ascii="Arial" w:hAnsi="Arial" w:cs="Arial"/>
                <w:color w:val="000000"/>
              </w:rPr>
            </w:pPr>
            <w:r w:rsidRPr="008B3CC4">
              <w:rPr>
                <w:rFonts w:ascii="Arial" w:hAnsi="Arial" w:cs="Arial"/>
                <w:color w:val="000000"/>
              </w:rPr>
              <w:t>5.88</w:t>
            </w:r>
          </w:p>
        </w:tc>
        <w:tc>
          <w:tcPr>
            <w:tcW w:w="0" w:type="auto"/>
            <w:tcBorders>
              <w:top w:val="nil"/>
              <w:left w:val="nil"/>
              <w:bottom w:val="nil"/>
              <w:right w:val="nil"/>
            </w:tcBorders>
            <w:vAlign w:val="center"/>
          </w:tcPr>
          <w:p w14:paraId="5AF1A62C" w14:textId="77777777" w:rsidR="00DC0E8C" w:rsidRPr="008B3CC4" w:rsidRDefault="00DC0E8C" w:rsidP="00744B16">
            <w:pPr>
              <w:jc w:val="center"/>
              <w:rPr>
                <w:rFonts w:ascii="Arial" w:hAnsi="Arial" w:cs="Arial"/>
                <w:color w:val="000000"/>
              </w:rPr>
            </w:pPr>
            <w:r w:rsidRPr="008B3CC4">
              <w:rPr>
                <w:rFonts w:ascii="Arial" w:hAnsi="Arial" w:cs="Arial"/>
                <w:color w:val="000000"/>
              </w:rPr>
              <w:t>0.08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380CD9D" w14:textId="77777777" w:rsidR="00DC0E8C" w:rsidRPr="008B3CC4" w:rsidRDefault="00DC0E8C" w:rsidP="00744B16">
            <w:pPr>
              <w:jc w:val="center"/>
              <w:rPr>
                <w:rFonts w:ascii="Arial" w:hAnsi="Arial" w:cs="Arial"/>
                <w:color w:val="000000"/>
              </w:rPr>
            </w:pPr>
            <w:r w:rsidRPr="008B3CC4">
              <w:rPr>
                <w:rFonts w:ascii="Arial" w:hAnsi="Arial" w:cs="Arial"/>
                <w:color w:val="000000"/>
              </w:rPr>
              <w:t>223.09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5CBB86"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930C6D"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B50781B"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r w:rsidR="00DC0E8C" w:rsidRPr="008B3CC4" w14:paraId="6109D631" w14:textId="77777777" w:rsidTr="00744B16">
        <w:trPr>
          <w:trHeight w:val="29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49D0006" w14:textId="77777777" w:rsidR="00DC0E8C" w:rsidRPr="008B3CC4" w:rsidRDefault="00DC0E8C" w:rsidP="00744B16">
            <w:pPr>
              <w:jc w:val="center"/>
              <w:rPr>
                <w:rFonts w:ascii="Arial" w:hAnsi="Arial" w:cs="Arial"/>
                <w:color w:val="000000"/>
              </w:rPr>
            </w:pPr>
            <w:r w:rsidRPr="008B3CC4">
              <w:rPr>
                <w:rFonts w:ascii="Arial" w:hAnsi="Arial" w:cs="Arial"/>
                <w:color w:val="000000"/>
              </w:rPr>
              <w:t>PCB 30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616A079" w14:textId="77777777" w:rsidR="00DC0E8C" w:rsidRPr="008B3CC4" w:rsidRDefault="00DC0E8C" w:rsidP="00744B16">
            <w:pPr>
              <w:jc w:val="center"/>
              <w:rPr>
                <w:rFonts w:ascii="Arial" w:hAnsi="Arial" w:cs="Arial"/>
                <w:color w:val="000000"/>
              </w:rPr>
            </w:pPr>
            <w:r w:rsidRPr="008B3CC4">
              <w:rPr>
                <w:rFonts w:ascii="Arial" w:hAnsi="Arial" w:cs="Arial"/>
                <w:color w:val="000000"/>
              </w:rPr>
              <w:t>PRC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D1727F0" w14:textId="77777777" w:rsidR="00DC0E8C" w:rsidRPr="008B3CC4" w:rsidRDefault="00DC0E8C" w:rsidP="00744B16">
            <w:pPr>
              <w:jc w:val="center"/>
              <w:rPr>
                <w:rFonts w:ascii="Arial" w:hAnsi="Arial" w:cs="Arial"/>
                <w:color w:val="000000"/>
              </w:rPr>
            </w:pPr>
            <w:r w:rsidRPr="008B3CC4">
              <w:rPr>
                <w:rFonts w:ascii="Arial" w:hAnsi="Arial" w:cs="Arial"/>
                <w:color w:val="000000"/>
              </w:rPr>
              <w:t>5.44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63DDD4" w14:textId="77777777" w:rsidR="00DC0E8C" w:rsidRPr="008B3CC4" w:rsidRDefault="00DC0E8C" w:rsidP="00744B16">
            <w:pPr>
              <w:jc w:val="center"/>
              <w:rPr>
                <w:rFonts w:ascii="Arial" w:hAnsi="Arial" w:cs="Arial"/>
                <w:color w:val="000000"/>
              </w:rPr>
            </w:pPr>
            <w:r w:rsidRPr="008B3CC4">
              <w:rPr>
                <w:rFonts w:ascii="Arial" w:hAnsi="Arial" w:cs="Arial"/>
                <w:color w:val="000000"/>
              </w:rPr>
              <w:t>4.97*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41FE56" w14:textId="5E91E54F" w:rsidR="00DC0E8C" w:rsidRPr="008B3CC4" w:rsidRDefault="00DC0E8C" w:rsidP="00744B16">
            <w:pPr>
              <w:jc w:val="center"/>
              <w:rPr>
                <w:rFonts w:ascii="Arial" w:hAnsi="Arial" w:cs="Arial"/>
                <w:color w:val="000000"/>
              </w:rPr>
            </w:pPr>
            <w:r w:rsidRPr="008B3CC4">
              <w:rPr>
                <w:rFonts w:ascii="Arial" w:hAnsi="Arial" w:cs="Arial"/>
                <w:color w:val="000000"/>
              </w:rPr>
              <w:t>12.3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C6E76F" w14:textId="77777777" w:rsidR="00DC0E8C" w:rsidRPr="008B3CC4" w:rsidRDefault="00DC0E8C" w:rsidP="00744B16">
            <w:pPr>
              <w:jc w:val="center"/>
              <w:rPr>
                <w:rFonts w:ascii="Arial" w:hAnsi="Arial" w:cs="Arial"/>
                <w:color w:val="000000"/>
              </w:rPr>
            </w:pPr>
            <w:r w:rsidRPr="008B3CC4">
              <w:rPr>
                <w:rFonts w:ascii="Arial" w:hAnsi="Arial" w:cs="Arial"/>
                <w:color w:val="000000"/>
              </w:rPr>
              <w:t>5.01</w:t>
            </w:r>
          </w:p>
        </w:tc>
        <w:tc>
          <w:tcPr>
            <w:tcW w:w="0" w:type="auto"/>
            <w:tcBorders>
              <w:top w:val="nil"/>
              <w:left w:val="nil"/>
              <w:bottom w:val="nil"/>
              <w:right w:val="nil"/>
            </w:tcBorders>
            <w:vAlign w:val="center"/>
          </w:tcPr>
          <w:p w14:paraId="4DA95E05" w14:textId="77777777" w:rsidR="00DC0E8C" w:rsidRPr="008B3CC4" w:rsidRDefault="00DC0E8C" w:rsidP="00744B16">
            <w:pPr>
              <w:jc w:val="center"/>
              <w:rPr>
                <w:rFonts w:ascii="Arial" w:hAnsi="Arial" w:cs="Arial"/>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588D7B4" w14:textId="77777777" w:rsidR="00DC0E8C" w:rsidRPr="008B3CC4" w:rsidRDefault="00DC0E8C" w:rsidP="00744B16">
            <w:pPr>
              <w:jc w:val="center"/>
              <w:rPr>
                <w:rFonts w:ascii="Arial" w:hAnsi="Arial" w:cs="Arial"/>
                <w:color w:val="000000"/>
              </w:rPr>
            </w:pPr>
            <w:r w:rsidRPr="008B3CC4">
              <w:rPr>
                <w:rFonts w:ascii="Arial" w:hAnsi="Arial" w:cs="Arial"/>
                <w:color w:val="000000"/>
              </w:rPr>
              <w:t>212.31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DC81831"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054D6C3" w14:textId="77777777" w:rsidR="00DC0E8C" w:rsidRPr="008B3CC4" w:rsidRDefault="00DC0E8C" w:rsidP="00744B16">
            <w:pPr>
              <w:jc w:val="center"/>
              <w:rPr>
                <w:rFonts w:ascii="Arial" w:hAnsi="Arial" w:cs="Arial"/>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1BFAAD6" w14:textId="77777777" w:rsidR="00DC0E8C" w:rsidRPr="008B3CC4" w:rsidRDefault="00DC0E8C" w:rsidP="00744B16">
            <w:pPr>
              <w:jc w:val="center"/>
              <w:rPr>
                <w:rFonts w:ascii="Arial" w:hAnsi="Arial" w:cs="Arial"/>
                <w:color w:val="000000"/>
              </w:rPr>
            </w:pPr>
            <w:r w:rsidRPr="008B3CC4">
              <w:rPr>
                <w:rFonts w:ascii="Arial" w:hAnsi="Arial" w:cs="Arial"/>
                <w:color w:val="000000"/>
              </w:rPr>
              <w:t>&lt;0.1</w:t>
            </w:r>
          </w:p>
        </w:tc>
      </w:tr>
    </w:tbl>
    <w:p w14:paraId="516AF8C8" w14:textId="77777777" w:rsidR="00DC0E8C" w:rsidRPr="008B3CC4" w:rsidRDefault="00DC0E8C" w:rsidP="00DC0E8C">
      <w:pPr>
        <w:rPr>
          <w:rFonts w:ascii="Arial" w:hAnsi="Arial" w:cs="Arial"/>
        </w:rPr>
        <w:sectPr w:rsidR="00DC0E8C" w:rsidRPr="008B3CC4" w:rsidSect="00295AA0">
          <w:headerReference w:type="even" r:id="rId9"/>
          <w:headerReference w:type="default" r:id="rId10"/>
          <w:footerReference w:type="even" r:id="rId11"/>
          <w:footerReference w:type="default" r:id="rId12"/>
          <w:headerReference w:type="first" r:id="rId13"/>
          <w:footerReference w:type="first" r:id="rId14"/>
          <w:pgSz w:w="15840" w:h="12240" w:orient="landscape"/>
          <w:pgMar w:top="1418" w:right="1418" w:bottom="1418" w:left="1134" w:header="709" w:footer="709" w:gutter="0"/>
          <w:cols w:space="708"/>
          <w:docGrid w:linePitch="360"/>
        </w:sectPr>
      </w:pPr>
    </w:p>
    <w:p w14:paraId="676B9CF7" w14:textId="77777777" w:rsidR="000F5370" w:rsidRPr="008B3CC4" w:rsidRDefault="000F5370" w:rsidP="000F5370">
      <w:pPr>
        <w:rPr>
          <w:rFonts w:ascii="Arial" w:hAnsi="Arial" w:cs="Arial"/>
        </w:rPr>
      </w:pPr>
    </w:p>
    <w:p w14:paraId="7EC58947" w14:textId="22DE4437" w:rsidR="00A61D0E" w:rsidRPr="008B3CC4" w:rsidRDefault="00A61D0E" w:rsidP="000F5370">
      <w:pPr>
        <w:pStyle w:val="berschrift1"/>
        <w:numPr>
          <w:ilvl w:val="0"/>
          <w:numId w:val="2"/>
        </w:numPr>
        <w:rPr>
          <w:rFonts w:ascii="Arial" w:hAnsi="Arial" w:cs="Arial"/>
        </w:rPr>
      </w:pPr>
      <w:bookmarkStart w:id="16" w:name="_Toc100240003"/>
      <w:r w:rsidRPr="008B3CC4">
        <w:rPr>
          <w:rFonts w:ascii="Arial" w:hAnsi="Arial" w:cs="Arial"/>
        </w:rPr>
        <w:t>Passive Sampling of Water</w:t>
      </w:r>
      <w:bookmarkEnd w:id="16"/>
    </w:p>
    <w:p w14:paraId="0B6F6E01" w14:textId="77777777" w:rsidR="00A61D0E" w:rsidRPr="008B3CC4" w:rsidRDefault="00A61D0E">
      <w:pPr>
        <w:rPr>
          <w:rFonts w:ascii="Arial" w:hAnsi="Arial" w:cs="Arial"/>
          <w:b/>
          <w:sz w:val="24"/>
          <w:szCs w:val="24"/>
        </w:rPr>
      </w:pPr>
    </w:p>
    <w:p w14:paraId="359F26B2" w14:textId="12C20CC4" w:rsidR="0070500D" w:rsidRPr="008B3CC4" w:rsidRDefault="00DB4E48">
      <w:pPr>
        <w:rPr>
          <w:rFonts w:ascii="Arial" w:hAnsi="Arial" w:cs="Arial"/>
          <w:sz w:val="24"/>
        </w:rPr>
      </w:pPr>
      <w:r w:rsidRPr="008B3CC4">
        <w:rPr>
          <w:rFonts w:ascii="Arial" w:hAnsi="Arial" w:cs="Arial"/>
          <w:sz w:val="24"/>
          <w:szCs w:val="24"/>
        </w:rPr>
        <w:t xml:space="preserve">The PRCs used were the deuterated PAHs Acenaphthylene d8, Anthracene d10, Fluoranthene d10 and the three PCB congeners 10, 30 and 104 that were not contained in commercial mixtures. </w:t>
      </w:r>
      <w:r w:rsidRPr="008B3CC4">
        <w:rPr>
          <w:rFonts w:ascii="Arial" w:hAnsi="Arial" w:cs="Arial"/>
          <w:sz w:val="24"/>
        </w:rPr>
        <w:t>Spiking was conducted</w:t>
      </w:r>
      <w:r w:rsidR="000411E8" w:rsidRPr="008B3CC4">
        <w:rPr>
          <w:rFonts w:ascii="Arial" w:hAnsi="Arial" w:cs="Arial"/>
          <w:sz w:val="24"/>
        </w:rPr>
        <w:t xml:space="preserve"> as described by </w:t>
      </w:r>
      <w:r w:rsidR="000411E8" w:rsidRPr="008B3CC4">
        <w:rPr>
          <w:rFonts w:ascii="Arial" w:hAnsi="Arial" w:cs="Arial"/>
          <w:sz w:val="24"/>
        </w:rPr>
        <w:fldChar w:fldCharType="begin"/>
      </w:r>
      <w:r w:rsidR="00EF110F" w:rsidRPr="008B3CC4">
        <w:rPr>
          <w:rFonts w:ascii="Arial" w:hAnsi="Arial" w:cs="Arial"/>
          <w:sz w:val="24"/>
        </w:rPr>
        <w:instrText xml:space="preserve"> ADDIN EN.CITE &lt;EndNote&gt;&lt;Cite AuthorYear="1"&gt;&lt;Author&gt;Smedes&lt;/Author&gt;&lt;Year&gt;2012&lt;/Year&gt;&lt;RecNum&gt;449&lt;/RecNum&gt;&lt;DisplayText&gt;Smedes and Booji [2]&lt;/DisplayText&gt;&lt;record&gt;&lt;rec-number&gt;449&lt;/rec-number&gt;&lt;foreign-keys&gt;&lt;key app="EN" db-id="z0t0vp999epw2eerr24x5rf6vzvtezzx90ra" timestamp="1638450963"&gt;449&lt;/key&gt;&lt;/foreign-keys&gt;&lt;ref-type name="Journal Article"&gt;17&lt;/ref-type&gt;&lt;contributors&gt;&lt;authors&gt;&lt;author&gt;Smedes, F.&lt;/author&gt;&lt;author&gt;Booji, K.&lt;/author&gt;&lt;/authors&gt;&lt;/contributors&gt;&lt;titles&gt;&lt;title&gt;Guidelines for passive sampling of hydrophobic contaminants in water using silicone rubber samplers&lt;/title&gt;&lt;secondary-title&gt;ICES Techniques in Marine Environmental Sciences&lt;/secondary-title&gt;&lt;/titles&gt;&lt;periodical&gt;&lt;full-title&gt;ICES Techniques in Marine Environmental Sciences&lt;/full-title&gt;&lt;/periodical&gt;&lt;pages&gt;20&lt;/pages&gt;&lt;volume&gt;52&lt;/volume&gt;&lt;dates&gt;&lt;year&gt;2012&lt;/year&gt;&lt;/dates&gt;&lt;isbn&gt;0903</w:instrText>
      </w:r>
      <w:r w:rsidR="00EF110F" w:rsidRPr="008B3CC4">
        <w:rPr>
          <w:rFonts w:ascii="Cambria Math" w:hAnsi="Cambria Math" w:cs="Cambria Math"/>
          <w:sz w:val="24"/>
        </w:rPr>
        <w:instrText>‐</w:instrText>
      </w:r>
      <w:r w:rsidR="00EF110F" w:rsidRPr="008B3CC4">
        <w:rPr>
          <w:rFonts w:ascii="Arial" w:hAnsi="Arial" w:cs="Arial"/>
          <w:sz w:val="24"/>
        </w:rPr>
        <w:instrText>2606&lt;/isbn&gt;&lt;urls&gt;&lt;/urls&gt;&lt;/record&gt;&lt;/Cite&gt;&lt;/EndNote&gt;</w:instrText>
      </w:r>
      <w:r w:rsidR="000411E8" w:rsidRPr="008B3CC4">
        <w:rPr>
          <w:rFonts w:ascii="Arial" w:hAnsi="Arial" w:cs="Arial"/>
          <w:sz w:val="24"/>
        </w:rPr>
        <w:fldChar w:fldCharType="separate"/>
      </w:r>
      <w:r w:rsidR="00EF110F" w:rsidRPr="008B3CC4">
        <w:rPr>
          <w:rFonts w:ascii="Arial" w:hAnsi="Arial" w:cs="Arial"/>
          <w:noProof/>
          <w:sz w:val="24"/>
        </w:rPr>
        <w:t>Smedes and Booji [2]</w:t>
      </w:r>
      <w:r w:rsidR="000411E8" w:rsidRPr="008B3CC4">
        <w:rPr>
          <w:rFonts w:ascii="Arial" w:hAnsi="Arial" w:cs="Arial"/>
          <w:sz w:val="24"/>
        </w:rPr>
        <w:fldChar w:fldCharType="end"/>
      </w:r>
      <w:r w:rsidR="000411E8" w:rsidRPr="008B3CC4">
        <w:rPr>
          <w:rFonts w:ascii="Arial" w:hAnsi="Arial" w:cs="Arial"/>
          <w:sz w:val="24"/>
        </w:rPr>
        <w:t>,</w:t>
      </w:r>
      <w:r w:rsidRPr="008B3CC4">
        <w:rPr>
          <w:rFonts w:ascii="Arial" w:hAnsi="Arial" w:cs="Arial"/>
          <w:sz w:val="24"/>
        </w:rPr>
        <w:t xml:space="preserve"> by forcing the PRCs from a pure methanol solution into the silicone sheets by gradually diluting the solution with water over a time range of 7 days, until the fraction of methanol was 50% v/v.</w:t>
      </w:r>
    </w:p>
    <w:p w14:paraId="0B99492E" w14:textId="77777777" w:rsidR="00DE6505" w:rsidRPr="008B3CC4" w:rsidRDefault="00DE6505" w:rsidP="00DE6505">
      <w:pPr>
        <w:keepNext/>
        <w:jc w:val="center"/>
        <w:rPr>
          <w:rFonts w:ascii="Arial" w:hAnsi="Arial" w:cs="Arial"/>
        </w:rPr>
      </w:pPr>
      <w:r w:rsidRPr="008B3CC4">
        <w:rPr>
          <w:rFonts w:ascii="Arial" w:hAnsi="Arial" w:cs="Arial"/>
          <w:noProof/>
          <w:sz w:val="24"/>
          <w:lang w:val="de-DE" w:eastAsia="de-DE"/>
        </w:rPr>
        <w:drawing>
          <wp:inline distT="0" distB="0" distL="0" distR="0" wp14:anchorId="7F367749" wp14:editId="19D50977">
            <wp:extent cx="4362450" cy="4251148"/>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SP_PRC_model.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66826" cy="4255412"/>
                    </a:xfrm>
                    <a:prstGeom prst="rect">
                      <a:avLst/>
                    </a:prstGeom>
                  </pic:spPr>
                </pic:pic>
              </a:graphicData>
            </a:graphic>
          </wp:inline>
        </w:drawing>
      </w:r>
    </w:p>
    <w:p w14:paraId="42652546" w14:textId="2012195C" w:rsidR="00A54316" w:rsidRPr="008B3CC4" w:rsidRDefault="00DE6505" w:rsidP="00DE6505">
      <w:pPr>
        <w:pStyle w:val="Beschriftung"/>
        <w:jc w:val="center"/>
        <w:rPr>
          <w:rFonts w:ascii="Arial" w:hAnsi="Arial" w:cs="Arial"/>
          <w:color w:val="auto"/>
          <w:sz w:val="24"/>
          <w:szCs w:val="24"/>
          <w:lang w:val="en-US"/>
        </w:rPr>
      </w:pPr>
      <w:bookmarkStart w:id="17" w:name="_Toc108705327"/>
      <w:r w:rsidRPr="008B3CC4">
        <w:rPr>
          <w:rFonts w:ascii="Arial" w:hAnsi="Arial" w:cs="Arial"/>
          <w:color w:val="auto"/>
          <w:sz w:val="24"/>
          <w:szCs w:val="24"/>
          <w:lang w:val="en-US"/>
        </w:rPr>
        <w:t xml:space="preserve">Figure </w:t>
      </w:r>
      <w:r w:rsidR="009F52EF" w:rsidRPr="008B3CC4">
        <w:rPr>
          <w:rFonts w:ascii="Arial" w:hAnsi="Arial" w:cs="Arial"/>
          <w:color w:val="auto"/>
          <w:sz w:val="24"/>
          <w:szCs w:val="24"/>
          <w:lang w:val="en-US"/>
        </w:rPr>
        <w:t>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Figure \* ARABIC </w:instrText>
      </w:r>
      <w:r w:rsidRPr="008B3CC4">
        <w:rPr>
          <w:rFonts w:ascii="Arial" w:hAnsi="Arial" w:cs="Arial"/>
          <w:color w:val="auto"/>
          <w:sz w:val="24"/>
          <w:szCs w:val="24"/>
        </w:rPr>
        <w:fldChar w:fldCharType="separate"/>
      </w:r>
      <w:r w:rsidR="00A11814" w:rsidRPr="008B3CC4">
        <w:rPr>
          <w:rFonts w:ascii="Arial" w:hAnsi="Arial" w:cs="Arial"/>
          <w:noProof/>
          <w:color w:val="auto"/>
          <w:sz w:val="24"/>
          <w:szCs w:val="24"/>
          <w:lang w:val="en-US"/>
        </w:rPr>
        <w:t>2</w:t>
      </w:r>
      <w:r w:rsidRPr="008B3CC4">
        <w:rPr>
          <w:rFonts w:ascii="Arial" w:hAnsi="Arial" w:cs="Arial"/>
          <w:color w:val="auto"/>
          <w:sz w:val="24"/>
          <w:szCs w:val="24"/>
        </w:rPr>
        <w:fldChar w:fldCharType="end"/>
      </w:r>
      <w:r w:rsidRPr="008B3CC4">
        <w:rPr>
          <w:rFonts w:ascii="Arial" w:hAnsi="Arial" w:cs="Arial"/>
          <w:color w:val="auto"/>
          <w:sz w:val="24"/>
          <w:szCs w:val="24"/>
          <w:lang w:val="en-US"/>
        </w:rPr>
        <w:t xml:space="preserve">: Example of a </w:t>
      </w:r>
      <w:proofErr w:type="spellStart"/>
      <w:r w:rsidRPr="008B3CC4">
        <w:rPr>
          <w:rFonts w:ascii="Arial" w:hAnsi="Arial" w:cs="Arial"/>
          <w:color w:val="auto"/>
          <w:sz w:val="24"/>
          <w:szCs w:val="24"/>
          <w:lang w:val="en-US"/>
        </w:rPr>
        <w:t>nls</w:t>
      </w:r>
      <w:proofErr w:type="spellEnd"/>
      <w:r w:rsidRPr="008B3CC4">
        <w:rPr>
          <w:rFonts w:ascii="Arial" w:hAnsi="Arial" w:cs="Arial"/>
          <w:color w:val="auto"/>
          <w:sz w:val="24"/>
          <w:szCs w:val="24"/>
          <w:lang w:val="en-US"/>
        </w:rPr>
        <w:t>-model for the fraction of retained PRCs as a function of log (K</w:t>
      </w:r>
      <w:r w:rsidRPr="008B3CC4">
        <w:rPr>
          <w:rFonts w:ascii="Arial" w:hAnsi="Arial" w:cs="Arial"/>
          <w:color w:val="auto"/>
          <w:sz w:val="24"/>
          <w:szCs w:val="24"/>
          <w:vertAlign w:val="subscript"/>
          <w:lang w:val="en-US"/>
        </w:rPr>
        <w:t>pw</w:t>
      </w:r>
      <w:r w:rsidRPr="008B3CC4">
        <w:rPr>
          <w:rFonts w:ascii="Arial" w:hAnsi="Arial" w:cs="Arial"/>
          <w:color w:val="auto"/>
          <w:sz w:val="24"/>
          <w:szCs w:val="24"/>
          <w:lang w:val="en-US"/>
        </w:rPr>
        <w:t>M</w:t>
      </w:r>
      <w:r w:rsidRPr="008B3CC4">
        <w:rPr>
          <w:rFonts w:ascii="Arial" w:hAnsi="Arial" w:cs="Arial"/>
          <w:color w:val="auto"/>
          <w:sz w:val="24"/>
          <w:szCs w:val="24"/>
          <w:vertAlign w:val="superscript"/>
          <w:lang w:val="en-US"/>
        </w:rPr>
        <w:t>0.47</w:t>
      </w:r>
      <w:r w:rsidRPr="008B3CC4">
        <w:rPr>
          <w:rFonts w:ascii="Arial" w:hAnsi="Arial" w:cs="Arial"/>
          <w:color w:val="auto"/>
          <w:sz w:val="24"/>
          <w:szCs w:val="24"/>
          <w:lang w:val="en-US"/>
        </w:rPr>
        <w:t>) fitted to data from SSP sampler Nr. 2.</w:t>
      </w:r>
      <w:bookmarkEnd w:id="17"/>
    </w:p>
    <w:p w14:paraId="33DF0BC9" w14:textId="0C328ED1" w:rsidR="00952A1E" w:rsidRPr="008B3CC4" w:rsidRDefault="00952A1E" w:rsidP="00952A1E">
      <w:pPr>
        <w:pStyle w:val="Beschriftung"/>
        <w:keepNext/>
        <w:jc w:val="center"/>
        <w:rPr>
          <w:rFonts w:ascii="Arial" w:hAnsi="Arial" w:cs="Arial"/>
          <w:color w:val="auto"/>
          <w:sz w:val="24"/>
          <w:szCs w:val="24"/>
          <w:lang w:val="en-US"/>
        </w:rPr>
      </w:pPr>
      <w:bookmarkStart w:id="18" w:name="_Toc108698764"/>
      <w:r w:rsidRPr="008B3CC4">
        <w:rPr>
          <w:rFonts w:ascii="Arial" w:hAnsi="Arial" w:cs="Arial"/>
          <w:color w:val="auto"/>
          <w:sz w:val="24"/>
          <w:szCs w:val="24"/>
          <w:lang w:val="en-US"/>
        </w:rPr>
        <w:t xml:space="preserve">Table </w:t>
      </w:r>
      <w:r w:rsidR="009F52EF" w:rsidRPr="008B3CC4">
        <w:rPr>
          <w:rFonts w:ascii="Arial" w:hAnsi="Arial" w:cs="Arial"/>
          <w:color w:val="auto"/>
          <w:sz w:val="24"/>
          <w:szCs w:val="24"/>
          <w:lang w:val="en-US"/>
        </w:rPr>
        <w:t>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Table \* ARABIC </w:instrText>
      </w:r>
      <w:r w:rsidRPr="008B3CC4">
        <w:rPr>
          <w:rFonts w:ascii="Arial" w:hAnsi="Arial" w:cs="Arial"/>
          <w:color w:val="auto"/>
          <w:sz w:val="24"/>
          <w:szCs w:val="24"/>
        </w:rPr>
        <w:fldChar w:fldCharType="separate"/>
      </w:r>
      <w:r w:rsidR="007E17CC" w:rsidRPr="008B3CC4">
        <w:rPr>
          <w:rFonts w:ascii="Arial" w:hAnsi="Arial" w:cs="Arial"/>
          <w:noProof/>
          <w:color w:val="auto"/>
          <w:sz w:val="24"/>
          <w:szCs w:val="24"/>
          <w:lang w:val="en-US"/>
        </w:rPr>
        <w:t>3</w:t>
      </w:r>
      <w:r w:rsidRPr="008B3CC4">
        <w:rPr>
          <w:rFonts w:ascii="Arial" w:hAnsi="Arial" w:cs="Arial"/>
          <w:color w:val="auto"/>
          <w:sz w:val="24"/>
          <w:szCs w:val="24"/>
        </w:rPr>
        <w:fldChar w:fldCharType="end"/>
      </w:r>
      <w:r w:rsidRPr="008B3CC4">
        <w:rPr>
          <w:rFonts w:ascii="Arial" w:hAnsi="Arial" w:cs="Arial"/>
          <w:color w:val="auto"/>
          <w:sz w:val="24"/>
          <w:szCs w:val="24"/>
          <w:lang w:val="en-US"/>
        </w:rPr>
        <w:t>: Modelling results for the four SSP samplers deployed in water, with the estimates for B, the corresponding standard error and the estimates for R</w:t>
      </w:r>
      <w:r w:rsidRPr="008B3CC4">
        <w:rPr>
          <w:rFonts w:ascii="Arial" w:hAnsi="Arial" w:cs="Arial"/>
          <w:color w:val="auto"/>
          <w:sz w:val="24"/>
          <w:szCs w:val="24"/>
          <w:vertAlign w:val="subscript"/>
          <w:lang w:val="en-US"/>
        </w:rPr>
        <w:t>S</w:t>
      </w:r>
      <w:r w:rsidRPr="008B3CC4">
        <w:rPr>
          <w:rFonts w:ascii="Arial" w:hAnsi="Arial" w:cs="Arial"/>
          <w:color w:val="auto"/>
          <w:sz w:val="24"/>
          <w:szCs w:val="24"/>
          <w:lang w:val="en-US"/>
        </w:rPr>
        <w:t xml:space="preserve"> for DDE as an example compound.</w:t>
      </w:r>
      <w:bookmarkEnd w:id="18"/>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1879"/>
        <w:gridCol w:w="1879"/>
        <w:gridCol w:w="1879"/>
      </w:tblGrid>
      <w:tr w:rsidR="00822160" w:rsidRPr="008B3CC4" w14:paraId="1D34B95D" w14:textId="77777777" w:rsidTr="00822160">
        <w:trPr>
          <w:jc w:val="center"/>
        </w:trPr>
        <w:tc>
          <w:tcPr>
            <w:tcW w:w="1879" w:type="dxa"/>
            <w:tcBorders>
              <w:top w:val="single" w:sz="4" w:space="0" w:color="auto"/>
              <w:bottom w:val="single" w:sz="4" w:space="0" w:color="auto"/>
            </w:tcBorders>
            <w:vAlign w:val="center"/>
          </w:tcPr>
          <w:p w14:paraId="462C7FCD" w14:textId="4BE7FC4F" w:rsidR="00822160" w:rsidRPr="008B3CC4" w:rsidRDefault="00822160" w:rsidP="00822160">
            <w:pPr>
              <w:jc w:val="center"/>
              <w:rPr>
                <w:rFonts w:ascii="Arial" w:hAnsi="Arial" w:cs="Arial"/>
                <w:b/>
              </w:rPr>
            </w:pPr>
            <w:r w:rsidRPr="008B3CC4">
              <w:rPr>
                <w:rFonts w:ascii="Arial" w:hAnsi="Arial" w:cs="Arial"/>
                <w:b/>
              </w:rPr>
              <w:t>Sampler Nr.</w:t>
            </w:r>
          </w:p>
        </w:tc>
        <w:tc>
          <w:tcPr>
            <w:tcW w:w="1879" w:type="dxa"/>
            <w:tcBorders>
              <w:top w:val="single" w:sz="4" w:space="0" w:color="auto"/>
              <w:bottom w:val="single" w:sz="4" w:space="0" w:color="auto"/>
            </w:tcBorders>
            <w:vAlign w:val="center"/>
          </w:tcPr>
          <w:p w14:paraId="342FAC3F" w14:textId="1189D1CD" w:rsidR="00822160" w:rsidRPr="008B3CC4" w:rsidRDefault="00822160" w:rsidP="00822160">
            <w:pPr>
              <w:jc w:val="center"/>
              <w:rPr>
                <w:rFonts w:ascii="Arial" w:hAnsi="Arial" w:cs="Arial"/>
                <w:b/>
              </w:rPr>
            </w:pPr>
            <w:r w:rsidRPr="008B3CC4">
              <w:rPr>
                <w:rFonts w:ascii="Arial" w:hAnsi="Arial" w:cs="Arial"/>
                <w:b/>
              </w:rPr>
              <w:t>Estimate for B</w:t>
            </w:r>
          </w:p>
        </w:tc>
        <w:tc>
          <w:tcPr>
            <w:tcW w:w="1879" w:type="dxa"/>
            <w:tcBorders>
              <w:top w:val="single" w:sz="4" w:space="0" w:color="auto"/>
              <w:bottom w:val="single" w:sz="4" w:space="0" w:color="auto"/>
            </w:tcBorders>
            <w:vAlign w:val="center"/>
          </w:tcPr>
          <w:p w14:paraId="23EFBF63" w14:textId="129B1FF4" w:rsidR="00822160" w:rsidRPr="008B3CC4" w:rsidRDefault="00822160" w:rsidP="00822160">
            <w:pPr>
              <w:jc w:val="center"/>
              <w:rPr>
                <w:rFonts w:ascii="Arial" w:hAnsi="Arial" w:cs="Arial"/>
                <w:b/>
              </w:rPr>
            </w:pPr>
            <w:r w:rsidRPr="008B3CC4">
              <w:rPr>
                <w:rFonts w:ascii="Arial" w:hAnsi="Arial" w:cs="Arial"/>
                <w:b/>
              </w:rPr>
              <w:t>Std. Error for B</w:t>
            </w:r>
          </w:p>
        </w:tc>
        <w:tc>
          <w:tcPr>
            <w:tcW w:w="1879" w:type="dxa"/>
            <w:tcBorders>
              <w:top w:val="single" w:sz="4" w:space="0" w:color="auto"/>
              <w:bottom w:val="single" w:sz="4" w:space="0" w:color="auto"/>
            </w:tcBorders>
            <w:vAlign w:val="center"/>
          </w:tcPr>
          <w:p w14:paraId="3F8DEBEB" w14:textId="0F67586B" w:rsidR="00822160" w:rsidRPr="008B3CC4" w:rsidRDefault="00822160" w:rsidP="00822160">
            <w:pPr>
              <w:jc w:val="center"/>
              <w:rPr>
                <w:rFonts w:ascii="Arial" w:hAnsi="Arial" w:cs="Arial"/>
                <w:b/>
              </w:rPr>
            </w:pPr>
            <w:r w:rsidRPr="008B3CC4">
              <w:rPr>
                <w:rFonts w:ascii="Arial" w:hAnsi="Arial" w:cs="Arial"/>
                <w:b/>
              </w:rPr>
              <w:t>R</w:t>
            </w:r>
            <w:r w:rsidRPr="008B3CC4">
              <w:rPr>
                <w:rFonts w:ascii="Arial" w:hAnsi="Arial" w:cs="Arial"/>
                <w:b/>
                <w:vertAlign w:val="subscript"/>
              </w:rPr>
              <w:t>S</w:t>
            </w:r>
            <w:r w:rsidRPr="008B3CC4">
              <w:rPr>
                <w:rFonts w:ascii="Arial" w:hAnsi="Arial" w:cs="Arial"/>
                <w:b/>
              </w:rPr>
              <w:t xml:space="preserve"> for DDE (molar mass </w:t>
            </w:r>
            <w:r w:rsidRPr="008B3CC4">
              <w:rPr>
                <w:rFonts w:ascii="Arial" w:hAnsi="Arial" w:cs="Arial"/>
                <w:b/>
                <w:color w:val="000000"/>
              </w:rPr>
              <w:t>318.03)</w:t>
            </w:r>
          </w:p>
        </w:tc>
      </w:tr>
      <w:tr w:rsidR="00822160" w:rsidRPr="008B3CC4" w14:paraId="5D8A86E8" w14:textId="77777777" w:rsidTr="00822160">
        <w:trPr>
          <w:jc w:val="center"/>
        </w:trPr>
        <w:tc>
          <w:tcPr>
            <w:tcW w:w="1879" w:type="dxa"/>
            <w:tcBorders>
              <w:top w:val="single" w:sz="4" w:space="0" w:color="auto"/>
            </w:tcBorders>
            <w:vAlign w:val="center"/>
          </w:tcPr>
          <w:p w14:paraId="0AB7F064" w14:textId="64258039" w:rsidR="00822160" w:rsidRPr="008B3CC4" w:rsidRDefault="00822160" w:rsidP="00822160">
            <w:pPr>
              <w:jc w:val="center"/>
              <w:rPr>
                <w:rFonts w:ascii="Arial" w:hAnsi="Arial" w:cs="Arial"/>
              </w:rPr>
            </w:pPr>
            <w:r w:rsidRPr="008B3CC4">
              <w:rPr>
                <w:rFonts w:ascii="Arial" w:hAnsi="Arial" w:cs="Arial"/>
              </w:rPr>
              <w:t>1</w:t>
            </w:r>
          </w:p>
        </w:tc>
        <w:tc>
          <w:tcPr>
            <w:tcW w:w="1879" w:type="dxa"/>
            <w:tcBorders>
              <w:top w:val="single" w:sz="4" w:space="0" w:color="auto"/>
            </w:tcBorders>
            <w:vAlign w:val="center"/>
          </w:tcPr>
          <w:p w14:paraId="4D8DEA5E" w14:textId="12F80863" w:rsidR="00822160" w:rsidRPr="008B3CC4" w:rsidRDefault="00822160" w:rsidP="00822160">
            <w:pPr>
              <w:jc w:val="center"/>
              <w:rPr>
                <w:rFonts w:ascii="Arial" w:hAnsi="Arial" w:cs="Arial"/>
              </w:rPr>
            </w:pPr>
            <w:r w:rsidRPr="008B3CC4">
              <w:rPr>
                <w:rFonts w:ascii="Arial" w:hAnsi="Arial" w:cs="Arial"/>
              </w:rPr>
              <w:t>52.393</w:t>
            </w:r>
          </w:p>
        </w:tc>
        <w:tc>
          <w:tcPr>
            <w:tcW w:w="1879" w:type="dxa"/>
            <w:tcBorders>
              <w:top w:val="single" w:sz="4" w:space="0" w:color="auto"/>
            </w:tcBorders>
            <w:vAlign w:val="center"/>
          </w:tcPr>
          <w:p w14:paraId="58650146" w14:textId="57745518" w:rsidR="00822160" w:rsidRPr="008B3CC4" w:rsidRDefault="00822160" w:rsidP="00822160">
            <w:pPr>
              <w:jc w:val="center"/>
              <w:rPr>
                <w:rFonts w:ascii="Arial" w:hAnsi="Arial" w:cs="Arial"/>
              </w:rPr>
            </w:pPr>
            <w:r w:rsidRPr="008B3CC4">
              <w:rPr>
                <w:rFonts w:ascii="Arial" w:hAnsi="Arial" w:cs="Arial"/>
              </w:rPr>
              <w:t>5.138</w:t>
            </w:r>
          </w:p>
        </w:tc>
        <w:tc>
          <w:tcPr>
            <w:tcW w:w="1879" w:type="dxa"/>
            <w:tcBorders>
              <w:top w:val="single" w:sz="4" w:space="0" w:color="auto"/>
            </w:tcBorders>
            <w:vAlign w:val="center"/>
          </w:tcPr>
          <w:p w14:paraId="35EEAE33" w14:textId="250C9C4D" w:rsidR="00822160" w:rsidRPr="008B3CC4" w:rsidRDefault="00822160" w:rsidP="00822160">
            <w:pPr>
              <w:jc w:val="center"/>
              <w:rPr>
                <w:rFonts w:ascii="Arial" w:hAnsi="Arial" w:cs="Arial"/>
              </w:rPr>
            </w:pPr>
            <w:r w:rsidRPr="008B3CC4">
              <w:rPr>
                <w:rFonts w:ascii="Arial" w:hAnsi="Arial" w:cs="Arial"/>
              </w:rPr>
              <w:t>3.49</w:t>
            </w:r>
          </w:p>
        </w:tc>
      </w:tr>
      <w:tr w:rsidR="00822160" w:rsidRPr="008B3CC4" w14:paraId="12DCA633" w14:textId="77777777" w:rsidTr="00822160">
        <w:trPr>
          <w:jc w:val="center"/>
        </w:trPr>
        <w:tc>
          <w:tcPr>
            <w:tcW w:w="1879" w:type="dxa"/>
            <w:vAlign w:val="center"/>
          </w:tcPr>
          <w:p w14:paraId="26664887" w14:textId="0DB4E779" w:rsidR="00822160" w:rsidRPr="008B3CC4" w:rsidRDefault="00822160" w:rsidP="00822160">
            <w:pPr>
              <w:jc w:val="center"/>
              <w:rPr>
                <w:rFonts w:ascii="Arial" w:hAnsi="Arial" w:cs="Arial"/>
              </w:rPr>
            </w:pPr>
            <w:r w:rsidRPr="008B3CC4">
              <w:rPr>
                <w:rFonts w:ascii="Arial" w:hAnsi="Arial" w:cs="Arial"/>
              </w:rPr>
              <w:lastRenderedPageBreak/>
              <w:t>2</w:t>
            </w:r>
          </w:p>
        </w:tc>
        <w:tc>
          <w:tcPr>
            <w:tcW w:w="1879" w:type="dxa"/>
            <w:vAlign w:val="center"/>
          </w:tcPr>
          <w:p w14:paraId="3CF91924" w14:textId="53CB79F7" w:rsidR="00822160" w:rsidRPr="008B3CC4" w:rsidRDefault="00822160" w:rsidP="00822160">
            <w:pPr>
              <w:jc w:val="center"/>
              <w:rPr>
                <w:rFonts w:ascii="Arial" w:hAnsi="Arial" w:cs="Arial"/>
              </w:rPr>
            </w:pPr>
            <w:r w:rsidRPr="008B3CC4">
              <w:rPr>
                <w:rFonts w:ascii="Arial" w:hAnsi="Arial" w:cs="Arial"/>
              </w:rPr>
              <w:t>58.253</w:t>
            </w:r>
          </w:p>
        </w:tc>
        <w:tc>
          <w:tcPr>
            <w:tcW w:w="1879" w:type="dxa"/>
            <w:vAlign w:val="center"/>
          </w:tcPr>
          <w:p w14:paraId="3B465976" w14:textId="25E34889" w:rsidR="00822160" w:rsidRPr="008B3CC4" w:rsidRDefault="00822160" w:rsidP="00822160">
            <w:pPr>
              <w:jc w:val="center"/>
              <w:rPr>
                <w:rFonts w:ascii="Arial" w:hAnsi="Arial" w:cs="Arial"/>
              </w:rPr>
            </w:pPr>
            <w:r w:rsidRPr="008B3CC4">
              <w:rPr>
                <w:rFonts w:ascii="Arial" w:hAnsi="Arial" w:cs="Arial"/>
              </w:rPr>
              <w:t>4.566</w:t>
            </w:r>
          </w:p>
        </w:tc>
        <w:tc>
          <w:tcPr>
            <w:tcW w:w="1879" w:type="dxa"/>
            <w:vAlign w:val="center"/>
          </w:tcPr>
          <w:p w14:paraId="14E2E67A" w14:textId="333D3AAA" w:rsidR="00822160" w:rsidRPr="008B3CC4" w:rsidRDefault="00822160" w:rsidP="00822160">
            <w:pPr>
              <w:jc w:val="center"/>
              <w:rPr>
                <w:rFonts w:ascii="Arial" w:hAnsi="Arial" w:cs="Arial"/>
              </w:rPr>
            </w:pPr>
            <w:r w:rsidRPr="008B3CC4">
              <w:rPr>
                <w:rFonts w:ascii="Arial" w:hAnsi="Arial" w:cs="Arial"/>
              </w:rPr>
              <w:t>3.88</w:t>
            </w:r>
          </w:p>
        </w:tc>
      </w:tr>
      <w:tr w:rsidR="00822160" w:rsidRPr="008B3CC4" w14:paraId="1D2AF19B" w14:textId="77777777" w:rsidTr="00822160">
        <w:trPr>
          <w:jc w:val="center"/>
        </w:trPr>
        <w:tc>
          <w:tcPr>
            <w:tcW w:w="1879" w:type="dxa"/>
            <w:vAlign w:val="center"/>
          </w:tcPr>
          <w:p w14:paraId="35E09FDC" w14:textId="7020BB7C" w:rsidR="00822160" w:rsidRPr="008B3CC4" w:rsidRDefault="00822160" w:rsidP="00822160">
            <w:pPr>
              <w:jc w:val="center"/>
              <w:rPr>
                <w:rFonts w:ascii="Arial" w:hAnsi="Arial" w:cs="Arial"/>
              </w:rPr>
            </w:pPr>
            <w:r w:rsidRPr="008B3CC4">
              <w:rPr>
                <w:rFonts w:ascii="Arial" w:hAnsi="Arial" w:cs="Arial"/>
              </w:rPr>
              <w:t>3</w:t>
            </w:r>
          </w:p>
        </w:tc>
        <w:tc>
          <w:tcPr>
            <w:tcW w:w="1879" w:type="dxa"/>
            <w:vAlign w:val="center"/>
          </w:tcPr>
          <w:p w14:paraId="056190A5" w14:textId="24836061" w:rsidR="00822160" w:rsidRPr="008B3CC4" w:rsidRDefault="00822160" w:rsidP="00822160">
            <w:pPr>
              <w:jc w:val="center"/>
              <w:rPr>
                <w:rFonts w:ascii="Arial" w:hAnsi="Arial" w:cs="Arial"/>
              </w:rPr>
            </w:pPr>
            <w:r w:rsidRPr="008B3CC4">
              <w:rPr>
                <w:rFonts w:ascii="Arial" w:hAnsi="Arial" w:cs="Arial"/>
              </w:rPr>
              <w:t>54.518</w:t>
            </w:r>
          </w:p>
        </w:tc>
        <w:tc>
          <w:tcPr>
            <w:tcW w:w="1879" w:type="dxa"/>
            <w:vAlign w:val="center"/>
          </w:tcPr>
          <w:p w14:paraId="0AF6B5A1" w14:textId="367842AC" w:rsidR="00822160" w:rsidRPr="008B3CC4" w:rsidRDefault="00822160" w:rsidP="00822160">
            <w:pPr>
              <w:jc w:val="center"/>
              <w:rPr>
                <w:rFonts w:ascii="Arial" w:hAnsi="Arial" w:cs="Arial"/>
              </w:rPr>
            </w:pPr>
            <w:r w:rsidRPr="008B3CC4">
              <w:rPr>
                <w:rFonts w:ascii="Arial" w:hAnsi="Arial" w:cs="Arial"/>
              </w:rPr>
              <w:t>2.957</w:t>
            </w:r>
          </w:p>
        </w:tc>
        <w:tc>
          <w:tcPr>
            <w:tcW w:w="1879" w:type="dxa"/>
            <w:vAlign w:val="center"/>
          </w:tcPr>
          <w:p w14:paraId="35A290FE" w14:textId="6A682598" w:rsidR="00822160" w:rsidRPr="008B3CC4" w:rsidRDefault="00822160" w:rsidP="00822160">
            <w:pPr>
              <w:jc w:val="center"/>
              <w:rPr>
                <w:rFonts w:ascii="Arial" w:hAnsi="Arial" w:cs="Arial"/>
              </w:rPr>
            </w:pPr>
            <w:r w:rsidRPr="008B3CC4">
              <w:rPr>
                <w:rFonts w:ascii="Arial" w:hAnsi="Arial" w:cs="Arial"/>
              </w:rPr>
              <w:t>3.63</w:t>
            </w:r>
          </w:p>
        </w:tc>
      </w:tr>
      <w:tr w:rsidR="00822160" w:rsidRPr="008B3CC4" w14:paraId="7E9E487A" w14:textId="77777777" w:rsidTr="00822160">
        <w:trPr>
          <w:jc w:val="center"/>
        </w:trPr>
        <w:tc>
          <w:tcPr>
            <w:tcW w:w="1879" w:type="dxa"/>
            <w:tcBorders>
              <w:bottom w:val="single" w:sz="4" w:space="0" w:color="auto"/>
            </w:tcBorders>
            <w:vAlign w:val="center"/>
          </w:tcPr>
          <w:p w14:paraId="138381AE" w14:textId="32C57C88" w:rsidR="00822160" w:rsidRPr="008B3CC4" w:rsidRDefault="00822160" w:rsidP="00822160">
            <w:pPr>
              <w:jc w:val="center"/>
              <w:rPr>
                <w:rFonts w:ascii="Arial" w:hAnsi="Arial" w:cs="Arial"/>
              </w:rPr>
            </w:pPr>
            <w:r w:rsidRPr="008B3CC4">
              <w:rPr>
                <w:rFonts w:ascii="Arial" w:hAnsi="Arial" w:cs="Arial"/>
              </w:rPr>
              <w:t>4</w:t>
            </w:r>
          </w:p>
        </w:tc>
        <w:tc>
          <w:tcPr>
            <w:tcW w:w="1879" w:type="dxa"/>
            <w:tcBorders>
              <w:bottom w:val="single" w:sz="4" w:space="0" w:color="auto"/>
            </w:tcBorders>
            <w:vAlign w:val="center"/>
          </w:tcPr>
          <w:p w14:paraId="3712B6CB" w14:textId="318A6588" w:rsidR="00822160" w:rsidRPr="008B3CC4" w:rsidRDefault="00822160" w:rsidP="00822160">
            <w:pPr>
              <w:jc w:val="center"/>
              <w:rPr>
                <w:rFonts w:ascii="Arial" w:hAnsi="Arial" w:cs="Arial"/>
              </w:rPr>
            </w:pPr>
            <w:r w:rsidRPr="008B3CC4">
              <w:rPr>
                <w:rFonts w:ascii="Arial" w:hAnsi="Arial" w:cs="Arial"/>
              </w:rPr>
              <w:t>50.62</w:t>
            </w:r>
          </w:p>
        </w:tc>
        <w:tc>
          <w:tcPr>
            <w:tcW w:w="1879" w:type="dxa"/>
            <w:tcBorders>
              <w:bottom w:val="single" w:sz="4" w:space="0" w:color="auto"/>
            </w:tcBorders>
            <w:vAlign w:val="center"/>
          </w:tcPr>
          <w:p w14:paraId="63FB67A1" w14:textId="1C4E32AC" w:rsidR="00822160" w:rsidRPr="008B3CC4" w:rsidRDefault="00822160" w:rsidP="00822160">
            <w:pPr>
              <w:jc w:val="center"/>
              <w:rPr>
                <w:rFonts w:ascii="Arial" w:hAnsi="Arial" w:cs="Arial"/>
              </w:rPr>
            </w:pPr>
            <w:r w:rsidRPr="008B3CC4">
              <w:rPr>
                <w:rFonts w:ascii="Arial" w:hAnsi="Arial" w:cs="Arial"/>
              </w:rPr>
              <w:t>3.75</w:t>
            </w:r>
          </w:p>
        </w:tc>
        <w:tc>
          <w:tcPr>
            <w:tcW w:w="1879" w:type="dxa"/>
            <w:tcBorders>
              <w:bottom w:val="single" w:sz="4" w:space="0" w:color="auto"/>
            </w:tcBorders>
            <w:vAlign w:val="center"/>
          </w:tcPr>
          <w:p w14:paraId="3EC37C2E" w14:textId="664F89F2" w:rsidR="00822160" w:rsidRPr="008B3CC4" w:rsidRDefault="00822160" w:rsidP="00822160">
            <w:pPr>
              <w:jc w:val="center"/>
              <w:rPr>
                <w:rFonts w:ascii="Arial" w:hAnsi="Arial" w:cs="Arial"/>
              </w:rPr>
            </w:pPr>
            <w:r w:rsidRPr="008B3CC4">
              <w:rPr>
                <w:rFonts w:ascii="Arial" w:hAnsi="Arial" w:cs="Arial"/>
              </w:rPr>
              <w:t>3.74</w:t>
            </w:r>
          </w:p>
        </w:tc>
      </w:tr>
    </w:tbl>
    <w:p w14:paraId="78116B46" w14:textId="73FD28B5" w:rsidR="00DE6505" w:rsidRPr="008B3CC4" w:rsidRDefault="00DE6505" w:rsidP="00DE6505">
      <w:pPr>
        <w:rPr>
          <w:rFonts w:ascii="Arial" w:hAnsi="Arial" w:cs="Arial"/>
        </w:rPr>
      </w:pPr>
    </w:p>
    <w:p w14:paraId="5DC4FBF2" w14:textId="275C7D6B" w:rsidR="00E20E75" w:rsidRPr="008B3CC4" w:rsidRDefault="000F5370" w:rsidP="00E20E75">
      <w:pPr>
        <w:pStyle w:val="berschrift1"/>
        <w:numPr>
          <w:ilvl w:val="0"/>
          <w:numId w:val="2"/>
        </w:numPr>
        <w:rPr>
          <w:rFonts w:ascii="Arial" w:hAnsi="Arial" w:cs="Arial"/>
        </w:rPr>
      </w:pPr>
      <w:bookmarkStart w:id="19" w:name="_Ref98153660"/>
      <w:bookmarkStart w:id="20" w:name="_Toc100240004"/>
      <w:r w:rsidRPr="008B3CC4">
        <w:rPr>
          <w:rFonts w:ascii="Arial" w:hAnsi="Arial" w:cs="Arial"/>
        </w:rPr>
        <w:t>Passive Sampling of SPM</w:t>
      </w:r>
      <w:bookmarkEnd w:id="19"/>
      <w:bookmarkEnd w:id="20"/>
    </w:p>
    <w:p w14:paraId="3B69EB19" w14:textId="77777777" w:rsidR="00373D29" w:rsidRPr="008B3CC4" w:rsidRDefault="00373D29" w:rsidP="004965FE">
      <w:pPr>
        <w:spacing w:line="240" w:lineRule="auto"/>
        <w:jc w:val="both"/>
        <w:rPr>
          <w:rFonts w:ascii="Arial" w:hAnsi="Arial" w:cs="Arial"/>
          <w:sz w:val="24"/>
        </w:rPr>
      </w:pPr>
    </w:p>
    <w:p w14:paraId="12F47B7B" w14:textId="2E7B0357" w:rsidR="00373D29" w:rsidRPr="008B3CC4" w:rsidRDefault="00E318DC" w:rsidP="004965FE">
      <w:pPr>
        <w:spacing w:line="240" w:lineRule="auto"/>
        <w:jc w:val="both"/>
        <w:rPr>
          <w:rFonts w:ascii="Arial" w:hAnsi="Arial" w:cs="Arial"/>
          <w:sz w:val="24"/>
        </w:rPr>
      </w:pPr>
      <w:r w:rsidRPr="008B3CC4">
        <w:rPr>
          <w:rFonts w:ascii="Arial" w:hAnsi="Arial" w:cs="Arial"/>
          <w:sz w:val="24"/>
        </w:rPr>
        <w:t>Partition coefficients between lipid and the silicone used for coating the jars (</w:t>
      </w:r>
      <w:proofErr w:type="spellStart"/>
      <w:r w:rsidRPr="008B3CC4">
        <w:rPr>
          <w:rFonts w:ascii="Arial" w:hAnsi="Arial" w:cs="Arial"/>
          <w:sz w:val="24"/>
          <w:szCs w:val="24"/>
        </w:rPr>
        <w:t>Dowsil</w:t>
      </w:r>
      <w:proofErr w:type="spellEnd"/>
      <w:r w:rsidRPr="008B3CC4">
        <w:rPr>
          <w:rFonts w:ascii="Arial" w:hAnsi="Arial" w:cs="Arial"/>
          <w:sz w:val="24"/>
          <w:szCs w:val="24"/>
        </w:rPr>
        <w:t xml:space="preserve"> DC 1-2577) </w:t>
      </w:r>
      <w:proofErr w:type="spellStart"/>
      <w:r w:rsidRPr="008B3CC4">
        <w:rPr>
          <w:rFonts w:ascii="Arial" w:hAnsi="Arial" w:cs="Arial"/>
          <w:i/>
          <w:sz w:val="24"/>
          <w:szCs w:val="24"/>
        </w:rPr>
        <w:t>K</w:t>
      </w:r>
      <w:r w:rsidRPr="008B3CC4">
        <w:rPr>
          <w:rFonts w:ascii="Arial" w:hAnsi="Arial" w:cs="Arial"/>
          <w:sz w:val="24"/>
          <w:szCs w:val="24"/>
          <w:vertAlign w:val="subscript"/>
        </w:rPr>
        <w:t>Lip:DC</w:t>
      </w:r>
      <w:proofErr w:type="spellEnd"/>
      <w:r w:rsidRPr="008B3CC4">
        <w:rPr>
          <w:rFonts w:ascii="Arial" w:hAnsi="Arial" w:cs="Arial"/>
          <w:sz w:val="24"/>
          <w:szCs w:val="24"/>
          <w:vertAlign w:val="subscript"/>
        </w:rPr>
        <w:t xml:space="preserve"> </w:t>
      </w:r>
      <w:r w:rsidRPr="008B3CC4">
        <w:rPr>
          <w:rFonts w:ascii="Arial" w:hAnsi="Arial" w:cs="Arial"/>
          <w:sz w:val="24"/>
          <w:szCs w:val="24"/>
        </w:rPr>
        <w:t xml:space="preserve">provided by </w:t>
      </w:r>
      <w:r w:rsidRPr="008B3CC4">
        <w:rPr>
          <w:rFonts w:ascii="Arial" w:hAnsi="Arial" w:cs="Arial"/>
          <w:sz w:val="24"/>
          <w:szCs w:val="24"/>
        </w:rPr>
        <w:fldChar w:fldCharType="begin"/>
      </w:r>
      <w:r w:rsidR="00EF110F" w:rsidRPr="008B3CC4">
        <w:rPr>
          <w:rFonts w:ascii="Arial" w:hAnsi="Arial" w:cs="Arial"/>
          <w:sz w:val="24"/>
          <w:szCs w:val="24"/>
        </w:rPr>
        <w:instrText xml:space="preserve"> ADDIN EN.CITE &lt;EndNote&gt;&lt;Cite AuthorYear="1"&gt;&lt;Author&gt;Gilbert&lt;/Author&gt;&lt;Year&gt;2016&lt;/Year&gt;&lt;RecNum&gt;327&lt;/RecNum&gt;&lt;DisplayText&gt;Gilbert, Witt [3]&lt;/DisplayText&gt;&lt;record&gt;&lt;rec-number&gt;327&lt;/rec-number&gt;&lt;foreign-keys&gt;&lt;key app="EN" db-id="z0t0vp999epw2eerr24x5rf6vzvtezzx90ra" timestamp="1593089306"&gt;327&lt;/key&gt;&lt;/foreign-keys&gt;&lt;ref-type name="Journal Article"&gt;17&lt;/ref-type&gt;&lt;contributors&gt;&lt;authors&gt;&lt;author&gt;Gilbert, D.&lt;/author&gt;&lt;author&gt;Witt, G.&lt;/author&gt;&lt;author&gt;Smedes, F.&lt;/author&gt;&lt;author&gt;Mayer, P.&lt;/author&gt;&lt;/authors&gt;&lt;/contributors&gt;&lt;auth-address&gt;Department of Environmental Engineering, Technical University of Denmark , DK-2800 Kongens Lyngby, Denmark.&amp;#xD;Department of Environmental Science, Aarhus University , P.O. Box 358, DK-4000 Roskilde, Denmark.&amp;#xD;Faculty of Life Science, Environmental Technology, Hamburg University of Applied Sciences , DE-21033 Hamburg, Germany.&amp;#xD;Masaryk University, RECETOX, Kamenice 753/5, 62500 Brno, Czech Republic.&lt;/auth-address&gt;&lt;titles&gt;&lt;title&gt;Polymers as Reference Partitioning Phase: Polymer Calibration for an Analytically Operational Approach To Quantify Multimedia Phase Partitioning&lt;/title&gt;&lt;secondary-title&gt;Analytical Chemistry&lt;/secondary-title&gt;&lt;/titles&gt;&lt;periodical&gt;&lt;full-title&gt;Analytical Chemistry&lt;/full-title&gt;&lt;/periodical&gt;&lt;pages&gt;5818-5826&lt;/pages&gt;&lt;volume&gt;88&lt;/volume&gt;&lt;number&gt;11&lt;/number&gt;&lt;edition&gt;2016/04/27&lt;/edition&gt;&lt;dates&gt;&lt;year&gt;2016&lt;/year&gt;&lt;pub-dates&gt;&lt;date&gt;Jun 7&lt;/date&gt;&lt;/pub-dates&gt;&lt;/dates&gt;&lt;publisher&gt;American Chemical Society&lt;/publisher&gt;&lt;isbn&gt;1520-6882 (Electronic)&amp;#xD;0003-2700 (Linking)&lt;/isbn&gt;&lt;accession-num&gt;27115830&lt;/accession-num&gt;&lt;urls&gt;&lt;related-urls&gt;&lt;url&gt;https://www.ncbi.nlm.nih.gov/pubmed/27115830&lt;/url&gt;&lt;/related-urls&gt;&lt;/urls&gt;&lt;electronic-resource-num&gt;10.1021/acs.analchem.6b00393&lt;/electronic-resource-num&gt;&lt;/record&gt;&lt;/Cite&gt;&lt;/EndNote&gt;</w:instrText>
      </w:r>
      <w:r w:rsidRPr="008B3CC4">
        <w:rPr>
          <w:rFonts w:ascii="Arial" w:hAnsi="Arial" w:cs="Arial"/>
          <w:sz w:val="24"/>
          <w:szCs w:val="24"/>
        </w:rPr>
        <w:fldChar w:fldCharType="separate"/>
      </w:r>
      <w:r w:rsidR="00EF110F" w:rsidRPr="008B3CC4">
        <w:rPr>
          <w:rFonts w:ascii="Arial" w:hAnsi="Arial" w:cs="Arial"/>
          <w:noProof/>
          <w:sz w:val="24"/>
          <w:szCs w:val="24"/>
        </w:rPr>
        <w:t>Gilbert, Witt [3]</w:t>
      </w:r>
      <w:r w:rsidRPr="008B3CC4">
        <w:rPr>
          <w:rFonts w:ascii="Arial" w:hAnsi="Arial" w:cs="Arial"/>
          <w:sz w:val="24"/>
          <w:szCs w:val="24"/>
        </w:rPr>
        <w:fldChar w:fldCharType="end"/>
      </w:r>
      <w:r w:rsidRPr="008B3CC4">
        <w:rPr>
          <w:rFonts w:ascii="Arial" w:hAnsi="Arial" w:cs="Arial"/>
          <w:sz w:val="24"/>
          <w:szCs w:val="24"/>
        </w:rPr>
        <w:t xml:space="preserve"> were not available for all compounds used in this study. A</w:t>
      </w:r>
      <w:r w:rsidR="00BD4CDC" w:rsidRPr="008B3CC4">
        <w:rPr>
          <w:rFonts w:ascii="Arial" w:hAnsi="Arial" w:cs="Arial"/>
          <w:sz w:val="24"/>
          <w:szCs w:val="24"/>
        </w:rPr>
        <w:t xml:space="preserve"> mean</w:t>
      </w:r>
      <w:r w:rsidRPr="008B3CC4">
        <w:rPr>
          <w:rFonts w:ascii="Arial" w:hAnsi="Arial" w:cs="Arial"/>
          <w:sz w:val="24"/>
          <w:szCs w:val="24"/>
        </w:rPr>
        <w:t xml:space="preserve"> conversion factor </w:t>
      </w:r>
      <w:r w:rsidR="00BD4CDC" w:rsidRPr="008B3CC4">
        <w:rPr>
          <w:rFonts w:ascii="Arial" w:hAnsi="Arial" w:cs="Arial"/>
          <w:i/>
          <w:sz w:val="24"/>
          <w:szCs w:val="24"/>
        </w:rPr>
        <w:t>K</w:t>
      </w:r>
      <w:r w:rsidR="00BD4CDC" w:rsidRPr="008B3CC4">
        <w:rPr>
          <w:rFonts w:ascii="Arial" w:hAnsi="Arial" w:cs="Arial"/>
          <w:sz w:val="24"/>
          <w:szCs w:val="24"/>
          <w:vertAlign w:val="subscript"/>
        </w:rPr>
        <w:t>DC:SSP</w:t>
      </w:r>
      <w:r w:rsidR="00BD4CDC" w:rsidRPr="008B3CC4">
        <w:rPr>
          <w:rFonts w:ascii="Arial" w:hAnsi="Arial" w:cs="Arial"/>
          <w:sz w:val="24"/>
          <w:szCs w:val="24"/>
        </w:rPr>
        <w:t>= 2.48</w:t>
      </w:r>
      <w:r w:rsidR="00485CA9" w:rsidRPr="008B3CC4">
        <w:rPr>
          <w:rFonts w:ascii="Arial" w:hAnsi="Arial" w:cs="Arial"/>
          <w:sz w:val="24"/>
          <w:szCs w:val="24"/>
        </w:rPr>
        <w:t>2</w:t>
      </w:r>
      <w:r w:rsidR="0071344B" w:rsidRPr="008B3CC4">
        <w:rPr>
          <w:rFonts w:ascii="Arial" w:hAnsi="Arial" w:cs="Arial"/>
          <w:sz w:val="24"/>
          <w:szCs w:val="24"/>
        </w:rPr>
        <w:t xml:space="preserve">±0.77 </w:t>
      </w:r>
      <w:r w:rsidR="00BD4CDC" w:rsidRPr="008B3CC4">
        <w:rPr>
          <w:rFonts w:ascii="Arial" w:hAnsi="Arial" w:cs="Arial"/>
          <w:sz w:val="24"/>
          <w:szCs w:val="24"/>
        </w:rPr>
        <w:t xml:space="preserve">was calculated </w:t>
      </w:r>
      <w:r w:rsidR="00BD4CDC" w:rsidRPr="008B3CC4">
        <w:rPr>
          <w:rFonts w:ascii="Arial" w:hAnsi="Arial" w:cs="Arial"/>
          <w:sz w:val="24"/>
          <w:szCs w:val="24"/>
        </w:rPr>
        <w:fldChar w:fldCharType="begin"/>
      </w:r>
      <w:r w:rsidR="00EF110F" w:rsidRPr="008B3CC4">
        <w:rPr>
          <w:rFonts w:ascii="Arial" w:hAnsi="Arial" w:cs="Arial"/>
          <w:sz w:val="24"/>
          <w:szCs w:val="24"/>
        </w:rPr>
        <w:instrText xml:space="preserve"> ADDIN EN.CITE &lt;EndNote&gt;&lt;Cite&gt;&lt;Author&gt;Gilbert&lt;/Author&gt;&lt;Year&gt;2016&lt;/Year&gt;&lt;RecNum&gt;327&lt;/RecNum&gt;&lt;DisplayText&gt;[3]&lt;/DisplayText&gt;&lt;record&gt;&lt;rec-number&gt;327&lt;/rec-number&gt;&lt;foreign-keys&gt;&lt;key app="EN" db-id="z0t0vp999epw2eerr24x5rf6vzvtezzx90ra" timestamp="1593089306"&gt;327&lt;/key&gt;&lt;/foreign-keys&gt;&lt;ref-type name="Journal Article"&gt;17&lt;/ref-type&gt;&lt;contributors&gt;&lt;authors&gt;&lt;author&gt;Gilbert, D.&lt;/author&gt;&lt;author&gt;Witt, G.&lt;/author&gt;&lt;author&gt;Smedes, F.&lt;/author&gt;&lt;author&gt;Mayer, P.&lt;/author&gt;&lt;/authors&gt;&lt;/contributors&gt;&lt;auth-address&gt;Department of Environmental Engineering, Technical University of Denmark , DK-2800 Kongens Lyngby, Denmark.&amp;#xD;Department of Environmental Science, Aarhus University , P.O. Box 358, DK-4000 Roskilde, Denmark.&amp;#xD;Faculty of Life Science, Environmental Technology, Hamburg University of Applied Sciences , DE-21033 Hamburg, Germany.&amp;#xD;Masaryk University, RECETOX, Kamenice 753/5, 62500 Brno, Czech Republic.&lt;/auth-address&gt;&lt;titles&gt;&lt;title&gt;Polymers as Reference Partitioning Phase: Polymer Calibration for an Analytically Operational Approach To Quantify Multimedia Phase Partitioning&lt;/title&gt;&lt;secondary-title&gt;Analytical Chemistry&lt;/secondary-title&gt;&lt;/titles&gt;&lt;periodical&gt;&lt;full-title&gt;Analytical Chemistry&lt;/full-title&gt;&lt;/periodical&gt;&lt;pages&gt;5818-5826&lt;/pages&gt;&lt;volume&gt;88&lt;/volume&gt;&lt;number&gt;11&lt;/number&gt;&lt;edition&gt;2016/04/27&lt;/edition&gt;&lt;dates&gt;&lt;year&gt;2016&lt;/year&gt;&lt;pub-dates&gt;&lt;date&gt;Jun 7&lt;/date&gt;&lt;/pub-dates&gt;&lt;/dates&gt;&lt;publisher&gt;American Chemical Society&lt;/publisher&gt;&lt;isbn&gt;1520-6882 (Electronic)&amp;#xD;0003-2700 (Linking)&lt;/isbn&gt;&lt;accession-num&gt;27115830&lt;/accession-num&gt;&lt;urls&gt;&lt;related-urls&gt;&lt;url&gt;https://www.ncbi.nlm.nih.gov/pubmed/27115830&lt;/url&gt;&lt;/related-urls&gt;&lt;/urls&gt;&lt;electronic-resource-num&gt;10.1021/acs.analchem.6b00393&lt;/electronic-resource-num&gt;&lt;/record&gt;&lt;/Cite&gt;&lt;/EndNote&gt;</w:instrText>
      </w:r>
      <w:r w:rsidR="00BD4CDC" w:rsidRPr="008B3CC4">
        <w:rPr>
          <w:rFonts w:ascii="Arial" w:hAnsi="Arial" w:cs="Arial"/>
          <w:sz w:val="24"/>
          <w:szCs w:val="24"/>
        </w:rPr>
        <w:fldChar w:fldCharType="separate"/>
      </w:r>
      <w:r w:rsidR="00EF110F" w:rsidRPr="008B3CC4">
        <w:rPr>
          <w:rFonts w:ascii="Arial" w:hAnsi="Arial" w:cs="Arial"/>
          <w:noProof/>
          <w:sz w:val="24"/>
          <w:szCs w:val="24"/>
        </w:rPr>
        <w:t>[3]</w:t>
      </w:r>
      <w:r w:rsidR="00BD4CDC" w:rsidRPr="008B3CC4">
        <w:rPr>
          <w:rFonts w:ascii="Arial" w:hAnsi="Arial" w:cs="Arial"/>
          <w:sz w:val="24"/>
          <w:szCs w:val="24"/>
        </w:rPr>
        <w:fldChar w:fldCharType="end"/>
      </w:r>
      <w:r w:rsidR="00BD4CDC" w:rsidRPr="008B3CC4">
        <w:rPr>
          <w:rFonts w:ascii="Arial" w:hAnsi="Arial" w:cs="Arial"/>
          <w:sz w:val="24"/>
          <w:szCs w:val="24"/>
        </w:rPr>
        <w:t xml:space="preserve">. </w:t>
      </w:r>
      <w:r w:rsidR="00485CA9" w:rsidRPr="008B3CC4">
        <w:rPr>
          <w:rFonts w:ascii="Arial" w:hAnsi="Arial" w:cs="Arial"/>
          <w:sz w:val="24"/>
          <w:szCs w:val="24"/>
        </w:rPr>
        <w:t xml:space="preserve">Missing </w:t>
      </w:r>
      <w:proofErr w:type="spellStart"/>
      <w:r w:rsidR="00485CA9" w:rsidRPr="008B3CC4">
        <w:rPr>
          <w:rFonts w:ascii="Arial" w:hAnsi="Arial" w:cs="Arial"/>
          <w:i/>
          <w:sz w:val="24"/>
          <w:szCs w:val="24"/>
        </w:rPr>
        <w:t>K</w:t>
      </w:r>
      <w:r w:rsidR="00485CA9" w:rsidRPr="008B3CC4">
        <w:rPr>
          <w:rFonts w:ascii="Arial" w:hAnsi="Arial" w:cs="Arial"/>
          <w:sz w:val="24"/>
          <w:szCs w:val="24"/>
          <w:vertAlign w:val="subscript"/>
        </w:rPr>
        <w:t>Lip:DC</w:t>
      </w:r>
      <w:proofErr w:type="spellEnd"/>
      <w:r w:rsidR="00485CA9" w:rsidRPr="008B3CC4">
        <w:rPr>
          <w:rFonts w:ascii="Arial" w:hAnsi="Arial" w:cs="Arial"/>
          <w:sz w:val="24"/>
          <w:szCs w:val="24"/>
        </w:rPr>
        <w:t>=</w:t>
      </w:r>
      <w:proofErr w:type="spellStart"/>
      <w:r w:rsidR="00485CA9" w:rsidRPr="008B3CC4">
        <w:rPr>
          <w:rFonts w:ascii="Arial" w:hAnsi="Arial" w:cs="Arial"/>
          <w:i/>
          <w:sz w:val="24"/>
          <w:szCs w:val="24"/>
        </w:rPr>
        <w:t>K</w:t>
      </w:r>
      <w:r w:rsidR="00485CA9" w:rsidRPr="008B3CC4">
        <w:rPr>
          <w:rFonts w:ascii="Arial" w:hAnsi="Arial" w:cs="Arial"/>
          <w:sz w:val="24"/>
          <w:szCs w:val="24"/>
          <w:vertAlign w:val="subscript"/>
        </w:rPr>
        <w:t>Lip:SSP</w:t>
      </w:r>
      <w:proofErr w:type="spellEnd"/>
      <w:r w:rsidR="00485CA9" w:rsidRPr="008B3CC4">
        <w:rPr>
          <w:rFonts w:ascii="Arial" w:hAnsi="Arial" w:cs="Arial"/>
          <w:sz w:val="24"/>
          <w:szCs w:val="24"/>
        </w:rPr>
        <w:t>/2.482</w:t>
      </w:r>
      <w:r w:rsidR="00485CA9" w:rsidRPr="008B3CC4">
        <w:rPr>
          <w:rFonts w:ascii="Arial" w:hAnsi="Arial" w:cs="Arial"/>
          <w:sz w:val="24"/>
          <w:szCs w:val="24"/>
          <w:vertAlign w:val="subscript"/>
        </w:rPr>
        <w:t xml:space="preserve"> </w:t>
      </w:r>
      <w:r w:rsidR="00485CA9" w:rsidRPr="008B3CC4">
        <w:rPr>
          <w:rFonts w:ascii="Arial" w:hAnsi="Arial" w:cs="Arial"/>
          <w:sz w:val="24"/>
          <w:szCs w:val="24"/>
        </w:rPr>
        <w:t xml:space="preserve">were calculated, </w:t>
      </w:r>
      <w:proofErr w:type="spellStart"/>
      <w:r w:rsidR="00485CA9" w:rsidRPr="008B3CC4">
        <w:rPr>
          <w:rFonts w:ascii="Arial" w:hAnsi="Arial" w:cs="Arial"/>
          <w:i/>
          <w:sz w:val="24"/>
          <w:szCs w:val="24"/>
        </w:rPr>
        <w:t>K</w:t>
      </w:r>
      <w:r w:rsidR="00485CA9" w:rsidRPr="008B3CC4">
        <w:rPr>
          <w:rFonts w:ascii="Arial" w:hAnsi="Arial" w:cs="Arial"/>
          <w:sz w:val="24"/>
          <w:szCs w:val="24"/>
          <w:vertAlign w:val="subscript"/>
        </w:rPr>
        <w:t>Lip:SSP</w:t>
      </w:r>
      <w:proofErr w:type="spellEnd"/>
      <w:r w:rsidR="00485CA9" w:rsidRPr="008B3CC4">
        <w:rPr>
          <w:rFonts w:ascii="Arial" w:hAnsi="Arial" w:cs="Arial"/>
          <w:sz w:val="24"/>
          <w:szCs w:val="24"/>
          <w:vertAlign w:val="subscript"/>
        </w:rPr>
        <w:t xml:space="preserve"> </w:t>
      </w:r>
      <w:r w:rsidR="00485CA9" w:rsidRPr="008B3CC4">
        <w:rPr>
          <w:rFonts w:ascii="Arial" w:hAnsi="Arial" w:cs="Arial"/>
          <w:sz w:val="24"/>
          <w:szCs w:val="24"/>
        </w:rPr>
        <w:t>were taken from</w:t>
      </w:r>
      <w:r w:rsidR="00733AC0" w:rsidRPr="008B3CC4">
        <w:rPr>
          <w:rFonts w:ascii="Arial" w:hAnsi="Arial" w:cs="Arial"/>
          <w:sz w:val="24"/>
          <w:szCs w:val="24"/>
        </w:rPr>
        <w:t xml:space="preserve"> </w:t>
      </w:r>
      <w:proofErr w:type="spellStart"/>
      <w:r w:rsidR="00733AC0" w:rsidRPr="008B3CC4">
        <w:rPr>
          <w:rFonts w:ascii="Arial" w:hAnsi="Arial" w:cs="Arial"/>
          <w:sz w:val="24"/>
          <w:szCs w:val="24"/>
        </w:rPr>
        <w:t>Smedes</w:t>
      </w:r>
      <w:proofErr w:type="spellEnd"/>
      <w:r w:rsidR="00733AC0" w:rsidRPr="008B3CC4">
        <w:rPr>
          <w:rFonts w:ascii="Arial" w:hAnsi="Arial" w:cs="Arial"/>
          <w:sz w:val="24"/>
          <w:szCs w:val="24"/>
        </w:rPr>
        <w:t xml:space="preserve"> et al.</w:t>
      </w:r>
      <w:r w:rsidR="00485CA9" w:rsidRPr="008B3CC4">
        <w:rPr>
          <w:rFonts w:ascii="Arial" w:hAnsi="Arial" w:cs="Arial"/>
          <w:sz w:val="24"/>
          <w:szCs w:val="24"/>
        </w:rPr>
        <w:t xml:space="preserve"> </w:t>
      </w:r>
      <w:r w:rsidR="00485CA9" w:rsidRPr="008B3CC4">
        <w:rPr>
          <w:rFonts w:ascii="Arial" w:hAnsi="Arial" w:cs="Arial"/>
          <w:sz w:val="24"/>
          <w:szCs w:val="24"/>
        </w:rPr>
        <w:fldChar w:fldCharType="begin"/>
      </w:r>
      <w:r w:rsidR="00EF110F" w:rsidRPr="008B3CC4">
        <w:rPr>
          <w:rFonts w:ascii="Arial" w:hAnsi="Arial" w:cs="Arial"/>
          <w:sz w:val="24"/>
          <w:szCs w:val="24"/>
        </w:rPr>
        <w:instrText xml:space="preserve"> ADDIN EN.CITE &lt;EndNote&gt;&lt;Cite&gt;&lt;Author&gt;Smedes&lt;/Author&gt;&lt;Year&gt;2017&lt;/Year&gt;&lt;RecNum&gt;330&lt;/RecNum&gt;&lt;DisplayText&gt;[1]&lt;/DisplayText&gt;&lt;record&gt;&lt;rec-number&gt;330&lt;/rec-number&gt;&lt;foreign-keys&gt;&lt;key app="EN" db-id="z0t0vp999epw2eerr24x5rf6vzvtezzx90ra" timestamp="1601374398"&gt;330&lt;/key&gt;&lt;/foreign-keys&gt;&lt;ref-type name="Journal Article"&gt;17&lt;/ref-type&gt;&lt;contributors&gt;&lt;authors&gt;&lt;author&gt;Smedes, Foppe&lt;/author&gt;&lt;author&gt;Rusina, Tatsiana P.&lt;/author&gt;&lt;author&gt;Beeltje, Henry&lt;/author&gt;&lt;author&gt;Mayer, Philipp&lt;/author&gt;&lt;/authors&gt;&lt;/contributors&gt;&lt;titles&gt;&lt;title&gt;Partitioning of hydrophobic organic contaminants between polymer and lipids for two silicones and low density polyethylene&lt;/title&gt;&lt;secondary-title&gt;Chemosphere&lt;/secondary-title&gt;&lt;/titles&gt;&lt;periodical&gt;&lt;full-title&gt;Chemosphere&lt;/full-title&gt;&lt;abbr-1&gt;Chemosphere&lt;/abbr-1&gt;&lt;/periodical&gt;&lt;pages&gt;948-957&lt;/pages&gt;&lt;volume&gt;186&lt;/volume&gt;&lt;keywords&gt;&lt;keyword&gt;Passive sampling&lt;/keyword&gt;&lt;keyword&gt;Partition coefficient&lt;/keyword&gt;&lt;keyword&gt;Lipid&lt;/keyword&gt;&lt;keyword&gt;Diffusion coefficient&lt;/keyword&gt;&lt;keyword&gt;Microplastic&lt;/keyword&gt;&lt;/keywords&gt;&lt;dates&gt;&lt;year&gt;2017&lt;/year&gt;&lt;pub-dates&gt;&lt;date&gt;2017/11/01/&lt;/date&gt;&lt;/pub-dates&gt;&lt;/dates&gt;&lt;isbn&gt;0045-6535&lt;/isbn&gt;&lt;urls&gt;&lt;related-urls&gt;&lt;url&gt;http://www.sciencedirect.com/science/article/pii/S0045653517312675&lt;/url&gt;&lt;/related-urls&gt;&lt;/urls&gt;&lt;electronic-resource-num&gt;https://doi.org/10.1016/j.chemosphere.2017.08.044&lt;/electronic-resource-num&gt;&lt;/record&gt;&lt;/Cite&gt;&lt;/EndNote&gt;</w:instrText>
      </w:r>
      <w:r w:rsidR="00485CA9" w:rsidRPr="008B3CC4">
        <w:rPr>
          <w:rFonts w:ascii="Arial" w:hAnsi="Arial" w:cs="Arial"/>
          <w:sz w:val="24"/>
          <w:szCs w:val="24"/>
        </w:rPr>
        <w:fldChar w:fldCharType="separate"/>
      </w:r>
      <w:r w:rsidR="00EF110F" w:rsidRPr="008B3CC4">
        <w:rPr>
          <w:rFonts w:ascii="Arial" w:hAnsi="Arial" w:cs="Arial"/>
          <w:noProof/>
          <w:sz w:val="24"/>
          <w:szCs w:val="24"/>
        </w:rPr>
        <w:t>[1]</w:t>
      </w:r>
      <w:r w:rsidR="00485CA9" w:rsidRPr="008B3CC4">
        <w:rPr>
          <w:rFonts w:ascii="Arial" w:hAnsi="Arial" w:cs="Arial"/>
          <w:sz w:val="24"/>
          <w:szCs w:val="24"/>
        </w:rPr>
        <w:fldChar w:fldCharType="end"/>
      </w:r>
      <w:r w:rsidR="00485CA9" w:rsidRPr="008B3CC4">
        <w:rPr>
          <w:rFonts w:ascii="Arial" w:hAnsi="Arial" w:cs="Arial"/>
          <w:sz w:val="24"/>
          <w:szCs w:val="24"/>
        </w:rPr>
        <w:t>.</w:t>
      </w:r>
    </w:p>
    <w:p w14:paraId="50C9FA9E" w14:textId="504C0A4E" w:rsidR="004965FE" w:rsidRPr="008B3CC4" w:rsidRDefault="00352E86" w:rsidP="00DF381F">
      <w:pPr>
        <w:spacing w:line="240" w:lineRule="auto"/>
        <w:jc w:val="both"/>
        <w:rPr>
          <w:rFonts w:ascii="Arial" w:hAnsi="Arial" w:cs="Arial"/>
          <w:sz w:val="24"/>
        </w:rPr>
      </w:pPr>
      <w:r w:rsidRPr="008B3CC4">
        <w:rPr>
          <w:rFonts w:ascii="Arial" w:hAnsi="Arial" w:cs="Arial"/>
          <w:sz w:val="24"/>
        </w:rPr>
        <w:t xml:space="preserve">In order to prevent </w:t>
      </w:r>
      <w:r w:rsidR="006A0FA0" w:rsidRPr="008B3CC4">
        <w:rPr>
          <w:rFonts w:ascii="Arial" w:hAnsi="Arial" w:cs="Arial"/>
          <w:sz w:val="24"/>
        </w:rPr>
        <w:t xml:space="preserve">using data that might be impacted by </w:t>
      </w:r>
      <w:r w:rsidRPr="008B3CC4">
        <w:rPr>
          <w:rFonts w:ascii="Arial" w:hAnsi="Arial" w:cs="Arial"/>
          <w:sz w:val="24"/>
        </w:rPr>
        <w:t xml:space="preserve">depletion of the SPM phase by the silicone of the coated jars, </w:t>
      </w:r>
      <w:r w:rsidR="004D269E" w:rsidRPr="008B3CC4">
        <w:rPr>
          <w:rFonts w:ascii="Arial" w:hAnsi="Arial" w:cs="Arial"/>
          <w:sz w:val="24"/>
        </w:rPr>
        <w:t xml:space="preserve">the following exclusion criteria </w:t>
      </w:r>
      <w:r w:rsidR="00F34B37" w:rsidRPr="008B3CC4">
        <w:rPr>
          <w:rFonts w:ascii="Arial" w:hAnsi="Arial" w:cs="Arial"/>
          <w:sz w:val="24"/>
        </w:rPr>
        <w:t xml:space="preserve">were </w:t>
      </w:r>
      <w:r w:rsidR="004D269E" w:rsidRPr="008B3CC4">
        <w:rPr>
          <w:rFonts w:ascii="Arial" w:hAnsi="Arial" w:cs="Arial"/>
          <w:sz w:val="24"/>
        </w:rPr>
        <w:t>applied: assuming the mass of the organic carbon (</w:t>
      </w:r>
      <w:proofErr w:type="spellStart"/>
      <w:r w:rsidR="004D269E" w:rsidRPr="008B3CC4">
        <w:rPr>
          <w:rFonts w:ascii="Arial" w:hAnsi="Arial" w:cs="Arial"/>
          <w:sz w:val="24"/>
        </w:rPr>
        <w:t>m</w:t>
      </w:r>
      <w:r w:rsidR="004D269E" w:rsidRPr="008B3CC4">
        <w:rPr>
          <w:rFonts w:ascii="Arial" w:hAnsi="Arial" w:cs="Arial"/>
          <w:sz w:val="24"/>
          <w:vertAlign w:val="subscript"/>
        </w:rPr>
        <w:t>OC</w:t>
      </w:r>
      <w:proofErr w:type="spellEnd"/>
      <w:r w:rsidR="004D269E" w:rsidRPr="008B3CC4">
        <w:rPr>
          <w:rFonts w:ascii="Arial" w:hAnsi="Arial" w:cs="Arial"/>
          <w:sz w:val="24"/>
        </w:rPr>
        <w:t xml:space="preserve">) is the main sorption phase of HOCs in the SPM, the following criteria </w:t>
      </w:r>
      <w:r w:rsidR="00F34B37" w:rsidRPr="008B3CC4">
        <w:rPr>
          <w:rFonts w:ascii="Arial" w:hAnsi="Arial" w:cs="Arial"/>
          <w:sz w:val="24"/>
        </w:rPr>
        <w:t xml:space="preserve">were </w:t>
      </w:r>
      <w:r w:rsidR="00133711" w:rsidRPr="008B3CC4">
        <w:rPr>
          <w:rFonts w:ascii="Arial" w:hAnsi="Arial" w:cs="Arial"/>
          <w:sz w:val="24"/>
        </w:rPr>
        <w:t xml:space="preserve">adapted from </w:t>
      </w:r>
      <w:r w:rsidR="00080E9F" w:rsidRPr="008B3CC4">
        <w:rPr>
          <w:rFonts w:ascii="Arial" w:hAnsi="Arial" w:cs="Arial"/>
          <w:sz w:val="24"/>
        </w:rPr>
        <w:fldChar w:fldCharType="begin"/>
      </w:r>
      <w:r w:rsidR="00EF110F" w:rsidRPr="008B3CC4">
        <w:rPr>
          <w:rFonts w:ascii="Arial" w:hAnsi="Arial" w:cs="Arial"/>
          <w:sz w:val="24"/>
        </w:rPr>
        <w:instrText xml:space="preserve"> ADDIN EN.CITE &lt;EndNote&gt;&lt;Cite&gt;&lt;Author&gt;Mayer&lt;/Author&gt;&lt;Year&gt;2003&lt;/Year&gt;&lt;RecNum&gt;25&lt;/RecNum&gt;&lt;DisplayText&gt;[4]&lt;/DisplayText&gt;&lt;record&gt;&lt;rec-number&gt;25&lt;/rec-number&gt;&lt;foreign-keys&gt;&lt;key app="EN" db-id="z0t0vp999epw2eerr24x5rf6vzvtezzx90ra" timestamp="1528723281"&gt;25&lt;/key&gt;&lt;/foreign-keys&gt;&lt;ref-type name="Journal Article"&gt;17&lt;/ref-type&gt;&lt;contributors&gt;&lt;authors&gt;&lt;author&gt;Mayer, P&lt;/author&gt;&lt;author&gt;Tolls, J&lt;/author&gt;&lt;author&gt;Hermens, L&lt;/author&gt;&lt;author&gt;Mackay, D&lt;/author&gt;&lt;/authors&gt;&lt;/contributors&gt;&lt;titles&gt;&lt;title&gt;Equilibrium sampling devices&lt;/title&gt;&lt;secondary-title&gt;Environmental Science &amp;amp; Technology&lt;/secondary-title&gt;&lt;/titles&gt;&lt;periodical&gt;&lt;full-title&gt;Environmental Science &amp;amp; Technology&lt;/full-title&gt;&lt;abbr-1&gt;Environ. Sci. Technol.&lt;/abbr-1&gt;&lt;/periodical&gt;&lt;pages&gt;184A-191A&lt;/pages&gt;&lt;volume&gt;37&lt;/volume&gt;&lt;number&gt;9&lt;/number&gt;&lt;dates&gt;&lt;year&gt;2003&lt;/year&gt;&lt;/dates&gt;&lt;isbn&gt;0013-936X&lt;/isbn&gt;&lt;urls&gt;&lt;related-urls&gt;&lt;url&gt;https://pubs.acs.org/doi/abs/10.1021/es032433i&lt;/url&gt;&lt;url&gt;https://pubs.acs.org/doi/pdfplus/10.1021/es032433i&lt;/url&gt;&lt;/related-urls&gt;&lt;/urls&gt;&lt;/record&gt;&lt;/Cite&gt;&lt;/EndNote&gt;</w:instrText>
      </w:r>
      <w:r w:rsidR="00080E9F" w:rsidRPr="008B3CC4">
        <w:rPr>
          <w:rFonts w:ascii="Arial" w:hAnsi="Arial" w:cs="Arial"/>
          <w:sz w:val="24"/>
        </w:rPr>
        <w:fldChar w:fldCharType="separate"/>
      </w:r>
      <w:r w:rsidR="00EF110F" w:rsidRPr="008B3CC4">
        <w:rPr>
          <w:rFonts w:ascii="Arial" w:hAnsi="Arial" w:cs="Arial"/>
          <w:noProof/>
          <w:sz w:val="24"/>
        </w:rPr>
        <w:t>[4]</w:t>
      </w:r>
      <w:r w:rsidR="00080E9F" w:rsidRPr="008B3CC4">
        <w:rPr>
          <w:rFonts w:ascii="Arial" w:hAnsi="Arial" w:cs="Arial"/>
          <w:sz w:val="24"/>
        </w:rPr>
        <w:fldChar w:fldCharType="end"/>
      </w:r>
      <w:r w:rsidR="00EA4079" w:rsidRPr="008B3CC4">
        <w:rPr>
          <w:rFonts w:ascii="Arial" w:hAnsi="Arial" w:cs="Arial"/>
          <w:sz w:val="24"/>
        </w:rPr>
        <w:t>:</w:t>
      </w: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460"/>
      </w:tblGrid>
      <w:tr w:rsidR="00FE3C6C" w:rsidRPr="008B3CC4" w14:paraId="4E1466C0" w14:textId="77777777" w:rsidTr="00161FC5">
        <w:trPr>
          <w:jc w:val="center"/>
        </w:trPr>
        <w:tc>
          <w:tcPr>
            <w:tcW w:w="6946" w:type="dxa"/>
          </w:tcPr>
          <w:p w14:paraId="1F80F94E" w14:textId="421221C3" w:rsidR="00FE3C6C" w:rsidRPr="008B3CC4" w:rsidRDefault="00FE3C6C" w:rsidP="00161FC5">
            <w:pPr>
              <w:spacing w:line="360" w:lineRule="auto"/>
              <w:ind w:firstLine="284"/>
              <w:jc w:val="both"/>
              <w:rPr>
                <w:rFonts w:ascii="Arial" w:hAnsi="Arial" w:cs="Arial"/>
                <w:sz w:val="24"/>
                <w:szCs w:val="24"/>
              </w:rPr>
            </w:pPr>
            <m:oMathPara>
              <m:oMathParaPr>
                <m:jc m:val="center"/>
              </m:oMathParaPr>
              <m:oMath>
                <m:r>
                  <w:rPr>
                    <w:rFonts w:ascii="Cambria Math" w:hAnsi="Cambria Math" w:cs="Arial"/>
                    <w:sz w:val="24"/>
                    <w:szCs w:val="24"/>
                  </w:rPr>
                  <m:t>0.05</m:t>
                </m:r>
                <m:r>
                  <m:rPr>
                    <m:nor/>
                  </m:rPr>
                  <w:rPr>
                    <w:rFonts w:ascii="Arial" w:hAnsi="Arial" w:cs="Arial"/>
                    <w:i/>
                    <w:sz w:val="24"/>
                    <w:szCs w:val="24"/>
                  </w:rPr>
                  <m:t xml:space="preserve"> </m:t>
                </m:r>
                <m:r>
                  <m:rPr>
                    <m:nor/>
                  </m:rPr>
                  <w:rPr>
                    <w:rFonts w:ascii="Arial" w:hAnsi="Arial" w:cs="Arial"/>
                    <w:sz w:val="24"/>
                    <w:szCs w:val="24"/>
                  </w:rPr>
                  <m:t xml:space="preserve"> &lt;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Sil</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DC/OC</m:t>
                        </m:r>
                      </m:sub>
                    </m:sSub>
                  </m:num>
                  <m:den>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OC</m:t>
                        </m:r>
                      </m:sub>
                    </m:sSub>
                  </m:den>
                </m:f>
              </m:oMath>
            </m:oMathPara>
          </w:p>
        </w:tc>
        <w:tc>
          <w:tcPr>
            <w:tcW w:w="2460" w:type="dxa"/>
            <w:vAlign w:val="center"/>
          </w:tcPr>
          <w:p w14:paraId="31E8E134" w14:textId="3EEB94E1" w:rsidR="00FE3C6C" w:rsidRPr="008B3CC4" w:rsidRDefault="00FE3C6C" w:rsidP="00161FC5">
            <w:pPr>
              <w:spacing w:line="360" w:lineRule="auto"/>
              <w:ind w:firstLine="284"/>
              <w:jc w:val="both"/>
              <w:rPr>
                <w:rFonts w:ascii="Arial" w:hAnsi="Arial" w:cs="Arial"/>
                <w:sz w:val="24"/>
                <w:szCs w:val="24"/>
              </w:rPr>
            </w:pPr>
            <w:r w:rsidRPr="008B3CC4">
              <w:rPr>
                <w:rFonts w:ascii="Arial" w:hAnsi="Arial" w:cs="Arial"/>
                <w:sz w:val="24"/>
                <w:szCs w:val="24"/>
              </w:rPr>
              <w:t>(</w:t>
            </w:r>
            <w:r w:rsidR="00D9302A" w:rsidRPr="008B3CC4">
              <w:rPr>
                <w:rFonts w:ascii="Arial" w:hAnsi="Arial" w:cs="Arial"/>
                <w:sz w:val="24"/>
                <w:szCs w:val="24"/>
              </w:rPr>
              <w:t>3</w:t>
            </w:r>
            <w:r w:rsidRPr="008B3CC4">
              <w:rPr>
                <w:rFonts w:ascii="Arial" w:hAnsi="Arial" w:cs="Arial"/>
                <w:sz w:val="24"/>
                <w:szCs w:val="24"/>
              </w:rPr>
              <w:t>)</w:t>
            </w:r>
          </w:p>
        </w:tc>
      </w:tr>
    </w:tbl>
    <w:p w14:paraId="1D12979A" w14:textId="6CA81C37" w:rsidR="00FE3C6C" w:rsidRPr="008B3CC4" w:rsidRDefault="00133711" w:rsidP="00DF381F">
      <w:pPr>
        <w:spacing w:line="240" w:lineRule="auto"/>
        <w:jc w:val="both"/>
        <w:rPr>
          <w:rFonts w:ascii="Arial" w:hAnsi="Arial" w:cs="Arial"/>
          <w:sz w:val="24"/>
        </w:rPr>
      </w:pPr>
      <w:r w:rsidRPr="008B3CC4">
        <w:rPr>
          <w:rFonts w:ascii="Arial" w:hAnsi="Arial" w:cs="Arial"/>
          <w:sz w:val="24"/>
        </w:rPr>
        <w:t>W</w:t>
      </w:r>
      <w:r w:rsidR="00F34B37" w:rsidRPr="008B3CC4">
        <w:rPr>
          <w:rFonts w:ascii="Arial" w:hAnsi="Arial" w:cs="Arial"/>
          <w:sz w:val="24"/>
        </w:rPr>
        <w:t>h</w:t>
      </w:r>
      <w:r w:rsidRPr="008B3CC4">
        <w:rPr>
          <w:rFonts w:ascii="Arial" w:hAnsi="Arial" w:cs="Arial"/>
          <w:sz w:val="24"/>
        </w:rPr>
        <w:t xml:space="preserve">ere </w:t>
      </w:r>
      <w:proofErr w:type="spellStart"/>
      <w:r w:rsidRPr="008B3CC4">
        <w:rPr>
          <w:rFonts w:ascii="Arial" w:hAnsi="Arial" w:cs="Arial"/>
          <w:sz w:val="24"/>
        </w:rPr>
        <w:t>m</w:t>
      </w:r>
      <w:r w:rsidRPr="008B3CC4">
        <w:rPr>
          <w:rFonts w:ascii="Arial" w:hAnsi="Arial" w:cs="Arial"/>
          <w:sz w:val="24"/>
          <w:vertAlign w:val="subscript"/>
        </w:rPr>
        <w:t>Sil</w:t>
      </w:r>
      <w:proofErr w:type="spellEnd"/>
      <w:r w:rsidRPr="008B3CC4">
        <w:rPr>
          <w:rFonts w:ascii="Arial" w:hAnsi="Arial" w:cs="Arial"/>
          <w:sz w:val="24"/>
          <w:vertAlign w:val="subscript"/>
        </w:rPr>
        <w:t xml:space="preserve"> </w:t>
      </w:r>
      <w:r w:rsidRPr="008B3CC4">
        <w:rPr>
          <w:rFonts w:ascii="Arial" w:hAnsi="Arial" w:cs="Arial"/>
          <w:sz w:val="24"/>
        </w:rPr>
        <w:t>is the silicone mass in a coated jar (</w:t>
      </w:r>
      <w:r w:rsidRPr="008B3CC4">
        <w:rPr>
          <w:rFonts w:ascii="Arial" w:hAnsi="Arial" w:cs="Arial"/>
          <w:sz w:val="24"/>
          <w:szCs w:val="24"/>
        </w:rPr>
        <w:t xml:space="preserve">DC 1-2577) and </w:t>
      </w:r>
      <w:r w:rsidRPr="008B3CC4">
        <w:rPr>
          <w:rFonts w:ascii="Arial" w:hAnsi="Arial" w:cs="Arial"/>
          <w:i/>
          <w:sz w:val="24"/>
          <w:szCs w:val="24"/>
        </w:rPr>
        <w:t>K</w:t>
      </w:r>
      <w:r w:rsidRPr="008B3CC4">
        <w:rPr>
          <w:rFonts w:ascii="Arial" w:hAnsi="Arial" w:cs="Arial"/>
          <w:sz w:val="24"/>
          <w:szCs w:val="24"/>
          <w:vertAlign w:val="subscript"/>
        </w:rPr>
        <w:t>DC/OC</w:t>
      </w:r>
      <w:r w:rsidRPr="008B3CC4">
        <w:rPr>
          <w:rFonts w:ascii="Arial" w:hAnsi="Arial" w:cs="Arial"/>
          <w:sz w:val="24"/>
          <w:szCs w:val="24"/>
        </w:rPr>
        <w:t xml:space="preserve"> is a silicone/organic carbon partition coefficient taken from</w:t>
      </w:r>
      <w:r w:rsidR="0021054B" w:rsidRPr="008B3CC4">
        <w:rPr>
          <w:rFonts w:ascii="Arial" w:hAnsi="Arial" w:cs="Arial"/>
          <w:sz w:val="24"/>
          <w:szCs w:val="24"/>
        </w:rPr>
        <w:t xml:space="preserve"> </w:t>
      </w:r>
      <w:proofErr w:type="spellStart"/>
      <w:r w:rsidR="0021054B" w:rsidRPr="008B3CC4">
        <w:rPr>
          <w:rFonts w:ascii="Arial" w:hAnsi="Arial" w:cs="Arial"/>
          <w:sz w:val="24"/>
          <w:szCs w:val="24"/>
        </w:rPr>
        <w:t>Niu</w:t>
      </w:r>
      <w:proofErr w:type="spellEnd"/>
      <w:r w:rsidR="0021054B" w:rsidRPr="008B3CC4">
        <w:rPr>
          <w:rFonts w:ascii="Arial" w:hAnsi="Arial" w:cs="Arial"/>
          <w:sz w:val="24"/>
          <w:szCs w:val="24"/>
        </w:rPr>
        <w:t xml:space="preserve"> et al.</w:t>
      </w:r>
      <w:r w:rsidRPr="008B3CC4">
        <w:rPr>
          <w:rFonts w:ascii="Arial" w:hAnsi="Arial" w:cs="Arial"/>
          <w:sz w:val="24"/>
          <w:szCs w:val="24"/>
        </w:rPr>
        <w:t xml:space="preserve"> </w:t>
      </w:r>
      <w:r w:rsidR="00080E9F" w:rsidRPr="008B3CC4">
        <w:rPr>
          <w:rFonts w:ascii="Arial" w:hAnsi="Arial" w:cs="Arial"/>
          <w:sz w:val="24"/>
          <w:szCs w:val="24"/>
        </w:rPr>
        <w:fldChar w:fldCharType="begin"/>
      </w:r>
      <w:r w:rsidR="00EF110F" w:rsidRPr="008B3CC4">
        <w:rPr>
          <w:rFonts w:ascii="Arial" w:hAnsi="Arial" w:cs="Arial"/>
          <w:sz w:val="24"/>
          <w:szCs w:val="24"/>
        </w:rPr>
        <w:instrText xml:space="preserve"> ADDIN EN.CITE &lt;EndNote&gt;&lt;Cite&gt;&lt;Author&gt;Niu&lt;/Author&gt;&lt;Year&gt;2020&lt;/Year&gt;&lt;RecNum&gt;486&lt;/RecNum&gt;&lt;DisplayText&gt;[5]&lt;/DisplayText&gt;&lt;record&gt;&lt;rec-number&gt;486&lt;/rec-number&gt;&lt;foreign-keys&gt;&lt;key app="EN" db-id="z0t0vp999epw2eerr24x5rf6vzvtezzx90ra" timestamp="1648544970"&gt;486&lt;/key&gt;&lt;/foreign-keys&gt;&lt;ref-type name="Journal Article"&gt;17&lt;/ref-type&gt;&lt;contributors&gt;&lt;authors&gt;&lt;author&gt;Niu, Lili&lt;/author&gt;&lt;author&gt;Carmona, Eric&lt;/author&gt;&lt;author&gt;König, Maria&lt;/author&gt;&lt;author&gt;Krauss, Martin&lt;/author&gt;&lt;author&gt;Muz, Melis&lt;/author&gt;&lt;author&gt;Xu, Chao&lt;/author&gt;&lt;author&gt;Zou, Deliang&lt;/author&gt;&lt;author&gt;Escher, Beate I.&lt;/author&gt;&lt;/authors&gt;&lt;/contributors&gt;&lt;titles&gt;&lt;title&gt;Mixture Risk Drivers in Freshwater Sediments and Their Bioavailability Determined Using Passive Equilibrium Sampling&lt;/title&gt;&lt;secondary-title&gt;Environmental Science &amp;amp; Technology&lt;/secondary-title&gt;&lt;/titles&gt;&lt;periodical&gt;&lt;full-title&gt;Environmental Science &amp;amp; Technology&lt;/full-title&gt;&lt;abbr-1&gt;Environ. Sci. Technol.&lt;/abbr-1&gt;&lt;/periodical&gt;&lt;pages&gt;13197-13206&lt;/pages&gt;&lt;volume&gt;54&lt;/volume&gt;&lt;number&gt;20&lt;/number&gt;&lt;dates&gt;&lt;year&gt;2020&lt;/year&gt;&lt;pub-dates&gt;&lt;date&gt;2020/10/20&lt;/date&gt;&lt;/pub-dates&gt;&lt;/dates&gt;&lt;publisher&gt;American Chemical Society&lt;/publisher&gt;&lt;isbn&gt;0013-936X&lt;/isbn&gt;&lt;urls&gt;&lt;related-urls&gt;&lt;url&gt;https://doi.org/10.1021/acs.est.0c05124&lt;/url&gt;&lt;url&gt;https://pubs.acs.org/doi/pdf/10.1021/acs.est.0c05124&lt;/url&gt;&lt;/related-urls&gt;&lt;/urls&gt;&lt;electronic-resource-num&gt;10.1021/acs.est.0c05124&lt;/electronic-resource-num&gt;&lt;/record&gt;&lt;/Cite&gt;&lt;/EndNote&gt;</w:instrText>
      </w:r>
      <w:r w:rsidR="00080E9F" w:rsidRPr="008B3CC4">
        <w:rPr>
          <w:rFonts w:ascii="Arial" w:hAnsi="Arial" w:cs="Arial"/>
          <w:sz w:val="24"/>
          <w:szCs w:val="24"/>
        </w:rPr>
        <w:fldChar w:fldCharType="separate"/>
      </w:r>
      <w:r w:rsidR="00EF110F" w:rsidRPr="008B3CC4">
        <w:rPr>
          <w:rFonts w:ascii="Arial" w:hAnsi="Arial" w:cs="Arial"/>
          <w:noProof/>
          <w:sz w:val="24"/>
          <w:szCs w:val="24"/>
        </w:rPr>
        <w:t>[5]</w:t>
      </w:r>
      <w:r w:rsidR="00080E9F" w:rsidRPr="008B3CC4">
        <w:rPr>
          <w:rFonts w:ascii="Arial" w:hAnsi="Arial" w:cs="Arial"/>
          <w:sz w:val="24"/>
          <w:szCs w:val="24"/>
        </w:rPr>
        <w:fldChar w:fldCharType="end"/>
      </w:r>
      <w:r w:rsidR="005C2581" w:rsidRPr="008B3CC4">
        <w:rPr>
          <w:rFonts w:ascii="Arial" w:hAnsi="Arial" w:cs="Arial"/>
          <w:sz w:val="24"/>
          <w:szCs w:val="24"/>
        </w:rPr>
        <w:t>.</w:t>
      </w:r>
      <w:r w:rsidR="00FC0846" w:rsidRPr="008B3CC4">
        <w:rPr>
          <w:rFonts w:ascii="Arial" w:hAnsi="Arial" w:cs="Arial"/>
          <w:sz w:val="24"/>
          <w:szCs w:val="24"/>
        </w:rPr>
        <w:t xml:space="preserve"> </w:t>
      </w:r>
      <w:r w:rsidRPr="008B3CC4">
        <w:rPr>
          <w:rFonts w:ascii="Arial" w:hAnsi="Arial" w:cs="Arial"/>
          <w:sz w:val="24"/>
          <w:szCs w:val="24"/>
        </w:rPr>
        <w:t>The depletion criterion was calculated for each compound in each coated jar, and samples exceeding 0.05 were excluded from further analysis. In addition, some outlier</w:t>
      </w:r>
      <w:r w:rsidR="00032A27" w:rsidRPr="008B3CC4">
        <w:rPr>
          <w:rFonts w:ascii="Arial" w:hAnsi="Arial" w:cs="Arial"/>
          <w:sz w:val="24"/>
          <w:szCs w:val="24"/>
        </w:rPr>
        <w:t>s</w:t>
      </w:r>
      <w:r w:rsidRPr="008B3CC4">
        <w:rPr>
          <w:rFonts w:ascii="Arial" w:hAnsi="Arial" w:cs="Arial"/>
          <w:sz w:val="24"/>
          <w:szCs w:val="24"/>
        </w:rPr>
        <w:t xml:space="preserve"> were removed, since some samples showed </w:t>
      </w:r>
      <w:r w:rsidR="007574C1" w:rsidRPr="008B3CC4">
        <w:rPr>
          <w:rFonts w:ascii="Arial" w:hAnsi="Arial" w:cs="Arial"/>
          <w:sz w:val="24"/>
          <w:szCs w:val="24"/>
        </w:rPr>
        <w:t>very high specific concentrations</w:t>
      </w:r>
      <w:r w:rsidRPr="008B3CC4">
        <w:rPr>
          <w:rFonts w:ascii="Arial" w:hAnsi="Arial" w:cs="Arial"/>
          <w:sz w:val="24"/>
          <w:szCs w:val="24"/>
        </w:rPr>
        <w:t>, probably because they originated from two different manufacturing batches.</w:t>
      </w:r>
      <w:r w:rsidR="00940AC4" w:rsidRPr="008B3CC4">
        <w:rPr>
          <w:rFonts w:ascii="Arial" w:hAnsi="Arial" w:cs="Arial"/>
          <w:sz w:val="24"/>
          <w:szCs w:val="24"/>
        </w:rPr>
        <w:t xml:space="preserve"> See table S</w:t>
      </w:r>
      <w:r w:rsidR="004D4B16">
        <w:rPr>
          <w:rFonts w:ascii="Arial" w:hAnsi="Arial" w:cs="Arial"/>
          <w:sz w:val="24"/>
          <w:szCs w:val="24"/>
        </w:rPr>
        <w:t>9</w:t>
      </w:r>
      <w:r w:rsidR="00940AC4" w:rsidRPr="008B3CC4">
        <w:rPr>
          <w:rFonts w:ascii="Arial" w:hAnsi="Arial" w:cs="Arial"/>
          <w:sz w:val="24"/>
          <w:szCs w:val="24"/>
        </w:rPr>
        <w:t xml:space="preserve"> for which thicknesses were used with sample and compound.</w:t>
      </w:r>
    </w:p>
    <w:p w14:paraId="5D709D5D" w14:textId="77777777" w:rsidR="00310411" w:rsidRPr="008B3CC4" w:rsidRDefault="00310411" w:rsidP="00310411">
      <w:pPr>
        <w:pStyle w:val="berschrift1"/>
        <w:numPr>
          <w:ilvl w:val="0"/>
          <w:numId w:val="2"/>
        </w:numPr>
        <w:rPr>
          <w:rFonts w:ascii="Arial" w:hAnsi="Arial" w:cs="Arial"/>
        </w:rPr>
      </w:pPr>
      <w:bookmarkStart w:id="21" w:name="_Toc100240005"/>
      <w:r w:rsidRPr="008B3CC4">
        <w:rPr>
          <w:rFonts w:ascii="Arial" w:hAnsi="Arial" w:cs="Arial"/>
        </w:rPr>
        <w:t>Stable Isotope Analysis</w:t>
      </w:r>
      <w:bookmarkEnd w:id="21"/>
    </w:p>
    <w:p w14:paraId="3D16857D" w14:textId="77777777" w:rsidR="00C15008" w:rsidRPr="008B3CC4" w:rsidRDefault="00C15008" w:rsidP="00C15008">
      <w:pPr>
        <w:jc w:val="both"/>
        <w:rPr>
          <w:rFonts w:ascii="Arial" w:hAnsi="Arial" w:cs="Arial"/>
          <w:sz w:val="24"/>
          <w:szCs w:val="24"/>
        </w:rPr>
      </w:pPr>
    </w:p>
    <w:p w14:paraId="25A3CBF7" w14:textId="0BC10AE5" w:rsidR="00D9302A" w:rsidRPr="008B3CC4" w:rsidRDefault="00D9302A" w:rsidP="00F81510">
      <w:pPr>
        <w:jc w:val="both"/>
        <w:rPr>
          <w:rFonts w:ascii="Arial" w:hAnsi="Arial" w:cs="Arial"/>
          <w:sz w:val="24"/>
          <w:szCs w:val="24"/>
        </w:rPr>
      </w:pPr>
      <w:r w:rsidRPr="008B3CC4">
        <w:rPr>
          <w:rFonts w:ascii="Arial" w:hAnsi="Arial" w:cs="Arial"/>
          <w:sz w:val="24"/>
          <w:szCs w:val="24"/>
        </w:rPr>
        <w:t xml:space="preserve">To prepare samples for stable isotope analysis, homogenized muscle tissue samples were freeze-dried, ground by hand using a ceramic mortar and pestle and weighed into tin capsules (3.5 mm × 5 mm, </w:t>
      </w:r>
      <w:proofErr w:type="spellStart"/>
      <w:r w:rsidRPr="008B3CC4">
        <w:rPr>
          <w:rFonts w:ascii="Arial" w:hAnsi="Arial" w:cs="Arial"/>
          <w:sz w:val="24"/>
          <w:szCs w:val="24"/>
        </w:rPr>
        <w:t>HEKAtech</w:t>
      </w:r>
      <w:proofErr w:type="spellEnd"/>
      <w:r w:rsidRPr="008B3CC4">
        <w:rPr>
          <w:rFonts w:ascii="Arial" w:hAnsi="Arial" w:cs="Arial"/>
          <w:sz w:val="24"/>
          <w:szCs w:val="24"/>
        </w:rPr>
        <w:t>, Germany) (~ 1 mg). Samples were analyzed in triplicates. A EuroEA3000 elemental analyzer (</w:t>
      </w:r>
      <w:proofErr w:type="spellStart"/>
      <w:r w:rsidRPr="008B3CC4">
        <w:rPr>
          <w:rFonts w:ascii="Arial" w:hAnsi="Arial" w:cs="Arial"/>
          <w:sz w:val="24"/>
          <w:szCs w:val="24"/>
        </w:rPr>
        <w:t>HEKAtech</w:t>
      </w:r>
      <w:proofErr w:type="spellEnd"/>
      <w:r w:rsidRPr="008B3CC4">
        <w:rPr>
          <w:rFonts w:ascii="Arial" w:hAnsi="Arial" w:cs="Arial"/>
          <w:sz w:val="24"/>
          <w:szCs w:val="24"/>
        </w:rPr>
        <w:t>, Germany) was used for the combustion of the samples to N</w:t>
      </w:r>
      <w:r w:rsidRPr="008B3CC4">
        <w:rPr>
          <w:rFonts w:ascii="Arial" w:hAnsi="Arial" w:cs="Arial"/>
          <w:sz w:val="24"/>
          <w:szCs w:val="24"/>
          <w:vertAlign w:val="subscript"/>
        </w:rPr>
        <w:t>2</w:t>
      </w:r>
      <w:r w:rsidRPr="008B3CC4">
        <w:rPr>
          <w:rFonts w:ascii="Arial" w:hAnsi="Arial" w:cs="Arial"/>
          <w:sz w:val="24"/>
          <w:szCs w:val="24"/>
        </w:rPr>
        <w:t xml:space="preserve"> and CO</w:t>
      </w:r>
      <w:r w:rsidRPr="008B3CC4">
        <w:rPr>
          <w:rFonts w:ascii="Arial" w:hAnsi="Arial" w:cs="Arial"/>
          <w:sz w:val="24"/>
          <w:szCs w:val="24"/>
          <w:vertAlign w:val="subscript"/>
        </w:rPr>
        <w:t>2</w:t>
      </w:r>
      <w:r w:rsidRPr="008B3CC4">
        <w:rPr>
          <w:rFonts w:ascii="Arial" w:hAnsi="Arial" w:cs="Arial"/>
          <w:sz w:val="24"/>
          <w:szCs w:val="24"/>
        </w:rPr>
        <w:t xml:space="preserve"> gas. </w:t>
      </w:r>
      <w:r w:rsidR="00C128EC">
        <w:rPr>
          <w:rFonts w:ascii="Arial" w:hAnsi="Arial" w:cs="Arial"/>
          <w:sz w:val="24"/>
          <w:szCs w:val="24"/>
        </w:rPr>
        <w:t>F</w:t>
      </w:r>
      <w:r w:rsidRPr="008B3CC4">
        <w:rPr>
          <w:rFonts w:ascii="Arial" w:hAnsi="Arial" w:cs="Arial"/>
          <w:sz w:val="24"/>
          <w:szCs w:val="24"/>
        </w:rPr>
        <w:t>lash combustion was performed with a 10 mL O</w:t>
      </w:r>
      <w:r w:rsidRPr="008B3CC4">
        <w:rPr>
          <w:rFonts w:ascii="Arial" w:hAnsi="Arial" w:cs="Arial"/>
          <w:sz w:val="24"/>
          <w:szCs w:val="24"/>
          <w:vertAlign w:val="subscript"/>
        </w:rPr>
        <w:t>2</w:t>
      </w:r>
      <w:r w:rsidRPr="008B3CC4">
        <w:rPr>
          <w:rFonts w:ascii="Arial" w:hAnsi="Arial" w:cs="Arial"/>
          <w:sz w:val="24"/>
          <w:szCs w:val="24"/>
        </w:rPr>
        <w:t xml:space="preserve"> pulse in a commercially available combustion reactor filled with wolfram oxide</w:t>
      </w:r>
      <w:r w:rsidR="00C128EC">
        <w:rPr>
          <w:rFonts w:ascii="Arial" w:hAnsi="Arial" w:cs="Arial"/>
          <w:sz w:val="24"/>
          <w:szCs w:val="24"/>
        </w:rPr>
        <w:t>,</w:t>
      </w:r>
      <w:r w:rsidRPr="008B3CC4">
        <w:rPr>
          <w:rFonts w:ascii="Arial" w:hAnsi="Arial" w:cs="Arial"/>
          <w:sz w:val="24"/>
          <w:szCs w:val="24"/>
        </w:rPr>
        <w:t xml:space="preserve"> and silver cobalt oxide (HE46820995, </w:t>
      </w:r>
      <w:proofErr w:type="spellStart"/>
      <w:r w:rsidRPr="008B3CC4">
        <w:rPr>
          <w:rFonts w:ascii="Arial" w:hAnsi="Arial" w:cs="Arial"/>
          <w:sz w:val="24"/>
          <w:szCs w:val="24"/>
        </w:rPr>
        <w:t>HEKAtech</w:t>
      </w:r>
      <w:proofErr w:type="spellEnd"/>
      <w:r w:rsidRPr="008B3CC4">
        <w:rPr>
          <w:rFonts w:ascii="Arial" w:hAnsi="Arial" w:cs="Arial"/>
          <w:sz w:val="24"/>
          <w:szCs w:val="24"/>
        </w:rPr>
        <w:t xml:space="preserve">, Germany) kept at 1050°C. The formed combustion product gases were swept with the helium carrier gas (gas flow = 80 mL/min) through a reduction furnace filled with copper kept at 650 °C. </w:t>
      </w:r>
      <w:r w:rsidR="0062674B" w:rsidRPr="008B3CC4">
        <w:rPr>
          <w:rFonts w:ascii="Arial" w:hAnsi="Arial" w:cs="Arial"/>
          <w:sz w:val="24"/>
          <w:szCs w:val="24"/>
        </w:rPr>
        <w:t>The r</w:t>
      </w:r>
      <w:r w:rsidRPr="008B3CC4">
        <w:rPr>
          <w:rFonts w:ascii="Arial" w:hAnsi="Arial" w:cs="Arial"/>
          <w:sz w:val="24"/>
          <w:szCs w:val="24"/>
        </w:rPr>
        <w:t xml:space="preserve">emaining water was trapped with phosphorus pentoxide. Afterward, the gases were separated isothermally at 70 °C on a GC column (HE26070500, </w:t>
      </w:r>
      <w:proofErr w:type="spellStart"/>
      <w:r w:rsidRPr="008B3CC4">
        <w:rPr>
          <w:rFonts w:ascii="Arial" w:hAnsi="Arial" w:cs="Arial"/>
          <w:sz w:val="24"/>
          <w:szCs w:val="24"/>
        </w:rPr>
        <w:t>HEKAtech</w:t>
      </w:r>
      <w:proofErr w:type="spellEnd"/>
      <w:r w:rsidRPr="008B3CC4">
        <w:rPr>
          <w:rFonts w:ascii="Arial" w:hAnsi="Arial" w:cs="Arial"/>
          <w:sz w:val="24"/>
          <w:szCs w:val="24"/>
        </w:rPr>
        <w:t xml:space="preserve">, Germany) and transferred into the IRMS via a </w:t>
      </w:r>
      <w:proofErr w:type="spellStart"/>
      <w:r w:rsidRPr="008B3CC4">
        <w:rPr>
          <w:rFonts w:ascii="Arial" w:hAnsi="Arial" w:cs="Arial"/>
          <w:sz w:val="24"/>
          <w:szCs w:val="24"/>
        </w:rPr>
        <w:t>ConFloIV</w:t>
      </w:r>
      <w:proofErr w:type="spellEnd"/>
      <w:r w:rsidRPr="008B3CC4">
        <w:rPr>
          <w:rFonts w:ascii="Arial" w:hAnsi="Arial" w:cs="Arial"/>
          <w:sz w:val="24"/>
          <w:szCs w:val="24"/>
        </w:rPr>
        <w:t xml:space="preserve"> open split system. Isotope ratios of an element (E) were expressed as delta notation (δ</w:t>
      </w:r>
      <w:r w:rsidRPr="008B3CC4">
        <w:rPr>
          <w:rFonts w:ascii="Arial" w:hAnsi="Arial" w:cs="Arial"/>
          <w:sz w:val="24"/>
          <w:szCs w:val="24"/>
          <w:vertAlign w:val="superscript"/>
        </w:rPr>
        <w:t>13</w:t>
      </w:r>
      <w:r w:rsidRPr="008B3CC4">
        <w:rPr>
          <w:rFonts w:ascii="Arial" w:hAnsi="Arial" w:cs="Arial"/>
          <w:sz w:val="24"/>
          <w:szCs w:val="24"/>
        </w:rPr>
        <w:t>C or δ</w:t>
      </w:r>
      <w:r w:rsidRPr="008B3CC4">
        <w:rPr>
          <w:rFonts w:ascii="Arial" w:hAnsi="Arial" w:cs="Arial"/>
          <w:sz w:val="24"/>
          <w:szCs w:val="24"/>
          <w:vertAlign w:val="superscript"/>
        </w:rPr>
        <w:t>15</w:t>
      </w:r>
      <w:r w:rsidRPr="008B3CC4">
        <w:rPr>
          <w:rFonts w:ascii="Arial" w:hAnsi="Arial" w:cs="Arial"/>
          <w:sz w:val="24"/>
          <w:szCs w:val="24"/>
        </w:rPr>
        <w:t xml:space="preserve">N) in parts per thousand (‰) relative to the international standards (Eq. </w:t>
      </w:r>
      <w:r w:rsidR="0021054B" w:rsidRPr="008B3CC4">
        <w:rPr>
          <w:rFonts w:ascii="Arial" w:hAnsi="Arial" w:cs="Arial"/>
          <w:sz w:val="24"/>
          <w:szCs w:val="24"/>
        </w:rPr>
        <w:t>4</w:t>
      </w:r>
      <w:r w:rsidRPr="008B3CC4">
        <w:rPr>
          <w:rFonts w:ascii="Arial" w:hAnsi="Arial" w:cs="Arial"/>
          <w:sz w:val="24"/>
          <w:szCs w:val="24"/>
        </w:rPr>
        <w:t xml:space="preserve">). The international standards were VPDB (Vienna Pee Dee Belemnite) for carbon and air for nitrogen, respectively.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460"/>
      </w:tblGrid>
      <w:tr w:rsidR="00D9302A" w:rsidRPr="008B3CC4" w14:paraId="0D77ABFF" w14:textId="77777777" w:rsidTr="00174B2E">
        <w:tc>
          <w:tcPr>
            <w:tcW w:w="6946" w:type="dxa"/>
          </w:tcPr>
          <w:p w14:paraId="17D48233" w14:textId="77777777" w:rsidR="00D9302A" w:rsidRPr="008B3CC4" w:rsidRDefault="00D9302A" w:rsidP="00D9302A">
            <w:pPr>
              <w:spacing w:line="360" w:lineRule="auto"/>
              <w:ind w:firstLine="284"/>
              <w:jc w:val="both"/>
              <w:rPr>
                <w:rFonts w:ascii="Arial" w:hAnsi="Arial" w:cs="Arial"/>
                <w:sz w:val="24"/>
                <w:szCs w:val="24"/>
                <w:lang w:val="sv-SE"/>
              </w:rPr>
            </w:pPr>
            <m:oMathPara>
              <m:oMathParaPr>
                <m:jc m:val="center"/>
              </m:oMathParaPr>
              <m:oMath>
                <m:r>
                  <m:rPr>
                    <m:sty m:val="p"/>
                  </m:rPr>
                  <w:rPr>
                    <w:rFonts w:ascii="Cambria Math" w:hAnsi="Cambria Math" w:cs="Times New Roman"/>
                    <w:sz w:val="24"/>
                    <w:szCs w:val="24"/>
                  </w:rPr>
                  <w:lastRenderedPageBreak/>
                  <m:t>δ</m:t>
                </m:r>
                <m:sSub>
                  <m:sSubPr>
                    <m:ctrlPr>
                      <w:rPr>
                        <w:rFonts w:ascii="Cambria Math" w:hAnsi="Cambria Math" w:cs="Times New Roman"/>
                        <w:sz w:val="24"/>
                        <w:szCs w:val="24"/>
                        <w:vertAlign w:val="superscript"/>
                      </w:rPr>
                    </m:ctrlPr>
                  </m:sSubPr>
                  <m:e>
                    <m:r>
                      <m:rPr>
                        <m:sty m:val="p"/>
                      </m:rPr>
                      <w:rPr>
                        <w:rFonts w:ascii="Cambria Math" w:hAnsi="Cambria Math" w:cs="Times New Roman"/>
                        <w:sz w:val="24"/>
                        <w:szCs w:val="24"/>
                        <w:vertAlign w:val="superscript"/>
                      </w:rPr>
                      <m:t>E</m:t>
                    </m:r>
                  </m:e>
                  <m:sub>
                    <m:r>
                      <w:rPr>
                        <w:rFonts w:ascii="Cambria Math" w:hAnsi="Cambria Math" w:cs="Times New Roman"/>
                        <w:sz w:val="24"/>
                        <w:szCs w:val="24"/>
                        <w:vertAlign w:val="superscript"/>
                      </w:rPr>
                      <m:t>sample</m:t>
                    </m:r>
                  </m:sub>
                </m:sSub>
                <m:r>
                  <m:rPr>
                    <m:sty m:val="p"/>
                  </m:rPr>
                  <w:rPr>
                    <w:rFonts w:ascii="Cambria Math" w:hAnsi="Cambria Math" w:cs="Times New Roman"/>
                    <w:sz w:val="24"/>
                    <w:szCs w:val="24"/>
                  </w:rPr>
                  <m:t xml:space="preserve"> = </m:t>
                </m:r>
                <m:d>
                  <m:dPr>
                    <m:ctrlPr>
                      <w:rPr>
                        <w:rFonts w:ascii="Cambria Math" w:hAnsi="Cambria Math" w:cs="Times New Roman"/>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sample</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standard</m:t>
                            </m:r>
                          </m:sub>
                        </m:sSub>
                      </m:den>
                    </m:f>
                    <m:r>
                      <w:rPr>
                        <w:rFonts w:ascii="Cambria Math" w:hAnsi="Cambria Math" w:cs="Times New Roman"/>
                        <w:sz w:val="24"/>
                        <w:szCs w:val="24"/>
                      </w:rPr>
                      <m:t>-1</m:t>
                    </m:r>
                  </m:e>
                </m:d>
                <m:r>
                  <w:rPr>
                    <w:rFonts w:ascii="Cambria Math" w:hAnsi="Cambria Math" w:cs="Times New Roman"/>
                    <w:sz w:val="24"/>
                    <w:szCs w:val="24"/>
                  </w:rPr>
                  <m:t>×1000</m:t>
                </m:r>
              </m:oMath>
            </m:oMathPara>
          </w:p>
        </w:tc>
        <w:tc>
          <w:tcPr>
            <w:tcW w:w="2460" w:type="dxa"/>
            <w:vAlign w:val="center"/>
          </w:tcPr>
          <w:p w14:paraId="4E938C3C" w14:textId="25756D6E" w:rsidR="00D9302A" w:rsidRPr="008B3CC4" w:rsidRDefault="00D9302A" w:rsidP="00D9302A">
            <w:pPr>
              <w:spacing w:line="360" w:lineRule="auto"/>
              <w:ind w:firstLine="284"/>
              <w:jc w:val="both"/>
              <w:rPr>
                <w:rFonts w:ascii="Arial" w:hAnsi="Arial" w:cs="Arial"/>
                <w:sz w:val="24"/>
                <w:szCs w:val="24"/>
              </w:rPr>
            </w:pPr>
            <w:r w:rsidRPr="008B3CC4">
              <w:rPr>
                <w:rFonts w:ascii="Arial" w:hAnsi="Arial" w:cs="Arial"/>
                <w:sz w:val="24"/>
                <w:szCs w:val="24"/>
              </w:rPr>
              <w:t>(4)</w:t>
            </w:r>
          </w:p>
        </w:tc>
      </w:tr>
    </w:tbl>
    <w:p w14:paraId="4AB0A1F6" w14:textId="5585357C" w:rsidR="00D9302A" w:rsidRPr="008B3CC4" w:rsidRDefault="00D9302A" w:rsidP="00F81510">
      <w:pPr>
        <w:jc w:val="both"/>
        <w:rPr>
          <w:rFonts w:ascii="Arial" w:hAnsi="Arial" w:cs="Arial"/>
          <w:sz w:val="24"/>
          <w:szCs w:val="24"/>
        </w:rPr>
      </w:pPr>
      <w:proofErr w:type="spellStart"/>
      <w:r w:rsidRPr="008B3CC4">
        <w:rPr>
          <w:rFonts w:ascii="Arial" w:hAnsi="Arial" w:cs="Arial"/>
          <w:sz w:val="24"/>
          <w:szCs w:val="24"/>
        </w:rPr>
        <w:t>R</w:t>
      </w:r>
      <w:r w:rsidRPr="008B3CC4">
        <w:rPr>
          <w:rFonts w:ascii="Arial" w:hAnsi="Arial" w:cs="Arial"/>
          <w:sz w:val="24"/>
          <w:szCs w:val="24"/>
          <w:vertAlign w:val="subscript"/>
        </w:rPr>
        <w:t>sample</w:t>
      </w:r>
      <w:proofErr w:type="spellEnd"/>
      <w:r w:rsidRPr="008B3CC4">
        <w:rPr>
          <w:rFonts w:ascii="Arial" w:hAnsi="Arial" w:cs="Arial"/>
          <w:sz w:val="24"/>
          <w:szCs w:val="24"/>
        </w:rPr>
        <w:t xml:space="preserve"> and </w:t>
      </w:r>
      <w:proofErr w:type="spellStart"/>
      <w:r w:rsidRPr="008B3CC4">
        <w:rPr>
          <w:rFonts w:ascii="Arial" w:hAnsi="Arial" w:cs="Arial"/>
          <w:sz w:val="24"/>
          <w:szCs w:val="24"/>
        </w:rPr>
        <w:t>R</w:t>
      </w:r>
      <w:r w:rsidRPr="008B3CC4">
        <w:rPr>
          <w:rFonts w:ascii="Arial" w:hAnsi="Arial" w:cs="Arial"/>
          <w:sz w:val="24"/>
          <w:szCs w:val="24"/>
          <w:vertAlign w:val="subscript"/>
        </w:rPr>
        <w:t>standard</w:t>
      </w:r>
      <w:proofErr w:type="spellEnd"/>
      <w:r w:rsidRPr="008B3CC4">
        <w:rPr>
          <w:rFonts w:ascii="Arial" w:hAnsi="Arial" w:cs="Arial"/>
          <w:sz w:val="24"/>
          <w:szCs w:val="24"/>
        </w:rPr>
        <w:t xml:space="preserve"> are the isotope ratio (</w:t>
      </w:r>
      <w:r w:rsidRPr="008B3CC4">
        <w:rPr>
          <w:rFonts w:ascii="Arial" w:hAnsi="Arial" w:cs="Arial"/>
          <w:sz w:val="24"/>
          <w:szCs w:val="24"/>
          <w:vertAlign w:val="superscript"/>
        </w:rPr>
        <w:t>13</w:t>
      </w:r>
      <w:r w:rsidRPr="008B3CC4">
        <w:rPr>
          <w:rFonts w:ascii="Arial" w:hAnsi="Arial" w:cs="Arial"/>
          <w:sz w:val="24"/>
          <w:szCs w:val="24"/>
        </w:rPr>
        <w:t>C/</w:t>
      </w:r>
      <w:r w:rsidRPr="008B3CC4">
        <w:rPr>
          <w:rFonts w:ascii="Arial" w:hAnsi="Arial" w:cs="Arial"/>
          <w:sz w:val="24"/>
          <w:szCs w:val="24"/>
          <w:vertAlign w:val="superscript"/>
        </w:rPr>
        <w:t>12</w:t>
      </w:r>
      <w:r w:rsidRPr="008B3CC4">
        <w:rPr>
          <w:rFonts w:ascii="Arial" w:hAnsi="Arial" w:cs="Arial"/>
          <w:sz w:val="24"/>
          <w:szCs w:val="24"/>
        </w:rPr>
        <w:t xml:space="preserve">C or </w:t>
      </w:r>
      <w:r w:rsidRPr="008B3CC4">
        <w:rPr>
          <w:rFonts w:ascii="Arial" w:hAnsi="Arial" w:cs="Arial"/>
          <w:sz w:val="24"/>
          <w:szCs w:val="24"/>
          <w:vertAlign w:val="superscript"/>
        </w:rPr>
        <w:t>15</w:t>
      </w:r>
      <w:r w:rsidRPr="008B3CC4">
        <w:rPr>
          <w:rFonts w:ascii="Arial" w:hAnsi="Arial" w:cs="Arial"/>
          <w:sz w:val="24"/>
          <w:szCs w:val="24"/>
        </w:rPr>
        <w:t>N/</w:t>
      </w:r>
      <w:r w:rsidRPr="008B3CC4">
        <w:rPr>
          <w:rFonts w:ascii="Arial" w:hAnsi="Arial" w:cs="Arial"/>
          <w:sz w:val="24"/>
          <w:szCs w:val="24"/>
          <w:vertAlign w:val="superscript"/>
        </w:rPr>
        <w:t>14</w:t>
      </w:r>
      <w:r w:rsidRPr="008B3CC4">
        <w:rPr>
          <w:rFonts w:ascii="Arial" w:hAnsi="Arial" w:cs="Arial"/>
          <w:sz w:val="24"/>
          <w:szCs w:val="24"/>
        </w:rPr>
        <w:t>N) of the sample or the corresponding ratio of the standard, respectively. Normalization of measured isotope compositions to international isotope-delta scales was done by analyzing reference materials in the same way as the samples and then applying a two-point calibration approach. The international reference materials used for normalization were: IAEA-CH6 (-10.45‰), IAEA-CH7 (-32.15‰) and IAEA-CH3 (-24.72‰) for carbon and AS-3 (-0.35‰) and AS-11 (+11.0‰) for nitrogen. The analytical precision (SD of multiple runs) was below ±0.2‰ for both δ</w:t>
      </w:r>
      <w:r w:rsidRPr="008B3CC4">
        <w:rPr>
          <w:rFonts w:ascii="Arial" w:hAnsi="Arial" w:cs="Arial"/>
          <w:sz w:val="24"/>
          <w:szCs w:val="24"/>
          <w:vertAlign w:val="superscript"/>
        </w:rPr>
        <w:t>13</w:t>
      </w:r>
      <w:r w:rsidRPr="008B3CC4">
        <w:rPr>
          <w:rFonts w:ascii="Arial" w:hAnsi="Arial" w:cs="Arial"/>
          <w:sz w:val="24"/>
          <w:szCs w:val="24"/>
        </w:rPr>
        <w:t>C and δ</w:t>
      </w:r>
      <w:r w:rsidRPr="008B3CC4">
        <w:rPr>
          <w:rFonts w:ascii="Arial" w:hAnsi="Arial" w:cs="Arial"/>
          <w:sz w:val="24"/>
          <w:szCs w:val="24"/>
          <w:vertAlign w:val="superscript"/>
        </w:rPr>
        <w:t>15</w:t>
      </w:r>
      <w:r w:rsidRPr="008B3CC4">
        <w:rPr>
          <w:rFonts w:ascii="Arial" w:hAnsi="Arial" w:cs="Arial"/>
          <w:sz w:val="24"/>
          <w:szCs w:val="24"/>
        </w:rPr>
        <w:t xml:space="preserve">N. </w:t>
      </w:r>
    </w:p>
    <w:p w14:paraId="7261AFBC" w14:textId="2D6C2146" w:rsidR="00E24A2A" w:rsidRPr="008B3CC4" w:rsidRDefault="00E24A2A" w:rsidP="00F81510">
      <w:pPr>
        <w:jc w:val="both"/>
        <w:rPr>
          <w:rFonts w:ascii="Arial" w:hAnsi="Arial" w:cs="Arial"/>
          <w:sz w:val="24"/>
          <w:szCs w:val="24"/>
        </w:rPr>
      </w:pPr>
      <w:r w:rsidRPr="008B3CC4">
        <w:rPr>
          <w:rFonts w:ascii="Arial" w:hAnsi="Arial" w:cs="Arial"/>
          <w:sz w:val="24"/>
          <w:szCs w:val="24"/>
        </w:rPr>
        <w:t xml:space="preserve">The invertebrate samples used as primary consumer references in this study were taken at the </w:t>
      </w:r>
      <w:r w:rsidR="00C128EC">
        <w:rPr>
          <w:rFonts w:ascii="Arial" w:hAnsi="Arial" w:cs="Arial"/>
          <w:sz w:val="24"/>
          <w:szCs w:val="24"/>
        </w:rPr>
        <w:t>upstream</w:t>
      </w:r>
      <w:r w:rsidR="00C128EC" w:rsidRPr="008B3CC4">
        <w:rPr>
          <w:rFonts w:ascii="Arial" w:hAnsi="Arial" w:cs="Arial"/>
          <w:sz w:val="24"/>
          <w:szCs w:val="24"/>
        </w:rPr>
        <w:t xml:space="preserve"> </w:t>
      </w:r>
      <w:r w:rsidRPr="008B3CC4">
        <w:rPr>
          <w:rFonts w:ascii="Arial" w:hAnsi="Arial" w:cs="Arial"/>
          <w:sz w:val="24"/>
          <w:szCs w:val="24"/>
        </w:rPr>
        <w:t xml:space="preserve">sampling point near </w:t>
      </w:r>
      <w:proofErr w:type="spellStart"/>
      <w:r w:rsidRPr="008B3CC4">
        <w:rPr>
          <w:rFonts w:ascii="Arial" w:hAnsi="Arial" w:cs="Arial"/>
          <w:sz w:val="24"/>
          <w:szCs w:val="24"/>
        </w:rPr>
        <w:t>Priorau</w:t>
      </w:r>
      <w:proofErr w:type="spellEnd"/>
      <w:r w:rsidRPr="008B3CC4">
        <w:rPr>
          <w:rFonts w:ascii="Arial" w:hAnsi="Arial" w:cs="Arial"/>
          <w:sz w:val="24"/>
          <w:szCs w:val="24"/>
        </w:rPr>
        <w:t xml:space="preserve"> (see Figure S1) by kick</w:t>
      </w:r>
      <w:r w:rsidR="00C128EC">
        <w:rPr>
          <w:rFonts w:ascii="Arial" w:hAnsi="Arial" w:cs="Arial"/>
          <w:sz w:val="24"/>
          <w:szCs w:val="24"/>
        </w:rPr>
        <w:t xml:space="preserve"> </w:t>
      </w:r>
      <w:r w:rsidRPr="008B3CC4">
        <w:rPr>
          <w:rFonts w:ascii="Arial" w:hAnsi="Arial" w:cs="Arial"/>
          <w:sz w:val="24"/>
          <w:szCs w:val="24"/>
        </w:rPr>
        <w:t>sampling with a hand net (500 µm mesh width) from six subsampling sites at both shorelines. Individuals were sorted, identified and frozen on ice in the field.</w:t>
      </w:r>
    </w:p>
    <w:p w14:paraId="628F1A0F" w14:textId="02029640" w:rsidR="00174B2E" w:rsidRPr="008B3CC4" w:rsidRDefault="00174B2E" w:rsidP="007574C1">
      <w:pPr>
        <w:jc w:val="both"/>
        <w:rPr>
          <w:rFonts w:ascii="Arial" w:hAnsi="Arial" w:cs="Arial"/>
          <w:sz w:val="24"/>
          <w:szCs w:val="24"/>
        </w:rPr>
      </w:pPr>
      <w:r w:rsidRPr="008B3CC4">
        <w:rPr>
          <w:rFonts w:ascii="Arial" w:hAnsi="Arial" w:cs="Arial"/>
          <w:sz w:val="24"/>
          <w:szCs w:val="24"/>
        </w:rPr>
        <w:t xml:space="preserve">The common implementation strategy for the water framework directive </w:t>
      </w:r>
      <w:r w:rsidRPr="008B3CC4">
        <w:rPr>
          <w:rFonts w:ascii="Arial" w:hAnsi="Arial" w:cs="Arial"/>
          <w:sz w:val="24"/>
          <w:szCs w:val="24"/>
        </w:rPr>
        <w:fldChar w:fldCharType="begin"/>
      </w:r>
      <w:r w:rsidR="00EF110F" w:rsidRPr="008B3CC4">
        <w:rPr>
          <w:rFonts w:ascii="Arial" w:hAnsi="Arial" w:cs="Arial"/>
          <w:sz w:val="24"/>
          <w:szCs w:val="24"/>
        </w:rPr>
        <w:instrText xml:space="preserve"> ADDIN EN.CITE &lt;EndNote&gt;&lt;Cite&gt;&lt;Author&gt;Deutsch&lt;/Author&gt;&lt;Year&gt;2014&lt;/Year&gt;&lt;RecNum&gt;453&lt;/RecNum&gt;&lt;DisplayText&gt;[6]&lt;/DisplayText&gt;&lt;record&gt;&lt;rec-number&gt;453&lt;/rec-number&gt;&lt;foreign-keys&gt;&lt;key app="EN" db-id="z0t0vp999epw2eerr24x5rf6vzvtezzx90ra" timestamp="1640180471"&gt;453&lt;/key&gt;&lt;/foreign-keys&gt;&lt;ref-type name="Journal Article"&gt;17&lt;/ref-type&gt;&lt;contributors&gt;&lt;authors&gt;&lt;author&gt;Deutsch, Karin Anne&lt;/author&gt;&lt;author&gt;Leroy, Delphine&lt;/author&gt;&lt;author&gt;Belpaire, Claude&lt;/author&gt;&lt;author&gt;Haan, K. den&lt;/author&gt;&lt;author&gt;Vrana, Branislav&lt;/author&gt;&lt;author&gt;Clayton, Helena&lt;/author&gt;&lt;author&gt;Hanke, Georg&lt;/author&gt;&lt;author&gt;Ricci, Marina&lt;/author&gt;&lt;author&gt;Held, Andrea&lt;/author&gt;&lt;author&gt;Gawlik, Bernd Manfred&lt;/author&gt;&lt;author&gt;Babut, Marc&lt;/author&gt;&lt;author&gt;Perceval, Olivier&lt;/author&gt;&lt;author&gt;Lepom, Peter&lt;/author&gt;&lt;author&gt;Heiss, Christiane&lt;/author&gt;&lt;author&gt;Koschorreck, Jan&lt;/author&gt;&lt;author&gt;o Toole, Simon&lt;/author&gt;&lt;author&gt;Valsecchi, Sara&lt;/author&gt;&lt;author&gt;Polesello, Stefano&lt;/author&gt;&lt;author&gt;Carere, Mario&lt;/author&gt;&lt;author&gt;Hulscher, Dorien ten&lt;/author&gt;&lt;author&gt;Verbruggen, Eric M. J.&lt;/author&gt;&lt;author&gt;Dulio, Valeria&lt;/author&gt;&lt;author&gt;Green, Norman Whitaker&lt;/author&gt;&lt;author&gt;Viñas, Lucía&lt;/author&gt;&lt;/authors&gt;&lt;/contributors&gt;&lt;titles&gt;&lt;title&gt;COMMON IMPLEMENTATION STRATEGY FOR THE WATER FRAMEWORK DIRECTIVE (2000/60/EC). Guidance Document No. 32 ON BIOTA MONITORING (THE IMPLEMENTATION OF EQSBIOTA) UNDER THE WATER FRAMEWORK DIRECTIVE&lt;/title&gt;&lt;secondary-title&gt;CTIT technical reports series&lt;/secondary-title&gt;&lt;/titles&gt;&lt;periodical&gt;&lt;full-title&gt;CTIT technical reports series&lt;/full-title&gt;&lt;/periodical&gt;&lt;dates&gt;&lt;year&gt;2014&lt;/year&gt;&lt;/dates&gt;&lt;urls&gt;&lt;/urls&gt;&lt;/record&gt;&lt;/Cite&gt;&lt;/EndNote&gt;</w:instrText>
      </w:r>
      <w:r w:rsidRPr="008B3CC4">
        <w:rPr>
          <w:rFonts w:ascii="Arial" w:hAnsi="Arial" w:cs="Arial"/>
          <w:sz w:val="24"/>
          <w:szCs w:val="24"/>
        </w:rPr>
        <w:fldChar w:fldCharType="separate"/>
      </w:r>
      <w:r w:rsidR="00EF110F" w:rsidRPr="008B3CC4">
        <w:rPr>
          <w:rFonts w:ascii="Arial" w:hAnsi="Arial" w:cs="Arial"/>
          <w:noProof/>
          <w:sz w:val="24"/>
          <w:szCs w:val="24"/>
        </w:rPr>
        <w:t>[6]</w:t>
      </w:r>
      <w:r w:rsidRPr="008B3CC4">
        <w:rPr>
          <w:rFonts w:ascii="Arial" w:hAnsi="Arial" w:cs="Arial"/>
          <w:sz w:val="24"/>
          <w:szCs w:val="24"/>
        </w:rPr>
        <w:fldChar w:fldCharType="end"/>
      </w:r>
      <w:r w:rsidRPr="008B3CC4">
        <w:rPr>
          <w:rFonts w:ascii="Arial" w:hAnsi="Arial" w:cs="Arial"/>
          <w:sz w:val="24"/>
          <w:szCs w:val="24"/>
        </w:rPr>
        <w:t xml:space="preserve"> suggests </w:t>
      </w:r>
      <w:r w:rsidR="0062674B" w:rsidRPr="008B3CC4">
        <w:rPr>
          <w:rFonts w:ascii="Arial" w:hAnsi="Arial" w:cs="Arial"/>
          <w:sz w:val="24"/>
          <w:szCs w:val="24"/>
        </w:rPr>
        <w:t>using</w:t>
      </w:r>
      <w:r w:rsidRPr="008B3CC4">
        <w:rPr>
          <w:rFonts w:ascii="Arial" w:hAnsi="Arial" w:cs="Arial"/>
          <w:sz w:val="24"/>
          <w:szCs w:val="24"/>
        </w:rPr>
        <w:t xml:space="preserve"> mussels as the reference for TL=2</w:t>
      </w:r>
      <w:r w:rsidR="00AA5D5A" w:rsidRPr="008B3CC4">
        <w:rPr>
          <w:rFonts w:ascii="Arial" w:hAnsi="Arial" w:cs="Arial"/>
          <w:sz w:val="24"/>
          <w:szCs w:val="24"/>
        </w:rPr>
        <w:t>, i.e.</w:t>
      </w:r>
      <w:r w:rsidR="00C128EC">
        <w:rPr>
          <w:rFonts w:ascii="Arial" w:hAnsi="Arial" w:cs="Arial"/>
          <w:sz w:val="24"/>
          <w:szCs w:val="24"/>
        </w:rPr>
        <w:t>,</w:t>
      </w:r>
      <w:r w:rsidR="00AA5D5A" w:rsidRPr="008B3CC4">
        <w:rPr>
          <w:rFonts w:ascii="Arial" w:hAnsi="Arial" w:cs="Arial"/>
          <w:sz w:val="24"/>
          <w:szCs w:val="24"/>
        </w:rPr>
        <w:t xml:space="preserve"> primary consumers</w:t>
      </w:r>
      <w:r w:rsidRPr="008B3CC4">
        <w:rPr>
          <w:rFonts w:ascii="Arial" w:hAnsi="Arial" w:cs="Arial"/>
          <w:sz w:val="24"/>
          <w:szCs w:val="24"/>
        </w:rPr>
        <w:t>. In the current study</w:t>
      </w:r>
      <w:r w:rsidR="0062674B" w:rsidRPr="008B3CC4">
        <w:rPr>
          <w:rFonts w:ascii="Arial" w:hAnsi="Arial" w:cs="Arial"/>
          <w:sz w:val="24"/>
          <w:szCs w:val="24"/>
        </w:rPr>
        <w:t>,</w:t>
      </w:r>
      <w:r w:rsidRPr="008B3CC4">
        <w:rPr>
          <w:rFonts w:ascii="Arial" w:hAnsi="Arial" w:cs="Arial"/>
          <w:sz w:val="24"/>
          <w:szCs w:val="24"/>
        </w:rPr>
        <w:t xml:space="preserve"> we have used </w:t>
      </w:r>
      <w:r w:rsidR="00AA5D5A" w:rsidRPr="008B3CC4">
        <w:rPr>
          <w:rFonts w:ascii="Arial" w:hAnsi="Arial" w:cs="Arial"/>
          <w:sz w:val="24"/>
          <w:szCs w:val="24"/>
        </w:rPr>
        <w:t>several primary consumers</w:t>
      </w:r>
      <w:r w:rsidR="00AA5D5A" w:rsidRPr="008B3CC4" w:rsidDel="00AA5D5A">
        <w:rPr>
          <w:rFonts w:ascii="Arial" w:hAnsi="Arial" w:cs="Arial"/>
          <w:sz w:val="24"/>
          <w:szCs w:val="24"/>
        </w:rPr>
        <w:t xml:space="preserve"> </w:t>
      </w:r>
      <w:r w:rsidRPr="008B3CC4">
        <w:rPr>
          <w:rFonts w:ascii="Arial" w:hAnsi="Arial" w:cs="Arial"/>
          <w:sz w:val="24"/>
          <w:szCs w:val="24"/>
        </w:rPr>
        <w:t>species as the reference (δ</w:t>
      </w:r>
      <w:r w:rsidRPr="008B3CC4">
        <w:rPr>
          <w:rFonts w:ascii="Arial" w:hAnsi="Arial" w:cs="Arial"/>
          <w:sz w:val="24"/>
          <w:szCs w:val="24"/>
          <w:vertAlign w:val="superscript"/>
        </w:rPr>
        <w:t>15</w:t>
      </w:r>
      <w:r w:rsidRPr="008B3CC4">
        <w:rPr>
          <w:rFonts w:ascii="Arial" w:hAnsi="Arial" w:cs="Arial"/>
          <w:sz w:val="24"/>
          <w:szCs w:val="24"/>
        </w:rPr>
        <w:t>N (</w:t>
      </w:r>
      <w:proofErr w:type="spellStart"/>
      <w:r w:rsidRPr="008B3CC4">
        <w:rPr>
          <w:rFonts w:ascii="Arial" w:hAnsi="Arial" w:cs="Arial"/>
          <w:sz w:val="24"/>
          <w:szCs w:val="24"/>
        </w:rPr>
        <w:t>mean±SD</w:t>
      </w:r>
      <w:proofErr w:type="spellEnd"/>
      <w:r w:rsidRPr="008B3CC4">
        <w:rPr>
          <w:rFonts w:ascii="Arial" w:hAnsi="Arial" w:cs="Arial"/>
          <w:sz w:val="24"/>
          <w:szCs w:val="24"/>
        </w:rPr>
        <w:t xml:space="preserve">)) in 2017: 10.4±1.4‰ and 2020: 15.6±1.2‰, to consider </w:t>
      </w:r>
      <w:r w:rsidR="00AA5D5A" w:rsidRPr="008B3CC4">
        <w:rPr>
          <w:rFonts w:ascii="Arial" w:hAnsi="Arial" w:cs="Arial"/>
          <w:sz w:val="24"/>
          <w:szCs w:val="24"/>
        </w:rPr>
        <w:t>benthic and pelagic nutrient pathways (Post 2007)</w:t>
      </w:r>
      <w:r w:rsidRPr="008B3CC4">
        <w:rPr>
          <w:rFonts w:ascii="Arial" w:hAnsi="Arial" w:cs="Arial"/>
          <w:sz w:val="24"/>
          <w:szCs w:val="24"/>
        </w:rPr>
        <w:t xml:space="preserve">. </w:t>
      </w:r>
    </w:p>
    <w:p w14:paraId="13B382A9" w14:textId="28454655" w:rsidR="00310411" w:rsidRPr="008B3CC4" w:rsidRDefault="00310411" w:rsidP="00310411">
      <w:pPr>
        <w:pStyle w:val="Beschriftung"/>
        <w:keepNext/>
        <w:jc w:val="center"/>
        <w:rPr>
          <w:rFonts w:ascii="Arial" w:hAnsi="Arial" w:cs="Arial"/>
          <w:color w:val="auto"/>
          <w:sz w:val="24"/>
          <w:szCs w:val="24"/>
          <w:lang w:val="en-US"/>
        </w:rPr>
      </w:pPr>
      <w:bookmarkStart w:id="22" w:name="_Toc108698765"/>
      <w:r w:rsidRPr="008B3CC4">
        <w:rPr>
          <w:rFonts w:ascii="Arial" w:hAnsi="Arial" w:cs="Arial"/>
          <w:color w:val="auto"/>
          <w:sz w:val="24"/>
          <w:szCs w:val="24"/>
          <w:lang w:val="en-US"/>
        </w:rPr>
        <w:t>Table 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Table \* ARABIC </w:instrText>
      </w:r>
      <w:r w:rsidRPr="008B3CC4">
        <w:rPr>
          <w:rFonts w:ascii="Arial" w:hAnsi="Arial" w:cs="Arial"/>
          <w:color w:val="auto"/>
          <w:sz w:val="24"/>
          <w:szCs w:val="24"/>
        </w:rPr>
        <w:fldChar w:fldCharType="separate"/>
      </w:r>
      <w:r w:rsidR="007E17CC" w:rsidRPr="008B3CC4">
        <w:rPr>
          <w:rFonts w:ascii="Arial" w:hAnsi="Arial" w:cs="Arial"/>
          <w:noProof/>
          <w:color w:val="auto"/>
          <w:sz w:val="24"/>
          <w:szCs w:val="24"/>
          <w:lang w:val="en-US"/>
        </w:rPr>
        <w:t>4</w:t>
      </w:r>
      <w:r w:rsidRPr="008B3CC4">
        <w:rPr>
          <w:rFonts w:ascii="Arial" w:hAnsi="Arial" w:cs="Arial"/>
          <w:color w:val="auto"/>
          <w:sz w:val="24"/>
          <w:szCs w:val="24"/>
        </w:rPr>
        <w:fldChar w:fldCharType="end"/>
      </w:r>
      <w:r w:rsidRPr="008B3CC4">
        <w:rPr>
          <w:rFonts w:ascii="Arial" w:hAnsi="Arial" w:cs="Arial"/>
          <w:color w:val="auto"/>
          <w:sz w:val="24"/>
          <w:szCs w:val="24"/>
          <w:lang w:val="en-US"/>
        </w:rPr>
        <w:t xml:space="preserve">: Means and standard deviations of stable isotope data for carbon and nitrogen for all invertebrate species investigated </w:t>
      </w:r>
      <w:r w:rsidR="00C128EC">
        <w:rPr>
          <w:rFonts w:ascii="Arial" w:hAnsi="Arial" w:cs="Arial"/>
          <w:color w:val="auto"/>
          <w:sz w:val="24"/>
          <w:szCs w:val="24"/>
          <w:lang w:val="en-US"/>
        </w:rPr>
        <w:t>in</w:t>
      </w:r>
      <w:r w:rsidR="00C128EC" w:rsidRPr="008B3CC4">
        <w:rPr>
          <w:rFonts w:ascii="Arial" w:hAnsi="Arial" w:cs="Arial"/>
          <w:color w:val="auto"/>
          <w:sz w:val="24"/>
          <w:szCs w:val="24"/>
          <w:lang w:val="en-US"/>
        </w:rPr>
        <w:t xml:space="preserve"> </w:t>
      </w:r>
      <w:r w:rsidRPr="008B3CC4">
        <w:rPr>
          <w:rFonts w:ascii="Arial" w:hAnsi="Arial" w:cs="Arial"/>
          <w:color w:val="auto"/>
          <w:sz w:val="24"/>
          <w:szCs w:val="24"/>
          <w:lang w:val="en-US"/>
        </w:rPr>
        <w:t>2017.</w:t>
      </w:r>
      <w:bookmarkEnd w:id="22"/>
    </w:p>
    <w:tbl>
      <w:tblPr>
        <w:tblW w:w="5780" w:type="dxa"/>
        <w:jc w:val="center"/>
        <w:tblCellMar>
          <w:left w:w="0" w:type="dxa"/>
          <w:right w:w="0" w:type="dxa"/>
        </w:tblCellMar>
        <w:tblLook w:val="04A0" w:firstRow="1" w:lastRow="0" w:firstColumn="1" w:lastColumn="0" w:noHBand="0" w:noVBand="1"/>
      </w:tblPr>
      <w:tblGrid>
        <w:gridCol w:w="2232"/>
        <w:gridCol w:w="506"/>
        <w:gridCol w:w="1729"/>
        <w:gridCol w:w="1313"/>
      </w:tblGrid>
      <w:tr w:rsidR="005B1508" w:rsidRPr="008B3CC4" w14:paraId="1E8C1521" w14:textId="77777777" w:rsidTr="005B1508">
        <w:trPr>
          <w:trHeight w:val="290"/>
          <w:jc w:val="center"/>
        </w:trPr>
        <w:tc>
          <w:tcPr>
            <w:tcW w:w="223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8A84451" w14:textId="77777777" w:rsidR="005B1508" w:rsidRPr="008B3CC4" w:rsidRDefault="005B1508" w:rsidP="005B1508">
            <w:pPr>
              <w:jc w:val="center"/>
              <w:rPr>
                <w:rFonts w:ascii="Arial" w:hAnsi="Arial" w:cs="Arial"/>
                <w:b/>
                <w:color w:val="000000"/>
              </w:rPr>
            </w:pPr>
            <w:r w:rsidRPr="008B3CC4">
              <w:rPr>
                <w:rFonts w:ascii="Arial" w:hAnsi="Arial" w:cs="Arial"/>
                <w:b/>
                <w:color w:val="000000"/>
              </w:rPr>
              <w:t>Species</w:t>
            </w:r>
          </w:p>
        </w:tc>
        <w:tc>
          <w:tcPr>
            <w:tcW w:w="506" w:type="dxa"/>
            <w:tcBorders>
              <w:top w:val="single" w:sz="4" w:space="0" w:color="auto"/>
              <w:left w:val="nil"/>
              <w:bottom w:val="single" w:sz="4" w:space="0" w:color="auto"/>
              <w:right w:val="nil"/>
            </w:tcBorders>
          </w:tcPr>
          <w:p w14:paraId="1A51B6BD" w14:textId="77777777" w:rsidR="005B1508" w:rsidRPr="008B3CC4" w:rsidRDefault="005B1508" w:rsidP="005B1508">
            <w:pPr>
              <w:jc w:val="center"/>
              <w:rPr>
                <w:rFonts w:ascii="Arial" w:hAnsi="Arial" w:cs="Arial"/>
                <w:b/>
                <w:color w:val="000000"/>
              </w:rPr>
            </w:pPr>
            <w:r w:rsidRPr="008B3CC4">
              <w:rPr>
                <w:rFonts w:ascii="Arial" w:hAnsi="Arial" w:cs="Arial"/>
                <w:b/>
                <w:color w:val="000000"/>
              </w:rPr>
              <w:t>n</w:t>
            </w:r>
          </w:p>
        </w:tc>
        <w:tc>
          <w:tcPr>
            <w:tcW w:w="172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BDC25EF" w14:textId="460E9680" w:rsidR="005B1508" w:rsidRPr="008B3CC4" w:rsidRDefault="005B1508" w:rsidP="005B1508">
            <w:pPr>
              <w:jc w:val="center"/>
              <w:rPr>
                <w:rFonts w:ascii="Arial" w:hAnsi="Arial" w:cs="Arial"/>
                <w:b/>
                <w:color w:val="000000"/>
              </w:rPr>
            </w:pPr>
            <w:r w:rsidRPr="008B3CC4">
              <w:rPr>
                <w:rFonts w:ascii="Arial" w:hAnsi="Arial" w:cs="Arial"/>
                <w:b/>
                <w:color w:val="000000"/>
              </w:rPr>
              <w:t>δ</w:t>
            </w:r>
            <w:r w:rsidRPr="008B3CC4">
              <w:rPr>
                <w:rFonts w:ascii="Arial" w:hAnsi="Arial" w:cs="Arial"/>
                <w:b/>
                <w:color w:val="000000"/>
                <w:vertAlign w:val="superscript"/>
              </w:rPr>
              <w:t>13</w:t>
            </w:r>
            <w:r w:rsidRPr="008B3CC4">
              <w:rPr>
                <w:rFonts w:ascii="Arial" w:hAnsi="Arial" w:cs="Arial"/>
                <w:b/>
                <w:color w:val="000000"/>
              </w:rPr>
              <w:t>C</w:t>
            </w:r>
          </w:p>
        </w:tc>
        <w:tc>
          <w:tcPr>
            <w:tcW w:w="131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811B0BA" w14:textId="3A1EAE39" w:rsidR="005B1508" w:rsidRPr="008B3CC4" w:rsidRDefault="005B1508" w:rsidP="005B1508">
            <w:pPr>
              <w:jc w:val="center"/>
              <w:rPr>
                <w:rFonts w:ascii="Arial" w:hAnsi="Arial" w:cs="Arial"/>
                <w:b/>
                <w:color w:val="000000"/>
              </w:rPr>
            </w:pPr>
            <w:r w:rsidRPr="008B3CC4">
              <w:rPr>
                <w:rFonts w:ascii="Arial" w:hAnsi="Arial" w:cs="Arial"/>
                <w:b/>
                <w:color w:val="000000"/>
              </w:rPr>
              <w:t>d</w:t>
            </w:r>
            <w:r w:rsidRPr="008B3CC4">
              <w:rPr>
                <w:rFonts w:ascii="Arial" w:hAnsi="Arial" w:cs="Arial"/>
                <w:b/>
                <w:color w:val="000000"/>
                <w:vertAlign w:val="superscript"/>
              </w:rPr>
              <w:t>15</w:t>
            </w:r>
            <w:r w:rsidRPr="008B3CC4">
              <w:rPr>
                <w:rFonts w:ascii="Arial" w:hAnsi="Arial" w:cs="Arial"/>
                <w:b/>
                <w:color w:val="000000"/>
              </w:rPr>
              <w:t>N</w:t>
            </w:r>
          </w:p>
        </w:tc>
      </w:tr>
      <w:tr w:rsidR="005B1508" w:rsidRPr="008B3CC4" w14:paraId="5877CC43" w14:textId="77777777" w:rsidTr="005B1508">
        <w:trPr>
          <w:trHeight w:val="290"/>
          <w:jc w:val="center"/>
        </w:trPr>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7F136328" w14:textId="77777777" w:rsidR="005B1508" w:rsidRPr="008B3CC4" w:rsidRDefault="005B1508" w:rsidP="005B1508">
            <w:pPr>
              <w:jc w:val="center"/>
              <w:rPr>
                <w:rFonts w:ascii="Arial" w:hAnsi="Arial" w:cs="Arial"/>
                <w:i/>
                <w:color w:val="000000"/>
              </w:rPr>
            </w:pPr>
            <w:proofErr w:type="spellStart"/>
            <w:r w:rsidRPr="008B3CC4">
              <w:rPr>
                <w:rFonts w:ascii="Arial" w:hAnsi="Arial" w:cs="Arial"/>
                <w:i/>
                <w:color w:val="000000"/>
              </w:rPr>
              <w:t>Heptagenia</w:t>
            </w:r>
            <w:proofErr w:type="spellEnd"/>
            <w:r w:rsidRPr="008B3CC4">
              <w:rPr>
                <w:rFonts w:ascii="Arial" w:hAnsi="Arial" w:cs="Arial"/>
                <w:i/>
                <w:color w:val="000000"/>
              </w:rPr>
              <w:t xml:space="preserve"> </w:t>
            </w:r>
            <w:r w:rsidRPr="00745151">
              <w:rPr>
                <w:rFonts w:ascii="Arial" w:hAnsi="Arial" w:cs="Arial"/>
                <w:color w:val="000000"/>
              </w:rPr>
              <w:t>sp.</w:t>
            </w:r>
          </w:p>
        </w:tc>
        <w:tc>
          <w:tcPr>
            <w:tcW w:w="0" w:type="auto"/>
            <w:tcBorders>
              <w:top w:val="single" w:sz="4" w:space="0" w:color="auto"/>
              <w:left w:val="nil"/>
              <w:bottom w:val="nil"/>
              <w:right w:val="nil"/>
            </w:tcBorders>
          </w:tcPr>
          <w:p w14:paraId="25D0035F" w14:textId="77777777" w:rsidR="005B1508" w:rsidRPr="008B3CC4" w:rsidRDefault="005B1508" w:rsidP="005B1508">
            <w:pPr>
              <w:jc w:val="center"/>
              <w:rPr>
                <w:rFonts w:ascii="Arial" w:hAnsi="Arial" w:cs="Arial"/>
                <w:color w:val="000000"/>
              </w:rPr>
            </w:pPr>
            <w:r w:rsidRPr="008B3CC4">
              <w:rPr>
                <w:rFonts w:ascii="Arial" w:hAnsi="Arial" w:cs="Arial"/>
                <w:color w:val="000000"/>
              </w:rPr>
              <w:t>6</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381E2782" w14:textId="7574DC3B" w:rsidR="005B1508" w:rsidRPr="008B3CC4" w:rsidRDefault="005B1508" w:rsidP="005B1508">
            <w:pPr>
              <w:jc w:val="center"/>
              <w:rPr>
                <w:rFonts w:ascii="Arial" w:hAnsi="Arial" w:cs="Arial"/>
                <w:color w:val="000000"/>
              </w:rPr>
            </w:pPr>
            <w:r w:rsidRPr="008B3CC4">
              <w:rPr>
                <w:rFonts w:ascii="Arial" w:hAnsi="Arial" w:cs="Arial"/>
                <w:color w:val="000000"/>
              </w:rPr>
              <w:t>-28.33 ± 1.32</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14:paraId="2BB35711" w14:textId="161E141B" w:rsidR="005B1508" w:rsidRPr="008B3CC4" w:rsidRDefault="005B1508" w:rsidP="005B1508">
            <w:pPr>
              <w:jc w:val="center"/>
              <w:rPr>
                <w:rFonts w:ascii="Arial" w:hAnsi="Arial" w:cs="Arial"/>
                <w:color w:val="000000"/>
              </w:rPr>
            </w:pPr>
            <w:r w:rsidRPr="008B3CC4">
              <w:rPr>
                <w:rFonts w:ascii="Arial" w:hAnsi="Arial" w:cs="Arial"/>
                <w:color w:val="000000"/>
              </w:rPr>
              <w:t>11.25 ± 0.56</w:t>
            </w:r>
          </w:p>
        </w:tc>
      </w:tr>
      <w:tr w:rsidR="005B1508" w:rsidRPr="008B3CC4" w14:paraId="2E8CD6E9" w14:textId="77777777" w:rsidTr="005B1508">
        <w:trPr>
          <w:trHeight w:val="29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E41084" w14:textId="77777777" w:rsidR="005B1508" w:rsidRPr="00745151" w:rsidRDefault="005B1508" w:rsidP="005B1508">
            <w:pPr>
              <w:jc w:val="center"/>
              <w:rPr>
                <w:rFonts w:ascii="Arial" w:hAnsi="Arial" w:cs="Arial"/>
                <w:color w:val="000000"/>
              </w:rPr>
            </w:pPr>
            <w:proofErr w:type="spellStart"/>
            <w:r w:rsidRPr="00745151">
              <w:rPr>
                <w:rFonts w:ascii="Arial" w:hAnsi="Arial" w:cs="Arial"/>
                <w:color w:val="000000"/>
              </w:rPr>
              <w:t>Chironomidae</w:t>
            </w:r>
            <w:proofErr w:type="spellEnd"/>
          </w:p>
        </w:tc>
        <w:tc>
          <w:tcPr>
            <w:tcW w:w="0" w:type="auto"/>
            <w:tcBorders>
              <w:top w:val="nil"/>
              <w:left w:val="nil"/>
              <w:bottom w:val="nil"/>
              <w:right w:val="nil"/>
            </w:tcBorders>
          </w:tcPr>
          <w:p w14:paraId="765A5A30" w14:textId="77777777" w:rsidR="005B1508" w:rsidRPr="008B3CC4" w:rsidRDefault="005B1508" w:rsidP="005B1508">
            <w:pPr>
              <w:jc w:val="center"/>
              <w:rPr>
                <w:rFonts w:ascii="Arial" w:hAnsi="Arial" w:cs="Arial"/>
                <w:color w:val="000000"/>
              </w:rPr>
            </w:pPr>
            <w:r w:rsidRPr="008B3CC4">
              <w:rPr>
                <w:rFonts w:ascii="Arial" w:hAnsi="Arial" w:cs="Arial"/>
                <w:color w:val="000000"/>
              </w:rPr>
              <w:t>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342D329" w14:textId="101203CA" w:rsidR="005B1508" w:rsidRPr="008B3CC4" w:rsidRDefault="005B1508" w:rsidP="005B1508">
            <w:pPr>
              <w:jc w:val="center"/>
              <w:rPr>
                <w:rFonts w:ascii="Arial" w:hAnsi="Arial" w:cs="Arial"/>
                <w:color w:val="000000"/>
              </w:rPr>
            </w:pPr>
            <w:r w:rsidRPr="008B3CC4">
              <w:rPr>
                <w:rFonts w:ascii="Arial" w:hAnsi="Arial" w:cs="Arial"/>
                <w:color w:val="000000"/>
              </w:rPr>
              <w:t>-25.95 ± 1.02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453C92" w14:textId="02C21F7F" w:rsidR="005B1508" w:rsidRPr="008B3CC4" w:rsidRDefault="005B1508" w:rsidP="005B1508">
            <w:pPr>
              <w:jc w:val="center"/>
              <w:rPr>
                <w:rFonts w:ascii="Arial" w:hAnsi="Arial" w:cs="Arial"/>
                <w:color w:val="000000"/>
              </w:rPr>
            </w:pPr>
            <w:r w:rsidRPr="008B3CC4">
              <w:rPr>
                <w:rFonts w:ascii="Arial" w:hAnsi="Arial" w:cs="Arial"/>
                <w:color w:val="000000"/>
              </w:rPr>
              <w:t>12.75 ± 0.25</w:t>
            </w:r>
          </w:p>
        </w:tc>
      </w:tr>
      <w:tr w:rsidR="005B1508" w:rsidRPr="008B3CC4" w14:paraId="77AB888F" w14:textId="77777777" w:rsidTr="005B1508">
        <w:trPr>
          <w:trHeight w:val="29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C1D7837" w14:textId="77777777" w:rsidR="005B1508" w:rsidRPr="008B3CC4" w:rsidRDefault="005B1508" w:rsidP="005B1508">
            <w:pPr>
              <w:jc w:val="center"/>
              <w:rPr>
                <w:rFonts w:ascii="Arial" w:hAnsi="Arial" w:cs="Arial"/>
                <w:i/>
                <w:color w:val="000000"/>
              </w:rPr>
            </w:pPr>
            <w:proofErr w:type="spellStart"/>
            <w:r w:rsidRPr="008B3CC4">
              <w:rPr>
                <w:rFonts w:ascii="Arial" w:hAnsi="Arial" w:cs="Arial"/>
                <w:i/>
                <w:color w:val="000000"/>
              </w:rPr>
              <w:t>Sphaerium</w:t>
            </w:r>
            <w:proofErr w:type="spellEnd"/>
            <w:r w:rsidRPr="008B3CC4">
              <w:rPr>
                <w:rFonts w:ascii="Arial" w:hAnsi="Arial" w:cs="Arial"/>
                <w:i/>
                <w:color w:val="000000"/>
              </w:rPr>
              <w:t xml:space="preserve"> </w:t>
            </w:r>
            <w:r w:rsidRPr="00745151">
              <w:rPr>
                <w:rFonts w:ascii="Arial" w:hAnsi="Arial" w:cs="Arial"/>
                <w:b/>
                <w:i/>
                <w:color w:val="000000"/>
              </w:rPr>
              <w:t>sp.</w:t>
            </w:r>
          </w:p>
        </w:tc>
        <w:tc>
          <w:tcPr>
            <w:tcW w:w="0" w:type="auto"/>
            <w:tcBorders>
              <w:top w:val="nil"/>
              <w:left w:val="nil"/>
              <w:bottom w:val="nil"/>
              <w:right w:val="nil"/>
            </w:tcBorders>
          </w:tcPr>
          <w:p w14:paraId="4199D270" w14:textId="77777777" w:rsidR="005B1508" w:rsidRPr="008B3CC4" w:rsidRDefault="005B1508" w:rsidP="005B1508">
            <w:pPr>
              <w:jc w:val="center"/>
              <w:rPr>
                <w:rFonts w:ascii="Arial" w:hAnsi="Arial" w:cs="Arial"/>
                <w:color w:val="000000"/>
              </w:rPr>
            </w:pPr>
            <w:r w:rsidRPr="008B3CC4">
              <w:rPr>
                <w:rFonts w:ascii="Arial" w:hAnsi="Arial" w:cs="Arial"/>
                <w:color w:val="000000"/>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52AE14A" w14:textId="77777777" w:rsidR="005B1508" w:rsidRPr="008B3CC4" w:rsidRDefault="005B1508" w:rsidP="005B1508">
            <w:pPr>
              <w:jc w:val="center"/>
              <w:rPr>
                <w:rFonts w:ascii="Arial" w:hAnsi="Arial" w:cs="Arial"/>
                <w:color w:val="000000"/>
              </w:rPr>
            </w:pPr>
            <w:r w:rsidRPr="008B3CC4">
              <w:rPr>
                <w:rFonts w:ascii="Arial" w:hAnsi="Arial" w:cs="Arial"/>
                <w:color w:val="000000"/>
              </w:rPr>
              <w:t>-32.78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39EE245" w14:textId="77777777" w:rsidR="005B1508" w:rsidRPr="008B3CC4" w:rsidRDefault="005B1508" w:rsidP="005B1508">
            <w:pPr>
              <w:jc w:val="center"/>
              <w:rPr>
                <w:rFonts w:ascii="Arial" w:hAnsi="Arial" w:cs="Arial"/>
                <w:color w:val="000000"/>
              </w:rPr>
            </w:pPr>
            <w:r w:rsidRPr="008B3CC4">
              <w:rPr>
                <w:rFonts w:ascii="Arial" w:hAnsi="Arial" w:cs="Arial"/>
                <w:color w:val="000000"/>
              </w:rPr>
              <w:t>8.61</w:t>
            </w:r>
          </w:p>
        </w:tc>
      </w:tr>
      <w:tr w:rsidR="005B1508" w:rsidRPr="008B3CC4" w14:paraId="557F7245" w14:textId="77777777" w:rsidTr="005B1508">
        <w:trPr>
          <w:trHeight w:val="29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AA2DE06" w14:textId="77777777" w:rsidR="005B1508" w:rsidRPr="008B3CC4" w:rsidRDefault="005B1508" w:rsidP="005B1508">
            <w:pPr>
              <w:jc w:val="center"/>
              <w:rPr>
                <w:rFonts w:ascii="Arial" w:hAnsi="Arial" w:cs="Arial"/>
                <w:i/>
                <w:color w:val="000000"/>
              </w:rPr>
            </w:pPr>
            <w:r w:rsidRPr="008B3CC4">
              <w:rPr>
                <w:rFonts w:ascii="Arial" w:hAnsi="Arial" w:cs="Arial"/>
                <w:i/>
                <w:color w:val="000000"/>
              </w:rPr>
              <w:t xml:space="preserve">Radix </w:t>
            </w:r>
            <w:proofErr w:type="spellStart"/>
            <w:r w:rsidRPr="008B3CC4">
              <w:rPr>
                <w:rFonts w:ascii="Arial" w:hAnsi="Arial" w:cs="Arial"/>
                <w:i/>
                <w:color w:val="000000"/>
              </w:rPr>
              <w:t>balthica</w:t>
            </w:r>
            <w:proofErr w:type="spellEnd"/>
          </w:p>
        </w:tc>
        <w:tc>
          <w:tcPr>
            <w:tcW w:w="0" w:type="auto"/>
            <w:tcBorders>
              <w:top w:val="nil"/>
              <w:left w:val="nil"/>
              <w:bottom w:val="nil"/>
              <w:right w:val="nil"/>
            </w:tcBorders>
          </w:tcPr>
          <w:p w14:paraId="252C3A43" w14:textId="77777777" w:rsidR="005B1508" w:rsidRPr="008B3CC4" w:rsidRDefault="005B1508" w:rsidP="005B1508">
            <w:pPr>
              <w:jc w:val="center"/>
              <w:rPr>
                <w:rFonts w:ascii="Arial" w:hAnsi="Arial" w:cs="Arial"/>
                <w:color w:val="000000"/>
              </w:rPr>
            </w:pPr>
            <w:r w:rsidRPr="008B3CC4">
              <w:rPr>
                <w:rFonts w:ascii="Arial" w:hAnsi="Arial" w:cs="Arial"/>
                <w:color w:val="000000"/>
              </w:rPr>
              <w:t>10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C3EB04" w14:textId="4397769A" w:rsidR="005B1508" w:rsidRPr="008B3CC4" w:rsidRDefault="005B1508" w:rsidP="005B1508">
            <w:pPr>
              <w:jc w:val="center"/>
              <w:rPr>
                <w:rFonts w:ascii="Arial" w:hAnsi="Arial" w:cs="Arial"/>
                <w:color w:val="000000"/>
              </w:rPr>
            </w:pPr>
            <w:r w:rsidRPr="008B3CC4">
              <w:rPr>
                <w:rFonts w:ascii="Arial" w:hAnsi="Arial" w:cs="Arial"/>
                <w:color w:val="000000"/>
              </w:rPr>
              <w:t>-25.26 ± 1.72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BC72B49" w14:textId="44A2FE2E" w:rsidR="005B1508" w:rsidRPr="008B3CC4" w:rsidRDefault="005B1508" w:rsidP="005B1508">
            <w:pPr>
              <w:jc w:val="center"/>
              <w:rPr>
                <w:rFonts w:ascii="Arial" w:hAnsi="Arial" w:cs="Arial"/>
                <w:color w:val="000000"/>
              </w:rPr>
            </w:pPr>
            <w:r w:rsidRPr="008B3CC4">
              <w:rPr>
                <w:rFonts w:ascii="Arial" w:hAnsi="Arial" w:cs="Arial"/>
                <w:color w:val="000000"/>
              </w:rPr>
              <w:t>11.24 ± 1.23</w:t>
            </w:r>
          </w:p>
        </w:tc>
      </w:tr>
      <w:tr w:rsidR="005B1508" w:rsidRPr="008B3CC4" w14:paraId="2CE2BDE8" w14:textId="77777777" w:rsidTr="005B1508">
        <w:trPr>
          <w:trHeight w:val="29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54FB4AF" w14:textId="77777777" w:rsidR="005B1508" w:rsidRPr="008B3CC4" w:rsidRDefault="005B1508" w:rsidP="005B1508">
            <w:pPr>
              <w:jc w:val="center"/>
              <w:rPr>
                <w:rFonts w:ascii="Arial" w:hAnsi="Arial" w:cs="Arial"/>
                <w:i/>
                <w:color w:val="000000"/>
              </w:rPr>
            </w:pPr>
            <w:proofErr w:type="spellStart"/>
            <w:r w:rsidRPr="008B3CC4">
              <w:rPr>
                <w:rFonts w:ascii="Arial" w:hAnsi="Arial" w:cs="Arial"/>
                <w:i/>
                <w:color w:val="000000"/>
              </w:rPr>
              <w:t>Heptagenia</w:t>
            </w:r>
            <w:proofErr w:type="spellEnd"/>
            <w:r w:rsidRPr="008B3CC4">
              <w:rPr>
                <w:rFonts w:ascii="Arial" w:hAnsi="Arial" w:cs="Arial"/>
                <w:i/>
                <w:color w:val="000000"/>
              </w:rPr>
              <w:t xml:space="preserve"> </w:t>
            </w:r>
            <w:proofErr w:type="spellStart"/>
            <w:r w:rsidRPr="008B3CC4">
              <w:rPr>
                <w:rFonts w:ascii="Arial" w:hAnsi="Arial" w:cs="Arial"/>
                <w:i/>
                <w:color w:val="000000"/>
              </w:rPr>
              <w:t>sulphurea</w:t>
            </w:r>
            <w:proofErr w:type="spellEnd"/>
          </w:p>
        </w:tc>
        <w:tc>
          <w:tcPr>
            <w:tcW w:w="0" w:type="auto"/>
            <w:tcBorders>
              <w:top w:val="nil"/>
              <w:left w:val="nil"/>
              <w:bottom w:val="nil"/>
              <w:right w:val="nil"/>
            </w:tcBorders>
          </w:tcPr>
          <w:p w14:paraId="2DD35B77" w14:textId="77777777" w:rsidR="005B1508" w:rsidRPr="008B3CC4" w:rsidRDefault="005B1508" w:rsidP="005B1508">
            <w:pPr>
              <w:jc w:val="center"/>
              <w:rPr>
                <w:rFonts w:ascii="Arial" w:hAnsi="Arial" w:cs="Arial"/>
                <w:color w:val="000000"/>
              </w:rPr>
            </w:pPr>
            <w:r w:rsidRPr="008B3CC4">
              <w:rPr>
                <w:rFonts w:ascii="Arial" w:hAnsi="Arial" w:cs="Arial"/>
                <w:color w:val="000000"/>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068BF6C" w14:textId="77777777" w:rsidR="005B1508" w:rsidRPr="008B3CC4" w:rsidRDefault="005B1508" w:rsidP="005B1508">
            <w:pPr>
              <w:jc w:val="center"/>
              <w:rPr>
                <w:rFonts w:ascii="Arial" w:hAnsi="Arial" w:cs="Arial"/>
                <w:color w:val="000000"/>
              </w:rPr>
            </w:pPr>
            <w:r w:rsidRPr="008B3CC4">
              <w:rPr>
                <w:rFonts w:ascii="Arial" w:hAnsi="Arial" w:cs="Arial"/>
                <w:color w:val="000000"/>
              </w:rPr>
              <w:t>-30.75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C6850B" w14:textId="77777777" w:rsidR="005B1508" w:rsidRPr="008B3CC4" w:rsidRDefault="005B1508" w:rsidP="005B1508">
            <w:pPr>
              <w:jc w:val="center"/>
              <w:rPr>
                <w:rFonts w:ascii="Arial" w:hAnsi="Arial" w:cs="Arial"/>
                <w:color w:val="000000"/>
              </w:rPr>
            </w:pPr>
            <w:r w:rsidRPr="008B3CC4">
              <w:rPr>
                <w:rFonts w:ascii="Arial" w:hAnsi="Arial" w:cs="Arial"/>
                <w:color w:val="000000"/>
              </w:rPr>
              <w:t>10.41</w:t>
            </w:r>
          </w:p>
        </w:tc>
      </w:tr>
      <w:tr w:rsidR="005B1508" w:rsidRPr="008B3CC4" w14:paraId="5D507F68" w14:textId="77777777" w:rsidTr="005B1508">
        <w:trPr>
          <w:trHeight w:val="290"/>
          <w:jc w:val="center"/>
        </w:trPr>
        <w:tc>
          <w:tcPr>
            <w:tcW w:w="0" w:type="auto"/>
            <w:tcBorders>
              <w:top w:val="nil"/>
              <w:left w:val="nil"/>
              <w:right w:val="nil"/>
            </w:tcBorders>
            <w:shd w:val="clear" w:color="auto" w:fill="auto"/>
            <w:noWrap/>
            <w:tcMar>
              <w:top w:w="15" w:type="dxa"/>
              <w:left w:w="15" w:type="dxa"/>
              <w:bottom w:w="0" w:type="dxa"/>
              <w:right w:w="15" w:type="dxa"/>
            </w:tcMar>
            <w:vAlign w:val="center"/>
            <w:hideMark/>
          </w:tcPr>
          <w:p w14:paraId="119C41E1" w14:textId="77777777" w:rsidR="005B1508" w:rsidRPr="008B3CC4" w:rsidRDefault="005B1508" w:rsidP="005B1508">
            <w:pPr>
              <w:jc w:val="center"/>
              <w:rPr>
                <w:rFonts w:ascii="Arial" w:hAnsi="Arial" w:cs="Arial"/>
                <w:i/>
                <w:color w:val="000000"/>
              </w:rPr>
            </w:pPr>
            <w:proofErr w:type="spellStart"/>
            <w:r w:rsidRPr="008B3CC4">
              <w:rPr>
                <w:rFonts w:ascii="Arial" w:hAnsi="Arial" w:cs="Arial"/>
                <w:i/>
                <w:color w:val="000000"/>
              </w:rPr>
              <w:t>Dreissena</w:t>
            </w:r>
            <w:proofErr w:type="spellEnd"/>
            <w:r w:rsidRPr="008B3CC4">
              <w:rPr>
                <w:rFonts w:ascii="Arial" w:hAnsi="Arial" w:cs="Arial"/>
                <w:i/>
                <w:color w:val="000000"/>
              </w:rPr>
              <w:t xml:space="preserve"> </w:t>
            </w:r>
            <w:proofErr w:type="spellStart"/>
            <w:r w:rsidRPr="008B3CC4">
              <w:rPr>
                <w:rFonts w:ascii="Arial" w:hAnsi="Arial" w:cs="Arial"/>
                <w:i/>
                <w:color w:val="000000"/>
              </w:rPr>
              <w:t>polymorpha</w:t>
            </w:r>
            <w:proofErr w:type="spellEnd"/>
          </w:p>
        </w:tc>
        <w:tc>
          <w:tcPr>
            <w:tcW w:w="0" w:type="auto"/>
            <w:tcBorders>
              <w:top w:val="nil"/>
              <w:left w:val="nil"/>
              <w:right w:val="nil"/>
            </w:tcBorders>
          </w:tcPr>
          <w:p w14:paraId="32980AFD" w14:textId="77777777" w:rsidR="005B1508" w:rsidRPr="008B3CC4" w:rsidRDefault="005B1508" w:rsidP="005B1508">
            <w:pPr>
              <w:jc w:val="center"/>
              <w:rPr>
                <w:rFonts w:ascii="Arial" w:hAnsi="Arial" w:cs="Arial"/>
                <w:color w:val="000000"/>
              </w:rPr>
            </w:pPr>
            <w:r w:rsidRPr="008B3CC4">
              <w:rPr>
                <w:rFonts w:ascii="Arial" w:hAnsi="Arial" w:cs="Arial"/>
                <w:color w:val="000000"/>
              </w:rPr>
              <w:t>3</w:t>
            </w:r>
          </w:p>
        </w:tc>
        <w:tc>
          <w:tcPr>
            <w:tcW w:w="0" w:type="auto"/>
            <w:tcBorders>
              <w:top w:val="nil"/>
              <w:left w:val="nil"/>
              <w:right w:val="nil"/>
            </w:tcBorders>
            <w:shd w:val="clear" w:color="auto" w:fill="auto"/>
            <w:noWrap/>
            <w:tcMar>
              <w:top w:w="15" w:type="dxa"/>
              <w:left w:w="15" w:type="dxa"/>
              <w:bottom w:w="0" w:type="dxa"/>
              <w:right w:w="15" w:type="dxa"/>
            </w:tcMar>
            <w:vAlign w:val="center"/>
            <w:hideMark/>
          </w:tcPr>
          <w:p w14:paraId="0DEA52DF" w14:textId="64301BA7" w:rsidR="005B1508" w:rsidRPr="008B3CC4" w:rsidRDefault="005B1508" w:rsidP="005B1508">
            <w:pPr>
              <w:jc w:val="center"/>
              <w:rPr>
                <w:rFonts w:ascii="Arial" w:hAnsi="Arial" w:cs="Arial"/>
                <w:color w:val="000000"/>
              </w:rPr>
            </w:pPr>
            <w:r w:rsidRPr="008B3CC4">
              <w:rPr>
                <w:rFonts w:ascii="Arial" w:hAnsi="Arial" w:cs="Arial"/>
                <w:color w:val="000000"/>
              </w:rPr>
              <w:t>-30.88 ± 2.55</w:t>
            </w:r>
          </w:p>
        </w:tc>
        <w:tc>
          <w:tcPr>
            <w:tcW w:w="0" w:type="auto"/>
            <w:tcBorders>
              <w:top w:val="nil"/>
              <w:left w:val="nil"/>
              <w:right w:val="nil"/>
            </w:tcBorders>
            <w:shd w:val="clear" w:color="auto" w:fill="auto"/>
            <w:noWrap/>
            <w:tcMar>
              <w:top w:w="15" w:type="dxa"/>
              <w:left w:w="15" w:type="dxa"/>
              <w:bottom w:w="0" w:type="dxa"/>
              <w:right w:w="15" w:type="dxa"/>
            </w:tcMar>
            <w:vAlign w:val="center"/>
            <w:hideMark/>
          </w:tcPr>
          <w:p w14:paraId="6CECF42D" w14:textId="0B20AAAA" w:rsidR="005B1508" w:rsidRPr="008B3CC4" w:rsidRDefault="005B1508" w:rsidP="005B1508">
            <w:pPr>
              <w:jc w:val="center"/>
              <w:rPr>
                <w:rFonts w:ascii="Arial" w:hAnsi="Arial" w:cs="Arial"/>
                <w:color w:val="000000"/>
              </w:rPr>
            </w:pPr>
            <w:r w:rsidRPr="008B3CC4">
              <w:rPr>
                <w:rFonts w:ascii="Arial" w:hAnsi="Arial" w:cs="Arial"/>
                <w:color w:val="000000"/>
              </w:rPr>
              <w:t>11.34 ± 1.99</w:t>
            </w:r>
          </w:p>
        </w:tc>
      </w:tr>
      <w:tr w:rsidR="005B1508" w:rsidRPr="008B3CC4" w14:paraId="00FF263E" w14:textId="77777777" w:rsidTr="005B1508">
        <w:trPr>
          <w:trHeight w:val="290"/>
          <w:jc w:val="center"/>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4349517" w14:textId="77777777" w:rsidR="005B1508" w:rsidRPr="00745151" w:rsidRDefault="005B1508" w:rsidP="005B1508">
            <w:pPr>
              <w:jc w:val="center"/>
              <w:rPr>
                <w:rFonts w:ascii="Arial" w:hAnsi="Arial" w:cs="Arial"/>
                <w:color w:val="000000"/>
              </w:rPr>
            </w:pPr>
            <w:proofErr w:type="spellStart"/>
            <w:r w:rsidRPr="00745151">
              <w:rPr>
                <w:rFonts w:ascii="Arial" w:hAnsi="Arial" w:cs="Arial"/>
                <w:color w:val="000000"/>
              </w:rPr>
              <w:t>Tipuliidae</w:t>
            </w:r>
            <w:proofErr w:type="spellEnd"/>
          </w:p>
        </w:tc>
        <w:tc>
          <w:tcPr>
            <w:tcW w:w="0" w:type="auto"/>
            <w:tcBorders>
              <w:top w:val="nil"/>
              <w:left w:val="nil"/>
              <w:bottom w:val="single" w:sz="4" w:space="0" w:color="auto"/>
              <w:right w:val="nil"/>
            </w:tcBorders>
          </w:tcPr>
          <w:p w14:paraId="20488B2B" w14:textId="77777777" w:rsidR="005B1508" w:rsidRPr="008B3CC4" w:rsidRDefault="005B1508" w:rsidP="005B1508">
            <w:pPr>
              <w:jc w:val="center"/>
              <w:rPr>
                <w:rFonts w:ascii="Arial" w:hAnsi="Arial" w:cs="Arial"/>
                <w:color w:val="000000"/>
              </w:rPr>
            </w:pPr>
            <w:r w:rsidRPr="008B3CC4">
              <w:rPr>
                <w:rFonts w:ascii="Arial" w:hAnsi="Arial" w:cs="Arial"/>
                <w:color w:val="000000"/>
              </w:rPr>
              <w:t>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A0FB52F" w14:textId="38CBE5FA" w:rsidR="005B1508" w:rsidRPr="008B3CC4" w:rsidRDefault="005B1508" w:rsidP="005B1508">
            <w:pPr>
              <w:jc w:val="center"/>
              <w:rPr>
                <w:rFonts w:ascii="Arial" w:hAnsi="Arial" w:cs="Arial"/>
                <w:color w:val="000000"/>
              </w:rPr>
            </w:pPr>
            <w:r w:rsidRPr="008B3CC4">
              <w:rPr>
                <w:rFonts w:ascii="Arial" w:hAnsi="Arial" w:cs="Arial"/>
                <w:color w:val="000000"/>
              </w:rPr>
              <w:t>-25.35 ± 1.09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AA02892" w14:textId="507ED6EE" w:rsidR="005B1508" w:rsidRPr="008B3CC4" w:rsidRDefault="005B1508" w:rsidP="005B1508">
            <w:pPr>
              <w:jc w:val="center"/>
              <w:rPr>
                <w:rFonts w:ascii="Arial" w:hAnsi="Arial" w:cs="Arial"/>
                <w:color w:val="000000"/>
              </w:rPr>
            </w:pPr>
            <w:r w:rsidRPr="008B3CC4">
              <w:rPr>
                <w:rFonts w:ascii="Arial" w:hAnsi="Arial" w:cs="Arial"/>
                <w:color w:val="000000"/>
              </w:rPr>
              <w:t>9.13 ± 1.94</w:t>
            </w:r>
          </w:p>
        </w:tc>
      </w:tr>
    </w:tbl>
    <w:p w14:paraId="576AD2E4" w14:textId="77777777" w:rsidR="00310411" w:rsidRPr="008B3CC4" w:rsidRDefault="00310411" w:rsidP="00310411">
      <w:pPr>
        <w:ind w:left="360"/>
        <w:rPr>
          <w:rFonts w:ascii="Arial" w:hAnsi="Arial" w:cs="Arial"/>
        </w:rPr>
      </w:pPr>
    </w:p>
    <w:p w14:paraId="382961C7" w14:textId="48A303D4" w:rsidR="00310411" w:rsidRPr="008B3CC4" w:rsidRDefault="00310411" w:rsidP="00310411">
      <w:pPr>
        <w:pStyle w:val="Beschriftung"/>
        <w:keepNext/>
        <w:jc w:val="center"/>
        <w:rPr>
          <w:rFonts w:ascii="Arial" w:hAnsi="Arial" w:cs="Arial"/>
          <w:lang w:val="en-US"/>
        </w:rPr>
      </w:pPr>
      <w:bookmarkStart w:id="23" w:name="_Ref107562750"/>
      <w:bookmarkStart w:id="24" w:name="_Ref107562742"/>
      <w:bookmarkStart w:id="25" w:name="_Toc108698766"/>
      <w:r w:rsidRPr="008B3CC4">
        <w:rPr>
          <w:rFonts w:ascii="Arial" w:hAnsi="Arial" w:cs="Arial"/>
          <w:color w:val="auto"/>
          <w:sz w:val="24"/>
          <w:szCs w:val="24"/>
          <w:lang w:val="en-US"/>
        </w:rPr>
        <w:t>Table 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Table \* ARABIC </w:instrText>
      </w:r>
      <w:r w:rsidRPr="008B3CC4">
        <w:rPr>
          <w:rFonts w:ascii="Arial" w:hAnsi="Arial" w:cs="Arial"/>
          <w:color w:val="auto"/>
          <w:sz w:val="24"/>
          <w:szCs w:val="24"/>
        </w:rPr>
        <w:fldChar w:fldCharType="separate"/>
      </w:r>
      <w:r w:rsidR="007E17CC" w:rsidRPr="008B3CC4">
        <w:rPr>
          <w:rFonts w:ascii="Arial" w:hAnsi="Arial" w:cs="Arial"/>
          <w:noProof/>
          <w:color w:val="auto"/>
          <w:sz w:val="24"/>
          <w:szCs w:val="24"/>
          <w:lang w:val="en-US"/>
        </w:rPr>
        <w:t>5</w:t>
      </w:r>
      <w:r w:rsidRPr="008B3CC4">
        <w:rPr>
          <w:rFonts w:ascii="Arial" w:hAnsi="Arial" w:cs="Arial"/>
          <w:color w:val="auto"/>
          <w:sz w:val="24"/>
          <w:szCs w:val="24"/>
        </w:rPr>
        <w:fldChar w:fldCharType="end"/>
      </w:r>
      <w:bookmarkEnd w:id="23"/>
      <w:r w:rsidRPr="008B3CC4">
        <w:rPr>
          <w:rFonts w:ascii="Arial" w:hAnsi="Arial" w:cs="Arial"/>
          <w:color w:val="auto"/>
          <w:sz w:val="24"/>
          <w:szCs w:val="24"/>
          <w:lang w:val="en-US"/>
        </w:rPr>
        <w:t xml:space="preserve">: Means and standard deviations of stable isotope data for carbon and nitrogen for all invertebrate species investigated </w:t>
      </w:r>
      <w:r w:rsidR="00C128EC">
        <w:rPr>
          <w:rFonts w:ascii="Arial" w:hAnsi="Arial" w:cs="Arial"/>
          <w:color w:val="auto"/>
          <w:sz w:val="24"/>
          <w:szCs w:val="24"/>
          <w:lang w:val="en-US"/>
        </w:rPr>
        <w:t>in</w:t>
      </w:r>
      <w:r w:rsidR="00C128EC" w:rsidRPr="008B3CC4">
        <w:rPr>
          <w:rFonts w:ascii="Arial" w:hAnsi="Arial" w:cs="Arial"/>
          <w:color w:val="auto"/>
          <w:sz w:val="24"/>
          <w:szCs w:val="24"/>
          <w:lang w:val="en-US"/>
        </w:rPr>
        <w:t xml:space="preserve"> </w:t>
      </w:r>
      <w:r w:rsidRPr="008B3CC4">
        <w:rPr>
          <w:rFonts w:ascii="Arial" w:hAnsi="Arial" w:cs="Arial"/>
          <w:color w:val="auto"/>
          <w:sz w:val="24"/>
          <w:szCs w:val="24"/>
          <w:lang w:val="en-US"/>
        </w:rPr>
        <w:t>2020.</w:t>
      </w:r>
      <w:bookmarkEnd w:id="24"/>
      <w:bookmarkEnd w:id="25"/>
    </w:p>
    <w:tbl>
      <w:tblPr>
        <w:tblW w:w="5641" w:type="dxa"/>
        <w:jc w:val="center"/>
        <w:tblCellMar>
          <w:left w:w="0" w:type="dxa"/>
          <w:right w:w="0" w:type="dxa"/>
        </w:tblCellMar>
        <w:tblLook w:val="04A0" w:firstRow="1" w:lastRow="0" w:firstColumn="1" w:lastColumn="0" w:noHBand="0" w:noVBand="1"/>
      </w:tblPr>
      <w:tblGrid>
        <w:gridCol w:w="2232"/>
        <w:gridCol w:w="603"/>
        <w:gridCol w:w="1554"/>
        <w:gridCol w:w="1252"/>
      </w:tblGrid>
      <w:tr w:rsidR="005B1508" w:rsidRPr="008B3CC4" w14:paraId="411E7D75" w14:textId="77777777" w:rsidTr="005B1508">
        <w:trPr>
          <w:trHeight w:val="300"/>
          <w:jc w:val="center"/>
        </w:trPr>
        <w:tc>
          <w:tcPr>
            <w:tcW w:w="2232" w:type="dxa"/>
            <w:tcBorders>
              <w:top w:val="single" w:sz="8"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14:paraId="2698D248" w14:textId="77777777" w:rsidR="005B1508" w:rsidRPr="008B3CC4" w:rsidRDefault="005B1508" w:rsidP="005B1508">
            <w:pPr>
              <w:jc w:val="center"/>
              <w:rPr>
                <w:rFonts w:ascii="Arial" w:hAnsi="Arial" w:cs="Arial"/>
                <w:b/>
                <w:bCs/>
                <w:color w:val="000000"/>
              </w:rPr>
            </w:pPr>
            <w:r w:rsidRPr="008B3CC4">
              <w:rPr>
                <w:rFonts w:ascii="Arial" w:hAnsi="Arial" w:cs="Arial"/>
                <w:b/>
                <w:bCs/>
                <w:color w:val="000000"/>
              </w:rPr>
              <w:t>Species</w:t>
            </w:r>
          </w:p>
        </w:tc>
        <w:tc>
          <w:tcPr>
            <w:tcW w:w="603" w:type="dxa"/>
            <w:tcBorders>
              <w:top w:val="single" w:sz="8" w:space="0" w:color="auto"/>
              <w:left w:val="nil"/>
              <w:bottom w:val="single" w:sz="8" w:space="0" w:color="auto"/>
              <w:right w:val="nil"/>
            </w:tcBorders>
            <w:vAlign w:val="center"/>
          </w:tcPr>
          <w:p w14:paraId="4FC7D678" w14:textId="77777777" w:rsidR="005B1508" w:rsidRPr="008B3CC4" w:rsidRDefault="005B1508" w:rsidP="00744B16">
            <w:pPr>
              <w:jc w:val="center"/>
              <w:rPr>
                <w:rFonts w:ascii="Arial" w:hAnsi="Arial" w:cs="Arial"/>
                <w:b/>
                <w:bCs/>
                <w:color w:val="000000"/>
              </w:rPr>
            </w:pPr>
            <w:r w:rsidRPr="008B3CC4">
              <w:rPr>
                <w:rFonts w:ascii="Arial" w:hAnsi="Arial" w:cs="Arial"/>
                <w:b/>
                <w:bCs/>
                <w:color w:val="000000"/>
              </w:rPr>
              <w:t>n</w:t>
            </w:r>
          </w:p>
        </w:tc>
        <w:tc>
          <w:tcPr>
            <w:tcW w:w="1554" w:type="dxa"/>
            <w:tcBorders>
              <w:top w:val="single" w:sz="8"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14:paraId="407B89EB" w14:textId="2A06D886" w:rsidR="005B1508" w:rsidRPr="008B3CC4" w:rsidRDefault="005B1508" w:rsidP="00744B16">
            <w:pPr>
              <w:jc w:val="center"/>
              <w:rPr>
                <w:rFonts w:ascii="Arial" w:hAnsi="Arial" w:cs="Arial"/>
                <w:b/>
                <w:bCs/>
                <w:color w:val="000000"/>
              </w:rPr>
            </w:pPr>
            <w:r w:rsidRPr="008B3CC4">
              <w:rPr>
                <w:rFonts w:ascii="Arial" w:hAnsi="Arial" w:cs="Arial"/>
                <w:b/>
                <w:bCs/>
                <w:color w:val="000000"/>
              </w:rPr>
              <w:t>d</w:t>
            </w:r>
            <w:r w:rsidRPr="008B3CC4">
              <w:rPr>
                <w:rFonts w:ascii="Arial" w:hAnsi="Arial" w:cs="Arial"/>
                <w:b/>
                <w:bCs/>
                <w:color w:val="000000"/>
                <w:vertAlign w:val="superscript"/>
              </w:rPr>
              <w:t>13</w:t>
            </w:r>
            <w:r w:rsidRPr="008B3CC4">
              <w:rPr>
                <w:rFonts w:ascii="Arial" w:hAnsi="Arial" w:cs="Arial"/>
                <w:b/>
                <w:bCs/>
                <w:color w:val="000000"/>
              </w:rPr>
              <w:t>C</w:t>
            </w:r>
          </w:p>
        </w:tc>
        <w:tc>
          <w:tcPr>
            <w:tcW w:w="1252" w:type="dxa"/>
            <w:tcBorders>
              <w:top w:val="single" w:sz="8"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14:paraId="2896B9EA" w14:textId="63AD470D" w:rsidR="005B1508" w:rsidRPr="008B3CC4" w:rsidRDefault="005B1508" w:rsidP="00744B16">
            <w:pPr>
              <w:jc w:val="center"/>
              <w:rPr>
                <w:rFonts w:ascii="Arial" w:hAnsi="Arial" w:cs="Arial"/>
                <w:b/>
                <w:bCs/>
                <w:color w:val="000000"/>
              </w:rPr>
            </w:pPr>
            <w:r w:rsidRPr="008B3CC4">
              <w:rPr>
                <w:rFonts w:ascii="Arial" w:hAnsi="Arial" w:cs="Arial"/>
                <w:b/>
                <w:bCs/>
                <w:color w:val="000000"/>
              </w:rPr>
              <w:t>d</w:t>
            </w:r>
            <w:r w:rsidRPr="008B3CC4">
              <w:rPr>
                <w:rFonts w:ascii="Arial" w:hAnsi="Arial" w:cs="Arial"/>
                <w:b/>
                <w:bCs/>
                <w:color w:val="000000"/>
                <w:vertAlign w:val="superscript"/>
              </w:rPr>
              <w:t>15</w:t>
            </w:r>
            <w:r w:rsidRPr="008B3CC4">
              <w:rPr>
                <w:rFonts w:ascii="Arial" w:hAnsi="Arial" w:cs="Arial"/>
                <w:b/>
                <w:bCs/>
                <w:color w:val="000000"/>
              </w:rPr>
              <w:t>N</w:t>
            </w:r>
          </w:p>
        </w:tc>
      </w:tr>
      <w:tr w:rsidR="005B1508" w:rsidRPr="008B3CC4" w14:paraId="6F545819" w14:textId="77777777" w:rsidTr="005B1508">
        <w:trPr>
          <w:trHeight w:val="29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9BFC5A6" w14:textId="77777777" w:rsidR="005B1508" w:rsidRPr="00745151" w:rsidRDefault="005B1508" w:rsidP="005B1508">
            <w:pPr>
              <w:jc w:val="center"/>
              <w:rPr>
                <w:rFonts w:ascii="Arial" w:hAnsi="Arial" w:cs="Arial"/>
                <w:color w:val="000000"/>
              </w:rPr>
            </w:pPr>
            <w:proofErr w:type="spellStart"/>
            <w:r w:rsidRPr="00745151">
              <w:rPr>
                <w:rFonts w:ascii="Arial" w:hAnsi="Arial" w:cs="Arial"/>
                <w:color w:val="000000"/>
              </w:rPr>
              <w:t>Chironomidae</w:t>
            </w:r>
            <w:proofErr w:type="spellEnd"/>
          </w:p>
        </w:tc>
        <w:tc>
          <w:tcPr>
            <w:tcW w:w="603" w:type="dxa"/>
            <w:tcBorders>
              <w:top w:val="nil"/>
              <w:left w:val="nil"/>
              <w:bottom w:val="nil"/>
              <w:right w:val="nil"/>
            </w:tcBorders>
            <w:vAlign w:val="center"/>
          </w:tcPr>
          <w:p w14:paraId="5D0E4A78" w14:textId="77777777" w:rsidR="005B1508" w:rsidRPr="008B3CC4" w:rsidRDefault="005B1508" w:rsidP="00744B16">
            <w:pPr>
              <w:jc w:val="center"/>
              <w:rPr>
                <w:rFonts w:ascii="Arial" w:hAnsi="Arial" w:cs="Arial"/>
                <w:color w:val="000000"/>
              </w:rPr>
            </w:pPr>
            <w:r w:rsidRPr="008B3CC4">
              <w:rPr>
                <w:rFonts w:ascii="Arial" w:hAnsi="Arial" w:cs="Arial"/>
                <w:color w:val="000000"/>
              </w:rPr>
              <w:t>1</w:t>
            </w:r>
          </w:p>
        </w:tc>
        <w:tc>
          <w:tcPr>
            <w:tcW w:w="1554" w:type="dxa"/>
            <w:tcBorders>
              <w:top w:val="nil"/>
              <w:left w:val="nil"/>
              <w:bottom w:val="nil"/>
              <w:right w:val="nil"/>
            </w:tcBorders>
            <w:shd w:val="clear" w:color="auto" w:fill="auto"/>
            <w:noWrap/>
            <w:tcMar>
              <w:top w:w="15" w:type="dxa"/>
              <w:left w:w="15" w:type="dxa"/>
              <w:bottom w:w="0" w:type="dxa"/>
              <w:right w:w="15" w:type="dxa"/>
            </w:tcMar>
            <w:vAlign w:val="center"/>
            <w:hideMark/>
          </w:tcPr>
          <w:p w14:paraId="084BBD48" w14:textId="77777777" w:rsidR="005B1508" w:rsidRPr="008B3CC4" w:rsidRDefault="005B1508" w:rsidP="005B1508">
            <w:pPr>
              <w:jc w:val="center"/>
              <w:rPr>
                <w:rFonts w:ascii="Arial" w:hAnsi="Arial" w:cs="Arial"/>
                <w:color w:val="000000"/>
              </w:rPr>
            </w:pPr>
            <w:r w:rsidRPr="008B3CC4">
              <w:rPr>
                <w:rFonts w:ascii="Arial" w:hAnsi="Arial" w:cs="Arial"/>
                <w:color w:val="000000"/>
              </w:rPr>
              <w:t>-26.59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F9C97F" w14:textId="77777777" w:rsidR="005B1508" w:rsidRPr="008B3CC4" w:rsidRDefault="005B1508" w:rsidP="005B1508">
            <w:pPr>
              <w:jc w:val="center"/>
              <w:rPr>
                <w:rFonts w:ascii="Arial" w:hAnsi="Arial" w:cs="Arial"/>
                <w:color w:val="000000"/>
              </w:rPr>
            </w:pPr>
            <w:r w:rsidRPr="008B3CC4">
              <w:rPr>
                <w:rFonts w:ascii="Arial" w:hAnsi="Arial" w:cs="Arial"/>
                <w:color w:val="000000"/>
              </w:rPr>
              <w:t>15.37</w:t>
            </w:r>
          </w:p>
        </w:tc>
      </w:tr>
      <w:tr w:rsidR="005B1508" w:rsidRPr="008B3CC4" w14:paraId="2642EA24" w14:textId="77777777" w:rsidTr="005B1508">
        <w:trPr>
          <w:trHeight w:val="29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1C4AD79" w14:textId="77777777" w:rsidR="005B1508" w:rsidRPr="008B3CC4" w:rsidRDefault="005B1508" w:rsidP="005B1508">
            <w:pPr>
              <w:jc w:val="center"/>
              <w:rPr>
                <w:rFonts w:ascii="Arial" w:hAnsi="Arial" w:cs="Arial"/>
                <w:i/>
                <w:color w:val="000000"/>
              </w:rPr>
            </w:pPr>
            <w:proofErr w:type="spellStart"/>
            <w:r w:rsidRPr="008B3CC4">
              <w:rPr>
                <w:rFonts w:ascii="Arial" w:hAnsi="Arial" w:cs="Arial"/>
                <w:i/>
                <w:color w:val="000000"/>
              </w:rPr>
              <w:lastRenderedPageBreak/>
              <w:t>Heptagenia</w:t>
            </w:r>
            <w:proofErr w:type="spellEnd"/>
            <w:r w:rsidRPr="008B3CC4">
              <w:rPr>
                <w:rFonts w:ascii="Arial" w:hAnsi="Arial" w:cs="Arial"/>
                <w:i/>
                <w:color w:val="000000"/>
              </w:rPr>
              <w:t xml:space="preserve"> flava</w:t>
            </w:r>
          </w:p>
        </w:tc>
        <w:tc>
          <w:tcPr>
            <w:tcW w:w="603" w:type="dxa"/>
            <w:tcBorders>
              <w:top w:val="nil"/>
              <w:left w:val="nil"/>
              <w:bottom w:val="nil"/>
              <w:right w:val="nil"/>
            </w:tcBorders>
            <w:vAlign w:val="center"/>
          </w:tcPr>
          <w:p w14:paraId="413FAE22" w14:textId="77777777" w:rsidR="005B1508" w:rsidRPr="008B3CC4" w:rsidRDefault="005B1508" w:rsidP="00744B16">
            <w:pPr>
              <w:jc w:val="center"/>
              <w:rPr>
                <w:rFonts w:ascii="Arial" w:hAnsi="Arial" w:cs="Arial"/>
                <w:color w:val="000000"/>
              </w:rPr>
            </w:pPr>
            <w:r w:rsidRPr="008B3CC4">
              <w:rPr>
                <w:rFonts w:ascii="Arial" w:hAnsi="Arial" w:cs="Arial"/>
                <w:color w:val="000000"/>
              </w:rPr>
              <w:t>2</w:t>
            </w:r>
          </w:p>
        </w:tc>
        <w:tc>
          <w:tcPr>
            <w:tcW w:w="1554" w:type="dxa"/>
            <w:tcBorders>
              <w:top w:val="nil"/>
              <w:left w:val="nil"/>
              <w:bottom w:val="nil"/>
              <w:right w:val="nil"/>
            </w:tcBorders>
            <w:shd w:val="clear" w:color="auto" w:fill="auto"/>
            <w:noWrap/>
            <w:tcMar>
              <w:top w:w="15" w:type="dxa"/>
              <w:left w:w="15" w:type="dxa"/>
              <w:bottom w:w="0" w:type="dxa"/>
              <w:right w:w="15" w:type="dxa"/>
            </w:tcMar>
            <w:vAlign w:val="center"/>
            <w:hideMark/>
          </w:tcPr>
          <w:p w14:paraId="43082A83" w14:textId="1BBC419F" w:rsidR="005B1508" w:rsidRPr="008B3CC4" w:rsidRDefault="005B1508" w:rsidP="005B1508">
            <w:pPr>
              <w:jc w:val="center"/>
              <w:rPr>
                <w:rFonts w:ascii="Arial" w:hAnsi="Arial" w:cs="Arial"/>
                <w:color w:val="000000"/>
              </w:rPr>
            </w:pPr>
            <w:r w:rsidRPr="008B3CC4">
              <w:rPr>
                <w:rFonts w:ascii="Arial" w:hAnsi="Arial" w:cs="Arial"/>
                <w:color w:val="000000"/>
              </w:rPr>
              <w:t>-26.23 ± 0.05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8FE1AF5" w14:textId="0189DA10" w:rsidR="005B1508" w:rsidRPr="008B3CC4" w:rsidRDefault="005B1508" w:rsidP="005B1508">
            <w:pPr>
              <w:jc w:val="center"/>
              <w:rPr>
                <w:rFonts w:ascii="Arial" w:hAnsi="Arial" w:cs="Arial"/>
                <w:color w:val="000000"/>
              </w:rPr>
            </w:pPr>
            <w:r w:rsidRPr="008B3CC4">
              <w:rPr>
                <w:rFonts w:ascii="Arial" w:hAnsi="Arial" w:cs="Arial"/>
                <w:color w:val="000000"/>
              </w:rPr>
              <w:t>17.12 ± 0.04</w:t>
            </w:r>
          </w:p>
        </w:tc>
      </w:tr>
      <w:tr w:rsidR="005B1508" w:rsidRPr="008B3CC4" w14:paraId="7F07CE44" w14:textId="77777777" w:rsidTr="005B1508">
        <w:trPr>
          <w:trHeight w:val="290"/>
          <w:jc w:val="center"/>
        </w:trPr>
        <w:tc>
          <w:tcPr>
            <w:tcW w:w="0" w:type="auto"/>
            <w:tcBorders>
              <w:top w:val="nil"/>
              <w:left w:val="nil"/>
              <w:right w:val="nil"/>
            </w:tcBorders>
            <w:shd w:val="clear" w:color="auto" w:fill="auto"/>
            <w:noWrap/>
            <w:tcMar>
              <w:top w:w="15" w:type="dxa"/>
              <w:left w:w="15" w:type="dxa"/>
              <w:bottom w:w="0" w:type="dxa"/>
              <w:right w:w="15" w:type="dxa"/>
            </w:tcMar>
            <w:vAlign w:val="center"/>
            <w:hideMark/>
          </w:tcPr>
          <w:p w14:paraId="701D4077" w14:textId="77777777" w:rsidR="005B1508" w:rsidRPr="008B3CC4" w:rsidRDefault="005B1508" w:rsidP="005B1508">
            <w:pPr>
              <w:jc w:val="center"/>
              <w:rPr>
                <w:rFonts w:ascii="Arial" w:hAnsi="Arial" w:cs="Arial"/>
                <w:i/>
                <w:color w:val="000000"/>
              </w:rPr>
            </w:pPr>
            <w:r w:rsidRPr="008B3CC4">
              <w:rPr>
                <w:rFonts w:ascii="Arial" w:hAnsi="Arial" w:cs="Arial"/>
                <w:i/>
                <w:color w:val="000000"/>
              </w:rPr>
              <w:t xml:space="preserve">Corbicula </w:t>
            </w:r>
            <w:proofErr w:type="spellStart"/>
            <w:r w:rsidRPr="008B3CC4">
              <w:rPr>
                <w:rFonts w:ascii="Arial" w:hAnsi="Arial" w:cs="Arial"/>
                <w:i/>
                <w:color w:val="000000"/>
              </w:rPr>
              <w:t>fluminea</w:t>
            </w:r>
            <w:proofErr w:type="spellEnd"/>
          </w:p>
        </w:tc>
        <w:tc>
          <w:tcPr>
            <w:tcW w:w="603" w:type="dxa"/>
            <w:tcBorders>
              <w:top w:val="nil"/>
              <w:left w:val="nil"/>
              <w:right w:val="nil"/>
            </w:tcBorders>
            <w:vAlign w:val="center"/>
          </w:tcPr>
          <w:p w14:paraId="2D3F09D2" w14:textId="77777777" w:rsidR="005B1508" w:rsidRPr="008B3CC4" w:rsidRDefault="005B1508" w:rsidP="00744B16">
            <w:pPr>
              <w:jc w:val="center"/>
              <w:rPr>
                <w:rFonts w:ascii="Arial" w:hAnsi="Arial" w:cs="Arial"/>
                <w:color w:val="000000"/>
              </w:rPr>
            </w:pPr>
            <w:r w:rsidRPr="008B3CC4">
              <w:rPr>
                <w:rFonts w:ascii="Arial" w:hAnsi="Arial" w:cs="Arial"/>
                <w:color w:val="000000"/>
              </w:rPr>
              <w:t>1</w:t>
            </w:r>
          </w:p>
        </w:tc>
        <w:tc>
          <w:tcPr>
            <w:tcW w:w="1554" w:type="dxa"/>
            <w:tcBorders>
              <w:top w:val="nil"/>
              <w:left w:val="nil"/>
              <w:right w:val="nil"/>
            </w:tcBorders>
            <w:shd w:val="clear" w:color="auto" w:fill="auto"/>
            <w:noWrap/>
            <w:tcMar>
              <w:top w:w="15" w:type="dxa"/>
              <w:left w:w="15" w:type="dxa"/>
              <w:bottom w:w="0" w:type="dxa"/>
              <w:right w:w="15" w:type="dxa"/>
            </w:tcMar>
            <w:vAlign w:val="center"/>
            <w:hideMark/>
          </w:tcPr>
          <w:p w14:paraId="6668890A" w14:textId="77777777" w:rsidR="005B1508" w:rsidRPr="008B3CC4" w:rsidRDefault="005B1508" w:rsidP="005B1508">
            <w:pPr>
              <w:jc w:val="center"/>
              <w:rPr>
                <w:rFonts w:ascii="Arial" w:hAnsi="Arial" w:cs="Arial"/>
                <w:color w:val="000000"/>
              </w:rPr>
            </w:pPr>
            <w:r w:rsidRPr="008B3CC4">
              <w:rPr>
                <w:rFonts w:ascii="Arial" w:hAnsi="Arial" w:cs="Arial"/>
                <w:color w:val="000000"/>
              </w:rPr>
              <w:t>-28.91</w:t>
            </w:r>
          </w:p>
        </w:tc>
        <w:tc>
          <w:tcPr>
            <w:tcW w:w="0" w:type="auto"/>
            <w:tcBorders>
              <w:top w:val="nil"/>
              <w:left w:val="nil"/>
              <w:right w:val="nil"/>
            </w:tcBorders>
            <w:shd w:val="clear" w:color="auto" w:fill="auto"/>
            <w:noWrap/>
            <w:tcMar>
              <w:top w:w="15" w:type="dxa"/>
              <w:left w:w="15" w:type="dxa"/>
              <w:bottom w:w="0" w:type="dxa"/>
              <w:right w:w="15" w:type="dxa"/>
            </w:tcMar>
            <w:vAlign w:val="center"/>
            <w:hideMark/>
          </w:tcPr>
          <w:p w14:paraId="606FCF56" w14:textId="77777777" w:rsidR="005B1508" w:rsidRPr="008B3CC4" w:rsidRDefault="005B1508" w:rsidP="005B1508">
            <w:pPr>
              <w:jc w:val="center"/>
              <w:rPr>
                <w:rFonts w:ascii="Arial" w:hAnsi="Arial" w:cs="Arial"/>
                <w:color w:val="000000"/>
              </w:rPr>
            </w:pPr>
            <w:r w:rsidRPr="008B3CC4">
              <w:rPr>
                <w:rFonts w:ascii="Arial" w:hAnsi="Arial" w:cs="Arial"/>
                <w:color w:val="000000"/>
              </w:rPr>
              <w:t>14.91</w:t>
            </w:r>
          </w:p>
        </w:tc>
      </w:tr>
      <w:tr w:rsidR="005B1508" w:rsidRPr="008B3CC4" w14:paraId="1F65DC4A" w14:textId="77777777" w:rsidTr="005B1508">
        <w:trPr>
          <w:trHeight w:val="290"/>
          <w:jc w:val="center"/>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980F824" w14:textId="77777777" w:rsidR="005B1508" w:rsidRPr="008B3CC4" w:rsidRDefault="005B1508" w:rsidP="005B1508">
            <w:pPr>
              <w:jc w:val="center"/>
              <w:rPr>
                <w:rFonts w:ascii="Arial" w:hAnsi="Arial" w:cs="Arial"/>
                <w:i/>
                <w:color w:val="000000"/>
              </w:rPr>
            </w:pPr>
            <w:proofErr w:type="spellStart"/>
            <w:r w:rsidRPr="008B3CC4">
              <w:rPr>
                <w:rFonts w:ascii="Arial" w:hAnsi="Arial" w:cs="Arial"/>
                <w:i/>
                <w:color w:val="000000"/>
              </w:rPr>
              <w:t>Dreissena</w:t>
            </w:r>
            <w:proofErr w:type="spellEnd"/>
            <w:r w:rsidRPr="008B3CC4">
              <w:rPr>
                <w:rFonts w:ascii="Arial" w:hAnsi="Arial" w:cs="Arial"/>
                <w:i/>
                <w:color w:val="000000"/>
              </w:rPr>
              <w:t xml:space="preserve"> </w:t>
            </w:r>
            <w:proofErr w:type="spellStart"/>
            <w:r w:rsidRPr="008B3CC4">
              <w:rPr>
                <w:rFonts w:ascii="Arial" w:hAnsi="Arial" w:cs="Arial"/>
                <w:i/>
                <w:color w:val="000000"/>
              </w:rPr>
              <w:t>polymorpha</w:t>
            </w:r>
            <w:proofErr w:type="spellEnd"/>
          </w:p>
        </w:tc>
        <w:tc>
          <w:tcPr>
            <w:tcW w:w="603" w:type="dxa"/>
            <w:tcBorders>
              <w:top w:val="nil"/>
              <w:left w:val="nil"/>
              <w:bottom w:val="single" w:sz="4" w:space="0" w:color="auto"/>
              <w:right w:val="nil"/>
            </w:tcBorders>
            <w:vAlign w:val="center"/>
          </w:tcPr>
          <w:p w14:paraId="13BC7D95" w14:textId="77777777" w:rsidR="005B1508" w:rsidRPr="008B3CC4" w:rsidRDefault="005B1508" w:rsidP="00744B16">
            <w:pPr>
              <w:jc w:val="center"/>
              <w:rPr>
                <w:rFonts w:ascii="Arial" w:hAnsi="Arial" w:cs="Arial"/>
                <w:color w:val="000000"/>
              </w:rPr>
            </w:pPr>
            <w:r w:rsidRPr="008B3CC4">
              <w:rPr>
                <w:rFonts w:ascii="Arial" w:hAnsi="Arial" w:cs="Arial"/>
                <w:color w:val="000000"/>
              </w:rPr>
              <w:t>2</w:t>
            </w:r>
          </w:p>
        </w:tc>
        <w:tc>
          <w:tcPr>
            <w:tcW w:w="1554"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12A8450" w14:textId="5839D2E2" w:rsidR="005B1508" w:rsidRPr="008B3CC4" w:rsidRDefault="005B1508" w:rsidP="005B1508">
            <w:pPr>
              <w:jc w:val="center"/>
              <w:rPr>
                <w:rFonts w:ascii="Arial" w:hAnsi="Arial" w:cs="Arial"/>
                <w:color w:val="000000"/>
              </w:rPr>
            </w:pPr>
            <w:r w:rsidRPr="008B3CC4">
              <w:rPr>
                <w:rFonts w:ascii="Arial" w:hAnsi="Arial" w:cs="Arial"/>
                <w:color w:val="000000"/>
              </w:rPr>
              <w:t>-28.75 ± 0.04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A452ED2" w14:textId="3E9D3013" w:rsidR="005B1508" w:rsidRPr="008B3CC4" w:rsidRDefault="005B1508" w:rsidP="005B1508">
            <w:pPr>
              <w:jc w:val="center"/>
              <w:rPr>
                <w:rFonts w:ascii="Arial" w:hAnsi="Arial" w:cs="Arial"/>
                <w:color w:val="000000"/>
              </w:rPr>
            </w:pPr>
            <w:r w:rsidRPr="008B3CC4">
              <w:rPr>
                <w:rFonts w:ascii="Arial" w:hAnsi="Arial" w:cs="Arial"/>
                <w:color w:val="000000"/>
              </w:rPr>
              <w:t>14.57 ± 0.15</w:t>
            </w:r>
          </w:p>
        </w:tc>
      </w:tr>
    </w:tbl>
    <w:p w14:paraId="3E5F165A" w14:textId="0B70773C" w:rsidR="00880D0C" w:rsidRPr="008B3CC4" w:rsidRDefault="00880D0C" w:rsidP="00880D0C">
      <w:pPr>
        <w:rPr>
          <w:rFonts w:ascii="Arial" w:hAnsi="Arial" w:cs="Arial"/>
        </w:rPr>
      </w:pPr>
    </w:p>
    <w:p w14:paraId="5A5D3F1F" w14:textId="77777777" w:rsidR="00C76467" w:rsidRPr="008B3CC4" w:rsidRDefault="00C76467" w:rsidP="00C76467">
      <w:pPr>
        <w:keepNext/>
        <w:jc w:val="center"/>
      </w:pPr>
      <w:r w:rsidRPr="008B3CC4">
        <w:rPr>
          <w:rFonts w:ascii="Arial" w:hAnsi="Arial" w:cs="Arial"/>
          <w:noProof/>
          <w:lang w:val="de-DE" w:eastAsia="de-DE"/>
        </w:rPr>
        <w:drawing>
          <wp:inline distT="0" distB="0" distL="0" distR="0" wp14:anchorId="55E266E6" wp14:editId="699272A6">
            <wp:extent cx="4725171" cy="6922022"/>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 vs 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25171" cy="6922022"/>
                    </a:xfrm>
                    <a:prstGeom prst="rect">
                      <a:avLst/>
                    </a:prstGeom>
                  </pic:spPr>
                </pic:pic>
              </a:graphicData>
            </a:graphic>
          </wp:inline>
        </w:drawing>
      </w:r>
    </w:p>
    <w:p w14:paraId="464B6805" w14:textId="69FCA89A" w:rsidR="00C76467" w:rsidRPr="008B3CC4" w:rsidRDefault="00C76467" w:rsidP="00C76467">
      <w:pPr>
        <w:pStyle w:val="Beschriftung"/>
        <w:jc w:val="center"/>
        <w:rPr>
          <w:rFonts w:ascii="Arial" w:hAnsi="Arial" w:cs="Arial"/>
          <w:sz w:val="24"/>
          <w:szCs w:val="24"/>
          <w:lang w:val="en-US"/>
        </w:rPr>
      </w:pPr>
      <w:bookmarkStart w:id="26" w:name="_Toc108705328"/>
      <w:r w:rsidRPr="008B3CC4">
        <w:rPr>
          <w:rFonts w:ascii="Arial" w:hAnsi="Arial" w:cs="Arial"/>
          <w:sz w:val="24"/>
          <w:szCs w:val="24"/>
          <w:lang w:val="en-US"/>
        </w:rPr>
        <w:t>Figure S</w:t>
      </w:r>
      <w:r w:rsidRPr="008B3CC4">
        <w:rPr>
          <w:rFonts w:ascii="Arial" w:hAnsi="Arial" w:cs="Arial"/>
          <w:sz w:val="24"/>
          <w:szCs w:val="24"/>
        </w:rPr>
        <w:fldChar w:fldCharType="begin"/>
      </w:r>
      <w:r w:rsidRPr="008B3CC4">
        <w:rPr>
          <w:rFonts w:ascii="Arial" w:hAnsi="Arial" w:cs="Arial"/>
          <w:sz w:val="24"/>
          <w:szCs w:val="24"/>
          <w:lang w:val="en-US"/>
        </w:rPr>
        <w:instrText xml:space="preserve"> SEQ Figure \* ARABIC </w:instrText>
      </w:r>
      <w:r w:rsidRPr="008B3CC4">
        <w:rPr>
          <w:rFonts w:ascii="Arial" w:hAnsi="Arial" w:cs="Arial"/>
          <w:sz w:val="24"/>
          <w:szCs w:val="24"/>
        </w:rPr>
        <w:fldChar w:fldCharType="separate"/>
      </w:r>
      <w:r w:rsidR="00EA406E">
        <w:rPr>
          <w:rFonts w:ascii="Arial" w:hAnsi="Arial" w:cs="Arial"/>
          <w:noProof/>
          <w:sz w:val="24"/>
          <w:szCs w:val="24"/>
          <w:lang w:val="en-US"/>
        </w:rPr>
        <w:t>3</w:t>
      </w:r>
      <w:r w:rsidRPr="008B3CC4">
        <w:rPr>
          <w:rFonts w:ascii="Arial" w:hAnsi="Arial" w:cs="Arial"/>
          <w:sz w:val="24"/>
          <w:szCs w:val="24"/>
        </w:rPr>
        <w:fldChar w:fldCharType="end"/>
      </w:r>
      <w:r w:rsidRPr="008B3CC4">
        <w:rPr>
          <w:rFonts w:ascii="Arial" w:hAnsi="Arial" w:cs="Arial"/>
          <w:sz w:val="24"/>
          <w:szCs w:val="24"/>
          <w:lang w:val="en-US"/>
        </w:rPr>
        <w:t xml:space="preserve">: Plot of </w:t>
      </w:r>
      <w:r w:rsidR="00A11814" w:rsidRPr="008B3CC4">
        <w:rPr>
          <w:rFonts w:ascii="Arial" w:hAnsi="Arial" w:cs="Arial"/>
          <w:sz w:val="24"/>
          <w:szCs w:val="24"/>
          <w:lang w:val="en-US"/>
        </w:rPr>
        <w:t>δ</w:t>
      </w:r>
      <w:r w:rsidRPr="008B3CC4">
        <w:rPr>
          <w:rFonts w:ascii="Arial" w:hAnsi="Arial" w:cs="Arial"/>
          <w:sz w:val="24"/>
          <w:szCs w:val="24"/>
          <w:vertAlign w:val="superscript"/>
          <w:lang w:val="en-US"/>
        </w:rPr>
        <w:t>15</w:t>
      </w:r>
      <w:r w:rsidRPr="008B3CC4">
        <w:rPr>
          <w:rFonts w:ascii="Arial" w:hAnsi="Arial" w:cs="Arial"/>
          <w:sz w:val="24"/>
          <w:szCs w:val="24"/>
          <w:lang w:val="en-US"/>
        </w:rPr>
        <w:t xml:space="preserve">N against </w:t>
      </w:r>
      <w:r w:rsidR="00A11814" w:rsidRPr="008B3CC4">
        <w:rPr>
          <w:rFonts w:ascii="Arial" w:hAnsi="Arial" w:cs="Arial"/>
          <w:sz w:val="24"/>
          <w:szCs w:val="24"/>
          <w:lang w:val="en-US"/>
        </w:rPr>
        <w:t>δ</w:t>
      </w:r>
      <w:r w:rsidRPr="008B3CC4">
        <w:rPr>
          <w:rFonts w:ascii="Arial" w:hAnsi="Arial" w:cs="Arial"/>
          <w:sz w:val="24"/>
          <w:szCs w:val="24"/>
          <w:vertAlign w:val="superscript"/>
          <w:lang w:val="en-US"/>
        </w:rPr>
        <w:t>13</w:t>
      </w:r>
      <w:r w:rsidRPr="008B3CC4">
        <w:rPr>
          <w:rFonts w:ascii="Arial" w:hAnsi="Arial" w:cs="Arial"/>
          <w:sz w:val="24"/>
          <w:szCs w:val="24"/>
          <w:lang w:val="en-US"/>
        </w:rPr>
        <w:t>C for chub (2017) (A) and fish species from 2020 (B).</w:t>
      </w:r>
      <w:bookmarkEnd w:id="26"/>
    </w:p>
    <w:p w14:paraId="3C6BFC69" w14:textId="1B065109" w:rsidR="004152CE" w:rsidRPr="008B3CC4" w:rsidRDefault="004152CE" w:rsidP="00C76467">
      <w:pPr>
        <w:rPr>
          <w:rFonts w:ascii="Arial" w:hAnsi="Arial" w:cs="Arial"/>
          <w:sz w:val="24"/>
          <w:szCs w:val="24"/>
        </w:rPr>
      </w:pPr>
    </w:p>
    <w:p w14:paraId="77B934AC" w14:textId="79DD6AE3" w:rsidR="00463FAB" w:rsidRPr="008B3CC4" w:rsidRDefault="00463FAB" w:rsidP="00463FAB">
      <w:pPr>
        <w:pStyle w:val="berschrift1"/>
        <w:numPr>
          <w:ilvl w:val="0"/>
          <w:numId w:val="2"/>
        </w:numPr>
        <w:rPr>
          <w:rFonts w:ascii="Arial" w:hAnsi="Arial" w:cs="Arial"/>
        </w:rPr>
      </w:pPr>
      <w:bookmarkStart w:id="27" w:name="_Toc100240006"/>
      <w:r w:rsidRPr="008B3CC4">
        <w:rPr>
          <w:rFonts w:ascii="Arial" w:hAnsi="Arial" w:cs="Arial"/>
        </w:rPr>
        <w:t>Partitioning between Water and SPM</w:t>
      </w:r>
      <w:bookmarkEnd w:id="27"/>
    </w:p>
    <w:p w14:paraId="218F1F43" w14:textId="205F1A57" w:rsidR="007E17CC" w:rsidRPr="008B3CC4" w:rsidRDefault="007E17CC" w:rsidP="008C7201">
      <w:pPr>
        <w:pStyle w:val="Beschriftung"/>
        <w:keepNext/>
        <w:rPr>
          <w:rFonts w:ascii="Arial" w:hAnsi="Arial" w:cs="Arial"/>
          <w:sz w:val="24"/>
          <w:szCs w:val="24"/>
          <w:lang w:val="en-US"/>
        </w:rPr>
      </w:pPr>
      <w:bookmarkStart w:id="28" w:name="_Toc108698767"/>
      <w:r w:rsidRPr="008B3CC4">
        <w:rPr>
          <w:rFonts w:ascii="Arial" w:hAnsi="Arial" w:cs="Arial"/>
          <w:sz w:val="24"/>
          <w:szCs w:val="24"/>
          <w:lang w:val="en-US"/>
        </w:rPr>
        <w:t xml:space="preserve">Table </w:t>
      </w:r>
      <w:r w:rsidR="00E41F2F" w:rsidRPr="008B3CC4">
        <w:rPr>
          <w:rFonts w:ascii="Arial" w:hAnsi="Arial" w:cs="Arial"/>
          <w:sz w:val="24"/>
          <w:szCs w:val="24"/>
          <w:lang w:val="en-US"/>
        </w:rPr>
        <w:t>S</w:t>
      </w:r>
      <w:r w:rsidRPr="008B3CC4">
        <w:rPr>
          <w:rFonts w:ascii="Arial" w:hAnsi="Arial" w:cs="Arial"/>
          <w:sz w:val="24"/>
          <w:szCs w:val="24"/>
        </w:rPr>
        <w:fldChar w:fldCharType="begin"/>
      </w:r>
      <w:r w:rsidRPr="008B3CC4">
        <w:rPr>
          <w:rFonts w:ascii="Arial" w:hAnsi="Arial" w:cs="Arial"/>
          <w:sz w:val="24"/>
          <w:szCs w:val="24"/>
          <w:lang w:val="en-US"/>
        </w:rPr>
        <w:instrText xml:space="preserve"> SEQ Table \* ARABIC </w:instrText>
      </w:r>
      <w:r w:rsidRPr="008B3CC4">
        <w:rPr>
          <w:rFonts w:ascii="Arial" w:hAnsi="Arial" w:cs="Arial"/>
          <w:sz w:val="24"/>
          <w:szCs w:val="24"/>
        </w:rPr>
        <w:fldChar w:fldCharType="separate"/>
      </w:r>
      <w:r w:rsidR="00EA406E">
        <w:rPr>
          <w:rFonts w:ascii="Arial" w:hAnsi="Arial" w:cs="Arial"/>
          <w:noProof/>
          <w:sz w:val="24"/>
          <w:szCs w:val="24"/>
          <w:lang w:val="en-US"/>
        </w:rPr>
        <w:t>6</w:t>
      </w:r>
      <w:r w:rsidRPr="008B3CC4">
        <w:rPr>
          <w:rFonts w:ascii="Arial" w:hAnsi="Arial" w:cs="Arial"/>
          <w:sz w:val="24"/>
          <w:szCs w:val="24"/>
        </w:rPr>
        <w:fldChar w:fldCharType="end"/>
      </w:r>
      <w:r w:rsidRPr="008B3CC4">
        <w:rPr>
          <w:rFonts w:ascii="Arial" w:hAnsi="Arial" w:cs="Arial"/>
          <w:sz w:val="24"/>
          <w:szCs w:val="24"/>
          <w:lang w:val="en-US"/>
        </w:rPr>
        <w:t>: List with mean and standard deviations (</w:t>
      </w:r>
      <w:proofErr w:type="spellStart"/>
      <w:r w:rsidRPr="008B3CC4">
        <w:rPr>
          <w:rFonts w:ascii="Arial" w:hAnsi="Arial" w:cs="Arial"/>
          <w:sz w:val="24"/>
          <w:szCs w:val="24"/>
          <w:lang w:val="en-US"/>
        </w:rPr>
        <w:t>sd</w:t>
      </w:r>
      <w:proofErr w:type="spellEnd"/>
      <w:r w:rsidRPr="008B3CC4">
        <w:rPr>
          <w:rFonts w:ascii="Arial" w:hAnsi="Arial" w:cs="Arial"/>
          <w:sz w:val="24"/>
          <w:szCs w:val="24"/>
          <w:lang w:val="en-US"/>
        </w:rPr>
        <w:t>) equilibrium model lipid concentrations derived from PSD sampling of water and SPM.</w:t>
      </w:r>
      <w:bookmarkEnd w:id="28"/>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1356"/>
        <w:gridCol w:w="1447"/>
        <w:gridCol w:w="1356"/>
        <w:gridCol w:w="1581"/>
        <w:gridCol w:w="1356"/>
      </w:tblGrid>
      <w:tr w:rsidR="007E17CC" w:rsidRPr="008B3CC4" w14:paraId="6F3CF8EA" w14:textId="77777777" w:rsidTr="008C7201">
        <w:trPr>
          <w:trHeight w:val="290"/>
        </w:trPr>
        <w:tc>
          <w:tcPr>
            <w:tcW w:w="2243" w:type="dxa"/>
            <w:tcBorders>
              <w:top w:val="single" w:sz="4" w:space="0" w:color="auto"/>
              <w:bottom w:val="single" w:sz="4" w:space="0" w:color="auto"/>
            </w:tcBorders>
            <w:noWrap/>
            <w:hideMark/>
          </w:tcPr>
          <w:p w14:paraId="42DFA083" w14:textId="77777777" w:rsidR="007E17CC" w:rsidRPr="008B3CC4" w:rsidRDefault="007E17CC" w:rsidP="008C7201">
            <w:pPr>
              <w:spacing w:line="360" w:lineRule="auto"/>
              <w:jc w:val="center"/>
              <w:rPr>
                <w:rFonts w:ascii="Arial" w:eastAsia="Times New Roman" w:hAnsi="Arial" w:cs="Arial"/>
                <w:b/>
                <w:color w:val="000000"/>
              </w:rPr>
            </w:pPr>
            <w:r w:rsidRPr="008B3CC4">
              <w:rPr>
                <w:rFonts w:ascii="Arial" w:eastAsia="Times New Roman" w:hAnsi="Arial" w:cs="Arial"/>
                <w:b/>
                <w:color w:val="000000"/>
              </w:rPr>
              <w:t>Compound</w:t>
            </w:r>
          </w:p>
        </w:tc>
        <w:tc>
          <w:tcPr>
            <w:tcW w:w="1368" w:type="dxa"/>
            <w:tcBorders>
              <w:top w:val="single" w:sz="4" w:space="0" w:color="auto"/>
              <w:bottom w:val="single" w:sz="4" w:space="0" w:color="auto"/>
            </w:tcBorders>
            <w:noWrap/>
            <w:hideMark/>
          </w:tcPr>
          <w:p w14:paraId="181DA0FA" w14:textId="45CBBFD8" w:rsidR="007E17CC" w:rsidRPr="008B3CC4" w:rsidRDefault="007E17CC" w:rsidP="008C7201">
            <w:pPr>
              <w:spacing w:line="360" w:lineRule="auto"/>
              <w:jc w:val="center"/>
              <w:rPr>
                <w:rFonts w:ascii="Arial" w:eastAsia="Times New Roman" w:hAnsi="Arial" w:cs="Arial"/>
                <w:b/>
                <w:color w:val="000000"/>
              </w:rPr>
            </w:pPr>
            <w:r w:rsidRPr="008B3CC4">
              <w:rPr>
                <w:rFonts w:ascii="Arial" w:eastAsia="Times New Roman" w:hAnsi="Arial" w:cs="Arial"/>
                <w:b/>
                <w:color w:val="000000"/>
              </w:rPr>
              <w:t xml:space="preserve">log </w:t>
            </w:r>
            <w:r w:rsidRPr="008B3CC4">
              <w:rPr>
                <w:rFonts w:ascii="Arial" w:eastAsia="Times New Roman" w:hAnsi="Arial" w:cs="Arial"/>
                <w:b/>
                <w:i/>
                <w:color w:val="000000"/>
              </w:rPr>
              <w:t>K</w:t>
            </w:r>
            <w:r w:rsidRPr="008B3CC4">
              <w:rPr>
                <w:rFonts w:ascii="Arial" w:eastAsia="Times New Roman" w:hAnsi="Arial" w:cs="Arial"/>
                <w:b/>
                <w:color w:val="000000"/>
                <w:vertAlign w:val="subscript"/>
              </w:rPr>
              <w:t>OW</w:t>
            </w:r>
          </w:p>
        </w:tc>
        <w:tc>
          <w:tcPr>
            <w:tcW w:w="1461" w:type="dxa"/>
            <w:tcBorders>
              <w:top w:val="single" w:sz="4" w:space="0" w:color="auto"/>
              <w:bottom w:val="single" w:sz="4" w:space="0" w:color="auto"/>
            </w:tcBorders>
            <w:noWrap/>
            <w:hideMark/>
          </w:tcPr>
          <w:p w14:paraId="43B55310" w14:textId="46EE886B" w:rsidR="007E17CC" w:rsidRPr="008B3CC4" w:rsidRDefault="007E17CC" w:rsidP="008C7201">
            <w:pPr>
              <w:spacing w:line="360" w:lineRule="auto"/>
              <w:jc w:val="center"/>
              <w:rPr>
                <w:rFonts w:ascii="Arial" w:eastAsia="Times New Roman" w:hAnsi="Arial" w:cs="Arial"/>
                <w:b/>
                <w:color w:val="000000"/>
              </w:rPr>
            </w:pPr>
            <w:r w:rsidRPr="008B3CC4">
              <w:rPr>
                <w:rFonts w:ascii="Arial" w:eastAsia="Times New Roman" w:hAnsi="Arial" w:cs="Arial"/>
                <w:b/>
                <w:color w:val="000000"/>
              </w:rPr>
              <w:t xml:space="preserve">mean </w:t>
            </w:r>
            <w:proofErr w:type="spellStart"/>
            <w:r w:rsidRPr="008B3CC4">
              <w:rPr>
                <w:rFonts w:ascii="Arial" w:hAnsi="Arial" w:cs="Arial"/>
                <w:b/>
                <w:i/>
              </w:rPr>
              <w:t>C</w:t>
            </w:r>
            <w:r w:rsidRPr="008B3CC4">
              <w:rPr>
                <w:rFonts w:ascii="Arial" w:hAnsi="Arial" w:cs="Arial"/>
                <w:b/>
                <w:vertAlign w:val="subscript"/>
              </w:rPr>
              <w:t>Lip</w:t>
            </w:r>
            <w:r w:rsidRPr="008B3CC4">
              <w:rPr>
                <w:rFonts w:ascii="Cambria Math" w:hAnsi="Cambria Math" w:cs="Cambria Math"/>
                <w:b/>
                <w:vertAlign w:val="subscript"/>
              </w:rPr>
              <w:t>⇆</w:t>
            </w:r>
            <w:r w:rsidRPr="008B3CC4">
              <w:rPr>
                <w:rFonts w:ascii="Arial" w:hAnsi="Arial" w:cs="Arial"/>
                <w:b/>
                <w:vertAlign w:val="subscript"/>
              </w:rPr>
              <w:t>SPM</w:t>
            </w:r>
            <w:proofErr w:type="spellEnd"/>
            <w:r w:rsidRPr="008B3CC4">
              <w:rPr>
                <w:rFonts w:ascii="Arial" w:hAnsi="Arial" w:cs="Arial"/>
                <w:b/>
                <w:vertAlign w:val="subscript"/>
              </w:rPr>
              <w:t xml:space="preserve"> </w:t>
            </w:r>
            <w:r w:rsidRPr="008B3CC4">
              <w:rPr>
                <w:rFonts w:ascii="Arial" w:hAnsi="Arial" w:cs="Arial"/>
                <w:b/>
              </w:rPr>
              <w:t>(</w:t>
            </w:r>
            <w:proofErr w:type="spellStart"/>
            <w:r w:rsidRPr="008B3CC4">
              <w:rPr>
                <w:rFonts w:ascii="Arial" w:hAnsi="Arial" w:cs="Arial"/>
                <w:b/>
              </w:rPr>
              <w:t>pg</w:t>
            </w:r>
            <w:proofErr w:type="spellEnd"/>
            <w:r w:rsidRPr="008B3CC4">
              <w:rPr>
                <w:rFonts w:ascii="Arial" w:hAnsi="Arial" w:cs="Arial"/>
                <w:b/>
              </w:rPr>
              <w:t>/mg)</w:t>
            </w:r>
          </w:p>
        </w:tc>
        <w:tc>
          <w:tcPr>
            <w:tcW w:w="1369" w:type="dxa"/>
            <w:tcBorders>
              <w:top w:val="single" w:sz="4" w:space="0" w:color="auto"/>
              <w:bottom w:val="single" w:sz="4" w:space="0" w:color="auto"/>
            </w:tcBorders>
            <w:noWrap/>
            <w:hideMark/>
          </w:tcPr>
          <w:p w14:paraId="1E406827" w14:textId="062BC11B" w:rsidR="007E17CC" w:rsidRPr="008B3CC4" w:rsidRDefault="007E17CC" w:rsidP="008C7201">
            <w:pPr>
              <w:spacing w:line="360" w:lineRule="auto"/>
              <w:jc w:val="center"/>
              <w:rPr>
                <w:rFonts w:ascii="Arial" w:eastAsia="Times New Roman" w:hAnsi="Arial" w:cs="Arial"/>
                <w:b/>
                <w:color w:val="000000"/>
              </w:rPr>
            </w:pPr>
            <w:proofErr w:type="spellStart"/>
            <w:r w:rsidRPr="008B3CC4">
              <w:rPr>
                <w:rFonts w:ascii="Arial" w:eastAsia="Times New Roman" w:hAnsi="Arial" w:cs="Arial"/>
                <w:b/>
                <w:color w:val="000000"/>
              </w:rPr>
              <w:t>sd</w:t>
            </w:r>
            <w:proofErr w:type="spellEnd"/>
            <w:r w:rsidRPr="008B3CC4">
              <w:rPr>
                <w:rFonts w:ascii="Arial" w:eastAsia="Times New Roman" w:hAnsi="Arial" w:cs="Arial"/>
                <w:b/>
                <w:color w:val="000000"/>
              </w:rPr>
              <w:t xml:space="preserve"> </w:t>
            </w:r>
            <w:proofErr w:type="spellStart"/>
            <w:r w:rsidRPr="008B3CC4">
              <w:rPr>
                <w:rFonts w:ascii="Arial" w:hAnsi="Arial" w:cs="Arial"/>
                <w:b/>
                <w:i/>
              </w:rPr>
              <w:t>C</w:t>
            </w:r>
            <w:r w:rsidRPr="008B3CC4">
              <w:rPr>
                <w:rFonts w:ascii="Arial" w:hAnsi="Arial" w:cs="Arial"/>
                <w:b/>
                <w:vertAlign w:val="subscript"/>
              </w:rPr>
              <w:t>Lip</w:t>
            </w:r>
            <w:r w:rsidRPr="008B3CC4">
              <w:rPr>
                <w:rFonts w:ascii="Cambria Math" w:hAnsi="Cambria Math" w:cs="Cambria Math"/>
                <w:b/>
                <w:vertAlign w:val="subscript"/>
              </w:rPr>
              <w:t>⇆</w:t>
            </w:r>
            <w:r w:rsidRPr="008B3CC4">
              <w:rPr>
                <w:rFonts w:ascii="Arial" w:hAnsi="Arial" w:cs="Arial"/>
                <w:b/>
                <w:vertAlign w:val="subscript"/>
              </w:rPr>
              <w:t>SPM</w:t>
            </w:r>
            <w:proofErr w:type="spellEnd"/>
            <w:r w:rsidRPr="008B3CC4">
              <w:rPr>
                <w:rFonts w:ascii="Arial" w:hAnsi="Arial" w:cs="Arial"/>
                <w:b/>
                <w:vertAlign w:val="subscript"/>
              </w:rPr>
              <w:t xml:space="preserve"> </w:t>
            </w:r>
            <w:r w:rsidRPr="008B3CC4">
              <w:rPr>
                <w:rFonts w:ascii="Arial" w:hAnsi="Arial" w:cs="Arial"/>
                <w:b/>
              </w:rPr>
              <w:t>(</w:t>
            </w:r>
            <w:proofErr w:type="spellStart"/>
            <w:r w:rsidRPr="008B3CC4">
              <w:rPr>
                <w:rFonts w:ascii="Arial" w:hAnsi="Arial" w:cs="Arial"/>
                <w:b/>
              </w:rPr>
              <w:t>pg</w:t>
            </w:r>
            <w:proofErr w:type="spellEnd"/>
            <w:r w:rsidRPr="008B3CC4">
              <w:rPr>
                <w:rFonts w:ascii="Arial" w:hAnsi="Arial" w:cs="Arial"/>
                <w:b/>
              </w:rPr>
              <w:t>/mg)</w:t>
            </w:r>
          </w:p>
        </w:tc>
        <w:tc>
          <w:tcPr>
            <w:tcW w:w="1596" w:type="dxa"/>
            <w:tcBorders>
              <w:top w:val="single" w:sz="4" w:space="0" w:color="auto"/>
              <w:bottom w:val="single" w:sz="4" w:space="0" w:color="auto"/>
            </w:tcBorders>
            <w:noWrap/>
            <w:hideMark/>
          </w:tcPr>
          <w:p w14:paraId="27E863C1" w14:textId="7B35DB9B" w:rsidR="007E17CC" w:rsidRPr="008B3CC4" w:rsidRDefault="007E17CC" w:rsidP="008C7201">
            <w:pPr>
              <w:spacing w:line="360" w:lineRule="auto"/>
              <w:jc w:val="center"/>
              <w:rPr>
                <w:rFonts w:ascii="Arial" w:eastAsia="Times New Roman" w:hAnsi="Arial" w:cs="Arial"/>
                <w:b/>
                <w:color w:val="000000"/>
              </w:rPr>
            </w:pPr>
            <w:r w:rsidRPr="008B3CC4">
              <w:rPr>
                <w:rFonts w:ascii="Arial" w:eastAsia="Times New Roman" w:hAnsi="Arial" w:cs="Arial"/>
                <w:b/>
                <w:color w:val="000000"/>
              </w:rPr>
              <w:t xml:space="preserve">mean </w:t>
            </w:r>
            <w:proofErr w:type="spellStart"/>
            <w:r w:rsidRPr="008B3CC4">
              <w:rPr>
                <w:rFonts w:ascii="Arial" w:hAnsi="Arial" w:cs="Arial"/>
                <w:b/>
                <w:i/>
              </w:rPr>
              <w:t>C</w:t>
            </w:r>
            <w:r w:rsidRPr="008B3CC4">
              <w:rPr>
                <w:rFonts w:ascii="Arial" w:hAnsi="Arial" w:cs="Arial"/>
                <w:b/>
                <w:vertAlign w:val="subscript"/>
              </w:rPr>
              <w:t>Lip</w:t>
            </w:r>
            <w:r w:rsidRPr="008B3CC4">
              <w:rPr>
                <w:rFonts w:ascii="Cambria Math" w:hAnsi="Cambria Math" w:cs="Cambria Math"/>
                <w:b/>
                <w:vertAlign w:val="subscript"/>
              </w:rPr>
              <w:t>⇆</w:t>
            </w:r>
            <w:r w:rsidRPr="008B3CC4">
              <w:rPr>
                <w:rFonts w:ascii="Arial" w:hAnsi="Arial" w:cs="Arial"/>
                <w:b/>
                <w:vertAlign w:val="subscript"/>
              </w:rPr>
              <w:t>Water</w:t>
            </w:r>
            <w:proofErr w:type="spellEnd"/>
            <w:r w:rsidRPr="008B3CC4">
              <w:rPr>
                <w:rFonts w:ascii="Arial" w:hAnsi="Arial" w:cs="Arial"/>
                <w:b/>
                <w:vertAlign w:val="subscript"/>
              </w:rPr>
              <w:t xml:space="preserve"> </w:t>
            </w:r>
            <w:r w:rsidRPr="008B3CC4">
              <w:rPr>
                <w:rFonts w:ascii="Arial" w:hAnsi="Arial" w:cs="Arial"/>
                <w:b/>
              </w:rPr>
              <w:t>(</w:t>
            </w:r>
            <w:proofErr w:type="spellStart"/>
            <w:r w:rsidRPr="008B3CC4">
              <w:rPr>
                <w:rFonts w:ascii="Arial" w:hAnsi="Arial" w:cs="Arial"/>
                <w:b/>
              </w:rPr>
              <w:t>pg</w:t>
            </w:r>
            <w:proofErr w:type="spellEnd"/>
            <w:r w:rsidRPr="008B3CC4">
              <w:rPr>
                <w:rFonts w:ascii="Arial" w:hAnsi="Arial" w:cs="Arial"/>
                <w:b/>
              </w:rPr>
              <w:t>/mg)</w:t>
            </w:r>
          </w:p>
        </w:tc>
        <w:tc>
          <w:tcPr>
            <w:tcW w:w="1369" w:type="dxa"/>
            <w:tcBorders>
              <w:top w:val="single" w:sz="4" w:space="0" w:color="auto"/>
              <w:bottom w:val="single" w:sz="4" w:space="0" w:color="auto"/>
            </w:tcBorders>
            <w:noWrap/>
            <w:hideMark/>
          </w:tcPr>
          <w:p w14:paraId="1947B6D0" w14:textId="2A65AC9E" w:rsidR="007E17CC" w:rsidRPr="008B3CC4" w:rsidRDefault="007E17CC" w:rsidP="008C7201">
            <w:pPr>
              <w:spacing w:line="360" w:lineRule="auto"/>
              <w:jc w:val="center"/>
              <w:rPr>
                <w:rFonts w:ascii="Arial" w:eastAsia="Times New Roman" w:hAnsi="Arial" w:cs="Arial"/>
                <w:b/>
                <w:color w:val="000000"/>
              </w:rPr>
            </w:pPr>
            <w:proofErr w:type="spellStart"/>
            <w:r w:rsidRPr="008B3CC4">
              <w:rPr>
                <w:rFonts w:ascii="Arial" w:eastAsia="Times New Roman" w:hAnsi="Arial" w:cs="Arial"/>
                <w:b/>
                <w:color w:val="000000"/>
              </w:rPr>
              <w:t>sd</w:t>
            </w:r>
            <w:proofErr w:type="spellEnd"/>
            <w:r w:rsidRPr="008B3CC4">
              <w:rPr>
                <w:rFonts w:ascii="Arial" w:eastAsia="Times New Roman" w:hAnsi="Arial" w:cs="Arial"/>
                <w:b/>
                <w:color w:val="000000"/>
              </w:rPr>
              <w:t xml:space="preserve"> </w:t>
            </w:r>
            <w:proofErr w:type="spellStart"/>
            <w:r w:rsidRPr="008B3CC4">
              <w:rPr>
                <w:rFonts w:ascii="Arial" w:hAnsi="Arial" w:cs="Arial"/>
                <w:b/>
                <w:i/>
              </w:rPr>
              <w:t>C</w:t>
            </w:r>
            <w:r w:rsidRPr="008B3CC4">
              <w:rPr>
                <w:rFonts w:ascii="Arial" w:hAnsi="Arial" w:cs="Arial"/>
                <w:b/>
                <w:vertAlign w:val="subscript"/>
              </w:rPr>
              <w:t>Lip</w:t>
            </w:r>
            <w:r w:rsidRPr="008B3CC4">
              <w:rPr>
                <w:rFonts w:ascii="Cambria Math" w:hAnsi="Cambria Math" w:cs="Cambria Math"/>
                <w:b/>
                <w:vertAlign w:val="subscript"/>
              </w:rPr>
              <w:t>⇆</w:t>
            </w:r>
            <w:r w:rsidRPr="008B3CC4">
              <w:rPr>
                <w:rFonts w:ascii="Arial" w:hAnsi="Arial" w:cs="Arial"/>
                <w:b/>
                <w:vertAlign w:val="subscript"/>
              </w:rPr>
              <w:t>Water</w:t>
            </w:r>
            <w:proofErr w:type="spellEnd"/>
            <w:r w:rsidRPr="008B3CC4">
              <w:rPr>
                <w:rFonts w:ascii="Arial" w:hAnsi="Arial" w:cs="Arial"/>
                <w:b/>
                <w:vertAlign w:val="subscript"/>
              </w:rPr>
              <w:t xml:space="preserve"> </w:t>
            </w:r>
            <w:r w:rsidRPr="008B3CC4">
              <w:rPr>
                <w:rFonts w:ascii="Arial" w:hAnsi="Arial" w:cs="Arial"/>
                <w:b/>
              </w:rPr>
              <w:t>(</w:t>
            </w:r>
            <w:proofErr w:type="spellStart"/>
            <w:r w:rsidRPr="008B3CC4">
              <w:rPr>
                <w:rFonts w:ascii="Arial" w:hAnsi="Arial" w:cs="Arial"/>
                <w:b/>
              </w:rPr>
              <w:t>pg</w:t>
            </w:r>
            <w:proofErr w:type="spellEnd"/>
            <w:r w:rsidRPr="008B3CC4">
              <w:rPr>
                <w:rFonts w:ascii="Arial" w:hAnsi="Arial" w:cs="Arial"/>
                <w:b/>
              </w:rPr>
              <w:t>/mg)</w:t>
            </w:r>
          </w:p>
        </w:tc>
      </w:tr>
      <w:tr w:rsidR="007E17CC" w:rsidRPr="008B3CC4" w14:paraId="07EE2BA9" w14:textId="77777777" w:rsidTr="008C7201">
        <w:trPr>
          <w:trHeight w:val="290"/>
        </w:trPr>
        <w:tc>
          <w:tcPr>
            <w:tcW w:w="2243" w:type="dxa"/>
            <w:tcBorders>
              <w:top w:val="single" w:sz="4" w:space="0" w:color="auto"/>
            </w:tcBorders>
            <w:noWrap/>
            <w:hideMark/>
          </w:tcPr>
          <w:p w14:paraId="1126216C"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beta HCH</w:t>
            </w:r>
          </w:p>
        </w:tc>
        <w:tc>
          <w:tcPr>
            <w:tcW w:w="1368" w:type="dxa"/>
            <w:tcBorders>
              <w:top w:val="single" w:sz="4" w:space="0" w:color="auto"/>
            </w:tcBorders>
            <w:noWrap/>
            <w:hideMark/>
          </w:tcPr>
          <w:p w14:paraId="7EDCDBCF"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3.84</w:t>
            </w:r>
          </w:p>
        </w:tc>
        <w:tc>
          <w:tcPr>
            <w:tcW w:w="1461" w:type="dxa"/>
            <w:tcBorders>
              <w:top w:val="single" w:sz="4" w:space="0" w:color="auto"/>
            </w:tcBorders>
            <w:noWrap/>
            <w:hideMark/>
          </w:tcPr>
          <w:p w14:paraId="79E9A183"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5660.36</w:t>
            </w:r>
          </w:p>
        </w:tc>
        <w:tc>
          <w:tcPr>
            <w:tcW w:w="1369" w:type="dxa"/>
            <w:tcBorders>
              <w:top w:val="single" w:sz="4" w:space="0" w:color="auto"/>
            </w:tcBorders>
            <w:noWrap/>
            <w:hideMark/>
          </w:tcPr>
          <w:p w14:paraId="12E60E9C"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2190.95</w:t>
            </w:r>
          </w:p>
        </w:tc>
        <w:tc>
          <w:tcPr>
            <w:tcW w:w="1596" w:type="dxa"/>
            <w:tcBorders>
              <w:top w:val="single" w:sz="4" w:space="0" w:color="auto"/>
            </w:tcBorders>
            <w:noWrap/>
            <w:hideMark/>
          </w:tcPr>
          <w:p w14:paraId="1ECB3F6E"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67.48</w:t>
            </w:r>
          </w:p>
        </w:tc>
        <w:tc>
          <w:tcPr>
            <w:tcW w:w="1369" w:type="dxa"/>
            <w:tcBorders>
              <w:top w:val="single" w:sz="4" w:space="0" w:color="auto"/>
            </w:tcBorders>
            <w:noWrap/>
            <w:hideMark/>
          </w:tcPr>
          <w:p w14:paraId="764D20BF"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6.08</w:t>
            </w:r>
          </w:p>
        </w:tc>
      </w:tr>
      <w:tr w:rsidR="007E17CC" w:rsidRPr="008B3CC4" w14:paraId="7D68F045" w14:textId="77777777" w:rsidTr="008C7201">
        <w:trPr>
          <w:trHeight w:val="290"/>
        </w:trPr>
        <w:tc>
          <w:tcPr>
            <w:tcW w:w="2243" w:type="dxa"/>
            <w:noWrap/>
            <w:hideMark/>
          </w:tcPr>
          <w:p w14:paraId="570DB800" w14:textId="77777777" w:rsidR="007E17CC" w:rsidRPr="008B3CC4" w:rsidRDefault="007E17CC" w:rsidP="008C7201">
            <w:pPr>
              <w:spacing w:line="360" w:lineRule="auto"/>
              <w:jc w:val="center"/>
              <w:rPr>
                <w:rFonts w:ascii="Arial" w:eastAsia="Times New Roman" w:hAnsi="Arial" w:cs="Arial"/>
                <w:color w:val="000000"/>
              </w:rPr>
            </w:pPr>
            <w:proofErr w:type="spellStart"/>
            <w:r w:rsidRPr="008B3CC4">
              <w:rPr>
                <w:rFonts w:ascii="Arial" w:eastAsia="Times New Roman" w:hAnsi="Arial" w:cs="Arial"/>
                <w:color w:val="000000"/>
              </w:rPr>
              <w:t>Acenapthene</w:t>
            </w:r>
            <w:proofErr w:type="spellEnd"/>
          </w:p>
        </w:tc>
        <w:tc>
          <w:tcPr>
            <w:tcW w:w="1368" w:type="dxa"/>
            <w:noWrap/>
            <w:hideMark/>
          </w:tcPr>
          <w:p w14:paraId="4458CE63"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3.97</w:t>
            </w:r>
          </w:p>
        </w:tc>
        <w:tc>
          <w:tcPr>
            <w:tcW w:w="1461" w:type="dxa"/>
            <w:noWrap/>
            <w:hideMark/>
          </w:tcPr>
          <w:p w14:paraId="1DF28582"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227.19</w:t>
            </w:r>
          </w:p>
        </w:tc>
        <w:tc>
          <w:tcPr>
            <w:tcW w:w="1369" w:type="dxa"/>
            <w:noWrap/>
            <w:hideMark/>
          </w:tcPr>
          <w:p w14:paraId="7BF88206"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95.03</w:t>
            </w:r>
          </w:p>
        </w:tc>
        <w:tc>
          <w:tcPr>
            <w:tcW w:w="1596" w:type="dxa"/>
            <w:noWrap/>
            <w:hideMark/>
          </w:tcPr>
          <w:p w14:paraId="07A10A0F"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20.07</w:t>
            </w:r>
          </w:p>
        </w:tc>
        <w:tc>
          <w:tcPr>
            <w:tcW w:w="1369" w:type="dxa"/>
            <w:noWrap/>
            <w:hideMark/>
          </w:tcPr>
          <w:p w14:paraId="480B87E3"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0.66</w:t>
            </w:r>
          </w:p>
        </w:tc>
      </w:tr>
      <w:tr w:rsidR="007E17CC" w:rsidRPr="008B3CC4" w14:paraId="35A2778F" w14:textId="77777777" w:rsidTr="008C7201">
        <w:trPr>
          <w:trHeight w:val="290"/>
        </w:trPr>
        <w:tc>
          <w:tcPr>
            <w:tcW w:w="2243" w:type="dxa"/>
            <w:noWrap/>
            <w:hideMark/>
          </w:tcPr>
          <w:p w14:paraId="3DD67AFB"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Fluorene</w:t>
            </w:r>
          </w:p>
        </w:tc>
        <w:tc>
          <w:tcPr>
            <w:tcW w:w="1368" w:type="dxa"/>
            <w:noWrap/>
            <w:hideMark/>
          </w:tcPr>
          <w:p w14:paraId="6838C905"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4.14</w:t>
            </w:r>
          </w:p>
        </w:tc>
        <w:tc>
          <w:tcPr>
            <w:tcW w:w="1461" w:type="dxa"/>
            <w:noWrap/>
            <w:hideMark/>
          </w:tcPr>
          <w:p w14:paraId="6584BCD9"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425.31</w:t>
            </w:r>
          </w:p>
        </w:tc>
        <w:tc>
          <w:tcPr>
            <w:tcW w:w="1369" w:type="dxa"/>
            <w:noWrap/>
            <w:hideMark/>
          </w:tcPr>
          <w:p w14:paraId="304DD096"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78.02</w:t>
            </w:r>
          </w:p>
        </w:tc>
        <w:tc>
          <w:tcPr>
            <w:tcW w:w="1596" w:type="dxa"/>
            <w:noWrap/>
            <w:hideMark/>
          </w:tcPr>
          <w:p w14:paraId="3447D8B8"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60.20</w:t>
            </w:r>
          </w:p>
        </w:tc>
        <w:tc>
          <w:tcPr>
            <w:tcW w:w="1369" w:type="dxa"/>
            <w:noWrap/>
            <w:hideMark/>
          </w:tcPr>
          <w:p w14:paraId="4351D699"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0.94</w:t>
            </w:r>
          </w:p>
        </w:tc>
      </w:tr>
      <w:tr w:rsidR="007E17CC" w:rsidRPr="008B3CC4" w14:paraId="2CD6B8A4" w14:textId="77777777" w:rsidTr="008C7201">
        <w:trPr>
          <w:trHeight w:val="290"/>
        </w:trPr>
        <w:tc>
          <w:tcPr>
            <w:tcW w:w="2243" w:type="dxa"/>
            <w:noWrap/>
            <w:hideMark/>
          </w:tcPr>
          <w:p w14:paraId="34D189D5"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delta HCH</w:t>
            </w:r>
          </w:p>
        </w:tc>
        <w:tc>
          <w:tcPr>
            <w:tcW w:w="1368" w:type="dxa"/>
            <w:noWrap/>
            <w:hideMark/>
          </w:tcPr>
          <w:p w14:paraId="65A184E5"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4.14</w:t>
            </w:r>
          </w:p>
        </w:tc>
        <w:tc>
          <w:tcPr>
            <w:tcW w:w="1461" w:type="dxa"/>
            <w:noWrap/>
            <w:hideMark/>
          </w:tcPr>
          <w:p w14:paraId="0074413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1023.63</w:t>
            </w:r>
          </w:p>
        </w:tc>
        <w:tc>
          <w:tcPr>
            <w:tcW w:w="1369" w:type="dxa"/>
            <w:noWrap/>
            <w:hideMark/>
          </w:tcPr>
          <w:p w14:paraId="06F60C9C"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584.16</w:t>
            </w:r>
          </w:p>
        </w:tc>
        <w:tc>
          <w:tcPr>
            <w:tcW w:w="1596" w:type="dxa"/>
            <w:noWrap/>
            <w:hideMark/>
          </w:tcPr>
          <w:p w14:paraId="284E704D"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34.89</w:t>
            </w:r>
          </w:p>
        </w:tc>
        <w:tc>
          <w:tcPr>
            <w:tcW w:w="1369" w:type="dxa"/>
            <w:noWrap/>
            <w:hideMark/>
          </w:tcPr>
          <w:p w14:paraId="6436FEB8"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4.13</w:t>
            </w:r>
          </w:p>
        </w:tc>
      </w:tr>
      <w:tr w:rsidR="007E17CC" w:rsidRPr="008B3CC4" w14:paraId="74196A4C" w14:textId="77777777" w:rsidTr="008C7201">
        <w:trPr>
          <w:trHeight w:val="290"/>
        </w:trPr>
        <w:tc>
          <w:tcPr>
            <w:tcW w:w="2243" w:type="dxa"/>
            <w:noWrap/>
            <w:hideMark/>
          </w:tcPr>
          <w:p w14:paraId="44763B01"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Phenanthrene</w:t>
            </w:r>
          </w:p>
        </w:tc>
        <w:tc>
          <w:tcPr>
            <w:tcW w:w="1368" w:type="dxa"/>
            <w:noWrap/>
            <w:hideMark/>
          </w:tcPr>
          <w:p w14:paraId="06C25D86"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4.49</w:t>
            </w:r>
          </w:p>
        </w:tc>
        <w:tc>
          <w:tcPr>
            <w:tcW w:w="1461" w:type="dxa"/>
            <w:noWrap/>
            <w:hideMark/>
          </w:tcPr>
          <w:p w14:paraId="698A8E15"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3272.79</w:t>
            </w:r>
          </w:p>
        </w:tc>
        <w:tc>
          <w:tcPr>
            <w:tcW w:w="1369" w:type="dxa"/>
            <w:noWrap/>
            <w:hideMark/>
          </w:tcPr>
          <w:p w14:paraId="0379A282"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635.90</w:t>
            </w:r>
          </w:p>
        </w:tc>
        <w:tc>
          <w:tcPr>
            <w:tcW w:w="1596" w:type="dxa"/>
            <w:noWrap/>
            <w:hideMark/>
          </w:tcPr>
          <w:p w14:paraId="6C5C17C3"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454.28</w:t>
            </w:r>
          </w:p>
        </w:tc>
        <w:tc>
          <w:tcPr>
            <w:tcW w:w="1369" w:type="dxa"/>
            <w:noWrap/>
            <w:hideMark/>
          </w:tcPr>
          <w:p w14:paraId="24087912"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5.68</w:t>
            </w:r>
          </w:p>
        </w:tc>
      </w:tr>
      <w:tr w:rsidR="007E17CC" w:rsidRPr="008B3CC4" w14:paraId="3A6532DC" w14:textId="77777777" w:rsidTr="008C7201">
        <w:trPr>
          <w:trHeight w:val="290"/>
        </w:trPr>
        <w:tc>
          <w:tcPr>
            <w:tcW w:w="2243" w:type="dxa"/>
            <w:noWrap/>
            <w:hideMark/>
          </w:tcPr>
          <w:p w14:paraId="0E0FDFBF"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Anthracene</w:t>
            </w:r>
          </w:p>
        </w:tc>
        <w:tc>
          <w:tcPr>
            <w:tcW w:w="1368" w:type="dxa"/>
            <w:noWrap/>
            <w:hideMark/>
          </w:tcPr>
          <w:p w14:paraId="120758DD"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4.63</w:t>
            </w:r>
          </w:p>
        </w:tc>
        <w:tc>
          <w:tcPr>
            <w:tcW w:w="1461" w:type="dxa"/>
            <w:noWrap/>
            <w:hideMark/>
          </w:tcPr>
          <w:p w14:paraId="3EE8CBC9"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1141.15</w:t>
            </w:r>
          </w:p>
        </w:tc>
        <w:tc>
          <w:tcPr>
            <w:tcW w:w="1369" w:type="dxa"/>
            <w:noWrap/>
            <w:hideMark/>
          </w:tcPr>
          <w:p w14:paraId="03DEAC06"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336.29</w:t>
            </w:r>
          </w:p>
        </w:tc>
        <w:tc>
          <w:tcPr>
            <w:tcW w:w="1596" w:type="dxa"/>
            <w:noWrap/>
            <w:hideMark/>
          </w:tcPr>
          <w:p w14:paraId="107A1908"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31.50</w:t>
            </w:r>
          </w:p>
        </w:tc>
        <w:tc>
          <w:tcPr>
            <w:tcW w:w="1369" w:type="dxa"/>
            <w:noWrap/>
            <w:hideMark/>
          </w:tcPr>
          <w:p w14:paraId="371EF9E2"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16.91</w:t>
            </w:r>
          </w:p>
        </w:tc>
      </w:tr>
      <w:tr w:rsidR="007E17CC" w:rsidRPr="008B3CC4" w14:paraId="1871991A" w14:textId="77777777" w:rsidTr="008C7201">
        <w:trPr>
          <w:trHeight w:val="290"/>
        </w:trPr>
        <w:tc>
          <w:tcPr>
            <w:tcW w:w="2243" w:type="dxa"/>
            <w:noWrap/>
            <w:hideMark/>
          </w:tcPr>
          <w:p w14:paraId="575D0101"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Fluoranthene</w:t>
            </w:r>
          </w:p>
        </w:tc>
        <w:tc>
          <w:tcPr>
            <w:tcW w:w="1368" w:type="dxa"/>
            <w:noWrap/>
            <w:hideMark/>
          </w:tcPr>
          <w:p w14:paraId="25FC7076"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4.98</w:t>
            </w:r>
          </w:p>
        </w:tc>
        <w:tc>
          <w:tcPr>
            <w:tcW w:w="1461" w:type="dxa"/>
            <w:noWrap/>
            <w:hideMark/>
          </w:tcPr>
          <w:p w14:paraId="60732453"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3308.90</w:t>
            </w:r>
          </w:p>
        </w:tc>
        <w:tc>
          <w:tcPr>
            <w:tcW w:w="1369" w:type="dxa"/>
            <w:noWrap/>
            <w:hideMark/>
          </w:tcPr>
          <w:p w14:paraId="3C456C9A"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1104.70</w:t>
            </w:r>
          </w:p>
        </w:tc>
        <w:tc>
          <w:tcPr>
            <w:tcW w:w="1596" w:type="dxa"/>
            <w:noWrap/>
            <w:hideMark/>
          </w:tcPr>
          <w:p w14:paraId="4E6431BA"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276.62</w:t>
            </w:r>
          </w:p>
        </w:tc>
        <w:tc>
          <w:tcPr>
            <w:tcW w:w="1369" w:type="dxa"/>
            <w:noWrap/>
            <w:hideMark/>
          </w:tcPr>
          <w:p w14:paraId="74D487FB"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8.47</w:t>
            </w:r>
          </w:p>
        </w:tc>
      </w:tr>
      <w:tr w:rsidR="007E17CC" w:rsidRPr="008B3CC4" w14:paraId="25507E5F" w14:textId="77777777" w:rsidTr="008C7201">
        <w:trPr>
          <w:trHeight w:val="290"/>
        </w:trPr>
        <w:tc>
          <w:tcPr>
            <w:tcW w:w="2243" w:type="dxa"/>
            <w:noWrap/>
            <w:hideMark/>
          </w:tcPr>
          <w:p w14:paraId="590B4A18"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Pyrene</w:t>
            </w:r>
          </w:p>
        </w:tc>
        <w:tc>
          <w:tcPr>
            <w:tcW w:w="1368" w:type="dxa"/>
            <w:noWrap/>
            <w:hideMark/>
          </w:tcPr>
          <w:p w14:paraId="212657C8"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5.06</w:t>
            </w:r>
          </w:p>
        </w:tc>
        <w:tc>
          <w:tcPr>
            <w:tcW w:w="1461" w:type="dxa"/>
            <w:noWrap/>
            <w:hideMark/>
          </w:tcPr>
          <w:p w14:paraId="57025E0F"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4102.87</w:t>
            </w:r>
          </w:p>
        </w:tc>
        <w:tc>
          <w:tcPr>
            <w:tcW w:w="1369" w:type="dxa"/>
            <w:noWrap/>
            <w:hideMark/>
          </w:tcPr>
          <w:p w14:paraId="10DF4D7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1893.32</w:t>
            </w:r>
          </w:p>
        </w:tc>
        <w:tc>
          <w:tcPr>
            <w:tcW w:w="1596" w:type="dxa"/>
            <w:noWrap/>
            <w:hideMark/>
          </w:tcPr>
          <w:p w14:paraId="61AB131C"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532.72</w:t>
            </w:r>
          </w:p>
        </w:tc>
        <w:tc>
          <w:tcPr>
            <w:tcW w:w="1369" w:type="dxa"/>
            <w:noWrap/>
            <w:hideMark/>
          </w:tcPr>
          <w:p w14:paraId="7B090D4F"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9.73</w:t>
            </w:r>
          </w:p>
        </w:tc>
      </w:tr>
      <w:tr w:rsidR="007E17CC" w:rsidRPr="008B3CC4" w14:paraId="1734F482" w14:textId="77777777" w:rsidTr="008C7201">
        <w:trPr>
          <w:trHeight w:val="290"/>
        </w:trPr>
        <w:tc>
          <w:tcPr>
            <w:tcW w:w="2243" w:type="dxa"/>
            <w:noWrap/>
            <w:hideMark/>
          </w:tcPr>
          <w:p w14:paraId="1C0CC0EE"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PCB 28</w:t>
            </w:r>
          </w:p>
        </w:tc>
        <w:tc>
          <w:tcPr>
            <w:tcW w:w="1368" w:type="dxa"/>
            <w:noWrap/>
            <w:hideMark/>
          </w:tcPr>
          <w:p w14:paraId="305229B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5.67</w:t>
            </w:r>
          </w:p>
        </w:tc>
        <w:tc>
          <w:tcPr>
            <w:tcW w:w="1461" w:type="dxa"/>
            <w:noWrap/>
            <w:hideMark/>
          </w:tcPr>
          <w:p w14:paraId="5B169D8E"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175.46</w:t>
            </w:r>
          </w:p>
        </w:tc>
        <w:tc>
          <w:tcPr>
            <w:tcW w:w="1369" w:type="dxa"/>
            <w:noWrap/>
            <w:hideMark/>
          </w:tcPr>
          <w:p w14:paraId="0DA72F26"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60.94</w:t>
            </w:r>
          </w:p>
        </w:tc>
        <w:tc>
          <w:tcPr>
            <w:tcW w:w="1596" w:type="dxa"/>
            <w:noWrap/>
            <w:hideMark/>
          </w:tcPr>
          <w:p w14:paraId="61C8811F"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6.12</w:t>
            </w:r>
          </w:p>
        </w:tc>
        <w:tc>
          <w:tcPr>
            <w:tcW w:w="1369" w:type="dxa"/>
            <w:noWrap/>
            <w:hideMark/>
          </w:tcPr>
          <w:p w14:paraId="640E6491"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0.17</w:t>
            </w:r>
          </w:p>
        </w:tc>
      </w:tr>
      <w:tr w:rsidR="007E17CC" w:rsidRPr="008B3CC4" w14:paraId="64D40FEE" w14:textId="77777777" w:rsidTr="008C7201">
        <w:trPr>
          <w:trHeight w:val="290"/>
        </w:trPr>
        <w:tc>
          <w:tcPr>
            <w:tcW w:w="2243" w:type="dxa"/>
            <w:noWrap/>
            <w:hideMark/>
          </w:tcPr>
          <w:p w14:paraId="6594CCEE"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Chrysene</w:t>
            </w:r>
          </w:p>
        </w:tc>
        <w:tc>
          <w:tcPr>
            <w:tcW w:w="1368" w:type="dxa"/>
            <w:noWrap/>
            <w:hideMark/>
          </w:tcPr>
          <w:p w14:paraId="1886BF06"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5.67</w:t>
            </w:r>
          </w:p>
        </w:tc>
        <w:tc>
          <w:tcPr>
            <w:tcW w:w="1461" w:type="dxa"/>
            <w:noWrap/>
            <w:hideMark/>
          </w:tcPr>
          <w:p w14:paraId="045B06A0"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3725.99</w:t>
            </w:r>
          </w:p>
        </w:tc>
        <w:tc>
          <w:tcPr>
            <w:tcW w:w="1369" w:type="dxa"/>
            <w:noWrap/>
            <w:hideMark/>
          </w:tcPr>
          <w:p w14:paraId="3319D981"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1315.86</w:t>
            </w:r>
          </w:p>
        </w:tc>
        <w:tc>
          <w:tcPr>
            <w:tcW w:w="1596" w:type="dxa"/>
            <w:noWrap/>
            <w:hideMark/>
          </w:tcPr>
          <w:p w14:paraId="01B9F83E"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406.07</w:t>
            </w:r>
          </w:p>
        </w:tc>
        <w:tc>
          <w:tcPr>
            <w:tcW w:w="1369" w:type="dxa"/>
            <w:noWrap/>
            <w:hideMark/>
          </w:tcPr>
          <w:p w14:paraId="567515D9"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46.17</w:t>
            </w:r>
          </w:p>
        </w:tc>
      </w:tr>
      <w:tr w:rsidR="007E17CC" w:rsidRPr="008B3CC4" w14:paraId="27663E40" w14:textId="77777777" w:rsidTr="008C7201">
        <w:trPr>
          <w:trHeight w:val="290"/>
        </w:trPr>
        <w:tc>
          <w:tcPr>
            <w:tcW w:w="2243" w:type="dxa"/>
            <w:noWrap/>
            <w:hideMark/>
          </w:tcPr>
          <w:p w14:paraId="36741619"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HCB</w:t>
            </w:r>
          </w:p>
        </w:tc>
        <w:tc>
          <w:tcPr>
            <w:tcW w:w="1368" w:type="dxa"/>
            <w:noWrap/>
            <w:hideMark/>
          </w:tcPr>
          <w:p w14:paraId="1E80817E"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5.73</w:t>
            </w:r>
          </w:p>
        </w:tc>
        <w:tc>
          <w:tcPr>
            <w:tcW w:w="1461" w:type="dxa"/>
            <w:noWrap/>
            <w:hideMark/>
          </w:tcPr>
          <w:p w14:paraId="42F49265"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1768.14</w:t>
            </w:r>
          </w:p>
        </w:tc>
        <w:tc>
          <w:tcPr>
            <w:tcW w:w="1369" w:type="dxa"/>
            <w:noWrap/>
            <w:hideMark/>
          </w:tcPr>
          <w:p w14:paraId="3BA0FB71"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57.96</w:t>
            </w:r>
          </w:p>
        </w:tc>
        <w:tc>
          <w:tcPr>
            <w:tcW w:w="1596" w:type="dxa"/>
            <w:noWrap/>
            <w:hideMark/>
          </w:tcPr>
          <w:p w14:paraId="29DAF438"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243.56</w:t>
            </w:r>
          </w:p>
        </w:tc>
        <w:tc>
          <w:tcPr>
            <w:tcW w:w="1369" w:type="dxa"/>
            <w:noWrap/>
            <w:hideMark/>
          </w:tcPr>
          <w:p w14:paraId="4FD7DDD6"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4.40</w:t>
            </w:r>
          </w:p>
        </w:tc>
      </w:tr>
      <w:tr w:rsidR="007E17CC" w:rsidRPr="008B3CC4" w14:paraId="0B8555CE" w14:textId="77777777" w:rsidTr="008C7201">
        <w:trPr>
          <w:trHeight w:val="290"/>
        </w:trPr>
        <w:tc>
          <w:tcPr>
            <w:tcW w:w="2243" w:type="dxa"/>
            <w:noWrap/>
            <w:hideMark/>
          </w:tcPr>
          <w:p w14:paraId="186ED91F"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Benzo(a)anthracene</w:t>
            </w:r>
          </w:p>
        </w:tc>
        <w:tc>
          <w:tcPr>
            <w:tcW w:w="1368" w:type="dxa"/>
            <w:noWrap/>
            <w:hideMark/>
          </w:tcPr>
          <w:p w14:paraId="6F8C32C1"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5.83</w:t>
            </w:r>
          </w:p>
        </w:tc>
        <w:tc>
          <w:tcPr>
            <w:tcW w:w="1461" w:type="dxa"/>
            <w:noWrap/>
            <w:hideMark/>
          </w:tcPr>
          <w:p w14:paraId="708414AA"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3250.81</w:t>
            </w:r>
          </w:p>
        </w:tc>
        <w:tc>
          <w:tcPr>
            <w:tcW w:w="1369" w:type="dxa"/>
            <w:noWrap/>
            <w:hideMark/>
          </w:tcPr>
          <w:p w14:paraId="1619B605"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1170.87</w:t>
            </w:r>
          </w:p>
        </w:tc>
        <w:tc>
          <w:tcPr>
            <w:tcW w:w="1596" w:type="dxa"/>
            <w:noWrap/>
            <w:hideMark/>
          </w:tcPr>
          <w:p w14:paraId="7368A5D2"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158.05</w:t>
            </w:r>
          </w:p>
        </w:tc>
        <w:tc>
          <w:tcPr>
            <w:tcW w:w="1369" w:type="dxa"/>
            <w:noWrap/>
            <w:hideMark/>
          </w:tcPr>
          <w:p w14:paraId="10AE587C"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40.31</w:t>
            </w:r>
          </w:p>
        </w:tc>
      </w:tr>
      <w:tr w:rsidR="007E17CC" w:rsidRPr="008B3CC4" w14:paraId="692BA88F" w14:textId="77777777" w:rsidTr="008C7201">
        <w:trPr>
          <w:trHeight w:val="290"/>
        </w:trPr>
        <w:tc>
          <w:tcPr>
            <w:tcW w:w="2243" w:type="dxa"/>
            <w:noWrap/>
            <w:hideMark/>
          </w:tcPr>
          <w:p w14:paraId="153981A0"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Benzo(b)fluoranthene</w:t>
            </w:r>
          </w:p>
        </w:tc>
        <w:tc>
          <w:tcPr>
            <w:tcW w:w="1368" w:type="dxa"/>
            <w:noWrap/>
            <w:hideMark/>
          </w:tcPr>
          <w:p w14:paraId="5A2E9D08"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5.83</w:t>
            </w:r>
          </w:p>
        </w:tc>
        <w:tc>
          <w:tcPr>
            <w:tcW w:w="1461" w:type="dxa"/>
            <w:noWrap/>
            <w:hideMark/>
          </w:tcPr>
          <w:p w14:paraId="494B27CE"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5440.90</w:t>
            </w:r>
          </w:p>
        </w:tc>
        <w:tc>
          <w:tcPr>
            <w:tcW w:w="1369" w:type="dxa"/>
            <w:noWrap/>
            <w:hideMark/>
          </w:tcPr>
          <w:p w14:paraId="6342D2E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1228.29</w:t>
            </w:r>
          </w:p>
        </w:tc>
        <w:tc>
          <w:tcPr>
            <w:tcW w:w="1596" w:type="dxa"/>
            <w:noWrap/>
            <w:hideMark/>
          </w:tcPr>
          <w:p w14:paraId="15A1527E"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1354.95</w:t>
            </w:r>
          </w:p>
        </w:tc>
        <w:tc>
          <w:tcPr>
            <w:tcW w:w="1369" w:type="dxa"/>
            <w:noWrap/>
            <w:hideMark/>
          </w:tcPr>
          <w:p w14:paraId="68E66132"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137.78</w:t>
            </w:r>
          </w:p>
        </w:tc>
      </w:tr>
      <w:tr w:rsidR="007E17CC" w:rsidRPr="008B3CC4" w14:paraId="1DFA0DEC" w14:textId="77777777" w:rsidTr="008C7201">
        <w:trPr>
          <w:trHeight w:val="290"/>
        </w:trPr>
        <w:tc>
          <w:tcPr>
            <w:tcW w:w="2243" w:type="dxa"/>
            <w:noWrap/>
            <w:hideMark/>
          </w:tcPr>
          <w:p w14:paraId="4AEE5748"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PCB 52</w:t>
            </w:r>
          </w:p>
        </w:tc>
        <w:tc>
          <w:tcPr>
            <w:tcW w:w="1368" w:type="dxa"/>
            <w:noWrap/>
            <w:hideMark/>
          </w:tcPr>
          <w:p w14:paraId="34973D20"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5.84</w:t>
            </w:r>
          </w:p>
        </w:tc>
        <w:tc>
          <w:tcPr>
            <w:tcW w:w="1461" w:type="dxa"/>
            <w:noWrap/>
            <w:hideMark/>
          </w:tcPr>
          <w:p w14:paraId="2910B18B"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177.33</w:t>
            </w:r>
          </w:p>
        </w:tc>
        <w:tc>
          <w:tcPr>
            <w:tcW w:w="1369" w:type="dxa"/>
            <w:noWrap/>
            <w:hideMark/>
          </w:tcPr>
          <w:p w14:paraId="0077EED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68.77</w:t>
            </w:r>
          </w:p>
        </w:tc>
        <w:tc>
          <w:tcPr>
            <w:tcW w:w="1596" w:type="dxa"/>
            <w:noWrap/>
            <w:hideMark/>
          </w:tcPr>
          <w:p w14:paraId="1411D98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28.05</w:t>
            </w:r>
          </w:p>
        </w:tc>
        <w:tc>
          <w:tcPr>
            <w:tcW w:w="1369" w:type="dxa"/>
            <w:noWrap/>
            <w:hideMark/>
          </w:tcPr>
          <w:p w14:paraId="0BD24DA9"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1.72</w:t>
            </w:r>
          </w:p>
        </w:tc>
      </w:tr>
      <w:tr w:rsidR="007E17CC" w:rsidRPr="008B3CC4" w14:paraId="17894AE3" w14:textId="77777777" w:rsidTr="008C7201">
        <w:trPr>
          <w:trHeight w:val="290"/>
        </w:trPr>
        <w:tc>
          <w:tcPr>
            <w:tcW w:w="2243" w:type="dxa"/>
            <w:noWrap/>
            <w:hideMark/>
          </w:tcPr>
          <w:p w14:paraId="1CF4D770"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Benzo(k)fluoranthene</w:t>
            </w:r>
          </w:p>
        </w:tc>
        <w:tc>
          <w:tcPr>
            <w:tcW w:w="1368" w:type="dxa"/>
            <w:noWrap/>
            <w:hideMark/>
          </w:tcPr>
          <w:p w14:paraId="77F9A476"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5.85</w:t>
            </w:r>
          </w:p>
        </w:tc>
        <w:tc>
          <w:tcPr>
            <w:tcW w:w="1461" w:type="dxa"/>
            <w:noWrap/>
            <w:hideMark/>
          </w:tcPr>
          <w:p w14:paraId="3F2730FA"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7609.78</w:t>
            </w:r>
          </w:p>
        </w:tc>
        <w:tc>
          <w:tcPr>
            <w:tcW w:w="1369" w:type="dxa"/>
            <w:noWrap/>
            <w:hideMark/>
          </w:tcPr>
          <w:p w14:paraId="5D8EAA7B"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3420.57</w:t>
            </w:r>
          </w:p>
        </w:tc>
        <w:tc>
          <w:tcPr>
            <w:tcW w:w="1596" w:type="dxa"/>
            <w:noWrap/>
            <w:hideMark/>
          </w:tcPr>
          <w:p w14:paraId="452F0B59"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260.67</w:t>
            </w:r>
          </w:p>
        </w:tc>
        <w:tc>
          <w:tcPr>
            <w:tcW w:w="1369" w:type="dxa"/>
            <w:noWrap/>
            <w:hideMark/>
          </w:tcPr>
          <w:p w14:paraId="38D326EE"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126.46</w:t>
            </w:r>
          </w:p>
        </w:tc>
      </w:tr>
      <w:tr w:rsidR="007E17CC" w:rsidRPr="008B3CC4" w14:paraId="2056219D" w14:textId="77777777" w:rsidTr="008C7201">
        <w:trPr>
          <w:trHeight w:val="290"/>
        </w:trPr>
        <w:tc>
          <w:tcPr>
            <w:tcW w:w="2243" w:type="dxa"/>
            <w:noWrap/>
            <w:hideMark/>
          </w:tcPr>
          <w:p w14:paraId="090A927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Benzo(a)pyrene</w:t>
            </w:r>
          </w:p>
        </w:tc>
        <w:tc>
          <w:tcPr>
            <w:tcW w:w="1368" w:type="dxa"/>
            <w:noWrap/>
            <w:hideMark/>
          </w:tcPr>
          <w:p w14:paraId="75A11127"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5.99</w:t>
            </w:r>
          </w:p>
        </w:tc>
        <w:tc>
          <w:tcPr>
            <w:tcW w:w="1461" w:type="dxa"/>
            <w:noWrap/>
            <w:hideMark/>
          </w:tcPr>
          <w:p w14:paraId="3F1BFB08"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2916.38</w:t>
            </w:r>
          </w:p>
        </w:tc>
        <w:tc>
          <w:tcPr>
            <w:tcW w:w="1369" w:type="dxa"/>
            <w:noWrap/>
            <w:hideMark/>
          </w:tcPr>
          <w:p w14:paraId="2F7A311B"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750.30</w:t>
            </w:r>
          </w:p>
        </w:tc>
        <w:tc>
          <w:tcPr>
            <w:tcW w:w="1596" w:type="dxa"/>
            <w:noWrap/>
            <w:hideMark/>
          </w:tcPr>
          <w:p w14:paraId="7DBAB26B"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234.67</w:t>
            </w:r>
          </w:p>
        </w:tc>
        <w:tc>
          <w:tcPr>
            <w:tcW w:w="1369" w:type="dxa"/>
            <w:noWrap/>
            <w:hideMark/>
          </w:tcPr>
          <w:p w14:paraId="7E5BBC5C"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16.35</w:t>
            </w:r>
          </w:p>
        </w:tc>
      </w:tr>
      <w:tr w:rsidR="007E17CC" w:rsidRPr="008B3CC4" w14:paraId="69D97795" w14:textId="77777777" w:rsidTr="008C7201">
        <w:trPr>
          <w:trHeight w:val="290"/>
        </w:trPr>
        <w:tc>
          <w:tcPr>
            <w:tcW w:w="2243" w:type="dxa"/>
            <w:noWrap/>
            <w:hideMark/>
          </w:tcPr>
          <w:p w14:paraId="2354582F"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DDD</w:t>
            </w:r>
          </w:p>
        </w:tc>
        <w:tc>
          <w:tcPr>
            <w:tcW w:w="1368" w:type="dxa"/>
            <w:noWrap/>
            <w:hideMark/>
          </w:tcPr>
          <w:p w14:paraId="75C7B5DF"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6.22</w:t>
            </w:r>
          </w:p>
        </w:tc>
        <w:tc>
          <w:tcPr>
            <w:tcW w:w="1461" w:type="dxa"/>
            <w:noWrap/>
            <w:hideMark/>
          </w:tcPr>
          <w:p w14:paraId="09993210"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23860.48</w:t>
            </w:r>
          </w:p>
        </w:tc>
        <w:tc>
          <w:tcPr>
            <w:tcW w:w="1369" w:type="dxa"/>
            <w:noWrap/>
            <w:hideMark/>
          </w:tcPr>
          <w:p w14:paraId="552241A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9033.42</w:t>
            </w:r>
          </w:p>
        </w:tc>
        <w:tc>
          <w:tcPr>
            <w:tcW w:w="1596" w:type="dxa"/>
            <w:noWrap/>
            <w:hideMark/>
          </w:tcPr>
          <w:p w14:paraId="1E3D0267"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2133.28</w:t>
            </w:r>
          </w:p>
        </w:tc>
        <w:tc>
          <w:tcPr>
            <w:tcW w:w="1369" w:type="dxa"/>
            <w:noWrap/>
            <w:hideMark/>
          </w:tcPr>
          <w:p w14:paraId="2591EA62"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66.91</w:t>
            </w:r>
          </w:p>
        </w:tc>
      </w:tr>
      <w:tr w:rsidR="007E17CC" w:rsidRPr="008B3CC4" w14:paraId="49195BEC" w14:textId="77777777" w:rsidTr="008C7201">
        <w:trPr>
          <w:trHeight w:val="290"/>
        </w:trPr>
        <w:tc>
          <w:tcPr>
            <w:tcW w:w="2243" w:type="dxa"/>
            <w:noWrap/>
            <w:hideMark/>
          </w:tcPr>
          <w:p w14:paraId="56CD81FE"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DDT</w:t>
            </w:r>
          </w:p>
        </w:tc>
        <w:tc>
          <w:tcPr>
            <w:tcW w:w="1368" w:type="dxa"/>
            <w:noWrap/>
            <w:hideMark/>
          </w:tcPr>
          <w:p w14:paraId="2500D893"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6.22</w:t>
            </w:r>
          </w:p>
        </w:tc>
        <w:tc>
          <w:tcPr>
            <w:tcW w:w="1461" w:type="dxa"/>
            <w:noWrap/>
            <w:hideMark/>
          </w:tcPr>
          <w:p w14:paraId="2C813713"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4889.83</w:t>
            </w:r>
          </w:p>
        </w:tc>
        <w:tc>
          <w:tcPr>
            <w:tcW w:w="1369" w:type="dxa"/>
            <w:noWrap/>
            <w:hideMark/>
          </w:tcPr>
          <w:p w14:paraId="742AAC2A"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0.00</w:t>
            </w:r>
          </w:p>
        </w:tc>
        <w:tc>
          <w:tcPr>
            <w:tcW w:w="1596" w:type="dxa"/>
            <w:noWrap/>
            <w:hideMark/>
          </w:tcPr>
          <w:p w14:paraId="241BC66A"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2531.00</w:t>
            </w:r>
          </w:p>
        </w:tc>
        <w:tc>
          <w:tcPr>
            <w:tcW w:w="1369" w:type="dxa"/>
            <w:noWrap/>
            <w:hideMark/>
          </w:tcPr>
          <w:p w14:paraId="58978D6C"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932.59</w:t>
            </w:r>
          </w:p>
        </w:tc>
      </w:tr>
      <w:tr w:rsidR="007E17CC" w:rsidRPr="008B3CC4" w14:paraId="6E4B0F0B" w14:textId="77777777" w:rsidTr="008C7201">
        <w:trPr>
          <w:trHeight w:val="290"/>
        </w:trPr>
        <w:tc>
          <w:tcPr>
            <w:tcW w:w="2243" w:type="dxa"/>
            <w:noWrap/>
            <w:hideMark/>
          </w:tcPr>
          <w:p w14:paraId="6CE857F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PCB 101</w:t>
            </w:r>
          </w:p>
        </w:tc>
        <w:tc>
          <w:tcPr>
            <w:tcW w:w="1368" w:type="dxa"/>
            <w:noWrap/>
            <w:hideMark/>
          </w:tcPr>
          <w:p w14:paraId="28832913"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6.38</w:t>
            </w:r>
          </w:p>
        </w:tc>
        <w:tc>
          <w:tcPr>
            <w:tcW w:w="1461" w:type="dxa"/>
            <w:noWrap/>
            <w:hideMark/>
          </w:tcPr>
          <w:p w14:paraId="4ACB7413"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606.34</w:t>
            </w:r>
          </w:p>
        </w:tc>
        <w:tc>
          <w:tcPr>
            <w:tcW w:w="1369" w:type="dxa"/>
            <w:noWrap/>
            <w:hideMark/>
          </w:tcPr>
          <w:p w14:paraId="7A30E340"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0.00</w:t>
            </w:r>
          </w:p>
        </w:tc>
        <w:tc>
          <w:tcPr>
            <w:tcW w:w="1596" w:type="dxa"/>
            <w:noWrap/>
            <w:hideMark/>
          </w:tcPr>
          <w:p w14:paraId="408B1319"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110.20</w:t>
            </w:r>
          </w:p>
        </w:tc>
        <w:tc>
          <w:tcPr>
            <w:tcW w:w="1369" w:type="dxa"/>
            <w:noWrap/>
            <w:hideMark/>
          </w:tcPr>
          <w:p w14:paraId="326881DF"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7.50</w:t>
            </w:r>
          </w:p>
        </w:tc>
      </w:tr>
      <w:tr w:rsidR="007E17CC" w:rsidRPr="008B3CC4" w14:paraId="1C93F180" w14:textId="77777777" w:rsidTr="008C7201">
        <w:trPr>
          <w:trHeight w:val="290"/>
        </w:trPr>
        <w:tc>
          <w:tcPr>
            <w:tcW w:w="2243" w:type="dxa"/>
            <w:noWrap/>
            <w:hideMark/>
          </w:tcPr>
          <w:p w14:paraId="508CFA5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Benzo(</w:t>
            </w:r>
            <w:proofErr w:type="spellStart"/>
            <w:r w:rsidRPr="008B3CC4">
              <w:rPr>
                <w:rFonts w:ascii="Arial" w:eastAsia="Times New Roman" w:hAnsi="Arial" w:cs="Arial"/>
                <w:color w:val="000000"/>
              </w:rPr>
              <w:t>ghi</w:t>
            </w:r>
            <w:proofErr w:type="spellEnd"/>
            <w:r w:rsidRPr="008B3CC4">
              <w:rPr>
                <w:rFonts w:ascii="Arial" w:eastAsia="Times New Roman" w:hAnsi="Arial" w:cs="Arial"/>
                <w:color w:val="000000"/>
              </w:rPr>
              <w:t>)perylene</w:t>
            </w:r>
          </w:p>
        </w:tc>
        <w:tc>
          <w:tcPr>
            <w:tcW w:w="1368" w:type="dxa"/>
            <w:noWrap/>
            <w:hideMark/>
          </w:tcPr>
          <w:p w14:paraId="4B6C408E"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6.60</w:t>
            </w:r>
          </w:p>
        </w:tc>
        <w:tc>
          <w:tcPr>
            <w:tcW w:w="1461" w:type="dxa"/>
            <w:noWrap/>
            <w:hideMark/>
          </w:tcPr>
          <w:p w14:paraId="12F571D6"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5855.20</w:t>
            </w:r>
          </w:p>
        </w:tc>
        <w:tc>
          <w:tcPr>
            <w:tcW w:w="1369" w:type="dxa"/>
            <w:noWrap/>
            <w:hideMark/>
          </w:tcPr>
          <w:p w14:paraId="6D1CE7F2"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2774.73</w:t>
            </w:r>
          </w:p>
        </w:tc>
        <w:tc>
          <w:tcPr>
            <w:tcW w:w="1596" w:type="dxa"/>
            <w:noWrap/>
            <w:hideMark/>
          </w:tcPr>
          <w:p w14:paraId="08FB1A8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927.42</w:t>
            </w:r>
          </w:p>
        </w:tc>
        <w:tc>
          <w:tcPr>
            <w:tcW w:w="1369" w:type="dxa"/>
            <w:noWrap/>
            <w:hideMark/>
          </w:tcPr>
          <w:p w14:paraId="2434E723"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62.56</w:t>
            </w:r>
          </w:p>
        </w:tc>
      </w:tr>
      <w:tr w:rsidR="007E17CC" w:rsidRPr="008B3CC4" w14:paraId="3DDDF7E2" w14:textId="77777777" w:rsidTr="008C7201">
        <w:trPr>
          <w:trHeight w:val="290"/>
        </w:trPr>
        <w:tc>
          <w:tcPr>
            <w:tcW w:w="2243" w:type="dxa"/>
            <w:noWrap/>
            <w:hideMark/>
          </w:tcPr>
          <w:p w14:paraId="72A46F6C"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PCB 118</w:t>
            </w:r>
          </w:p>
        </w:tc>
        <w:tc>
          <w:tcPr>
            <w:tcW w:w="1368" w:type="dxa"/>
            <w:noWrap/>
            <w:hideMark/>
          </w:tcPr>
          <w:p w14:paraId="29537DB8"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6.74</w:t>
            </w:r>
          </w:p>
        </w:tc>
        <w:tc>
          <w:tcPr>
            <w:tcW w:w="1461" w:type="dxa"/>
            <w:noWrap/>
            <w:hideMark/>
          </w:tcPr>
          <w:p w14:paraId="030ABC83"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2777.97</w:t>
            </w:r>
          </w:p>
        </w:tc>
        <w:tc>
          <w:tcPr>
            <w:tcW w:w="1369" w:type="dxa"/>
            <w:noWrap/>
            <w:hideMark/>
          </w:tcPr>
          <w:p w14:paraId="4DEE97B3"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0.00</w:t>
            </w:r>
          </w:p>
        </w:tc>
        <w:tc>
          <w:tcPr>
            <w:tcW w:w="1596" w:type="dxa"/>
            <w:noWrap/>
            <w:hideMark/>
          </w:tcPr>
          <w:p w14:paraId="553E8B0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115.26</w:t>
            </w:r>
          </w:p>
        </w:tc>
        <w:tc>
          <w:tcPr>
            <w:tcW w:w="1369" w:type="dxa"/>
            <w:noWrap/>
            <w:hideMark/>
          </w:tcPr>
          <w:p w14:paraId="5B67F2E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4.56</w:t>
            </w:r>
          </w:p>
        </w:tc>
      </w:tr>
      <w:tr w:rsidR="007E17CC" w:rsidRPr="008B3CC4" w14:paraId="32D39BFA" w14:textId="77777777" w:rsidTr="008C7201">
        <w:trPr>
          <w:trHeight w:val="290"/>
        </w:trPr>
        <w:tc>
          <w:tcPr>
            <w:tcW w:w="2243" w:type="dxa"/>
            <w:noWrap/>
            <w:hideMark/>
          </w:tcPr>
          <w:p w14:paraId="077B77E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PCB 138</w:t>
            </w:r>
          </w:p>
        </w:tc>
        <w:tc>
          <w:tcPr>
            <w:tcW w:w="1368" w:type="dxa"/>
            <w:noWrap/>
            <w:hideMark/>
          </w:tcPr>
          <w:p w14:paraId="26B310B0"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6.83</w:t>
            </w:r>
          </w:p>
        </w:tc>
        <w:tc>
          <w:tcPr>
            <w:tcW w:w="1461" w:type="dxa"/>
            <w:noWrap/>
            <w:hideMark/>
          </w:tcPr>
          <w:p w14:paraId="3E9405E1"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2922.34</w:t>
            </w:r>
          </w:p>
        </w:tc>
        <w:tc>
          <w:tcPr>
            <w:tcW w:w="1369" w:type="dxa"/>
            <w:noWrap/>
            <w:hideMark/>
          </w:tcPr>
          <w:p w14:paraId="4FB26FB0"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0.00</w:t>
            </w:r>
          </w:p>
        </w:tc>
        <w:tc>
          <w:tcPr>
            <w:tcW w:w="1596" w:type="dxa"/>
            <w:noWrap/>
            <w:hideMark/>
          </w:tcPr>
          <w:p w14:paraId="0B73A2CF"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729.85</w:t>
            </w:r>
          </w:p>
        </w:tc>
        <w:tc>
          <w:tcPr>
            <w:tcW w:w="1369" w:type="dxa"/>
            <w:noWrap/>
            <w:hideMark/>
          </w:tcPr>
          <w:p w14:paraId="6E3999F1"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44.23</w:t>
            </w:r>
          </w:p>
        </w:tc>
      </w:tr>
      <w:tr w:rsidR="007E17CC" w:rsidRPr="008B3CC4" w14:paraId="08B07C83" w14:textId="77777777" w:rsidTr="008C7201">
        <w:trPr>
          <w:trHeight w:val="290"/>
        </w:trPr>
        <w:tc>
          <w:tcPr>
            <w:tcW w:w="2243" w:type="dxa"/>
            <w:noWrap/>
            <w:hideMark/>
          </w:tcPr>
          <w:p w14:paraId="7B138F2C"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PCB 153</w:t>
            </w:r>
          </w:p>
        </w:tc>
        <w:tc>
          <w:tcPr>
            <w:tcW w:w="1368" w:type="dxa"/>
            <w:noWrap/>
            <w:hideMark/>
          </w:tcPr>
          <w:p w14:paraId="38688485"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6.92</w:t>
            </w:r>
          </w:p>
        </w:tc>
        <w:tc>
          <w:tcPr>
            <w:tcW w:w="1461" w:type="dxa"/>
            <w:noWrap/>
            <w:hideMark/>
          </w:tcPr>
          <w:p w14:paraId="1CB0ADC6"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1565.29</w:t>
            </w:r>
          </w:p>
        </w:tc>
        <w:tc>
          <w:tcPr>
            <w:tcW w:w="1369" w:type="dxa"/>
            <w:noWrap/>
            <w:hideMark/>
          </w:tcPr>
          <w:p w14:paraId="41073509"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793.08</w:t>
            </w:r>
          </w:p>
        </w:tc>
        <w:tc>
          <w:tcPr>
            <w:tcW w:w="1596" w:type="dxa"/>
            <w:noWrap/>
            <w:hideMark/>
          </w:tcPr>
          <w:p w14:paraId="4C8A6546"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680.41</w:t>
            </w:r>
          </w:p>
        </w:tc>
        <w:tc>
          <w:tcPr>
            <w:tcW w:w="1369" w:type="dxa"/>
            <w:noWrap/>
            <w:hideMark/>
          </w:tcPr>
          <w:p w14:paraId="745C0173"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26.21</w:t>
            </w:r>
          </w:p>
        </w:tc>
      </w:tr>
      <w:tr w:rsidR="007E17CC" w:rsidRPr="008B3CC4" w14:paraId="5D33EF1B" w14:textId="77777777" w:rsidTr="008C7201">
        <w:trPr>
          <w:trHeight w:val="290"/>
        </w:trPr>
        <w:tc>
          <w:tcPr>
            <w:tcW w:w="2243" w:type="dxa"/>
            <w:tcBorders>
              <w:bottom w:val="single" w:sz="4" w:space="0" w:color="auto"/>
            </w:tcBorders>
            <w:noWrap/>
            <w:hideMark/>
          </w:tcPr>
          <w:p w14:paraId="75A55812"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DDE</w:t>
            </w:r>
          </w:p>
        </w:tc>
        <w:tc>
          <w:tcPr>
            <w:tcW w:w="1368" w:type="dxa"/>
            <w:tcBorders>
              <w:bottom w:val="single" w:sz="4" w:space="0" w:color="auto"/>
            </w:tcBorders>
            <w:noWrap/>
            <w:hideMark/>
          </w:tcPr>
          <w:p w14:paraId="6330AA5D"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6.95</w:t>
            </w:r>
          </w:p>
        </w:tc>
        <w:tc>
          <w:tcPr>
            <w:tcW w:w="1461" w:type="dxa"/>
            <w:tcBorders>
              <w:bottom w:val="single" w:sz="4" w:space="0" w:color="auto"/>
            </w:tcBorders>
            <w:noWrap/>
            <w:hideMark/>
          </w:tcPr>
          <w:p w14:paraId="5D04AD7E"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8392.30</w:t>
            </w:r>
          </w:p>
        </w:tc>
        <w:tc>
          <w:tcPr>
            <w:tcW w:w="1369" w:type="dxa"/>
            <w:tcBorders>
              <w:bottom w:val="single" w:sz="4" w:space="0" w:color="auto"/>
            </w:tcBorders>
            <w:noWrap/>
            <w:hideMark/>
          </w:tcPr>
          <w:p w14:paraId="17809058"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3107.83</w:t>
            </w:r>
          </w:p>
        </w:tc>
        <w:tc>
          <w:tcPr>
            <w:tcW w:w="1596" w:type="dxa"/>
            <w:tcBorders>
              <w:bottom w:val="single" w:sz="4" w:space="0" w:color="auto"/>
            </w:tcBorders>
            <w:noWrap/>
            <w:hideMark/>
          </w:tcPr>
          <w:p w14:paraId="3A2E4414"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2451.72</w:t>
            </w:r>
          </w:p>
        </w:tc>
        <w:tc>
          <w:tcPr>
            <w:tcW w:w="1369" w:type="dxa"/>
            <w:tcBorders>
              <w:bottom w:val="single" w:sz="4" w:space="0" w:color="auto"/>
            </w:tcBorders>
            <w:noWrap/>
            <w:hideMark/>
          </w:tcPr>
          <w:p w14:paraId="1BF69161" w14:textId="77777777" w:rsidR="007E17CC" w:rsidRPr="008B3CC4" w:rsidRDefault="007E17CC" w:rsidP="008C7201">
            <w:pPr>
              <w:spacing w:line="360" w:lineRule="auto"/>
              <w:jc w:val="center"/>
              <w:rPr>
                <w:rFonts w:ascii="Arial" w:eastAsia="Times New Roman" w:hAnsi="Arial" w:cs="Arial"/>
                <w:color w:val="000000"/>
              </w:rPr>
            </w:pPr>
            <w:r w:rsidRPr="008B3CC4">
              <w:rPr>
                <w:rFonts w:ascii="Arial" w:eastAsia="Times New Roman" w:hAnsi="Arial" w:cs="Arial"/>
                <w:color w:val="000000"/>
              </w:rPr>
              <w:t>26.31</w:t>
            </w:r>
          </w:p>
        </w:tc>
      </w:tr>
    </w:tbl>
    <w:p w14:paraId="3E5A6D7E" w14:textId="77777777" w:rsidR="007E17CC" w:rsidRPr="008B3CC4" w:rsidRDefault="007E17CC" w:rsidP="008C7201"/>
    <w:p w14:paraId="52A63EAB" w14:textId="659E3441" w:rsidR="00A61D0E" w:rsidRPr="008B3CC4" w:rsidRDefault="00A61D0E" w:rsidP="00651181">
      <w:pPr>
        <w:rPr>
          <w:rFonts w:ascii="Arial" w:hAnsi="Arial" w:cs="Arial"/>
          <w:sz w:val="24"/>
          <w:szCs w:val="24"/>
        </w:rPr>
      </w:pPr>
    </w:p>
    <w:p w14:paraId="293214C6" w14:textId="77777777" w:rsidR="00651181" w:rsidRPr="008B3CC4" w:rsidRDefault="00651181" w:rsidP="001B5CA1">
      <w:pPr>
        <w:keepNext/>
        <w:spacing w:line="360" w:lineRule="auto"/>
        <w:ind w:firstLine="284"/>
        <w:jc w:val="center"/>
        <w:rPr>
          <w:rFonts w:ascii="Arial" w:hAnsi="Arial" w:cs="Arial"/>
        </w:rPr>
      </w:pPr>
      <w:r w:rsidRPr="008B3CC4">
        <w:rPr>
          <w:rFonts w:ascii="Arial" w:hAnsi="Arial" w:cs="Arial"/>
          <w:noProof/>
          <w:sz w:val="24"/>
          <w:szCs w:val="24"/>
          <w:lang w:val="de-DE" w:eastAsia="de-DE"/>
        </w:rPr>
        <w:drawing>
          <wp:inline distT="0" distB="0" distL="0" distR="0" wp14:anchorId="05176BC3" wp14:editId="415AD8CC">
            <wp:extent cx="6415992" cy="5165766"/>
            <wp:effectExtent l="0" t="0" r="444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lipSPMWater_PAH_PCB_pest.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27845" cy="5175309"/>
                    </a:xfrm>
                    <a:prstGeom prst="rect">
                      <a:avLst/>
                    </a:prstGeom>
                  </pic:spPr>
                </pic:pic>
              </a:graphicData>
            </a:graphic>
          </wp:inline>
        </w:drawing>
      </w:r>
    </w:p>
    <w:p w14:paraId="0153C0C8" w14:textId="2FBF4305" w:rsidR="00651181" w:rsidRPr="008B3CC4" w:rsidRDefault="00651181" w:rsidP="001B5CA1">
      <w:pPr>
        <w:pStyle w:val="Beschriftung"/>
        <w:jc w:val="center"/>
        <w:rPr>
          <w:rFonts w:ascii="Arial" w:hAnsi="Arial" w:cs="Arial"/>
          <w:color w:val="auto"/>
          <w:sz w:val="24"/>
          <w:szCs w:val="24"/>
          <w:lang w:val="en-US"/>
        </w:rPr>
      </w:pPr>
      <w:bookmarkStart w:id="29" w:name="_Ref93936603"/>
      <w:bookmarkStart w:id="30" w:name="_Toc108705329"/>
      <w:r w:rsidRPr="008B3CC4">
        <w:rPr>
          <w:rFonts w:ascii="Arial" w:hAnsi="Arial" w:cs="Arial"/>
          <w:color w:val="auto"/>
          <w:sz w:val="24"/>
          <w:szCs w:val="24"/>
          <w:lang w:val="en-US"/>
        </w:rPr>
        <w:t xml:space="preserve">Figure </w:t>
      </w:r>
      <w:r w:rsidR="009F52EF" w:rsidRPr="008B3CC4">
        <w:rPr>
          <w:rFonts w:ascii="Arial" w:hAnsi="Arial" w:cs="Arial"/>
          <w:color w:val="auto"/>
          <w:sz w:val="24"/>
          <w:szCs w:val="24"/>
          <w:lang w:val="en-US"/>
        </w:rPr>
        <w:t>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Figure \* ARABIC </w:instrText>
      </w:r>
      <w:r w:rsidRPr="008B3CC4">
        <w:rPr>
          <w:rFonts w:ascii="Arial" w:hAnsi="Arial" w:cs="Arial"/>
          <w:color w:val="auto"/>
          <w:sz w:val="24"/>
          <w:szCs w:val="24"/>
        </w:rPr>
        <w:fldChar w:fldCharType="separate"/>
      </w:r>
      <w:r w:rsidR="00EA406E">
        <w:rPr>
          <w:rFonts w:ascii="Arial" w:hAnsi="Arial" w:cs="Arial"/>
          <w:noProof/>
          <w:color w:val="auto"/>
          <w:sz w:val="24"/>
          <w:szCs w:val="24"/>
          <w:lang w:val="en-US"/>
        </w:rPr>
        <w:t>4</w:t>
      </w:r>
      <w:r w:rsidRPr="008B3CC4">
        <w:rPr>
          <w:rFonts w:ascii="Arial" w:hAnsi="Arial" w:cs="Arial"/>
          <w:color w:val="auto"/>
          <w:sz w:val="24"/>
          <w:szCs w:val="24"/>
        </w:rPr>
        <w:fldChar w:fldCharType="end"/>
      </w:r>
      <w:bookmarkEnd w:id="29"/>
      <w:r w:rsidRPr="008B3CC4">
        <w:rPr>
          <w:rFonts w:ascii="Arial" w:hAnsi="Arial" w:cs="Arial"/>
          <w:color w:val="auto"/>
          <w:sz w:val="24"/>
          <w:szCs w:val="24"/>
          <w:lang w:val="en-US"/>
        </w:rPr>
        <w:t xml:space="preserve"> Mean </w:t>
      </w:r>
      <w:proofErr w:type="spellStart"/>
      <w:r w:rsidRPr="008B3CC4">
        <w:rPr>
          <w:rFonts w:ascii="Arial" w:hAnsi="Arial" w:cs="Arial"/>
          <w:color w:val="auto"/>
          <w:sz w:val="24"/>
          <w:szCs w:val="24"/>
          <w:lang w:val="en-US"/>
        </w:rPr>
        <w:t>C</w:t>
      </w:r>
      <w:r w:rsidRPr="008B3CC4">
        <w:rPr>
          <w:rFonts w:ascii="Arial" w:hAnsi="Arial" w:cs="Arial"/>
          <w:color w:val="auto"/>
          <w:sz w:val="24"/>
          <w:szCs w:val="24"/>
          <w:vertAlign w:val="subscript"/>
          <w:lang w:val="en-US"/>
        </w:rPr>
        <w:t>Lip</w:t>
      </w:r>
      <w:r w:rsidRPr="008B3CC4">
        <w:rPr>
          <w:rFonts w:ascii="Cambria Math" w:hAnsi="Cambria Math" w:cs="Cambria Math"/>
          <w:color w:val="auto"/>
          <w:sz w:val="24"/>
          <w:szCs w:val="24"/>
          <w:vertAlign w:val="subscript"/>
          <w:lang w:val="en-US"/>
        </w:rPr>
        <w:t>⇆</w:t>
      </w:r>
      <w:r w:rsidRPr="008B3CC4">
        <w:rPr>
          <w:rFonts w:ascii="Arial" w:hAnsi="Arial" w:cs="Arial"/>
          <w:color w:val="auto"/>
          <w:sz w:val="24"/>
          <w:szCs w:val="24"/>
          <w:vertAlign w:val="subscript"/>
          <w:lang w:val="en-US"/>
        </w:rPr>
        <w:t>SPM</w:t>
      </w:r>
      <w:proofErr w:type="spellEnd"/>
      <w:r w:rsidRPr="008B3CC4">
        <w:rPr>
          <w:rFonts w:ascii="Arial" w:hAnsi="Arial" w:cs="Arial"/>
          <w:color w:val="auto"/>
          <w:sz w:val="24"/>
          <w:szCs w:val="24"/>
          <w:vertAlign w:val="subscript"/>
          <w:lang w:val="en-US"/>
        </w:rPr>
        <w:t xml:space="preserve"> </w:t>
      </w:r>
      <w:r w:rsidRPr="008B3CC4">
        <w:rPr>
          <w:rFonts w:ascii="Arial" w:hAnsi="Arial" w:cs="Arial"/>
          <w:color w:val="auto"/>
          <w:sz w:val="24"/>
          <w:szCs w:val="24"/>
          <w:lang w:val="en-US"/>
        </w:rPr>
        <w:t xml:space="preserve">against mean </w:t>
      </w:r>
      <w:proofErr w:type="spellStart"/>
      <w:r w:rsidRPr="008B3CC4">
        <w:rPr>
          <w:rFonts w:ascii="Arial" w:hAnsi="Arial" w:cs="Arial"/>
          <w:color w:val="auto"/>
          <w:sz w:val="24"/>
          <w:szCs w:val="24"/>
          <w:lang w:val="en-US"/>
        </w:rPr>
        <w:t>C</w:t>
      </w:r>
      <w:r w:rsidRPr="008B3CC4">
        <w:rPr>
          <w:rFonts w:ascii="Arial" w:hAnsi="Arial" w:cs="Arial"/>
          <w:color w:val="auto"/>
          <w:sz w:val="24"/>
          <w:szCs w:val="24"/>
          <w:vertAlign w:val="subscript"/>
          <w:lang w:val="en-US"/>
        </w:rPr>
        <w:t>Lip</w:t>
      </w:r>
      <w:r w:rsidRPr="008B3CC4">
        <w:rPr>
          <w:rFonts w:ascii="Cambria Math" w:hAnsi="Cambria Math" w:cs="Cambria Math"/>
          <w:color w:val="auto"/>
          <w:sz w:val="24"/>
          <w:szCs w:val="24"/>
          <w:vertAlign w:val="subscript"/>
          <w:lang w:val="en-US"/>
        </w:rPr>
        <w:t>⇆</w:t>
      </w:r>
      <w:r w:rsidRPr="008B3CC4">
        <w:rPr>
          <w:rFonts w:ascii="Arial" w:hAnsi="Arial" w:cs="Arial"/>
          <w:color w:val="auto"/>
          <w:sz w:val="24"/>
          <w:szCs w:val="24"/>
          <w:vertAlign w:val="subscript"/>
          <w:lang w:val="en-US"/>
        </w:rPr>
        <w:t>Water</w:t>
      </w:r>
      <w:proofErr w:type="spellEnd"/>
      <w:r w:rsidRPr="008B3CC4">
        <w:rPr>
          <w:rFonts w:ascii="Arial" w:hAnsi="Arial" w:cs="Arial"/>
          <w:color w:val="auto"/>
          <w:sz w:val="24"/>
          <w:szCs w:val="24"/>
          <w:lang w:val="en-US"/>
        </w:rPr>
        <w:t xml:space="preserve"> for PAHs. The diagonal line symbolizes the 1:1 ratio. Error bars represent the standard deviation of the mean.</w:t>
      </w:r>
      <w:bookmarkEnd w:id="30"/>
    </w:p>
    <w:p w14:paraId="5D13D59D" w14:textId="77777777" w:rsidR="002D075D" w:rsidRPr="008B3CC4" w:rsidRDefault="002D075D" w:rsidP="002D075D">
      <w:pPr>
        <w:keepNext/>
        <w:spacing w:line="360" w:lineRule="auto"/>
        <w:ind w:firstLine="284"/>
        <w:jc w:val="both"/>
      </w:pPr>
      <w:r w:rsidRPr="008B3CC4">
        <w:rPr>
          <w:rFonts w:ascii="Arial" w:hAnsi="Arial" w:cs="Arial"/>
          <w:noProof/>
          <w:sz w:val="24"/>
          <w:szCs w:val="24"/>
          <w:lang w:val="de-DE" w:eastAsia="de-DE"/>
        </w:rPr>
        <w:lastRenderedPageBreak/>
        <w:drawing>
          <wp:inline distT="0" distB="0" distL="0" distR="0" wp14:anchorId="652EF1A1" wp14:editId="6840147F">
            <wp:extent cx="5972810" cy="4740275"/>
            <wp:effectExtent l="0" t="0" r="889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ip water vs SPM PCB.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72810" cy="4740275"/>
                    </a:xfrm>
                    <a:prstGeom prst="rect">
                      <a:avLst/>
                    </a:prstGeom>
                  </pic:spPr>
                </pic:pic>
              </a:graphicData>
            </a:graphic>
          </wp:inline>
        </w:drawing>
      </w:r>
    </w:p>
    <w:p w14:paraId="50B3EA10" w14:textId="4CE5BD10" w:rsidR="00463FAB" w:rsidRPr="008B3CC4" w:rsidRDefault="002D075D" w:rsidP="002D075D">
      <w:pPr>
        <w:pStyle w:val="Beschriftung"/>
        <w:jc w:val="both"/>
        <w:rPr>
          <w:rFonts w:ascii="Arial" w:hAnsi="Arial" w:cs="Arial"/>
          <w:color w:val="auto"/>
          <w:sz w:val="24"/>
          <w:szCs w:val="24"/>
          <w:lang w:val="en-US"/>
        </w:rPr>
      </w:pPr>
      <w:bookmarkStart w:id="31" w:name="_Toc108705330"/>
      <w:r w:rsidRPr="008B3CC4">
        <w:rPr>
          <w:rFonts w:ascii="Arial" w:hAnsi="Arial" w:cs="Arial"/>
          <w:color w:val="auto"/>
          <w:sz w:val="24"/>
          <w:szCs w:val="24"/>
          <w:lang w:val="en-US"/>
        </w:rPr>
        <w:t>Figure 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Figure \* ARABIC </w:instrText>
      </w:r>
      <w:r w:rsidRPr="008B3CC4">
        <w:rPr>
          <w:rFonts w:ascii="Arial" w:hAnsi="Arial" w:cs="Arial"/>
          <w:color w:val="auto"/>
          <w:sz w:val="24"/>
          <w:szCs w:val="24"/>
        </w:rPr>
        <w:fldChar w:fldCharType="separate"/>
      </w:r>
      <w:r w:rsidR="00EA406E">
        <w:rPr>
          <w:rFonts w:ascii="Arial" w:hAnsi="Arial" w:cs="Arial"/>
          <w:noProof/>
          <w:color w:val="auto"/>
          <w:sz w:val="24"/>
          <w:szCs w:val="24"/>
          <w:lang w:val="en-US"/>
        </w:rPr>
        <w:t>5</w:t>
      </w:r>
      <w:r w:rsidRPr="008B3CC4">
        <w:rPr>
          <w:rFonts w:ascii="Arial" w:hAnsi="Arial" w:cs="Arial"/>
          <w:color w:val="auto"/>
          <w:sz w:val="24"/>
          <w:szCs w:val="24"/>
        </w:rPr>
        <w:fldChar w:fldCharType="end"/>
      </w:r>
      <w:r w:rsidRPr="008B3CC4">
        <w:rPr>
          <w:rFonts w:ascii="Arial" w:hAnsi="Arial" w:cs="Arial"/>
          <w:color w:val="auto"/>
          <w:sz w:val="24"/>
          <w:szCs w:val="24"/>
          <w:lang w:val="en-US"/>
        </w:rPr>
        <w:t xml:space="preserve">: Mean </w:t>
      </w:r>
      <w:proofErr w:type="spellStart"/>
      <w:r w:rsidRPr="008B3CC4">
        <w:rPr>
          <w:rFonts w:ascii="Arial" w:hAnsi="Arial" w:cs="Arial"/>
          <w:color w:val="auto"/>
          <w:sz w:val="24"/>
          <w:szCs w:val="24"/>
          <w:lang w:val="en-US"/>
        </w:rPr>
        <w:t>C</w:t>
      </w:r>
      <w:r w:rsidRPr="008B3CC4">
        <w:rPr>
          <w:rFonts w:ascii="Arial" w:hAnsi="Arial" w:cs="Arial"/>
          <w:color w:val="auto"/>
          <w:sz w:val="24"/>
          <w:szCs w:val="24"/>
          <w:vertAlign w:val="subscript"/>
          <w:lang w:val="en-US"/>
        </w:rPr>
        <w:t>Lip</w:t>
      </w:r>
      <w:r w:rsidRPr="008B3CC4">
        <w:rPr>
          <w:rFonts w:ascii="Cambria Math" w:hAnsi="Cambria Math" w:cs="Cambria Math"/>
          <w:color w:val="auto"/>
          <w:sz w:val="24"/>
          <w:szCs w:val="24"/>
          <w:vertAlign w:val="subscript"/>
          <w:lang w:val="en-US"/>
        </w:rPr>
        <w:t>⇆</w:t>
      </w:r>
      <w:r w:rsidRPr="008B3CC4">
        <w:rPr>
          <w:rFonts w:ascii="Arial" w:hAnsi="Arial" w:cs="Arial"/>
          <w:color w:val="auto"/>
          <w:sz w:val="24"/>
          <w:szCs w:val="24"/>
          <w:vertAlign w:val="subscript"/>
          <w:lang w:val="en-US"/>
        </w:rPr>
        <w:t>SPM</w:t>
      </w:r>
      <w:proofErr w:type="spellEnd"/>
      <w:r w:rsidRPr="008B3CC4">
        <w:rPr>
          <w:rFonts w:ascii="Arial" w:hAnsi="Arial" w:cs="Arial"/>
          <w:color w:val="auto"/>
          <w:sz w:val="24"/>
          <w:szCs w:val="24"/>
          <w:lang w:val="en-US"/>
        </w:rPr>
        <w:t xml:space="preserve"> against mean </w:t>
      </w:r>
      <w:proofErr w:type="spellStart"/>
      <w:r w:rsidRPr="008B3CC4">
        <w:rPr>
          <w:rFonts w:ascii="Arial" w:hAnsi="Arial" w:cs="Arial"/>
          <w:color w:val="auto"/>
          <w:sz w:val="24"/>
          <w:szCs w:val="24"/>
          <w:lang w:val="en-US"/>
        </w:rPr>
        <w:t>C</w:t>
      </w:r>
      <w:r w:rsidRPr="008B3CC4">
        <w:rPr>
          <w:rFonts w:ascii="Arial" w:hAnsi="Arial" w:cs="Arial"/>
          <w:color w:val="auto"/>
          <w:sz w:val="24"/>
          <w:szCs w:val="24"/>
          <w:vertAlign w:val="subscript"/>
          <w:lang w:val="en-US"/>
        </w:rPr>
        <w:t>Lip</w:t>
      </w:r>
      <w:r w:rsidRPr="008B3CC4">
        <w:rPr>
          <w:rFonts w:ascii="Cambria Math" w:hAnsi="Cambria Math" w:cs="Cambria Math"/>
          <w:color w:val="auto"/>
          <w:sz w:val="24"/>
          <w:szCs w:val="24"/>
          <w:vertAlign w:val="subscript"/>
          <w:lang w:val="en-US"/>
        </w:rPr>
        <w:t>⇆</w:t>
      </w:r>
      <w:r w:rsidRPr="008B3CC4">
        <w:rPr>
          <w:rFonts w:ascii="Arial" w:hAnsi="Arial" w:cs="Arial"/>
          <w:color w:val="auto"/>
          <w:sz w:val="24"/>
          <w:szCs w:val="24"/>
          <w:vertAlign w:val="subscript"/>
          <w:lang w:val="en-US"/>
        </w:rPr>
        <w:t>Water</w:t>
      </w:r>
      <w:proofErr w:type="spellEnd"/>
      <w:r w:rsidRPr="008B3CC4">
        <w:rPr>
          <w:rFonts w:ascii="Arial" w:hAnsi="Arial" w:cs="Arial"/>
          <w:color w:val="auto"/>
          <w:sz w:val="24"/>
          <w:szCs w:val="24"/>
          <w:lang w:val="en-US"/>
        </w:rPr>
        <w:t xml:space="preserve"> for PCBs. The diagonal line symbolizes the 1:1 ratio. Error bars represent the standard deviation of the mean.</w:t>
      </w:r>
      <w:bookmarkEnd w:id="31"/>
    </w:p>
    <w:p w14:paraId="3A254A4F" w14:textId="77777777" w:rsidR="002D075D" w:rsidRPr="008B3CC4" w:rsidRDefault="002D075D" w:rsidP="002D075D">
      <w:pPr>
        <w:keepNext/>
      </w:pPr>
      <w:r w:rsidRPr="008B3CC4">
        <w:rPr>
          <w:noProof/>
          <w:lang w:val="de-DE" w:eastAsia="de-DE"/>
        </w:rPr>
        <w:lastRenderedPageBreak/>
        <w:drawing>
          <wp:inline distT="0" distB="0" distL="0" distR="0" wp14:anchorId="22F7809D" wp14:editId="785213CA">
            <wp:extent cx="5972810" cy="4798695"/>
            <wp:effectExtent l="0" t="0" r="8890" b="190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ip water vs SPM OCP.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72810" cy="4798695"/>
                    </a:xfrm>
                    <a:prstGeom prst="rect">
                      <a:avLst/>
                    </a:prstGeom>
                  </pic:spPr>
                </pic:pic>
              </a:graphicData>
            </a:graphic>
          </wp:inline>
        </w:drawing>
      </w:r>
    </w:p>
    <w:p w14:paraId="102FCA4C" w14:textId="13B60B25" w:rsidR="002D075D" w:rsidRPr="008B3CC4" w:rsidRDefault="002D075D" w:rsidP="002D075D">
      <w:pPr>
        <w:pStyle w:val="Beschriftung"/>
        <w:rPr>
          <w:rFonts w:ascii="Arial" w:hAnsi="Arial" w:cs="Arial"/>
          <w:color w:val="auto"/>
          <w:sz w:val="24"/>
          <w:szCs w:val="24"/>
          <w:lang w:val="en-US"/>
        </w:rPr>
      </w:pPr>
      <w:bookmarkStart w:id="32" w:name="_Toc108705331"/>
      <w:r w:rsidRPr="008B3CC4">
        <w:rPr>
          <w:rFonts w:ascii="Arial" w:hAnsi="Arial" w:cs="Arial"/>
          <w:color w:val="auto"/>
          <w:sz w:val="24"/>
          <w:szCs w:val="24"/>
          <w:lang w:val="en-US"/>
        </w:rPr>
        <w:t>Figure 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Figure \* ARABIC </w:instrText>
      </w:r>
      <w:r w:rsidRPr="008B3CC4">
        <w:rPr>
          <w:rFonts w:ascii="Arial" w:hAnsi="Arial" w:cs="Arial"/>
          <w:color w:val="auto"/>
          <w:sz w:val="24"/>
          <w:szCs w:val="24"/>
        </w:rPr>
        <w:fldChar w:fldCharType="separate"/>
      </w:r>
      <w:r w:rsidR="00EA406E">
        <w:rPr>
          <w:rFonts w:ascii="Arial" w:hAnsi="Arial" w:cs="Arial"/>
          <w:noProof/>
          <w:color w:val="auto"/>
          <w:sz w:val="24"/>
          <w:szCs w:val="24"/>
          <w:lang w:val="en-US"/>
        </w:rPr>
        <w:t>6</w:t>
      </w:r>
      <w:r w:rsidRPr="008B3CC4">
        <w:rPr>
          <w:rFonts w:ascii="Arial" w:hAnsi="Arial" w:cs="Arial"/>
          <w:color w:val="auto"/>
          <w:sz w:val="24"/>
          <w:szCs w:val="24"/>
        </w:rPr>
        <w:fldChar w:fldCharType="end"/>
      </w:r>
      <w:r w:rsidRPr="008B3CC4">
        <w:rPr>
          <w:rFonts w:ascii="Arial" w:hAnsi="Arial" w:cs="Arial"/>
          <w:color w:val="auto"/>
          <w:sz w:val="24"/>
          <w:szCs w:val="24"/>
          <w:lang w:val="en-US"/>
        </w:rPr>
        <w:t xml:space="preserve">: Mean </w:t>
      </w:r>
      <w:proofErr w:type="spellStart"/>
      <w:r w:rsidRPr="008B3CC4">
        <w:rPr>
          <w:rFonts w:ascii="Arial" w:hAnsi="Arial" w:cs="Arial"/>
          <w:color w:val="auto"/>
          <w:sz w:val="24"/>
          <w:szCs w:val="24"/>
          <w:lang w:val="en-US"/>
        </w:rPr>
        <w:t>C</w:t>
      </w:r>
      <w:r w:rsidRPr="008B3CC4">
        <w:rPr>
          <w:rFonts w:ascii="Arial" w:hAnsi="Arial" w:cs="Arial"/>
          <w:color w:val="auto"/>
          <w:sz w:val="24"/>
          <w:szCs w:val="24"/>
          <w:vertAlign w:val="subscript"/>
          <w:lang w:val="en-US"/>
        </w:rPr>
        <w:t>Lip</w:t>
      </w:r>
      <w:r w:rsidRPr="008B3CC4">
        <w:rPr>
          <w:rFonts w:ascii="Cambria Math" w:hAnsi="Cambria Math" w:cs="Cambria Math"/>
          <w:color w:val="auto"/>
          <w:sz w:val="24"/>
          <w:szCs w:val="24"/>
          <w:vertAlign w:val="subscript"/>
          <w:lang w:val="en-US"/>
        </w:rPr>
        <w:t>⇆</w:t>
      </w:r>
      <w:r w:rsidRPr="008B3CC4">
        <w:rPr>
          <w:rFonts w:ascii="Arial" w:hAnsi="Arial" w:cs="Arial"/>
          <w:color w:val="auto"/>
          <w:sz w:val="24"/>
          <w:szCs w:val="24"/>
          <w:vertAlign w:val="subscript"/>
          <w:lang w:val="en-US"/>
        </w:rPr>
        <w:t>SPM</w:t>
      </w:r>
      <w:proofErr w:type="spellEnd"/>
      <w:r w:rsidRPr="008B3CC4">
        <w:rPr>
          <w:rFonts w:ascii="Arial" w:hAnsi="Arial" w:cs="Arial"/>
          <w:color w:val="auto"/>
          <w:sz w:val="24"/>
          <w:szCs w:val="24"/>
          <w:lang w:val="en-US"/>
        </w:rPr>
        <w:t xml:space="preserve"> against mean </w:t>
      </w:r>
      <w:proofErr w:type="spellStart"/>
      <w:r w:rsidRPr="008B3CC4">
        <w:rPr>
          <w:rFonts w:ascii="Arial" w:hAnsi="Arial" w:cs="Arial"/>
          <w:color w:val="auto"/>
          <w:sz w:val="24"/>
          <w:szCs w:val="24"/>
          <w:lang w:val="en-US"/>
        </w:rPr>
        <w:t>C</w:t>
      </w:r>
      <w:r w:rsidRPr="008B3CC4">
        <w:rPr>
          <w:rFonts w:ascii="Arial" w:hAnsi="Arial" w:cs="Arial"/>
          <w:color w:val="auto"/>
          <w:sz w:val="24"/>
          <w:szCs w:val="24"/>
          <w:vertAlign w:val="subscript"/>
          <w:lang w:val="en-US"/>
        </w:rPr>
        <w:t>Lip</w:t>
      </w:r>
      <w:r w:rsidRPr="008B3CC4">
        <w:rPr>
          <w:rFonts w:ascii="Cambria Math" w:hAnsi="Cambria Math" w:cs="Cambria Math"/>
          <w:color w:val="auto"/>
          <w:sz w:val="24"/>
          <w:szCs w:val="24"/>
          <w:vertAlign w:val="subscript"/>
          <w:lang w:val="en-US"/>
        </w:rPr>
        <w:t>⇆</w:t>
      </w:r>
      <w:r w:rsidRPr="008B3CC4">
        <w:rPr>
          <w:rFonts w:ascii="Arial" w:hAnsi="Arial" w:cs="Arial"/>
          <w:color w:val="auto"/>
          <w:sz w:val="24"/>
          <w:szCs w:val="24"/>
          <w:vertAlign w:val="subscript"/>
          <w:lang w:val="en-US"/>
        </w:rPr>
        <w:t>Water</w:t>
      </w:r>
      <w:proofErr w:type="spellEnd"/>
      <w:r w:rsidRPr="008B3CC4">
        <w:rPr>
          <w:rFonts w:ascii="Arial" w:hAnsi="Arial" w:cs="Arial"/>
          <w:color w:val="auto"/>
          <w:sz w:val="24"/>
          <w:szCs w:val="24"/>
          <w:lang w:val="en-US"/>
        </w:rPr>
        <w:t xml:space="preserve"> for OCPs. The diagonal line symbolizes the 1:1 ratio. Error bars represent the standard deviation of the mean.</w:t>
      </w:r>
      <w:bookmarkEnd w:id="32"/>
    </w:p>
    <w:p w14:paraId="21274999" w14:textId="77777777" w:rsidR="00463FAB" w:rsidRPr="008B3CC4" w:rsidRDefault="00463FAB" w:rsidP="00463FAB">
      <w:pPr>
        <w:keepNext/>
        <w:spacing w:line="360" w:lineRule="auto"/>
        <w:ind w:firstLine="284"/>
        <w:jc w:val="both"/>
        <w:rPr>
          <w:rFonts w:ascii="Arial" w:hAnsi="Arial" w:cs="Arial"/>
          <w:noProof/>
          <w:sz w:val="24"/>
          <w:szCs w:val="24"/>
        </w:rPr>
      </w:pPr>
      <w:r w:rsidRPr="008B3CC4">
        <w:rPr>
          <w:rFonts w:ascii="Arial" w:hAnsi="Arial" w:cs="Arial"/>
          <w:b/>
          <w:noProof/>
          <w:sz w:val="24"/>
          <w:szCs w:val="24"/>
          <w:lang w:val="de-DE" w:eastAsia="de-DE"/>
        </w:rPr>
        <w:lastRenderedPageBreak/>
        <w:drawing>
          <wp:inline distT="0" distB="0" distL="0" distR="0" wp14:anchorId="40E03C68" wp14:editId="5C71FAED">
            <wp:extent cx="5530441" cy="3480456"/>
            <wp:effectExtent l="0" t="0" r="0" b="571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atiowaterSPM vs logKow.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30441" cy="3480456"/>
                    </a:xfrm>
                    <a:prstGeom prst="rect">
                      <a:avLst/>
                    </a:prstGeom>
                  </pic:spPr>
                </pic:pic>
              </a:graphicData>
            </a:graphic>
          </wp:inline>
        </w:drawing>
      </w:r>
    </w:p>
    <w:p w14:paraId="3C995367" w14:textId="2FA58CF6" w:rsidR="001B0E07" w:rsidRPr="008B3CC4" w:rsidRDefault="00463FAB" w:rsidP="00940AC4">
      <w:pPr>
        <w:pStyle w:val="Beschriftung"/>
        <w:jc w:val="center"/>
        <w:rPr>
          <w:rFonts w:ascii="Arial" w:hAnsi="Arial" w:cs="Arial"/>
          <w:color w:val="auto"/>
          <w:sz w:val="24"/>
          <w:szCs w:val="24"/>
          <w:lang w:val="en-US"/>
        </w:rPr>
      </w:pPr>
      <w:bookmarkStart w:id="33" w:name="_Ref94098853"/>
      <w:bookmarkStart w:id="34" w:name="_Toc108705332"/>
      <w:r w:rsidRPr="008B3CC4">
        <w:rPr>
          <w:rFonts w:ascii="Arial" w:hAnsi="Arial" w:cs="Arial"/>
          <w:color w:val="auto"/>
          <w:sz w:val="24"/>
          <w:szCs w:val="24"/>
          <w:lang w:val="en-US"/>
        </w:rPr>
        <w:t>Figure 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Figure \* ARABIC </w:instrText>
      </w:r>
      <w:r w:rsidRPr="008B3CC4">
        <w:rPr>
          <w:rFonts w:ascii="Arial" w:hAnsi="Arial" w:cs="Arial"/>
          <w:color w:val="auto"/>
          <w:sz w:val="24"/>
          <w:szCs w:val="24"/>
        </w:rPr>
        <w:fldChar w:fldCharType="separate"/>
      </w:r>
      <w:r w:rsidR="00EA406E">
        <w:rPr>
          <w:rFonts w:ascii="Arial" w:hAnsi="Arial" w:cs="Arial"/>
          <w:noProof/>
          <w:color w:val="auto"/>
          <w:sz w:val="24"/>
          <w:szCs w:val="24"/>
          <w:lang w:val="en-US"/>
        </w:rPr>
        <w:t>7</w:t>
      </w:r>
      <w:r w:rsidRPr="008B3CC4">
        <w:rPr>
          <w:rFonts w:ascii="Arial" w:hAnsi="Arial" w:cs="Arial"/>
          <w:color w:val="auto"/>
          <w:sz w:val="24"/>
          <w:szCs w:val="24"/>
        </w:rPr>
        <w:fldChar w:fldCharType="end"/>
      </w:r>
      <w:bookmarkEnd w:id="33"/>
      <w:r w:rsidRPr="008B3CC4">
        <w:rPr>
          <w:rFonts w:ascii="Arial" w:hAnsi="Arial" w:cs="Arial"/>
          <w:color w:val="auto"/>
          <w:sz w:val="24"/>
          <w:szCs w:val="24"/>
          <w:lang w:val="en-US"/>
        </w:rPr>
        <w:t xml:space="preserve">: Ratio between </w:t>
      </w:r>
      <w:proofErr w:type="spellStart"/>
      <w:r w:rsidRPr="008B3CC4">
        <w:rPr>
          <w:rFonts w:ascii="Arial" w:hAnsi="Arial" w:cs="Arial"/>
          <w:color w:val="auto"/>
          <w:sz w:val="24"/>
          <w:szCs w:val="24"/>
          <w:lang w:val="en-US"/>
        </w:rPr>
        <w:t>C</w:t>
      </w:r>
      <w:r w:rsidRPr="008B3CC4">
        <w:rPr>
          <w:rFonts w:ascii="Arial" w:hAnsi="Arial" w:cs="Arial"/>
          <w:color w:val="auto"/>
          <w:sz w:val="24"/>
          <w:szCs w:val="24"/>
          <w:vertAlign w:val="subscript"/>
          <w:lang w:val="en-US"/>
        </w:rPr>
        <w:t>Lip</w:t>
      </w:r>
      <w:r w:rsidRPr="008B3CC4">
        <w:rPr>
          <w:rFonts w:ascii="Cambria Math" w:hAnsi="Cambria Math" w:cs="Cambria Math"/>
          <w:color w:val="auto"/>
          <w:sz w:val="24"/>
          <w:szCs w:val="24"/>
          <w:vertAlign w:val="subscript"/>
          <w:lang w:val="en-US"/>
        </w:rPr>
        <w:t>⇆</w:t>
      </w:r>
      <w:r w:rsidRPr="008B3CC4">
        <w:rPr>
          <w:rFonts w:ascii="Arial" w:hAnsi="Arial" w:cs="Arial"/>
          <w:color w:val="auto"/>
          <w:sz w:val="24"/>
          <w:szCs w:val="24"/>
          <w:vertAlign w:val="subscript"/>
          <w:lang w:val="en-US"/>
        </w:rPr>
        <w:t>Water</w:t>
      </w:r>
      <w:proofErr w:type="spellEnd"/>
      <w:r w:rsidRPr="008B3CC4">
        <w:rPr>
          <w:rFonts w:ascii="Arial" w:hAnsi="Arial" w:cs="Arial"/>
          <w:color w:val="auto"/>
          <w:sz w:val="24"/>
          <w:szCs w:val="24"/>
          <w:lang w:val="en-US"/>
        </w:rPr>
        <w:t xml:space="preserve"> and </w:t>
      </w:r>
      <w:proofErr w:type="spellStart"/>
      <w:r w:rsidRPr="008B3CC4">
        <w:rPr>
          <w:rFonts w:ascii="Arial" w:hAnsi="Arial" w:cs="Arial"/>
          <w:color w:val="auto"/>
          <w:sz w:val="24"/>
          <w:szCs w:val="24"/>
          <w:lang w:val="en-US"/>
        </w:rPr>
        <w:t>C</w:t>
      </w:r>
      <w:r w:rsidRPr="008B3CC4">
        <w:rPr>
          <w:rFonts w:ascii="Arial" w:hAnsi="Arial" w:cs="Arial"/>
          <w:color w:val="auto"/>
          <w:sz w:val="24"/>
          <w:szCs w:val="24"/>
          <w:vertAlign w:val="subscript"/>
          <w:lang w:val="en-US"/>
        </w:rPr>
        <w:t>Lip</w:t>
      </w:r>
      <w:r w:rsidRPr="008B3CC4">
        <w:rPr>
          <w:rFonts w:ascii="Cambria Math" w:hAnsi="Cambria Math" w:cs="Cambria Math"/>
          <w:color w:val="auto"/>
          <w:sz w:val="24"/>
          <w:szCs w:val="24"/>
          <w:vertAlign w:val="subscript"/>
          <w:lang w:val="en-US"/>
        </w:rPr>
        <w:t>⇆</w:t>
      </w:r>
      <w:r w:rsidRPr="008B3CC4">
        <w:rPr>
          <w:rFonts w:ascii="Arial" w:hAnsi="Arial" w:cs="Arial"/>
          <w:color w:val="auto"/>
          <w:sz w:val="24"/>
          <w:szCs w:val="24"/>
          <w:vertAlign w:val="subscript"/>
          <w:lang w:val="en-US"/>
        </w:rPr>
        <w:t>SPM</w:t>
      </w:r>
      <w:proofErr w:type="spellEnd"/>
      <w:r w:rsidRPr="008B3CC4">
        <w:rPr>
          <w:rFonts w:ascii="Arial" w:hAnsi="Arial" w:cs="Arial"/>
          <w:color w:val="auto"/>
          <w:sz w:val="24"/>
          <w:szCs w:val="24"/>
          <w:lang w:val="en-US"/>
        </w:rPr>
        <w:t xml:space="preserve"> plotted against the log K</w:t>
      </w:r>
      <w:r w:rsidRPr="008B3CC4">
        <w:rPr>
          <w:rFonts w:ascii="Arial" w:hAnsi="Arial" w:cs="Arial"/>
          <w:color w:val="auto"/>
          <w:sz w:val="24"/>
          <w:szCs w:val="24"/>
          <w:vertAlign w:val="subscript"/>
          <w:lang w:val="en-US"/>
        </w:rPr>
        <w:t>OW</w:t>
      </w:r>
      <w:r w:rsidRPr="008B3CC4">
        <w:rPr>
          <w:rFonts w:ascii="Arial" w:hAnsi="Arial" w:cs="Arial"/>
          <w:color w:val="auto"/>
          <w:sz w:val="24"/>
          <w:szCs w:val="24"/>
          <w:lang w:val="en-US"/>
        </w:rPr>
        <w:t xml:space="preserve"> of each individual chemical. The dotted line marks the ratio = 1. A linear model is given as an equation and as a black line, along with the grey band illustrating the 95% confidence interval.</w:t>
      </w:r>
      <w:bookmarkEnd w:id="34"/>
    </w:p>
    <w:p w14:paraId="70699317" w14:textId="7DA4CB94" w:rsidR="00C75224" w:rsidRPr="008B3CC4" w:rsidRDefault="00C75224" w:rsidP="00C75224">
      <w:pPr>
        <w:pStyle w:val="berschrift1"/>
        <w:numPr>
          <w:ilvl w:val="0"/>
          <w:numId w:val="2"/>
        </w:numPr>
        <w:rPr>
          <w:rFonts w:ascii="Arial" w:hAnsi="Arial" w:cs="Arial"/>
        </w:rPr>
      </w:pPr>
      <w:bookmarkStart w:id="35" w:name="_Toc100240007"/>
      <w:r w:rsidRPr="008B3CC4">
        <w:rPr>
          <w:rFonts w:ascii="Arial" w:hAnsi="Arial" w:cs="Arial"/>
        </w:rPr>
        <w:lastRenderedPageBreak/>
        <w:t xml:space="preserve">Additional Results </w:t>
      </w:r>
      <w:r w:rsidR="006F1811" w:rsidRPr="008B3CC4">
        <w:rPr>
          <w:rFonts w:ascii="Arial" w:hAnsi="Arial" w:cs="Arial"/>
        </w:rPr>
        <w:t xml:space="preserve">for </w:t>
      </w:r>
      <w:r w:rsidR="004328D4" w:rsidRPr="008B3CC4">
        <w:rPr>
          <w:rFonts w:ascii="Arial" w:hAnsi="Arial" w:cs="Arial"/>
        </w:rPr>
        <w:t>F</w:t>
      </w:r>
      <w:r w:rsidR="006F1811" w:rsidRPr="008B3CC4">
        <w:rPr>
          <w:rFonts w:ascii="Arial" w:hAnsi="Arial" w:cs="Arial"/>
        </w:rPr>
        <w:t>ish</w:t>
      </w:r>
      <w:bookmarkEnd w:id="35"/>
    </w:p>
    <w:p w14:paraId="77A6243B" w14:textId="77777777" w:rsidR="005D12F4" w:rsidRPr="008B3CC4" w:rsidRDefault="005D12F4" w:rsidP="00CF1CAE">
      <w:pPr>
        <w:keepNext/>
        <w:spacing w:line="360" w:lineRule="auto"/>
        <w:jc w:val="both"/>
      </w:pPr>
      <w:r w:rsidRPr="008B3CC4">
        <w:rPr>
          <w:noProof/>
          <w:sz w:val="28"/>
          <w:szCs w:val="28"/>
          <w:lang w:val="de-DE" w:eastAsia="de-DE"/>
        </w:rPr>
        <w:drawing>
          <wp:inline distT="0" distB="0" distL="0" distR="0" wp14:anchorId="269CF709" wp14:editId="3C47DF61">
            <wp:extent cx="5924220" cy="6966128"/>
            <wp:effectExtent l="0" t="0" r="635"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924220" cy="6966128"/>
                    </a:xfrm>
                    <a:prstGeom prst="rect">
                      <a:avLst/>
                    </a:prstGeom>
                    <a:noFill/>
                    <a:ln>
                      <a:noFill/>
                    </a:ln>
                  </pic:spPr>
                </pic:pic>
              </a:graphicData>
            </a:graphic>
          </wp:inline>
        </w:drawing>
      </w:r>
    </w:p>
    <w:p w14:paraId="3BC8EF9C" w14:textId="73C946B1" w:rsidR="005D12F4" w:rsidRPr="008B3CC4" w:rsidRDefault="005D12F4" w:rsidP="005D12F4">
      <w:pPr>
        <w:pStyle w:val="Beschriftung"/>
        <w:jc w:val="center"/>
        <w:rPr>
          <w:rFonts w:ascii="Arial" w:hAnsi="Arial" w:cs="Arial"/>
          <w:color w:val="auto"/>
          <w:sz w:val="24"/>
          <w:szCs w:val="24"/>
          <w:lang w:val="en-US"/>
        </w:rPr>
      </w:pPr>
      <w:bookmarkStart w:id="36" w:name="_Ref89962038"/>
      <w:bookmarkStart w:id="37" w:name="_Toc108705333"/>
      <w:r w:rsidRPr="008B3CC4">
        <w:rPr>
          <w:rFonts w:ascii="Arial" w:hAnsi="Arial" w:cs="Arial"/>
          <w:color w:val="auto"/>
          <w:sz w:val="24"/>
          <w:szCs w:val="24"/>
          <w:lang w:val="en-US"/>
        </w:rPr>
        <w:t>Figure 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Figure \* ARABIC </w:instrText>
      </w:r>
      <w:r w:rsidRPr="008B3CC4">
        <w:rPr>
          <w:rFonts w:ascii="Arial" w:hAnsi="Arial" w:cs="Arial"/>
          <w:color w:val="auto"/>
          <w:sz w:val="24"/>
          <w:szCs w:val="24"/>
        </w:rPr>
        <w:fldChar w:fldCharType="separate"/>
      </w:r>
      <w:r w:rsidR="00EA406E">
        <w:rPr>
          <w:rFonts w:ascii="Arial" w:hAnsi="Arial" w:cs="Arial"/>
          <w:noProof/>
          <w:color w:val="auto"/>
          <w:sz w:val="24"/>
          <w:szCs w:val="24"/>
          <w:lang w:val="en-US"/>
        </w:rPr>
        <w:t>8</w:t>
      </w:r>
      <w:r w:rsidRPr="008B3CC4">
        <w:rPr>
          <w:rFonts w:ascii="Arial" w:hAnsi="Arial" w:cs="Arial"/>
          <w:color w:val="auto"/>
          <w:sz w:val="24"/>
          <w:szCs w:val="24"/>
        </w:rPr>
        <w:fldChar w:fldCharType="end"/>
      </w:r>
      <w:bookmarkEnd w:id="36"/>
      <w:r w:rsidRPr="008B3CC4">
        <w:rPr>
          <w:rFonts w:ascii="Arial" w:hAnsi="Arial" w:cs="Arial"/>
          <w:color w:val="auto"/>
          <w:sz w:val="24"/>
          <w:szCs w:val="24"/>
          <w:lang w:val="en-US"/>
        </w:rPr>
        <w:t xml:space="preserve">: Lipid-normalized concentrations in the investigated fish samples plotted against trophic level of (A) individuals of European chub sampled in 2017 and (B) all fish species (catfish was excluded) sampled in 2020 for the model compounds beta HCH, HCB, PCB 118, PCB 153 and DDE spanning a wide range of </w:t>
      </w:r>
      <w:proofErr w:type="spellStart"/>
      <w:r w:rsidRPr="008B3CC4">
        <w:rPr>
          <w:rFonts w:ascii="Arial" w:hAnsi="Arial" w:cs="Arial"/>
          <w:color w:val="auto"/>
          <w:sz w:val="24"/>
          <w:szCs w:val="24"/>
          <w:lang w:val="en-US"/>
        </w:rPr>
        <w:t>hydrophobicities</w:t>
      </w:r>
      <w:proofErr w:type="spellEnd"/>
      <w:r w:rsidRPr="008B3CC4">
        <w:rPr>
          <w:rFonts w:ascii="Arial" w:hAnsi="Arial" w:cs="Arial"/>
          <w:color w:val="auto"/>
          <w:sz w:val="24"/>
          <w:szCs w:val="24"/>
          <w:lang w:val="en-US"/>
        </w:rPr>
        <w:t>. A log-</w:t>
      </w:r>
      <w:r w:rsidRPr="008B3CC4">
        <w:rPr>
          <w:rFonts w:ascii="Arial" w:hAnsi="Arial" w:cs="Arial"/>
          <w:color w:val="auto"/>
          <w:sz w:val="24"/>
          <w:szCs w:val="24"/>
          <w:lang w:val="en-US"/>
        </w:rPr>
        <w:lastRenderedPageBreak/>
        <w:t xml:space="preserve">linear model is plotted as an equation </w:t>
      </w:r>
      <w:r w:rsidR="000C347F" w:rsidRPr="008B3CC4">
        <w:rPr>
          <w:rFonts w:ascii="Arial" w:hAnsi="Arial" w:cs="Arial"/>
          <w:color w:val="auto"/>
          <w:sz w:val="24"/>
          <w:szCs w:val="24"/>
          <w:lang w:val="en-US"/>
        </w:rPr>
        <w:t>in</w:t>
      </w:r>
      <w:r w:rsidRPr="008B3CC4">
        <w:rPr>
          <w:rFonts w:ascii="Arial" w:hAnsi="Arial" w:cs="Arial"/>
          <w:color w:val="auto"/>
          <w:sz w:val="24"/>
          <w:szCs w:val="24"/>
          <w:lang w:val="en-US"/>
        </w:rPr>
        <w:t xml:space="preserve"> each </w:t>
      </w:r>
      <w:r w:rsidR="00872DF7" w:rsidRPr="008B3CC4">
        <w:rPr>
          <w:rFonts w:ascii="Arial" w:hAnsi="Arial" w:cs="Arial"/>
          <w:color w:val="auto"/>
          <w:sz w:val="24"/>
          <w:szCs w:val="24"/>
          <w:lang w:val="en-US"/>
        </w:rPr>
        <w:t xml:space="preserve">panel </w:t>
      </w:r>
      <w:r w:rsidRPr="008B3CC4">
        <w:rPr>
          <w:rFonts w:ascii="Arial" w:hAnsi="Arial" w:cs="Arial"/>
          <w:color w:val="auto"/>
          <w:sz w:val="24"/>
          <w:szCs w:val="24"/>
          <w:lang w:val="en-US"/>
        </w:rPr>
        <w:t>and as a black line, along with the grey band illustrating the 95% confidence intervals.</w:t>
      </w:r>
      <w:bookmarkEnd w:id="37"/>
      <w:r w:rsidRPr="008B3CC4">
        <w:rPr>
          <w:rFonts w:ascii="Arial" w:hAnsi="Arial" w:cs="Arial"/>
          <w:color w:val="auto"/>
          <w:sz w:val="24"/>
          <w:szCs w:val="24"/>
          <w:lang w:val="en-US"/>
        </w:rPr>
        <w:t xml:space="preserve"> </w:t>
      </w:r>
    </w:p>
    <w:p w14:paraId="60D27134" w14:textId="77777777" w:rsidR="005D12F4" w:rsidRPr="008B3CC4" w:rsidRDefault="005D12F4" w:rsidP="005D12F4"/>
    <w:p w14:paraId="468D8161" w14:textId="5A8777C7" w:rsidR="00C75224" w:rsidRPr="008B3CC4" w:rsidRDefault="008A2269" w:rsidP="00C75224">
      <w:pPr>
        <w:rPr>
          <w:rFonts w:ascii="Arial" w:hAnsi="Arial" w:cs="Arial"/>
        </w:rPr>
      </w:pPr>
      <w:r w:rsidRPr="008B3CC4">
        <w:rPr>
          <w:rFonts w:ascii="Arial" w:hAnsi="Arial" w:cs="Arial"/>
          <w:noProof/>
          <w:lang w:val="de-DE" w:eastAsia="de-DE"/>
        </w:rPr>
        <w:drawing>
          <wp:inline distT="0" distB="0" distL="0" distR="0" wp14:anchorId="1A0AEE67" wp14:editId="6BFBAC35">
            <wp:extent cx="4957577" cy="556895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cet_PSt_Water_SPM_PAH.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57577" cy="5568955"/>
                    </a:xfrm>
                    <a:prstGeom prst="rect">
                      <a:avLst/>
                    </a:prstGeom>
                  </pic:spPr>
                </pic:pic>
              </a:graphicData>
            </a:graphic>
          </wp:inline>
        </w:drawing>
      </w:r>
    </w:p>
    <w:p w14:paraId="64EED019" w14:textId="6AA6E3A9" w:rsidR="00EF645D" w:rsidRPr="008B3CC4" w:rsidRDefault="00EF645D" w:rsidP="00EF645D">
      <w:pPr>
        <w:keepNext/>
        <w:rPr>
          <w:rFonts w:ascii="Arial" w:hAnsi="Arial" w:cs="Arial"/>
        </w:rPr>
      </w:pPr>
    </w:p>
    <w:p w14:paraId="32B83622" w14:textId="6AFF189F" w:rsidR="008F32A8" w:rsidRPr="008B3CC4" w:rsidRDefault="00EF645D" w:rsidP="00976BB6">
      <w:pPr>
        <w:pStyle w:val="Beschriftung"/>
        <w:jc w:val="center"/>
        <w:rPr>
          <w:rFonts w:ascii="Arial" w:hAnsi="Arial" w:cs="Arial"/>
          <w:color w:val="auto"/>
          <w:sz w:val="24"/>
          <w:szCs w:val="24"/>
          <w:lang w:val="en-US"/>
        </w:rPr>
      </w:pPr>
      <w:bookmarkStart w:id="38" w:name="_Toc108705334"/>
      <w:r w:rsidRPr="008B3CC4">
        <w:rPr>
          <w:rFonts w:ascii="Arial" w:hAnsi="Arial" w:cs="Arial"/>
          <w:color w:val="auto"/>
          <w:sz w:val="24"/>
          <w:szCs w:val="24"/>
          <w:lang w:val="en-US"/>
        </w:rPr>
        <w:t xml:space="preserve">Figure </w:t>
      </w:r>
      <w:r w:rsidR="009F52EF" w:rsidRPr="008B3CC4">
        <w:rPr>
          <w:rFonts w:ascii="Arial" w:hAnsi="Arial" w:cs="Arial"/>
          <w:color w:val="auto"/>
          <w:sz w:val="24"/>
          <w:szCs w:val="24"/>
          <w:lang w:val="en-US"/>
        </w:rPr>
        <w:t>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Figure \* ARABIC </w:instrText>
      </w:r>
      <w:r w:rsidRPr="008B3CC4">
        <w:rPr>
          <w:rFonts w:ascii="Arial" w:hAnsi="Arial" w:cs="Arial"/>
          <w:color w:val="auto"/>
          <w:sz w:val="24"/>
          <w:szCs w:val="24"/>
        </w:rPr>
        <w:fldChar w:fldCharType="separate"/>
      </w:r>
      <w:r w:rsidR="00EA406E">
        <w:rPr>
          <w:rFonts w:ascii="Arial" w:hAnsi="Arial" w:cs="Arial"/>
          <w:noProof/>
          <w:color w:val="auto"/>
          <w:sz w:val="24"/>
          <w:szCs w:val="24"/>
          <w:lang w:val="en-US"/>
        </w:rPr>
        <w:t>9</w:t>
      </w:r>
      <w:r w:rsidRPr="008B3CC4">
        <w:rPr>
          <w:rFonts w:ascii="Arial" w:hAnsi="Arial" w:cs="Arial"/>
          <w:color w:val="auto"/>
          <w:sz w:val="24"/>
          <w:szCs w:val="24"/>
        </w:rPr>
        <w:fldChar w:fldCharType="end"/>
      </w:r>
      <w:r w:rsidRPr="008B3CC4">
        <w:rPr>
          <w:rFonts w:ascii="Arial" w:hAnsi="Arial" w:cs="Arial"/>
          <w:color w:val="auto"/>
          <w:sz w:val="24"/>
          <w:szCs w:val="24"/>
          <w:lang w:val="en-US"/>
        </w:rPr>
        <w:t xml:space="preserve">: Plot of the mean partitioning status </w:t>
      </w:r>
      <w:r w:rsidR="00A27AA9" w:rsidRPr="008B3CC4">
        <w:rPr>
          <w:rFonts w:ascii="Arial" w:hAnsi="Arial" w:cs="Arial"/>
          <w:color w:val="auto"/>
          <w:sz w:val="24"/>
          <w:szCs w:val="24"/>
          <w:lang w:val="en-US"/>
        </w:rPr>
        <w:t>of Acenaphthylene, Anthracene and Benzo(</w:t>
      </w:r>
      <w:proofErr w:type="spellStart"/>
      <w:r w:rsidR="00A27AA9" w:rsidRPr="008B3CC4">
        <w:rPr>
          <w:rFonts w:ascii="Arial" w:hAnsi="Arial" w:cs="Arial"/>
          <w:color w:val="auto"/>
          <w:sz w:val="24"/>
          <w:szCs w:val="24"/>
          <w:lang w:val="en-US"/>
        </w:rPr>
        <w:t>ghi</w:t>
      </w:r>
      <w:proofErr w:type="spellEnd"/>
      <w:r w:rsidR="00A27AA9" w:rsidRPr="008B3CC4">
        <w:rPr>
          <w:rFonts w:ascii="Arial" w:hAnsi="Arial" w:cs="Arial"/>
          <w:color w:val="auto"/>
          <w:sz w:val="24"/>
          <w:szCs w:val="24"/>
          <w:lang w:val="en-US"/>
        </w:rPr>
        <w:t>)perylene</w:t>
      </w:r>
      <w:r w:rsidRPr="008B3CC4">
        <w:rPr>
          <w:rFonts w:ascii="Arial" w:hAnsi="Arial" w:cs="Arial"/>
          <w:color w:val="auto"/>
          <w:sz w:val="24"/>
          <w:szCs w:val="24"/>
          <w:lang w:val="en-US"/>
        </w:rPr>
        <w:t xml:space="preserve"> for water</w:t>
      </w:r>
      <w:r w:rsidR="001F6B20" w:rsidRPr="008B3CC4">
        <w:rPr>
          <w:rFonts w:ascii="Arial" w:hAnsi="Arial" w:cs="Arial"/>
          <w:color w:val="auto"/>
          <w:sz w:val="24"/>
          <w:szCs w:val="24"/>
          <w:lang w:val="en-US"/>
        </w:rPr>
        <w:t xml:space="preserve"> (A)</w:t>
      </w:r>
      <w:r w:rsidRPr="008B3CC4">
        <w:rPr>
          <w:rFonts w:ascii="Arial" w:hAnsi="Arial" w:cs="Arial"/>
          <w:color w:val="auto"/>
          <w:sz w:val="24"/>
          <w:szCs w:val="24"/>
          <w:lang w:val="en-US"/>
        </w:rPr>
        <w:t xml:space="preserve"> and SPM </w:t>
      </w:r>
      <w:r w:rsidR="001F6B20" w:rsidRPr="008B3CC4">
        <w:rPr>
          <w:rFonts w:ascii="Arial" w:hAnsi="Arial" w:cs="Arial"/>
          <w:color w:val="auto"/>
          <w:sz w:val="24"/>
          <w:szCs w:val="24"/>
          <w:lang w:val="en-US"/>
        </w:rPr>
        <w:t xml:space="preserve">(B) </w:t>
      </w:r>
      <w:r w:rsidRPr="008B3CC4">
        <w:rPr>
          <w:rFonts w:ascii="Arial" w:hAnsi="Arial" w:cs="Arial"/>
          <w:color w:val="auto"/>
          <w:sz w:val="24"/>
          <w:szCs w:val="24"/>
          <w:lang w:val="en-US"/>
        </w:rPr>
        <w:t xml:space="preserve">against the body length of eel, ide, perch, chub, pike and asp sampled in 2020. A log-linear model is plotted as an equation </w:t>
      </w:r>
      <w:r w:rsidR="00872DF7" w:rsidRPr="008B3CC4">
        <w:rPr>
          <w:rFonts w:ascii="Arial" w:hAnsi="Arial" w:cs="Arial"/>
          <w:color w:val="auto"/>
          <w:sz w:val="24"/>
          <w:szCs w:val="24"/>
          <w:lang w:val="en-US"/>
        </w:rPr>
        <w:t>in each panel</w:t>
      </w:r>
      <w:r w:rsidRPr="008B3CC4">
        <w:rPr>
          <w:rFonts w:ascii="Arial" w:hAnsi="Arial" w:cs="Arial"/>
          <w:color w:val="auto"/>
          <w:sz w:val="24"/>
          <w:szCs w:val="24"/>
          <w:lang w:val="en-US"/>
        </w:rPr>
        <w:t xml:space="preserve"> and as a black line, along with the grey band illustrating the 95% confidence interval.</w:t>
      </w:r>
      <w:bookmarkEnd w:id="38"/>
    </w:p>
    <w:p w14:paraId="7CD4E6DF" w14:textId="4FC5B7B5" w:rsidR="00D46911" w:rsidRPr="008B3CC4" w:rsidRDefault="00D46911" w:rsidP="00D46911">
      <w:pPr>
        <w:rPr>
          <w:rFonts w:ascii="Arial" w:hAnsi="Arial" w:cs="Arial"/>
          <w:sz w:val="24"/>
          <w:szCs w:val="24"/>
        </w:rPr>
      </w:pPr>
      <w:r w:rsidRPr="008B3CC4">
        <w:rPr>
          <w:rFonts w:ascii="Arial" w:hAnsi="Arial" w:cs="Arial"/>
          <w:sz w:val="24"/>
          <w:szCs w:val="24"/>
        </w:rPr>
        <w:t xml:space="preserve">The relative weight </w:t>
      </w:r>
      <w:proofErr w:type="spellStart"/>
      <w:r w:rsidRPr="008B3CC4">
        <w:rPr>
          <w:rFonts w:ascii="Arial" w:hAnsi="Arial" w:cs="Arial"/>
          <w:sz w:val="24"/>
          <w:szCs w:val="24"/>
        </w:rPr>
        <w:t>W</w:t>
      </w:r>
      <w:r w:rsidRPr="008B3CC4">
        <w:rPr>
          <w:rFonts w:ascii="Arial" w:hAnsi="Arial" w:cs="Arial"/>
          <w:sz w:val="24"/>
          <w:szCs w:val="24"/>
          <w:vertAlign w:val="subscript"/>
        </w:rPr>
        <w:t>rm</w:t>
      </w:r>
      <w:proofErr w:type="spellEnd"/>
      <w:r w:rsidRPr="008B3CC4">
        <w:rPr>
          <w:rFonts w:ascii="Arial" w:hAnsi="Arial" w:cs="Arial"/>
          <w:sz w:val="24"/>
          <w:szCs w:val="24"/>
        </w:rPr>
        <w:t xml:space="preserve"> with parameters specific for each fish species was calculated according to </w:t>
      </w:r>
      <w:r w:rsidRPr="008B3CC4">
        <w:rPr>
          <w:rFonts w:ascii="Arial" w:hAnsi="Arial" w:cs="Arial"/>
          <w:sz w:val="24"/>
          <w:szCs w:val="24"/>
        </w:rPr>
        <w:fldChar w:fldCharType="begin"/>
      </w:r>
      <w:r w:rsidR="00D33D33" w:rsidRPr="008B3CC4">
        <w:rPr>
          <w:rFonts w:ascii="Arial" w:hAnsi="Arial" w:cs="Arial"/>
          <w:sz w:val="24"/>
          <w:szCs w:val="24"/>
        </w:rPr>
        <w:instrText xml:space="preserve"> ADDIN EN.CITE &lt;EndNote&gt;&lt;Cite AuthorYear="1"&gt;&lt;Author&gt;Froese&lt;/Author&gt;&lt;Year&gt;2006&lt;/Year&gt;&lt;RecNum&gt;432&lt;/RecNum&gt;&lt;DisplayText&gt;Froese [8]&lt;/DisplayText&gt;&lt;record&gt;&lt;rec-number&gt;432&lt;/rec-number&gt;&lt;foreign-keys&gt;&lt;key app="EN" db-id="z0t0vp999epw2eerr24x5rf6vzvtezzx90ra" timestamp="1624602954"&gt;432&lt;/key&gt;&lt;/foreign-keys&gt;&lt;ref-type name="Journal Article"&gt;17&lt;/ref-type&gt;&lt;contributors&gt;&lt;authors&gt;&lt;author&gt;Froese, R.&lt;/author&gt;&lt;/authors&gt;&lt;/contributors&gt;&lt;titles&gt;&lt;title&gt;Cube law, condition factor and weight–length relationships: history, meta-analysis and recommendations&lt;/title&gt;&lt;secondary-title&gt;Journal of Applied Ichthyology&lt;/secondary-title&gt;&lt;/titles&gt;&lt;periodical&gt;&lt;full-title&gt;Journal of Applied Ichthyology&lt;/full-title&gt;&lt;/periodical&gt;&lt;pages&gt;241-253&lt;/pages&gt;&lt;volume&gt;22&lt;/volume&gt;&lt;number&gt;4&lt;/number&gt;&lt;dates&gt;&lt;year&gt;2006&lt;/year&gt;&lt;/dates&gt;&lt;isbn&gt;0175-8659&lt;/isbn&gt;&lt;urls&gt;&lt;related-urls&gt;&lt;url&gt;https://onlinelibrary.wiley.com/doi/abs/10.1111/j.1439-0426.2006.00805.x&lt;/url&gt;&lt;url&gt;https://onlinelibrary.wiley.com/doi/pdfdirect/10.1111/j.1439-0426.2006.00805.x?download=true&lt;/url&gt;&lt;/related-urls&gt;&lt;/urls&gt;&lt;electronic-resource-num&gt;https://doi.org/10.1111/j.1439-0426.2006.00805.x&lt;/electronic-resource-num&gt;&lt;/record&gt;&lt;/Cite&gt;&lt;/EndNote&gt;</w:instrText>
      </w:r>
      <w:r w:rsidRPr="008B3CC4">
        <w:rPr>
          <w:rFonts w:ascii="Arial" w:hAnsi="Arial" w:cs="Arial"/>
          <w:sz w:val="24"/>
          <w:szCs w:val="24"/>
        </w:rPr>
        <w:fldChar w:fldCharType="separate"/>
      </w:r>
      <w:r w:rsidR="00D33D33" w:rsidRPr="008B3CC4">
        <w:rPr>
          <w:rFonts w:ascii="Arial" w:hAnsi="Arial" w:cs="Arial"/>
          <w:noProof/>
          <w:sz w:val="24"/>
          <w:szCs w:val="24"/>
        </w:rPr>
        <w:t>Froese [8]</w:t>
      </w:r>
      <w:r w:rsidRPr="008B3CC4">
        <w:rPr>
          <w:rFonts w:ascii="Arial" w:hAnsi="Arial" w:cs="Arial"/>
          <w:sz w:val="24"/>
          <w:szCs w:val="24"/>
        </w:rPr>
        <w:fldChar w:fldCharType="end"/>
      </w:r>
      <w:r w:rsidRPr="008B3CC4">
        <w:rPr>
          <w:rFonts w:ascii="Arial" w:hAnsi="Arial" w:cs="Arial"/>
          <w:sz w:val="24"/>
          <w:szCs w:val="24"/>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460"/>
      </w:tblGrid>
      <w:tr w:rsidR="00D46911" w:rsidRPr="008B3CC4" w14:paraId="5D42E781" w14:textId="77777777" w:rsidTr="00D46911">
        <w:tc>
          <w:tcPr>
            <w:tcW w:w="6946" w:type="dxa"/>
          </w:tcPr>
          <w:p w14:paraId="28D566AA" w14:textId="4F1A6A72" w:rsidR="00D46911" w:rsidRPr="008B3CC4" w:rsidRDefault="00D46911" w:rsidP="00D46911">
            <w:pPr>
              <w:spacing w:line="360" w:lineRule="auto"/>
              <w:ind w:firstLine="284"/>
              <w:jc w:val="both"/>
              <w:rPr>
                <w:rFonts w:ascii="Arial" w:hAnsi="Arial" w:cs="Arial"/>
                <w:sz w:val="24"/>
                <w:szCs w:val="24"/>
              </w:rPr>
            </w:pPr>
            <m:oMathPara>
              <m:oMathParaPr>
                <m:jc m:val="center"/>
              </m:oMathParaPr>
              <m:oMath>
                <m:r>
                  <w:rPr>
                    <w:rFonts w:ascii="Cambria Math" w:hAnsi="Cambria Math" w:cs="Arial"/>
                    <w:sz w:val="24"/>
                    <w:szCs w:val="24"/>
                  </w:rPr>
                  <w:lastRenderedPageBreak/>
                  <m:t>Wrm</m:t>
                </m:r>
                <m:r>
                  <m:rPr>
                    <m:nor/>
                  </m:rPr>
                  <w:rPr>
                    <w:rFonts w:ascii="Arial" w:hAnsi="Arial" w:cs="Arial"/>
                    <w:i/>
                    <w:sz w:val="24"/>
                    <w:szCs w:val="24"/>
                  </w:rPr>
                  <m:t xml:space="preserve"> </m:t>
                </m:r>
                <m:r>
                  <m:rPr>
                    <m:nor/>
                  </m:rPr>
                  <w:rPr>
                    <w:rFonts w:ascii="Arial" w:hAnsi="Arial" w:cs="Arial"/>
                    <w:sz w:val="24"/>
                    <w:szCs w:val="24"/>
                  </w:rPr>
                  <m:t xml:space="preserve"> =100×</m:t>
                </m:r>
                <m:f>
                  <m:fPr>
                    <m:ctrlPr>
                      <w:rPr>
                        <w:rFonts w:ascii="Cambria Math" w:hAnsi="Cambria Math" w:cs="Arial"/>
                        <w:i/>
                        <w:sz w:val="24"/>
                        <w:szCs w:val="24"/>
                      </w:rPr>
                    </m:ctrlPr>
                  </m:fPr>
                  <m:num>
                    <m:r>
                      <w:rPr>
                        <w:rFonts w:ascii="Cambria Math" w:hAnsi="Cambria Math" w:cs="Arial"/>
                        <w:sz w:val="24"/>
                        <w:szCs w:val="24"/>
                      </w:rPr>
                      <m:t>W</m:t>
                    </m:r>
                  </m:num>
                  <m:den>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m</m:t>
                        </m:r>
                      </m:sub>
                    </m:sSub>
                    <m:sSup>
                      <m:sSupPr>
                        <m:ctrlPr>
                          <w:rPr>
                            <w:rFonts w:ascii="Cambria Math" w:hAnsi="Cambria Math" w:cs="Arial"/>
                            <w:i/>
                            <w:sz w:val="24"/>
                            <w:szCs w:val="24"/>
                          </w:rPr>
                        </m:ctrlPr>
                      </m:sSupPr>
                      <m:e>
                        <m:r>
                          <w:rPr>
                            <w:rFonts w:ascii="Cambria Math" w:hAnsi="Cambria Math" w:cs="Arial"/>
                            <w:sz w:val="24"/>
                            <w:szCs w:val="24"/>
                          </w:rPr>
                          <m:t>L</m:t>
                        </m:r>
                      </m:e>
                      <m:sup>
                        <m:sSub>
                          <m:sSubPr>
                            <m:ctrlPr>
                              <w:rPr>
                                <w:rFonts w:ascii="Cambria Math" w:hAnsi="Cambria Math" w:cs="Arial"/>
                                <w:i/>
                                <w:sz w:val="24"/>
                                <w:szCs w:val="24"/>
                              </w:rPr>
                            </m:ctrlPr>
                          </m:sSubPr>
                          <m:e>
                            <m:r>
                              <w:rPr>
                                <w:rFonts w:ascii="Cambria Math" w:hAnsi="Cambria Math" w:cs="Arial"/>
                                <w:sz w:val="24"/>
                                <w:szCs w:val="24"/>
                              </w:rPr>
                              <m:t>b</m:t>
                            </m:r>
                          </m:e>
                          <m:sub>
                            <m:r>
                              <w:rPr>
                                <w:rFonts w:ascii="Cambria Math" w:hAnsi="Cambria Math" w:cs="Arial"/>
                                <w:sz w:val="24"/>
                                <w:szCs w:val="24"/>
                              </w:rPr>
                              <m:t>m</m:t>
                            </m:r>
                          </m:sub>
                        </m:sSub>
                      </m:sup>
                    </m:sSup>
                  </m:den>
                </m:f>
              </m:oMath>
            </m:oMathPara>
          </w:p>
        </w:tc>
        <w:tc>
          <w:tcPr>
            <w:tcW w:w="2460" w:type="dxa"/>
            <w:vAlign w:val="center"/>
          </w:tcPr>
          <w:p w14:paraId="1DD05B15" w14:textId="3882752B" w:rsidR="00D46911" w:rsidRPr="008B3CC4" w:rsidRDefault="00D46911" w:rsidP="00D46911">
            <w:pPr>
              <w:spacing w:line="360" w:lineRule="auto"/>
              <w:ind w:firstLine="284"/>
              <w:jc w:val="both"/>
              <w:rPr>
                <w:rFonts w:ascii="Arial" w:hAnsi="Arial" w:cs="Arial"/>
                <w:sz w:val="24"/>
                <w:szCs w:val="24"/>
              </w:rPr>
            </w:pPr>
            <w:r w:rsidRPr="008B3CC4">
              <w:rPr>
                <w:rFonts w:ascii="Arial" w:hAnsi="Arial" w:cs="Arial"/>
                <w:sz w:val="24"/>
                <w:szCs w:val="24"/>
              </w:rPr>
              <w:t>(</w:t>
            </w:r>
            <w:r w:rsidR="00D9302A" w:rsidRPr="008B3CC4">
              <w:rPr>
                <w:rFonts w:ascii="Arial" w:hAnsi="Arial" w:cs="Arial"/>
                <w:sz w:val="24"/>
                <w:szCs w:val="24"/>
              </w:rPr>
              <w:t>5</w:t>
            </w:r>
            <w:r w:rsidRPr="008B3CC4">
              <w:rPr>
                <w:rFonts w:ascii="Arial" w:hAnsi="Arial" w:cs="Arial"/>
                <w:sz w:val="24"/>
                <w:szCs w:val="24"/>
              </w:rPr>
              <w:t>)</w:t>
            </w:r>
          </w:p>
        </w:tc>
      </w:tr>
    </w:tbl>
    <w:p w14:paraId="2AE9F7CC" w14:textId="77777777" w:rsidR="00D46911" w:rsidRPr="008B3CC4" w:rsidRDefault="00D46911" w:rsidP="00D46911">
      <w:pPr>
        <w:rPr>
          <w:rFonts w:ascii="Arial" w:hAnsi="Arial" w:cs="Arial"/>
          <w:sz w:val="24"/>
          <w:szCs w:val="24"/>
        </w:rPr>
      </w:pPr>
    </w:p>
    <w:p w14:paraId="1579983D" w14:textId="3A3A5AE6" w:rsidR="00D46911" w:rsidRPr="008B3CC4" w:rsidRDefault="00D46911" w:rsidP="00D46911">
      <w:pPr>
        <w:rPr>
          <w:rFonts w:ascii="Arial" w:hAnsi="Arial" w:cs="Arial"/>
          <w:sz w:val="24"/>
          <w:szCs w:val="24"/>
        </w:rPr>
      </w:pPr>
      <w:r w:rsidRPr="008B3CC4">
        <w:rPr>
          <w:rFonts w:ascii="Arial" w:hAnsi="Arial" w:cs="Arial"/>
          <w:sz w:val="24"/>
          <w:szCs w:val="24"/>
        </w:rPr>
        <w:t>W</w:t>
      </w:r>
      <w:r w:rsidR="0062674B" w:rsidRPr="008B3CC4">
        <w:rPr>
          <w:rFonts w:ascii="Arial" w:hAnsi="Arial" w:cs="Arial"/>
          <w:sz w:val="24"/>
          <w:szCs w:val="24"/>
        </w:rPr>
        <w:t>h</w:t>
      </w:r>
      <w:r w:rsidRPr="008B3CC4">
        <w:rPr>
          <w:rFonts w:ascii="Arial" w:hAnsi="Arial" w:cs="Arial"/>
          <w:sz w:val="24"/>
          <w:szCs w:val="24"/>
        </w:rPr>
        <w:t>ere W is the weight in grams, L is the length in cm and a</w:t>
      </w:r>
      <w:r w:rsidRPr="008B3CC4">
        <w:rPr>
          <w:rFonts w:ascii="Arial" w:hAnsi="Arial" w:cs="Arial"/>
          <w:sz w:val="24"/>
          <w:szCs w:val="24"/>
          <w:vertAlign w:val="subscript"/>
        </w:rPr>
        <w:t>m</w:t>
      </w:r>
      <w:r w:rsidRPr="008B3CC4">
        <w:rPr>
          <w:rFonts w:ascii="Arial" w:hAnsi="Arial" w:cs="Arial"/>
          <w:sz w:val="24"/>
          <w:szCs w:val="24"/>
        </w:rPr>
        <w:t xml:space="preserve"> and </w:t>
      </w:r>
      <w:proofErr w:type="spellStart"/>
      <w:r w:rsidRPr="008B3CC4">
        <w:rPr>
          <w:rFonts w:ascii="Arial" w:hAnsi="Arial" w:cs="Arial"/>
          <w:sz w:val="24"/>
          <w:szCs w:val="24"/>
        </w:rPr>
        <w:t>b</w:t>
      </w:r>
      <w:r w:rsidRPr="008B3CC4">
        <w:rPr>
          <w:rFonts w:ascii="Arial" w:hAnsi="Arial" w:cs="Arial"/>
          <w:sz w:val="24"/>
          <w:szCs w:val="24"/>
          <w:vertAlign w:val="subscript"/>
        </w:rPr>
        <w:t>m</w:t>
      </w:r>
      <w:proofErr w:type="spellEnd"/>
      <w:r w:rsidRPr="008B3CC4">
        <w:rPr>
          <w:rFonts w:ascii="Arial" w:hAnsi="Arial" w:cs="Arial"/>
          <w:sz w:val="24"/>
          <w:szCs w:val="24"/>
        </w:rPr>
        <w:t xml:space="preserve"> species</w:t>
      </w:r>
      <w:r w:rsidR="0062674B" w:rsidRPr="008B3CC4">
        <w:rPr>
          <w:rFonts w:ascii="Arial" w:hAnsi="Arial" w:cs="Arial"/>
          <w:sz w:val="24"/>
          <w:szCs w:val="24"/>
        </w:rPr>
        <w:t>-</w:t>
      </w:r>
      <w:r w:rsidRPr="008B3CC4">
        <w:rPr>
          <w:rFonts w:ascii="Arial" w:hAnsi="Arial" w:cs="Arial"/>
          <w:sz w:val="24"/>
          <w:szCs w:val="24"/>
        </w:rPr>
        <w:t xml:space="preserve">specific parameters taken from </w:t>
      </w:r>
      <w:r w:rsidRPr="008B3CC4">
        <w:rPr>
          <w:rFonts w:ascii="Arial" w:hAnsi="Arial" w:cs="Arial"/>
          <w:sz w:val="24"/>
          <w:szCs w:val="24"/>
        </w:rPr>
        <w:fldChar w:fldCharType="begin"/>
      </w:r>
      <w:r w:rsidR="00D33D33" w:rsidRPr="008B3CC4">
        <w:rPr>
          <w:rFonts w:ascii="Arial" w:hAnsi="Arial" w:cs="Arial"/>
          <w:sz w:val="24"/>
          <w:szCs w:val="24"/>
        </w:rPr>
        <w:instrText xml:space="preserve"> ADDIN EN.CITE &lt;EndNote&gt;&lt;Cite AuthorYear="1"&gt;&lt;Author&gt;Froese&lt;/Author&gt;&lt;Year&gt;2019&lt;/Year&gt;&lt;RecNum&gt;378&lt;/RecNum&gt;&lt;DisplayText&gt;Froese and Pauly [9]&lt;/DisplayText&gt;&lt;record&gt;&lt;rec-number&gt;378&lt;/rec-number&gt;&lt;foreign-keys&gt;&lt;key app="EN" db-id="z0t0vp999epw2eerr24x5rf6vzvtezzx90ra" timestamp="1612342798"&gt;378&lt;/key&gt;&lt;/foreign-keys&gt;&lt;ref-type name="Web Page"&gt;12&lt;/ref-type&gt;&lt;contributors&gt;&lt;authors&gt;&lt;author&gt;Froese, Rainer&lt;/author&gt;&lt;author&gt;Pauly, Daniel&lt;/author&gt;&lt;/authors&gt;&lt;/contributors&gt;&lt;titles&gt;&lt;title&gt;FishBase&lt;/title&gt;&lt;/titles&gt;&lt;volume&gt;2021&lt;/volume&gt;&lt;number&gt;03.02.2021&lt;/number&gt;&lt;dates&gt;&lt;year&gt;2019&lt;/year&gt;&lt;/dates&gt;&lt;pub-location&gt;World Wide Web electronic publication&lt;/pub-location&gt;&lt;publisher&gt;World Wide Web electronic publication&lt;/publisher&gt;&lt;urls&gt;&lt;related-urls&gt;&lt;url&gt;www.fishbase.org&lt;/url&gt;&lt;/related-urls&gt;&lt;/urls&gt;&lt;/record&gt;&lt;/Cite&gt;&lt;/EndNote&gt;</w:instrText>
      </w:r>
      <w:r w:rsidRPr="008B3CC4">
        <w:rPr>
          <w:rFonts w:ascii="Arial" w:hAnsi="Arial" w:cs="Arial"/>
          <w:sz w:val="24"/>
          <w:szCs w:val="24"/>
        </w:rPr>
        <w:fldChar w:fldCharType="separate"/>
      </w:r>
      <w:r w:rsidR="00D33D33" w:rsidRPr="008B3CC4">
        <w:rPr>
          <w:rFonts w:ascii="Arial" w:hAnsi="Arial" w:cs="Arial"/>
          <w:noProof/>
          <w:sz w:val="24"/>
          <w:szCs w:val="24"/>
        </w:rPr>
        <w:t>Froese and Pauly [9]</w:t>
      </w:r>
      <w:r w:rsidRPr="008B3CC4">
        <w:rPr>
          <w:rFonts w:ascii="Arial" w:hAnsi="Arial" w:cs="Arial"/>
          <w:sz w:val="24"/>
          <w:szCs w:val="24"/>
        </w:rPr>
        <w:fldChar w:fldCharType="end"/>
      </w:r>
      <w:r w:rsidRPr="008B3CC4">
        <w:rPr>
          <w:rFonts w:ascii="Arial" w:hAnsi="Arial" w:cs="Arial"/>
          <w:sz w:val="24"/>
          <w:szCs w:val="24"/>
        </w:rPr>
        <w:t xml:space="preserve"> and are listed in </w:t>
      </w:r>
      <w:r w:rsidR="00836C0E" w:rsidRPr="008B3CC4">
        <w:rPr>
          <w:rFonts w:ascii="Arial" w:hAnsi="Arial" w:cs="Arial"/>
          <w:sz w:val="24"/>
          <w:szCs w:val="24"/>
        </w:rPr>
        <w:fldChar w:fldCharType="begin"/>
      </w:r>
      <w:r w:rsidR="00836C0E" w:rsidRPr="008B3CC4">
        <w:rPr>
          <w:rFonts w:ascii="Arial" w:hAnsi="Arial" w:cs="Arial"/>
          <w:sz w:val="24"/>
          <w:szCs w:val="24"/>
        </w:rPr>
        <w:instrText xml:space="preserve"> REF _Ref98230958 \h </w:instrText>
      </w:r>
      <w:r w:rsidR="00442190" w:rsidRPr="008B3CC4">
        <w:rPr>
          <w:rFonts w:ascii="Arial" w:hAnsi="Arial" w:cs="Arial"/>
          <w:sz w:val="24"/>
          <w:szCs w:val="24"/>
        </w:rPr>
        <w:instrText xml:space="preserve"> \* MERGEFORMAT </w:instrText>
      </w:r>
      <w:r w:rsidR="00836C0E" w:rsidRPr="008B3CC4">
        <w:rPr>
          <w:rFonts w:ascii="Arial" w:hAnsi="Arial" w:cs="Arial"/>
          <w:sz w:val="24"/>
          <w:szCs w:val="24"/>
        </w:rPr>
      </w:r>
      <w:r w:rsidR="00836C0E" w:rsidRPr="008B3CC4">
        <w:rPr>
          <w:rFonts w:ascii="Arial" w:hAnsi="Arial" w:cs="Arial"/>
          <w:sz w:val="24"/>
          <w:szCs w:val="24"/>
        </w:rPr>
        <w:fldChar w:fldCharType="separate"/>
      </w:r>
      <w:r w:rsidR="004C2F1A" w:rsidRPr="008B3CC4">
        <w:rPr>
          <w:rFonts w:ascii="Arial" w:hAnsi="Arial" w:cs="Arial"/>
          <w:sz w:val="24"/>
          <w:szCs w:val="24"/>
        </w:rPr>
        <w:t>Table S</w:t>
      </w:r>
      <w:r w:rsidR="004C2F1A">
        <w:rPr>
          <w:rFonts w:ascii="Arial" w:hAnsi="Arial" w:cs="Arial"/>
          <w:noProof/>
          <w:sz w:val="24"/>
          <w:szCs w:val="24"/>
        </w:rPr>
        <w:t>7</w:t>
      </w:r>
      <w:r w:rsidR="00836C0E" w:rsidRPr="008B3CC4">
        <w:rPr>
          <w:rFonts w:ascii="Arial" w:hAnsi="Arial" w:cs="Arial"/>
          <w:sz w:val="24"/>
          <w:szCs w:val="24"/>
        </w:rPr>
        <w:fldChar w:fldCharType="end"/>
      </w:r>
      <w:r w:rsidR="00EE6B34" w:rsidRPr="008B3CC4">
        <w:rPr>
          <w:rFonts w:ascii="Arial" w:hAnsi="Arial" w:cs="Arial"/>
          <w:sz w:val="24"/>
          <w:szCs w:val="24"/>
        </w:rPr>
        <w:t>.</w:t>
      </w:r>
    </w:p>
    <w:p w14:paraId="0834BF74" w14:textId="77777777" w:rsidR="00E57BBC" w:rsidRPr="008B3CC4" w:rsidRDefault="00E57BBC" w:rsidP="00836C0E">
      <w:pPr>
        <w:pStyle w:val="Beschriftung"/>
        <w:keepNext/>
        <w:jc w:val="center"/>
        <w:rPr>
          <w:rFonts w:ascii="Arial" w:hAnsi="Arial" w:cs="Arial"/>
          <w:color w:val="auto"/>
          <w:sz w:val="24"/>
          <w:szCs w:val="24"/>
          <w:lang w:val="en-US"/>
        </w:rPr>
      </w:pPr>
      <w:bookmarkStart w:id="39" w:name="_Ref98230958"/>
    </w:p>
    <w:p w14:paraId="510A26A5" w14:textId="77777777" w:rsidR="00E57BBC" w:rsidRPr="008B3CC4" w:rsidRDefault="00E57BBC" w:rsidP="00836C0E">
      <w:pPr>
        <w:pStyle w:val="Beschriftung"/>
        <w:keepNext/>
        <w:jc w:val="center"/>
        <w:rPr>
          <w:rFonts w:ascii="Arial" w:hAnsi="Arial" w:cs="Arial"/>
          <w:color w:val="auto"/>
          <w:sz w:val="24"/>
          <w:szCs w:val="24"/>
          <w:lang w:val="en-US"/>
        </w:rPr>
      </w:pPr>
    </w:p>
    <w:p w14:paraId="0E25C32D" w14:textId="5B7B27ED" w:rsidR="00836C0E" w:rsidRPr="008B3CC4" w:rsidRDefault="00836C0E" w:rsidP="00836C0E">
      <w:pPr>
        <w:pStyle w:val="Beschriftung"/>
        <w:keepNext/>
        <w:jc w:val="center"/>
        <w:rPr>
          <w:rFonts w:ascii="Arial" w:hAnsi="Arial" w:cs="Arial"/>
          <w:color w:val="auto"/>
          <w:sz w:val="24"/>
          <w:szCs w:val="24"/>
          <w:lang w:val="en-US"/>
        </w:rPr>
      </w:pPr>
      <w:bookmarkStart w:id="40" w:name="_Toc108698768"/>
      <w:r w:rsidRPr="008B3CC4">
        <w:rPr>
          <w:rFonts w:ascii="Arial" w:hAnsi="Arial" w:cs="Arial"/>
          <w:color w:val="auto"/>
          <w:sz w:val="24"/>
          <w:szCs w:val="24"/>
          <w:lang w:val="en-US"/>
        </w:rPr>
        <w:t xml:space="preserve">Table </w:t>
      </w:r>
      <w:r w:rsidR="009F52EF" w:rsidRPr="008B3CC4">
        <w:rPr>
          <w:rFonts w:ascii="Arial" w:hAnsi="Arial" w:cs="Arial"/>
          <w:color w:val="auto"/>
          <w:sz w:val="24"/>
          <w:szCs w:val="24"/>
          <w:lang w:val="en-US"/>
        </w:rPr>
        <w:t>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Table \* ARABIC </w:instrText>
      </w:r>
      <w:r w:rsidRPr="008B3CC4">
        <w:rPr>
          <w:rFonts w:ascii="Arial" w:hAnsi="Arial" w:cs="Arial"/>
          <w:color w:val="auto"/>
          <w:sz w:val="24"/>
          <w:szCs w:val="24"/>
        </w:rPr>
        <w:fldChar w:fldCharType="separate"/>
      </w:r>
      <w:r w:rsidR="00EA406E">
        <w:rPr>
          <w:rFonts w:ascii="Arial" w:hAnsi="Arial" w:cs="Arial"/>
          <w:noProof/>
          <w:color w:val="auto"/>
          <w:sz w:val="24"/>
          <w:szCs w:val="24"/>
          <w:lang w:val="en-US"/>
        </w:rPr>
        <w:t>7</w:t>
      </w:r>
      <w:r w:rsidRPr="008B3CC4">
        <w:rPr>
          <w:rFonts w:ascii="Arial" w:hAnsi="Arial" w:cs="Arial"/>
          <w:color w:val="auto"/>
          <w:sz w:val="24"/>
          <w:szCs w:val="24"/>
        </w:rPr>
        <w:fldChar w:fldCharType="end"/>
      </w:r>
      <w:bookmarkEnd w:id="39"/>
      <w:r w:rsidRPr="008B3CC4">
        <w:rPr>
          <w:rFonts w:ascii="Arial" w:hAnsi="Arial" w:cs="Arial"/>
          <w:color w:val="auto"/>
          <w:sz w:val="24"/>
          <w:szCs w:val="24"/>
          <w:lang w:val="en-US"/>
        </w:rPr>
        <w:t xml:space="preserve">: Species specific model parameters taken from </w:t>
      </w:r>
      <w:proofErr w:type="spellStart"/>
      <w:r w:rsidRPr="008B3CC4">
        <w:rPr>
          <w:rFonts w:ascii="Arial" w:hAnsi="Arial" w:cs="Arial"/>
          <w:color w:val="auto"/>
          <w:sz w:val="24"/>
          <w:szCs w:val="24"/>
          <w:lang w:val="en-US"/>
        </w:rPr>
        <w:t>FishBase</w:t>
      </w:r>
      <w:proofErr w:type="spellEnd"/>
      <w:r w:rsidRPr="008B3CC4">
        <w:rPr>
          <w:rFonts w:ascii="Arial" w:hAnsi="Arial" w:cs="Arial"/>
          <w:color w:val="auto"/>
          <w:sz w:val="24"/>
          <w:szCs w:val="24"/>
          <w:lang w:val="en-US"/>
        </w:rPr>
        <w:t>.</w:t>
      </w:r>
      <w:bookmarkEnd w:id="40"/>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2"/>
        <w:gridCol w:w="3132"/>
        <w:gridCol w:w="3132"/>
      </w:tblGrid>
      <w:tr w:rsidR="00E127F9" w:rsidRPr="008B3CC4" w14:paraId="64E527AD" w14:textId="77777777" w:rsidTr="00E127F9">
        <w:tc>
          <w:tcPr>
            <w:tcW w:w="3132" w:type="dxa"/>
            <w:tcBorders>
              <w:top w:val="single" w:sz="4" w:space="0" w:color="auto"/>
              <w:bottom w:val="single" w:sz="4" w:space="0" w:color="auto"/>
            </w:tcBorders>
            <w:vAlign w:val="center"/>
          </w:tcPr>
          <w:p w14:paraId="45C8C0C3" w14:textId="31B5500C" w:rsidR="00E127F9" w:rsidRPr="008B3CC4" w:rsidRDefault="00E127F9" w:rsidP="00E127F9">
            <w:pPr>
              <w:jc w:val="center"/>
              <w:rPr>
                <w:rFonts w:ascii="Arial" w:hAnsi="Arial" w:cs="Arial"/>
                <w:b/>
                <w:sz w:val="24"/>
                <w:szCs w:val="24"/>
              </w:rPr>
            </w:pPr>
            <w:r w:rsidRPr="008B3CC4">
              <w:rPr>
                <w:rFonts w:ascii="Arial" w:hAnsi="Arial" w:cs="Arial"/>
                <w:b/>
                <w:sz w:val="24"/>
                <w:szCs w:val="24"/>
              </w:rPr>
              <w:t>Species</w:t>
            </w:r>
          </w:p>
        </w:tc>
        <w:tc>
          <w:tcPr>
            <w:tcW w:w="3132" w:type="dxa"/>
            <w:tcBorders>
              <w:top w:val="single" w:sz="4" w:space="0" w:color="auto"/>
              <w:bottom w:val="single" w:sz="4" w:space="0" w:color="auto"/>
            </w:tcBorders>
            <w:vAlign w:val="center"/>
          </w:tcPr>
          <w:p w14:paraId="4197D12E" w14:textId="2B0FC6E6" w:rsidR="00E127F9" w:rsidRPr="008B3CC4" w:rsidRDefault="00E127F9" w:rsidP="00E127F9">
            <w:pPr>
              <w:jc w:val="center"/>
              <w:rPr>
                <w:rFonts w:ascii="Arial" w:hAnsi="Arial" w:cs="Arial"/>
                <w:b/>
                <w:sz w:val="24"/>
                <w:szCs w:val="24"/>
              </w:rPr>
            </w:pPr>
            <w:r w:rsidRPr="008B3CC4">
              <w:rPr>
                <w:rFonts w:ascii="Arial" w:hAnsi="Arial" w:cs="Arial"/>
                <w:b/>
                <w:sz w:val="24"/>
                <w:szCs w:val="24"/>
              </w:rPr>
              <w:t>a</w:t>
            </w:r>
            <w:r w:rsidRPr="008B3CC4">
              <w:rPr>
                <w:rFonts w:ascii="Arial" w:hAnsi="Arial" w:cs="Arial"/>
                <w:b/>
                <w:sz w:val="24"/>
                <w:szCs w:val="24"/>
                <w:vertAlign w:val="subscript"/>
              </w:rPr>
              <w:t>m</w:t>
            </w:r>
          </w:p>
        </w:tc>
        <w:tc>
          <w:tcPr>
            <w:tcW w:w="3132" w:type="dxa"/>
            <w:tcBorders>
              <w:top w:val="single" w:sz="4" w:space="0" w:color="auto"/>
              <w:bottom w:val="single" w:sz="4" w:space="0" w:color="auto"/>
            </w:tcBorders>
            <w:vAlign w:val="center"/>
          </w:tcPr>
          <w:p w14:paraId="7840B177" w14:textId="2AB2D31D" w:rsidR="00E127F9" w:rsidRPr="008B3CC4" w:rsidRDefault="00E127F9" w:rsidP="00E127F9">
            <w:pPr>
              <w:jc w:val="center"/>
              <w:rPr>
                <w:rFonts w:ascii="Arial" w:hAnsi="Arial" w:cs="Arial"/>
                <w:b/>
                <w:sz w:val="24"/>
                <w:szCs w:val="24"/>
              </w:rPr>
            </w:pPr>
            <w:proofErr w:type="spellStart"/>
            <w:r w:rsidRPr="008B3CC4">
              <w:rPr>
                <w:rFonts w:ascii="Arial" w:hAnsi="Arial" w:cs="Arial"/>
                <w:b/>
                <w:sz w:val="24"/>
                <w:szCs w:val="24"/>
              </w:rPr>
              <w:t>b</w:t>
            </w:r>
            <w:r w:rsidRPr="008B3CC4">
              <w:rPr>
                <w:rFonts w:ascii="Arial" w:hAnsi="Arial" w:cs="Arial"/>
                <w:b/>
                <w:sz w:val="24"/>
                <w:szCs w:val="24"/>
                <w:vertAlign w:val="subscript"/>
              </w:rPr>
              <w:t>m</w:t>
            </w:r>
            <w:proofErr w:type="spellEnd"/>
          </w:p>
        </w:tc>
      </w:tr>
      <w:tr w:rsidR="00E127F9" w:rsidRPr="008B3CC4" w14:paraId="70E74859" w14:textId="77777777" w:rsidTr="00E127F9">
        <w:tc>
          <w:tcPr>
            <w:tcW w:w="3132" w:type="dxa"/>
            <w:tcBorders>
              <w:top w:val="single" w:sz="4" w:space="0" w:color="auto"/>
            </w:tcBorders>
            <w:vAlign w:val="center"/>
          </w:tcPr>
          <w:p w14:paraId="46300505" w14:textId="5202619F" w:rsidR="00E127F9" w:rsidRPr="008B3CC4" w:rsidRDefault="00E127F9" w:rsidP="00E127F9">
            <w:pPr>
              <w:jc w:val="center"/>
              <w:rPr>
                <w:rFonts w:ascii="Arial" w:hAnsi="Arial" w:cs="Arial"/>
                <w:sz w:val="24"/>
                <w:szCs w:val="24"/>
              </w:rPr>
            </w:pPr>
            <w:r w:rsidRPr="008B3CC4">
              <w:rPr>
                <w:rFonts w:ascii="Arial" w:hAnsi="Arial" w:cs="Arial"/>
                <w:sz w:val="24"/>
                <w:szCs w:val="24"/>
              </w:rPr>
              <w:t>Eel</w:t>
            </w:r>
          </w:p>
        </w:tc>
        <w:tc>
          <w:tcPr>
            <w:tcW w:w="3132" w:type="dxa"/>
            <w:tcBorders>
              <w:top w:val="single" w:sz="4" w:space="0" w:color="auto"/>
            </w:tcBorders>
            <w:vAlign w:val="center"/>
          </w:tcPr>
          <w:p w14:paraId="3B3D5D3E" w14:textId="6DC9521D" w:rsidR="00E127F9" w:rsidRPr="008B3CC4" w:rsidRDefault="00E127F9" w:rsidP="00E127F9">
            <w:pPr>
              <w:jc w:val="center"/>
              <w:rPr>
                <w:rFonts w:ascii="Arial" w:hAnsi="Arial" w:cs="Arial"/>
                <w:sz w:val="24"/>
                <w:szCs w:val="24"/>
              </w:rPr>
            </w:pPr>
            <w:r w:rsidRPr="008B3CC4">
              <w:rPr>
                <w:rFonts w:ascii="Arial" w:hAnsi="Arial" w:cs="Arial"/>
                <w:sz w:val="24"/>
                <w:szCs w:val="24"/>
              </w:rPr>
              <w:t>0.00095</w:t>
            </w:r>
          </w:p>
        </w:tc>
        <w:tc>
          <w:tcPr>
            <w:tcW w:w="3132" w:type="dxa"/>
            <w:tcBorders>
              <w:top w:val="single" w:sz="4" w:space="0" w:color="auto"/>
            </w:tcBorders>
            <w:vAlign w:val="center"/>
          </w:tcPr>
          <w:p w14:paraId="3C2EF7DA" w14:textId="7ABBD800" w:rsidR="00E127F9" w:rsidRPr="008B3CC4" w:rsidRDefault="00E127F9" w:rsidP="00E127F9">
            <w:pPr>
              <w:jc w:val="center"/>
              <w:rPr>
                <w:rFonts w:ascii="Arial" w:hAnsi="Arial" w:cs="Arial"/>
                <w:sz w:val="24"/>
                <w:szCs w:val="24"/>
              </w:rPr>
            </w:pPr>
            <w:r w:rsidRPr="008B3CC4">
              <w:rPr>
                <w:rFonts w:ascii="Arial" w:hAnsi="Arial" w:cs="Arial"/>
                <w:sz w:val="24"/>
                <w:szCs w:val="24"/>
              </w:rPr>
              <w:t>3.17</w:t>
            </w:r>
          </w:p>
        </w:tc>
      </w:tr>
      <w:tr w:rsidR="00E127F9" w:rsidRPr="008B3CC4" w14:paraId="0389E0D8" w14:textId="77777777" w:rsidTr="00E127F9">
        <w:tc>
          <w:tcPr>
            <w:tcW w:w="3132" w:type="dxa"/>
            <w:vAlign w:val="center"/>
          </w:tcPr>
          <w:p w14:paraId="73CF7C95" w14:textId="56716FBC" w:rsidR="00E127F9" w:rsidRPr="008B3CC4" w:rsidRDefault="00E127F9" w:rsidP="00E127F9">
            <w:pPr>
              <w:jc w:val="center"/>
              <w:rPr>
                <w:rFonts w:ascii="Arial" w:hAnsi="Arial" w:cs="Arial"/>
                <w:sz w:val="24"/>
                <w:szCs w:val="24"/>
              </w:rPr>
            </w:pPr>
            <w:r w:rsidRPr="008B3CC4">
              <w:rPr>
                <w:rFonts w:ascii="Arial" w:hAnsi="Arial" w:cs="Arial"/>
                <w:sz w:val="24"/>
                <w:szCs w:val="24"/>
              </w:rPr>
              <w:t>Ide</w:t>
            </w:r>
          </w:p>
        </w:tc>
        <w:tc>
          <w:tcPr>
            <w:tcW w:w="3132" w:type="dxa"/>
            <w:vAlign w:val="center"/>
          </w:tcPr>
          <w:p w14:paraId="79EB62E0" w14:textId="12FDFF08" w:rsidR="00E127F9" w:rsidRPr="008B3CC4" w:rsidRDefault="00E127F9" w:rsidP="00E127F9">
            <w:pPr>
              <w:jc w:val="center"/>
              <w:rPr>
                <w:rFonts w:ascii="Arial" w:hAnsi="Arial" w:cs="Arial"/>
                <w:sz w:val="24"/>
                <w:szCs w:val="24"/>
              </w:rPr>
            </w:pPr>
            <w:r w:rsidRPr="008B3CC4">
              <w:rPr>
                <w:rFonts w:ascii="Arial" w:hAnsi="Arial" w:cs="Arial"/>
                <w:sz w:val="24"/>
                <w:szCs w:val="24"/>
              </w:rPr>
              <w:t>0.00759</w:t>
            </w:r>
          </w:p>
        </w:tc>
        <w:tc>
          <w:tcPr>
            <w:tcW w:w="3132" w:type="dxa"/>
            <w:vAlign w:val="center"/>
          </w:tcPr>
          <w:p w14:paraId="563D2A3A" w14:textId="0BA29E34" w:rsidR="00E127F9" w:rsidRPr="008B3CC4" w:rsidRDefault="00E127F9" w:rsidP="00E127F9">
            <w:pPr>
              <w:jc w:val="center"/>
              <w:rPr>
                <w:rFonts w:ascii="Arial" w:hAnsi="Arial" w:cs="Arial"/>
                <w:sz w:val="24"/>
                <w:szCs w:val="24"/>
              </w:rPr>
            </w:pPr>
            <w:r w:rsidRPr="008B3CC4">
              <w:rPr>
                <w:rFonts w:ascii="Arial" w:hAnsi="Arial" w:cs="Arial"/>
                <w:sz w:val="24"/>
                <w:szCs w:val="24"/>
              </w:rPr>
              <w:t>3.13</w:t>
            </w:r>
          </w:p>
        </w:tc>
      </w:tr>
      <w:tr w:rsidR="00E127F9" w:rsidRPr="008B3CC4" w14:paraId="42062013" w14:textId="77777777" w:rsidTr="00E127F9">
        <w:tc>
          <w:tcPr>
            <w:tcW w:w="3132" w:type="dxa"/>
            <w:vAlign w:val="center"/>
          </w:tcPr>
          <w:p w14:paraId="5B8375EA" w14:textId="63045DA1" w:rsidR="00E127F9" w:rsidRPr="008B3CC4" w:rsidRDefault="00E127F9" w:rsidP="00E127F9">
            <w:pPr>
              <w:jc w:val="center"/>
              <w:rPr>
                <w:rFonts w:ascii="Arial" w:hAnsi="Arial" w:cs="Arial"/>
                <w:sz w:val="24"/>
                <w:szCs w:val="24"/>
              </w:rPr>
            </w:pPr>
            <w:r w:rsidRPr="008B3CC4">
              <w:rPr>
                <w:rFonts w:ascii="Arial" w:hAnsi="Arial" w:cs="Arial"/>
                <w:sz w:val="24"/>
                <w:szCs w:val="24"/>
              </w:rPr>
              <w:t>Perch</w:t>
            </w:r>
          </w:p>
        </w:tc>
        <w:tc>
          <w:tcPr>
            <w:tcW w:w="3132" w:type="dxa"/>
            <w:vAlign w:val="center"/>
          </w:tcPr>
          <w:p w14:paraId="5D4F7BBB" w14:textId="1BFD50CC" w:rsidR="00E127F9" w:rsidRPr="008B3CC4" w:rsidRDefault="00E127F9" w:rsidP="00E127F9">
            <w:pPr>
              <w:jc w:val="center"/>
              <w:rPr>
                <w:rFonts w:ascii="Arial" w:hAnsi="Arial" w:cs="Arial"/>
                <w:sz w:val="24"/>
                <w:szCs w:val="24"/>
              </w:rPr>
            </w:pPr>
            <w:r w:rsidRPr="008B3CC4">
              <w:rPr>
                <w:rFonts w:ascii="Arial" w:hAnsi="Arial" w:cs="Arial"/>
                <w:sz w:val="24"/>
                <w:szCs w:val="24"/>
              </w:rPr>
              <w:t>0.01</w:t>
            </w:r>
          </w:p>
        </w:tc>
        <w:tc>
          <w:tcPr>
            <w:tcW w:w="3132" w:type="dxa"/>
            <w:vAlign w:val="center"/>
          </w:tcPr>
          <w:p w14:paraId="4D4A9A16" w14:textId="2C441C6F" w:rsidR="00E127F9" w:rsidRPr="008B3CC4" w:rsidRDefault="00E127F9" w:rsidP="00E127F9">
            <w:pPr>
              <w:jc w:val="center"/>
              <w:rPr>
                <w:rFonts w:ascii="Arial" w:hAnsi="Arial" w:cs="Arial"/>
                <w:sz w:val="24"/>
                <w:szCs w:val="24"/>
              </w:rPr>
            </w:pPr>
            <w:r w:rsidRPr="008B3CC4">
              <w:rPr>
                <w:rFonts w:ascii="Arial" w:hAnsi="Arial" w:cs="Arial"/>
                <w:sz w:val="24"/>
                <w:szCs w:val="24"/>
              </w:rPr>
              <w:t>3.08</w:t>
            </w:r>
          </w:p>
        </w:tc>
      </w:tr>
      <w:tr w:rsidR="00E127F9" w:rsidRPr="008B3CC4" w14:paraId="31210EF8" w14:textId="77777777" w:rsidTr="00E127F9">
        <w:tc>
          <w:tcPr>
            <w:tcW w:w="3132" w:type="dxa"/>
            <w:vAlign w:val="center"/>
          </w:tcPr>
          <w:p w14:paraId="000949D4" w14:textId="42EA6CB7" w:rsidR="00E127F9" w:rsidRPr="008B3CC4" w:rsidRDefault="00E127F9" w:rsidP="00E127F9">
            <w:pPr>
              <w:jc w:val="center"/>
              <w:rPr>
                <w:rFonts w:ascii="Arial" w:hAnsi="Arial" w:cs="Arial"/>
                <w:sz w:val="24"/>
                <w:szCs w:val="24"/>
              </w:rPr>
            </w:pPr>
            <w:r w:rsidRPr="008B3CC4">
              <w:rPr>
                <w:rFonts w:ascii="Arial" w:hAnsi="Arial" w:cs="Arial"/>
                <w:sz w:val="24"/>
                <w:szCs w:val="24"/>
              </w:rPr>
              <w:t>Chub</w:t>
            </w:r>
          </w:p>
        </w:tc>
        <w:tc>
          <w:tcPr>
            <w:tcW w:w="3132" w:type="dxa"/>
            <w:vAlign w:val="center"/>
          </w:tcPr>
          <w:p w14:paraId="7F620415" w14:textId="1013EBD5" w:rsidR="00E127F9" w:rsidRPr="008B3CC4" w:rsidRDefault="00E127F9" w:rsidP="00E127F9">
            <w:pPr>
              <w:jc w:val="center"/>
              <w:rPr>
                <w:rFonts w:ascii="Arial" w:hAnsi="Arial" w:cs="Arial"/>
                <w:sz w:val="24"/>
                <w:szCs w:val="24"/>
              </w:rPr>
            </w:pPr>
            <w:r w:rsidRPr="008B3CC4">
              <w:rPr>
                <w:rFonts w:ascii="Arial" w:hAnsi="Arial" w:cs="Arial"/>
                <w:sz w:val="24"/>
                <w:szCs w:val="24"/>
              </w:rPr>
              <w:t>0.00776</w:t>
            </w:r>
          </w:p>
        </w:tc>
        <w:tc>
          <w:tcPr>
            <w:tcW w:w="3132" w:type="dxa"/>
            <w:vAlign w:val="center"/>
          </w:tcPr>
          <w:p w14:paraId="6E439110" w14:textId="1B2D22DA" w:rsidR="00E127F9" w:rsidRPr="008B3CC4" w:rsidRDefault="00E127F9" w:rsidP="00E127F9">
            <w:pPr>
              <w:jc w:val="center"/>
              <w:rPr>
                <w:rFonts w:ascii="Arial" w:hAnsi="Arial" w:cs="Arial"/>
                <w:sz w:val="24"/>
                <w:szCs w:val="24"/>
              </w:rPr>
            </w:pPr>
            <w:r w:rsidRPr="008B3CC4">
              <w:rPr>
                <w:rFonts w:ascii="Arial" w:hAnsi="Arial" w:cs="Arial"/>
                <w:sz w:val="24"/>
                <w:szCs w:val="24"/>
              </w:rPr>
              <w:t>3.12</w:t>
            </w:r>
          </w:p>
        </w:tc>
      </w:tr>
      <w:tr w:rsidR="00E127F9" w:rsidRPr="008B3CC4" w14:paraId="6ADA533D" w14:textId="77777777" w:rsidTr="00E127F9">
        <w:tc>
          <w:tcPr>
            <w:tcW w:w="3132" w:type="dxa"/>
            <w:vAlign w:val="center"/>
          </w:tcPr>
          <w:p w14:paraId="5C48192F" w14:textId="299A6874" w:rsidR="00E127F9" w:rsidRPr="008B3CC4" w:rsidRDefault="00E127F9" w:rsidP="00E127F9">
            <w:pPr>
              <w:jc w:val="center"/>
              <w:rPr>
                <w:rFonts w:ascii="Arial" w:hAnsi="Arial" w:cs="Arial"/>
                <w:sz w:val="24"/>
                <w:szCs w:val="24"/>
              </w:rPr>
            </w:pPr>
            <w:r w:rsidRPr="008B3CC4">
              <w:rPr>
                <w:rFonts w:ascii="Arial" w:hAnsi="Arial" w:cs="Arial"/>
                <w:sz w:val="24"/>
                <w:szCs w:val="24"/>
              </w:rPr>
              <w:t>Pike</w:t>
            </w:r>
          </w:p>
        </w:tc>
        <w:tc>
          <w:tcPr>
            <w:tcW w:w="3132" w:type="dxa"/>
            <w:vAlign w:val="center"/>
          </w:tcPr>
          <w:p w14:paraId="54FAF8CA" w14:textId="4BF19A5E" w:rsidR="00E127F9" w:rsidRPr="008B3CC4" w:rsidRDefault="00E127F9" w:rsidP="00E127F9">
            <w:pPr>
              <w:jc w:val="center"/>
              <w:rPr>
                <w:rFonts w:ascii="Arial" w:hAnsi="Arial" w:cs="Arial"/>
                <w:sz w:val="24"/>
                <w:szCs w:val="24"/>
              </w:rPr>
            </w:pPr>
            <w:r w:rsidRPr="008B3CC4">
              <w:rPr>
                <w:rFonts w:ascii="Arial" w:hAnsi="Arial" w:cs="Arial"/>
                <w:sz w:val="24"/>
                <w:szCs w:val="24"/>
              </w:rPr>
              <w:t>0.00437</w:t>
            </w:r>
          </w:p>
        </w:tc>
        <w:tc>
          <w:tcPr>
            <w:tcW w:w="3132" w:type="dxa"/>
            <w:vAlign w:val="center"/>
          </w:tcPr>
          <w:p w14:paraId="3B27399F" w14:textId="7ABC0CBA" w:rsidR="00E127F9" w:rsidRPr="008B3CC4" w:rsidRDefault="00E127F9" w:rsidP="00E127F9">
            <w:pPr>
              <w:jc w:val="center"/>
              <w:rPr>
                <w:rFonts w:ascii="Arial" w:hAnsi="Arial" w:cs="Arial"/>
                <w:sz w:val="24"/>
                <w:szCs w:val="24"/>
              </w:rPr>
            </w:pPr>
            <w:r w:rsidRPr="008B3CC4">
              <w:rPr>
                <w:rFonts w:ascii="Arial" w:hAnsi="Arial" w:cs="Arial"/>
                <w:sz w:val="24"/>
                <w:szCs w:val="24"/>
              </w:rPr>
              <w:t>3.09</w:t>
            </w:r>
          </w:p>
        </w:tc>
      </w:tr>
      <w:tr w:rsidR="00E127F9" w:rsidRPr="008B3CC4" w14:paraId="6A04B7AB" w14:textId="77777777" w:rsidTr="00E127F9">
        <w:tc>
          <w:tcPr>
            <w:tcW w:w="3132" w:type="dxa"/>
            <w:vAlign w:val="center"/>
          </w:tcPr>
          <w:p w14:paraId="54B83A21" w14:textId="7407017C" w:rsidR="00E127F9" w:rsidRPr="008B3CC4" w:rsidRDefault="00E127F9" w:rsidP="00E127F9">
            <w:pPr>
              <w:jc w:val="center"/>
              <w:rPr>
                <w:rFonts w:ascii="Arial" w:hAnsi="Arial" w:cs="Arial"/>
                <w:sz w:val="24"/>
                <w:szCs w:val="24"/>
              </w:rPr>
            </w:pPr>
            <w:r w:rsidRPr="008B3CC4">
              <w:rPr>
                <w:rFonts w:ascii="Arial" w:hAnsi="Arial" w:cs="Arial"/>
                <w:sz w:val="24"/>
                <w:szCs w:val="24"/>
              </w:rPr>
              <w:t>Catfish</w:t>
            </w:r>
          </w:p>
        </w:tc>
        <w:tc>
          <w:tcPr>
            <w:tcW w:w="3132" w:type="dxa"/>
            <w:vAlign w:val="center"/>
          </w:tcPr>
          <w:p w14:paraId="3A9ADE47" w14:textId="5423EC9B" w:rsidR="00E127F9" w:rsidRPr="008B3CC4" w:rsidRDefault="00E127F9" w:rsidP="00E127F9">
            <w:pPr>
              <w:jc w:val="center"/>
              <w:rPr>
                <w:rFonts w:ascii="Arial" w:hAnsi="Arial" w:cs="Arial"/>
                <w:sz w:val="24"/>
                <w:szCs w:val="24"/>
              </w:rPr>
            </w:pPr>
            <w:r w:rsidRPr="008B3CC4">
              <w:rPr>
                <w:rFonts w:ascii="Arial" w:hAnsi="Arial" w:cs="Arial"/>
                <w:sz w:val="24"/>
                <w:szCs w:val="24"/>
              </w:rPr>
              <w:t>0.00813</w:t>
            </w:r>
          </w:p>
        </w:tc>
        <w:tc>
          <w:tcPr>
            <w:tcW w:w="3132" w:type="dxa"/>
            <w:vAlign w:val="center"/>
          </w:tcPr>
          <w:p w14:paraId="624E1EE9" w14:textId="4EEA934F" w:rsidR="00E127F9" w:rsidRPr="008B3CC4" w:rsidRDefault="00E127F9" w:rsidP="00E127F9">
            <w:pPr>
              <w:jc w:val="center"/>
              <w:rPr>
                <w:rFonts w:ascii="Arial" w:hAnsi="Arial" w:cs="Arial"/>
                <w:sz w:val="24"/>
                <w:szCs w:val="24"/>
              </w:rPr>
            </w:pPr>
            <w:r w:rsidRPr="008B3CC4">
              <w:rPr>
                <w:rFonts w:ascii="Arial" w:hAnsi="Arial" w:cs="Arial"/>
                <w:sz w:val="24"/>
                <w:szCs w:val="24"/>
              </w:rPr>
              <w:t>2.98</w:t>
            </w:r>
          </w:p>
        </w:tc>
      </w:tr>
      <w:tr w:rsidR="00E127F9" w:rsidRPr="008B3CC4" w14:paraId="10CDE7DA" w14:textId="77777777" w:rsidTr="00E127F9">
        <w:tc>
          <w:tcPr>
            <w:tcW w:w="3132" w:type="dxa"/>
            <w:tcBorders>
              <w:bottom w:val="single" w:sz="4" w:space="0" w:color="auto"/>
            </w:tcBorders>
            <w:vAlign w:val="center"/>
          </w:tcPr>
          <w:p w14:paraId="13A5346A" w14:textId="765D246B" w:rsidR="00E127F9" w:rsidRPr="008B3CC4" w:rsidRDefault="00E127F9" w:rsidP="00E127F9">
            <w:pPr>
              <w:jc w:val="center"/>
              <w:rPr>
                <w:rFonts w:ascii="Arial" w:hAnsi="Arial" w:cs="Arial"/>
                <w:sz w:val="24"/>
                <w:szCs w:val="24"/>
              </w:rPr>
            </w:pPr>
            <w:r w:rsidRPr="008B3CC4">
              <w:rPr>
                <w:rFonts w:ascii="Arial" w:hAnsi="Arial" w:cs="Arial"/>
                <w:sz w:val="24"/>
                <w:szCs w:val="24"/>
              </w:rPr>
              <w:t>Asp</w:t>
            </w:r>
          </w:p>
        </w:tc>
        <w:tc>
          <w:tcPr>
            <w:tcW w:w="3132" w:type="dxa"/>
            <w:tcBorders>
              <w:bottom w:val="single" w:sz="4" w:space="0" w:color="auto"/>
            </w:tcBorders>
            <w:vAlign w:val="center"/>
          </w:tcPr>
          <w:p w14:paraId="43D88380" w14:textId="4BC295B0" w:rsidR="00E127F9" w:rsidRPr="008B3CC4" w:rsidRDefault="00E127F9" w:rsidP="00E127F9">
            <w:pPr>
              <w:jc w:val="center"/>
              <w:rPr>
                <w:rFonts w:ascii="Arial" w:hAnsi="Arial" w:cs="Arial"/>
                <w:sz w:val="24"/>
                <w:szCs w:val="24"/>
              </w:rPr>
            </w:pPr>
            <w:r w:rsidRPr="008B3CC4">
              <w:rPr>
                <w:rFonts w:ascii="Arial" w:hAnsi="Arial" w:cs="Arial"/>
                <w:sz w:val="24"/>
                <w:szCs w:val="24"/>
              </w:rPr>
              <w:t>0.00759</w:t>
            </w:r>
          </w:p>
        </w:tc>
        <w:tc>
          <w:tcPr>
            <w:tcW w:w="3132" w:type="dxa"/>
            <w:tcBorders>
              <w:bottom w:val="single" w:sz="4" w:space="0" w:color="auto"/>
            </w:tcBorders>
            <w:vAlign w:val="center"/>
          </w:tcPr>
          <w:p w14:paraId="643999CB" w14:textId="62E7FB66" w:rsidR="00E127F9" w:rsidRPr="008B3CC4" w:rsidRDefault="00E127F9" w:rsidP="00E127F9">
            <w:pPr>
              <w:jc w:val="center"/>
              <w:rPr>
                <w:rFonts w:ascii="Arial" w:hAnsi="Arial" w:cs="Arial"/>
                <w:sz w:val="24"/>
                <w:szCs w:val="24"/>
              </w:rPr>
            </w:pPr>
            <w:r w:rsidRPr="008B3CC4">
              <w:rPr>
                <w:rFonts w:ascii="Arial" w:hAnsi="Arial" w:cs="Arial"/>
                <w:sz w:val="24"/>
                <w:szCs w:val="24"/>
              </w:rPr>
              <w:t>3.12</w:t>
            </w:r>
          </w:p>
        </w:tc>
      </w:tr>
    </w:tbl>
    <w:p w14:paraId="314C72C6" w14:textId="77777777" w:rsidR="00D46911" w:rsidRPr="008B3CC4" w:rsidRDefault="00D46911" w:rsidP="00D46911">
      <w:pPr>
        <w:rPr>
          <w:rFonts w:ascii="Arial" w:hAnsi="Arial" w:cs="Arial"/>
          <w:sz w:val="24"/>
          <w:szCs w:val="24"/>
        </w:rPr>
      </w:pPr>
    </w:p>
    <w:p w14:paraId="5E667693" w14:textId="77777777" w:rsidR="00474CD3" w:rsidRPr="008B3CC4" w:rsidRDefault="004A443A" w:rsidP="00474CD3">
      <w:pPr>
        <w:rPr>
          <w:rFonts w:ascii="Arial" w:hAnsi="Arial" w:cs="Arial"/>
        </w:rPr>
      </w:pPr>
      <w:r w:rsidRPr="008B3CC4">
        <w:rPr>
          <w:rFonts w:ascii="Arial" w:hAnsi="Arial" w:cs="Arial"/>
          <w:noProof/>
          <w:lang w:val="de-DE" w:eastAsia="de-DE"/>
        </w:rPr>
        <w:lastRenderedPageBreak/>
        <w:drawing>
          <wp:inline distT="0" distB="0" distL="0" distR="0" wp14:anchorId="42498DBD" wp14:editId="06BA6A76">
            <wp:extent cx="5261670" cy="6042659"/>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lip vs Wrm.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61670" cy="6042659"/>
                    </a:xfrm>
                    <a:prstGeom prst="rect">
                      <a:avLst/>
                    </a:prstGeom>
                  </pic:spPr>
                </pic:pic>
              </a:graphicData>
            </a:graphic>
          </wp:inline>
        </w:drawing>
      </w:r>
    </w:p>
    <w:p w14:paraId="7B1193A0" w14:textId="109C2500" w:rsidR="00295AA0" w:rsidRPr="008B3CC4" w:rsidRDefault="00474CD3" w:rsidP="00474CD3">
      <w:pPr>
        <w:pStyle w:val="Beschriftung"/>
        <w:jc w:val="center"/>
        <w:rPr>
          <w:rFonts w:ascii="Arial" w:hAnsi="Arial" w:cs="Arial"/>
          <w:color w:val="auto"/>
          <w:sz w:val="24"/>
          <w:szCs w:val="24"/>
          <w:lang w:val="en-US"/>
        </w:rPr>
      </w:pPr>
      <w:bookmarkStart w:id="41" w:name="_Toc108705335"/>
      <w:r w:rsidRPr="008B3CC4">
        <w:rPr>
          <w:rFonts w:ascii="Arial" w:hAnsi="Arial" w:cs="Arial"/>
          <w:color w:val="auto"/>
          <w:sz w:val="24"/>
          <w:szCs w:val="24"/>
          <w:lang w:val="en-US"/>
        </w:rPr>
        <w:t>Figure 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Figure \* ARABIC </w:instrText>
      </w:r>
      <w:r w:rsidRPr="008B3CC4">
        <w:rPr>
          <w:rFonts w:ascii="Arial" w:hAnsi="Arial" w:cs="Arial"/>
          <w:color w:val="auto"/>
          <w:sz w:val="24"/>
          <w:szCs w:val="24"/>
        </w:rPr>
        <w:fldChar w:fldCharType="separate"/>
      </w:r>
      <w:r w:rsidR="00EA406E">
        <w:rPr>
          <w:rFonts w:ascii="Arial" w:hAnsi="Arial" w:cs="Arial"/>
          <w:noProof/>
          <w:color w:val="auto"/>
          <w:sz w:val="24"/>
          <w:szCs w:val="24"/>
          <w:lang w:val="en-US"/>
        </w:rPr>
        <w:t>10</w:t>
      </w:r>
      <w:r w:rsidRPr="008B3CC4">
        <w:rPr>
          <w:rFonts w:ascii="Arial" w:hAnsi="Arial" w:cs="Arial"/>
          <w:color w:val="auto"/>
          <w:sz w:val="24"/>
          <w:szCs w:val="24"/>
        </w:rPr>
        <w:fldChar w:fldCharType="end"/>
      </w:r>
      <w:r w:rsidRPr="008B3CC4">
        <w:rPr>
          <w:rFonts w:ascii="Arial" w:hAnsi="Arial" w:cs="Arial"/>
          <w:color w:val="auto"/>
          <w:sz w:val="24"/>
          <w:szCs w:val="24"/>
          <w:lang w:val="en-US"/>
        </w:rPr>
        <w:t xml:space="preserve">: Lipid-normalized concentrations plotted against relative weight </w:t>
      </w:r>
      <w:proofErr w:type="spellStart"/>
      <w:r w:rsidRPr="008B3CC4">
        <w:rPr>
          <w:rFonts w:ascii="Arial" w:hAnsi="Arial" w:cs="Arial"/>
          <w:color w:val="auto"/>
          <w:sz w:val="24"/>
          <w:szCs w:val="24"/>
          <w:lang w:val="en-US"/>
        </w:rPr>
        <w:t>W</w:t>
      </w:r>
      <w:r w:rsidRPr="008B3CC4">
        <w:rPr>
          <w:rFonts w:ascii="Arial" w:hAnsi="Arial" w:cs="Arial"/>
          <w:color w:val="auto"/>
          <w:sz w:val="24"/>
          <w:szCs w:val="24"/>
          <w:vertAlign w:val="subscript"/>
          <w:lang w:val="en-US"/>
        </w:rPr>
        <w:t>rm</w:t>
      </w:r>
      <w:proofErr w:type="spellEnd"/>
      <w:r w:rsidRPr="008B3CC4">
        <w:rPr>
          <w:rFonts w:ascii="Arial" w:hAnsi="Arial" w:cs="Arial"/>
          <w:color w:val="auto"/>
          <w:sz w:val="24"/>
          <w:szCs w:val="24"/>
          <w:lang w:val="en-US"/>
        </w:rPr>
        <w:t xml:space="preserve"> according to </w:t>
      </w:r>
      <w:r w:rsidRPr="008B3CC4">
        <w:rPr>
          <w:rFonts w:ascii="Arial" w:hAnsi="Arial" w:cs="Arial"/>
          <w:color w:val="auto"/>
          <w:sz w:val="24"/>
          <w:szCs w:val="24"/>
          <w:lang w:val="en-US"/>
        </w:rPr>
        <w:fldChar w:fldCharType="begin"/>
      </w:r>
      <w:r w:rsidR="00D33D33" w:rsidRPr="008B3CC4">
        <w:rPr>
          <w:rFonts w:ascii="Arial" w:hAnsi="Arial" w:cs="Arial"/>
          <w:color w:val="auto"/>
          <w:sz w:val="24"/>
          <w:szCs w:val="24"/>
          <w:lang w:val="en-US"/>
        </w:rPr>
        <w:instrText xml:space="preserve"> ADDIN EN.CITE &lt;EndNote&gt;&lt;Cite AuthorYear="1"&gt;&lt;Author&gt;Froese&lt;/Author&gt;&lt;Year&gt;2006&lt;/Year&gt;&lt;RecNum&gt;432&lt;/RecNum&gt;&lt;DisplayText&gt;Froese [8]&lt;/DisplayText&gt;&lt;record&gt;&lt;rec-number&gt;432&lt;/rec-number&gt;&lt;foreign-keys&gt;&lt;key app="EN" db-id="z0t0vp999epw2eerr24x5rf6vzvtezzx90ra" timestamp="1624602954"&gt;432&lt;/key&gt;&lt;/foreign-keys&gt;&lt;ref-type name="Journal Article"&gt;17&lt;/ref-type&gt;&lt;contributors&gt;&lt;authors&gt;&lt;author&gt;Froese, R.&lt;/author&gt;&lt;/authors&gt;&lt;/contributors&gt;&lt;titles&gt;&lt;title&gt;Cube law, condition factor and weight–length relationships: history, meta-analysis and recommendations&lt;/title&gt;&lt;secondary-title&gt;Journal of Applied Ichthyology&lt;/secondary-title&gt;&lt;/titles&gt;&lt;periodical&gt;&lt;full-title&gt;Journal of Applied Ichthyology&lt;/full-title&gt;&lt;/periodical&gt;&lt;pages&gt;241-253&lt;/pages&gt;&lt;volume&gt;22&lt;/volume&gt;&lt;number&gt;4&lt;/number&gt;&lt;dates&gt;&lt;year&gt;2006&lt;/year&gt;&lt;/dates&gt;&lt;isbn&gt;0175-8659&lt;/isbn&gt;&lt;urls&gt;&lt;related-urls&gt;&lt;url&gt;https://onlinelibrary.wiley.com/doi/abs/10.1111/j.1439-0426.2006.00805.x&lt;/url&gt;&lt;url&gt;https://onlinelibrary.wiley.com/doi/pdfdirect/10.1111/j.1439-0426.2006.00805.x?download=true&lt;/url&gt;&lt;/related-urls&gt;&lt;/urls&gt;&lt;electronic-resource-num&gt;https://doi.org/10.1111/j.1439-0426.2006.00805.x&lt;/electronic-resource-num&gt;&lt;/record&gt;&lt;/Cite&gt;&lt;/EndNote&gt;</w:instrText>
      </w:r>
      <w:r w:rsidRPr="008B3CC4">
        <w:rPr>
          <w:rFonts w:ascii="Arial" w:hAnsi="Arial" w:cs="Arial"/>
          <w:color w:val="auto"/>
          <w:sz w:val="24"/>
          <w:szCs w:val="24"/>
          <w:lang w:val="en-US"/>
        </w:rPr>
        <w:fldChar w:fldCharType="separate"/>
      </w:r>
      <w:r w:rsidR="00D33D33" w:rsidRPr="008B3CC4">
        <w:rPr>
          <w:rFonts w:ascii="Arial" w:hAnsi="Arial" w:cs="Arial"/>
          <w:noProof/>
          <w:color w:val="auto"/>
          <w:sz w:val="24"/>
          <w:szCs w:val="24"/>
          <w:lang w:val="en-US"/>
        </w:rPr>
        <w:t>Froese [8]</w:t>
      </w:r>
      <w:r w:rsidRPr="008B3CC4">
        <w:rPr>
          <w:rFonts w:ascii="Arial" w:hAnsi="Arial" w:cs="Arial"/>
          <w:color w:val="auto"/>
          <w:sz w:val="24"/>
          <w:szCs w:val="24"/>
          <w:lang w:val="en-US"/>
        </w:rPr>
        <w:fldChar w:fldCharType="end"/>
      </w:r>
      <w:r w:rsidRPr="008B3CC4">
        <w:rPr>
          <w:rFonts w:ascii="Arial" w:hAnsi="Arial" w:cs="Arial"/>
          <w:color w:val="auto"/>
          <w:sz w:val="24"/>
          <w:szCs w:val="24"/>
          <w:lang w:val="en-US"/>
        </w:rPr>
        <w:t xml:space="preserve"> of (A) individuals of European chub sampled in 2017 and (B) all fish species (catfish was exclude) sampled in 2020 for the compounds beta HCH, HCB, PCB 118, PCB 153 and DDE. A log-linear model is plotted as an equation </w:t>
      </w:r>
      <w:r w:rsidR="007B6B78" w:rsidRPr="008B3CC4">
        <w:rPr>
          <w:rFonts w:ascii="Arial" w:hAnsi="Arial" w:cs="Arial"/>
          <w:color w:val="auto"/>
          <w:sz w:val="24"/>
          <w:szCs w:val="24"/>
          <w:lang w:val="en-US"/>
        </w:rPr>
        <w:t>in each panel</w:t>
      </w:r>
      <w:r w:rsidRPr="008B3CC4">
        <w:rPr>
          <w:rFonts w:ascii="Arial" w:hAnsi="Arial" w:cs="Arial"/>
          <w:color w:val="auto"/>
          <w:sz w:val="24"/>
          <w:szCs w:val="24"/>
          <w:lang w:val="en-US"/>
        </w:rPr>
        <w:t xml:space="preserve"> and as a black line, along with the grey band illustrating the 95% confidence interval.</w:t>
      </w:r>
      <w:bookmarkEnd w:id="41"/>
    </w:p>
    <w:p w14:paraId="20725D09" w14:textId="77777777" w:rsidR="00474CD3" w:rsidRPr="008B3CC4" w:rsidRDefault="009E4C08" w:rsidP="00474CD3">
      <w:pPr>
        <w:rPr>
          <w:rFonts w:ascii="Arial" w:hAnsi="Arial" w:cs="Arial"/>
        </w:rPr>
      </w:pPr>
      <w:r w:rsidRPr="008B3CC4">
        <w:rPr>
          <w:rFonts w:ascii="Arial" w:hAnsi="Arial" w:cs="Arial"/>
          <w:noProof/>
          <w:lang w:val="de-DE" w:eastAsia="de-DE"/>
        </w:rPr>
        <w:lastRenderedPageBreak/>
        <w:drawing>
          <wp:inline distT="0" distB="0" distL="0" distR="0" wp14:anchorId="1DED3415" wp14:editId="77BBE537">
            <wp:extent cx="4858050" cy="5958403"/>
            <wp:effectExtent l="0" t="0" r="0" b="444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lip vs Wrm.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58050" cy="5958403"/>
                    </a:xfrm>
                    <a:prstGeom prst="rect">
                      <a:avLst/>
                    </a:prstGeom>
                  </pic:spPr>
                </pic:pic>
              </a:graphicData>
            </a:graphic>
          </wp:inline>
        </w:drawing>
      </w:r>
    </w:p>
    <w:p w14:paraId="47D37DD7" w14:textId="19F145E7" w:rsidR="009E4C08" w:rsidRPr="008B3CC4" w:rsidRDefault="00474CD3" w:rsidP="00267C99">
      <w:pPr>
        <w:pStyle w:val="Beschriftung"/>
        <w:jc w:val="center"/>
        <w:rPr>
          <w:rFonts w:ascii="Arial" w:hAnsi="Arial" w:cs="Arial"/>
          <w:color w:val="auto"/>
          <w:lang w:val="en-GB"/>
        </w:rPr>
        <w:sectPr w:rsidR="009E4C08" w:rsidRPr="008B3CC4" w:rsidSect="00D84FF4">
          <w:pgSz w:w="12240" w:h="15840"/>
          <w:pgMar w:top="1417" w:right="1417" w:bottom="1134" w:left="1417" w:header="708" w:footer="708" w:gutter="0"/>
          <w:cols w:space="708"/>
          <w:docGrid w:linePitch="360"/>
        </w:sectPr>
      </w:pPr>
      <w:bookmarkStart w:id="42" w:name="_Toc108705336"/>
      <w:r w:rsidRPr="008B3CC4">
        <w:rPr>
          <w:rFonts w:ascii="Arial" w:hAnsi="Arial" w:cs="Arial"/>
          <w:color w:val="auto"/>
          <w:sz w:val="24"/>
          <w:szCs w:val="24"/>
          <w:lang w:val="en-US"/>
        </w:rPr>
        <w:t>Figure S</w:t>
      </w:r>
      <w:r w:rsidRPr="008B3CC4">
        <w:rPr>
          <w:rFonts w:ascii="Arial" w:hAnsi="Arial" w:cs="Arial"/>
          <w:color w:val="auto"/>
          <w:sz w:val="24"/>
          <w:szCs w:val="24"/>
        </w:rPr>
        <w:fldChar w:fldCharType="begin"/>
      </w:r>
      <w:r w:rsidRPr="008B3CC4">
        <w:rPr>
          <w:rFonts w:ascii="Arial" w:hAnsi="Arial" w:cs="Arial"/>
          <w:color w:val="auto"/>
          <w:sz w:val="24"/>
          <w:szCs w:val="24"/>
          <w:lang w:val="en-US"/>
        </w:rPr>
        <w:instrText xml:space="preserve"> SEQ Figure \* ARABIC </w:instrText>
      </w:r>
      <w:r w:rsidRPr="008B3CC4">
        <w:rPr>
          <w:rFonts w:ascii="Arial" w:hAnsi="Arial" w:cs="Arial"/>
          <w:color w:val="auto"/>
          <w:sz w:val="24"/>
          <w:szCs w:val="24"/>
        </w:rPr>
        <w:fldChar w:fldCharType="separate"/>
      </w:r>
      <w:r w:rsidR="00EA406E">
        <w:rPr>
          <w:rFonts w:ascii="Arial" w:hAnsi="Arial" w:cs="Arial"/>
          <w:noProof/>
          <w:color w:val="auto"/>
          <w:sz w:val="24"/>
          <w:szCs w:val="24"/>
          <w:lang w:val="en-US"/>
        </w:rPr>
        <w:t>11</w:t>
      </w:r>
      <w:r w:rsidRPr="008B3CC4">
        <w:rPr>
          <w:rFonts w:ascii="Arial" w:hAnsi="Arial" w:cs="Arial"/>
          <w:color w:val="auto"/>
          <w:sz w:val="24"/>
          <w:szCs w:val="24"/>
        </w:rPr>
        <w:fldChar w:fldCharType="end"/>
      </w:r>
      <w:r w:rsidRPr="008B3CC4">
        <w:rPr>
          <w:rFonts w:ascii="Arial" w:hAnsi="Arial" w:cs="Arial"/>
          <w:color w:val="auto"/>
          <w:sz w:val="24"/>
          <w:szCs w:val="24"/>
          <w:lang w:val="en-US"/>
        </w:rPr>
        <w:t>: Lipid-normalized concentrations plotted against TL</w:t>
      </w:r>
      <w:r w:rsidR="007B6B78" w:rsidRPr="008B3CC4">
        <w:rPr>
          <w:rFonts w:ascii="Arial" w:hAnsi="Arial" w:cs="Arial"/>
          <w:color w:val="auto"/>
          <w:sz w:val="24"/>
          <w:szCs w:val="24"/>
          <w:lang w:val="en-US"/>
        </w:rPr>
        <w:t>-</w:t>
      </w:r>
      <w:r w:rsidRPr="008B3CC4">
        <w:rPr>
          <w:rFonts w:ascii="Arial" w:hAnsi="Arial" w:cs="Arial"/>
          <w:color w:val="auto"/>
          <w:sz w:val="24"/>
          <w:szCs w:val="24"/>
          <w:lang w:val="en-US"/>
        </w:rPr>
        <w:t xml:space="preserve">normalized body length of (A) individuals of European chub sampled in 2017 and (B) all fish species (catfish </w:t>
      </w:r>
      <w:r w:rsidR="00332F06" w:rsidRPr="008B3CC4">
        <w:rPr>
          <w:rFonts w:ascii="Arial" w:hAnsi="Arial" w:cs="Arial"/>
          <w:color w:val="auto"/>
          <w:sz w:val="24"/>
          <w:szCs w:val="24"/>
          <w:lang w:val="en-US"/>
        </w:rPr>
        <w:t>was excluded from the analysis</w:t>
      </w:r>
      <w:r w:rsidRPr="008B3CC4">
        <w:rPr>
          <w:rFonts w:ascii="Arial" w:hAnsi="Arial" w:cs="Arial"/>
          <w:color w:val="auto"/>
          <w:sz w:val="24"/>
          <w:szCs w:val="24"/>
          <w:lang w:val="en-US"/>
        </w:rPr>
        <w:t xml:space="preserve">) sampled in 2020 for the </w:t>
      </w:r>
      <w:proofErr w:type="gramStart"/>
      <w:r w:rsidRPr="008B3CC4">
        <w:rPr>
          <w:rFonts w:ascii="Arial" w:hAnsi="Arial" w:cs="Arial"/>
          <w:color w:val="auto"/>
          <w:sz w:val="24"/>
          <w:szCs w:val="24"/>
          <w:lang w:val="en-US"/>
        </w:rPr>
        <w:t>compounds</w:t>
      </w:r>
      <w:proofErr w:type="gramEnd"/>
      <w:r w:rsidRPr="008B3CC4">
        <w:rPr>
          <w:rFonts w:ascii="Arial" w:hAnsi="Arial" w:cs="Arial"/>
          <w:color w:val="auto"/>
          <w:sz w:val="24"/>
          <w:szCs w:val="24"/>
          <w:lang w:val="en-US"/>
        </w:rPr>
        <w:t xml:space="preserve"> beta HCH, HCB, PCB 118, PCB 153 and DDE. A log-linear model is plotted as an equation at the top of each plot and as a black line, along with the grey band illustrating the 95% confidence interval</w:t>
      </w:r>
      <w:r w:rsidR="00267C99" w:rsidRPr="008B3CC4">
        <w:rPr>
          <w:rFonts w:ascii="Arial" w:hAnsi="Arial" w:cs="Arial"/>
          <w:color w:val="auto"/>
          <w:sz w:val="24"/>
          <w:szCs w:val="24"/>
          <w:lang w:val="en-US"/>
        </w:rPr>
        <w:t>.</w:t>
      </w:r>
      <w:bookmarkEnd w:id="42"/>
    </w:p>
    <w:p w14:paraId="000288BD" w14:textId="71FEEE32" w:rsidR="00352E86" w:rsidRPr="008B3CC4" w:rsidRDefault="00E252CB" w:rsidP="00E252CB">
      <w:pPr>
        <w:pStyle w:val="berschrift1"/>
        <w:rPr>
          <w:rFonts w:ascii="Arial" w:hAnsi="Arial" w:cs="Arial"/>
        </w:rPr>
      </w:pPr>
      <w:bookmarkStart w:id="43" w:name="_Toc100240008"/>
      <w:r w:rsidRPr="008B3CC4">
        <w:rPr>
          <w:rFonts w:ascii="Arial" w:hAnsi="Arial" w:cs="Arial"/>
        </w:rPr>
        <w:lastRenderedPageBreak/>
        <w:t>References</w:t>
      </w:r>
      <w:bookmarkEnd w:id="43"/>
    </w:p>
    <w:p w14:paraId="65D24273" w14:textId="77777777" w:rsidR="00352E86" w:rsidRPr="008B3CC4" w:rsidRDefault="00352E86" w:rsidP="000F5370">
      <w:pPr>
        <w:rPr>
          <w:rFonts w:ascii="Arial" w:hAnsi="Arial" w:cs="Arial"/>
        </w:rPr>
      </w:pPr>
    </w:p>
    <w:p w14:paraId="7CF17597" w14:textId="77777777" w:rsidR="00D33D33" w:rsidRPr="008B3CC4" w:rsidRDefault="00352E86" w:rsidP="00D33D33">
      <w:pPr>
        <w:pStyle w:val="EndNoteBibliography"/>
        <w:spacing w:after="0"/>
        <w:ind w:left="720" w:hanging="720"/>
      </w:pPr>
      <w:r w:rsidRPr="008B3CC4">
        <w:rPr>
          <w:rFonts w:ascii="Arial" w:hAnsi="Arial" w:cs="Arial"/>
        </w:rPr>
        <w:fldChar w:fldCharType="begin"/>
      </w:r>
      <w:r w:rsidRPr="008B3CC4">
        <w:rPr>
          <w:rFonts w:ascii="Arial" w:hAnsi="Arial" w:cs="Arial"/>
        </w:rPr>
        <w:instrText xml:space="preserve"> ADDIN EN.REFLIST </w:instrText>
      </w:r>
      <w:r w:rsidRPr="008B3CC4">
        <w:rPr>
          <w:rFonts w:ascii="Arial" w:hAnsi="Arial" w:cs="Arial"/>
        </w:rPr>
        <w:fldChar w:fldCharType="separate"/>
      </w:r>
      <w:r w:rsidR="00D33D33" w:rsidRPr="008B3CC4">
        <w:t>1.</w:t>
      </w:r>
      <w:r w:rsidR="00D33D33" w:rsidRPr="008B3CC4">
        <w:tab/>
        <w:t xml:space="preserve">Smedes, F., et al., </w:t>
      </w:r>
      <w:r w:rsidR="00D33D33" w:rsidRPr="008B3CC4">
        <w:rPr>
          <w:i/>
        </w:rPr>
        <w:t>Partitioning of hydrophobic organic contaminants between polymer and lipids for two silicones and low density polyethylene.</w:t>
      </w:r>
      <w:r w:rsidR="00D33D33" w:rsidRPr="008B3CC4">
        <w:t xml:space="preserve"> Chemosphere, 2017. </w:t>
      </w:r>
      <w:r w:rsidR="00D33D33" w:rsidRPr="008B3CC4">
        <w:rPr>
          <w:b/>
        </w:rPr>
        <w:t>186</w:t>
      </w:r>
      <w:r w:rsidR="00D33D33" w:rsidRPr="008B3CC4">
        <w:t>: p. 948-957.</w:t>
      </w:r>
    </w:p>
    <w:p w14:paraId="1A62368E" w14:textId="77777777" w:rsidR="00D33D33" w:rsidRPr="008B3CC4" w:rsidRDefault="00D33D33" w:rsidP="00D33D33">
      <w:pPr>
        <w:pStyle w:val="EndNoteBibliography"/>
        <w:spacing w:after="0"/>
        <w:ind w:left="720" w:hanging="720"/>
      </w:pPr>
      <w:r w:rsidRPr="008B3CC4">
        <w:t>2.</w:t>
      </w:r>
      <w:r w:rsidRPr="008B3CC4">
        <w:tab/>
        <w:t xml:space="preserve">Smedes, F. and K. Booji, </w:t>
      </w:r>
      <w:r w:rsidRPr="008B3CC4">
        <w:rPr>
          <w:i/>
        </w:rPr>
        <w:t>Guidelines for passive sampling of hydrophobic contaminants in water using silicone rubber samplers.</w:t>
      </w:r>
      <w:r w:rsidRPr="008B3CC4">
        <w:t xml:space="preserve"> ICES Techniques in Marine Environmental Sciences, 2012. </w:t>
      </w:r>
      <w:r w:rsidRPr="008B3CC4">
        <w:rPr>
          <w:b/>
        </w:rPr>
        <w:t>52</w:t>
      </w:r>
      <w:r w:rsidRPr="008B3CC4">
        <w:t>: p. 20.</w:t>
      </w:r>
    </w:p>
    <w:p w14:paraId="1EB65291" w14:textId="77777777" w:rsidR="00D33D33" w:rsidRPr="008B3CC4" w:rsidRDefault="00D33D33" w:rsidP="00D33D33">
      <w:pPr>
        <w:pStyle w:val="EndNoteBibliography"/>
        <w:spacing w:after="0"/>
        <w:ind w:left="720" w:hanging="720"/>
      </w:pPr>
      <w:r w:rsidRPr="008B3CC4">
        <w:t>3.</w:t>
      </w:r>
      <w:r w:rsidRPr="008B3CC4">
        <w:tab/>
        <w:t xml:space="preserve">Gilbert, D., et al., </w:t>
      </w:r>
      <w:r w:rsidRPr="008B3CC4">
        <w:rPr>
          <w:i/>
        </w:rPr>
        <w:t>Polymers as Reference Partitioning Phase: Polymer Calibration for an Analytically Operational Approach To Quantify Multimedia Phase Partitioning.</w:t>
      </w:r>
      <w:r w:rsidRPr="008B3CC4">
        <w:t xml:space="preserve"> Analytical Chemistry, 2016. </w:t>
      </w:r>
      <w:r w:rsidRPr="008B3CC4">
        <w:rPr>
          <w:b/>
        </w:rPr>
        <w:t>88</w:t>
      </w:r>
      <w:r w:rsidRPr="008B3CC4">
        <w:t>(11): p. 5818-5826.</w:t>
      </w:r>
    </w:p>
    <w:p w14:paraId="7AE64753" w14:textId="77777777" w:rsidR="00D33D33" w:rsidRPr="008B3CC4" w:rsidRDefault="00D33D33" w:rsidP="00D33D33">
      <w:pPr>
        <w:pStyle w:val="EndNoteBibliography"/>
        <w:spacing w:after="0"/>
        <w:ind w:left="720" w:hanging="720"/>
      </w:pPr>
      <w:r w:rsidRPr="008B3CC4">
        <w:t>4.</w:t>
      </w:r>
      <w:r w:rsidRPr="008B3CC4">
        <w:tab/>
        <w:t xml:space="preserve">Mayer, P., et al., </w:t>
      </w:r>
      <w:r w:rsidRPr="008B3CC4">
        <w:rPr>
          <w:i/>
        </w:rPr>
        <w:t>Equilibrium sampling devices.</w:t>
      </w:r>
      <w:r w:rsidRPr="008B3CC4">
        <w:t xml:space="preserve"> Environmental Science &amp; Technology, 2003. </w:t>
      </w:r>
      <w:r w:rsidRPr="008B3CC4">
        <w:rPr>
          <w:b/>
        </w:rPr>
        <w:t>37</w:t>
      </w:r>
      <w:r w:rsidRPr="008B3CC4">
        <w:t>(9): p. 184A-191A.</w:t>
      </w:r>
    </w:p>
    <w:p w14:paraId="7FF60DFF" w14:textId="77777777" w:rsidR="00D33D33" w:rsidRPr="008B3CC4" w:rsidRDefault="00D33D33" w:rsidP="00D33D33">
      <w:pPr>
        <w:pStyle w:val="EndNoteBibliography"/>
        <w:spacing w:after="0"/>
        <w:ind w:left="720" w:hanging="720"/>
      </w:pPr>
      <w:r w:rsidRPr="008B3CC4">
        <w:t>5.</w:t>
      </w:r>
      <w:r w:rsidRPr="008B3CC4">
        <w:tab/>
        <w:t xml:space="preserve">Niu, L., et al., </w:t>
      </w:r>
      <w:r w:rsidRPr="008B3CC4">
        <w:rPr>
          <w:i/>
        </w:rPr>
        <w:t>Mixture Risk Drivers in Freshwater Sediments and Their Bioavailability Determined Using Passive Equilibrium Sampling.</w:t>
      </w:r>
      <w:r w:rsidRPr="008B3CC4">
        <w:t xml:space="preserve"> Environmental Science &amp; Technology, 2020. </w:t>
      </w:r>
      <w:r w:rsidRPr="008B3CC4">
        <w:rPr>
          <w:b/>
        </w:rPr>
        <w:t>54</w:t>
      </w:r>
      <w:r w:rsidRPr="008B3CC4">
        <w:t>(20): p. 13197-13206.</w:t>
      </w:r>
    </w:p>
    <w:p w14:paraId="5A3C0986" w14:textId="77777777" w:rsidR="00D33D33" w:rsidRPr="008B3CC4" w:rsidRDefault="00D33D33" w:rsidP="00D33D33">
      <w:pPr>
        <w:pStyle w:val="EndNoteBibliography"/>
        <w:spacing w:after="0"/>
        <w:ind w:left="720" w:hanging="720"/>
      </w:pPr>
      <w:r w:rsidRPr="008B3CC4">
        <w:t>6.</w:t>
      </w:r>
      <w:r w:rsidRPr="008B3CC4">
        <w:tab/>
        <w:t xml:space="preserve">Deutsch, K.A., et al., </w:t>
      </w:r>
      <w:r w:rsidRPr="008B3CC4">
        <w:rPr>
          <w:i/>
        </w:rPr>
        <w:t>COMMON IMPLEMENTATION STRATEGY FOR THE WATER FRAMEWORK DIRECTIVE (2000/60/EC). Guidance Document No. 32 ON BIOTA MONITORING (THE IMPLEMENTATION OF EQSBIOTA) UNDER THE WATER FRAMEWORK DIRECTIVE.</w:t>
      </w:r>
      <w:r w:rsidRPr="008B3CC4">
        <w:t xml:space="preserve"> CTIT technical reports series, 2014.</w:t>
      </w:r>
    </w:p>
    <w:p w14:paraId="0E5D66D5" w14:textId="77777777" w:rsidR="00D33D33" w:rsidRPr="008B3CC4" w:rsidRDefault="00D33D33" w:rsidP="00D33D33">
      <w:pPr>
        <w:pStyle w:val="EndNoteBibliography"/>
        <w:spacing w:after="0"/>
        <w:ind w:left="720" w:hanging="720"/>
      </w:pPr>
      <w:r w:rsidRPr="008B3CC4">
        <w:t>7.</w:t>
      </w:r>
      <w:r w:rsidRPr="008B3CC4">
        <w:tab/>
        <w:t xml:space="preserve">Post, D.M., </w:t>
      </w:r>
      <w:r w:rsidRPr="008B3CC4">
        <w:rPr>
          <w:i/>
        </w:rPr>
        <w:t>USING STABLE ISOTOPES TO ESTIMATE TROPHIC POSITION: MODELS, METHODS, AND ASSUMPTIONS.</w:t>
      </w:r>
      <w:r w:rsidRPr="008B3CC4">
        <w:t xml:space="preserve"> Ecology, 2002. </w:t>
      </w:r>
      <w:r w:rsidRPr="008B3CC4">
        <w:rPr>
          <w:b/>
        </w:rPr>
        <w:t>83</w:t>
      </w:r>
      <w:r w:rsidRPr="008B3CC4">
        <w:t>(3): p. 703-718.</w:t>
      </w:r>
    </w:p>
    <w:p w14:paraId="72B31A1C" w14:textId="77777777" w:rsidR="00D33D33" w:rsidRPr="008B3CC4" w:rsidRDefault="00D33D33" w:rsidP="00D33D33">
      <w:pPr>
        <w:pStyle w:val="EndNoteBibliography"/>
        <w:spacing w:after="0"/>
        <w:ind w:left="720" w:hanging="720"/>
      </w:pPr>
      <w:r w:rsidRPr="008B3CC4">
        <w:t>8.</w:t>
      </w:r>
      <w:r w:rsidRPr="008B3CC4">
        <w:tab/>
        <w:t xml:space="preserve">Froese, R., </w:t>
      </w:r>
      <w:r w:rsidRPr="008B3CC4">
        <w:rPr>
          <w:i/>
        </w:rPr>
        <w:t>Cube law, condition factor and weight–length relationships: history, meta-analysis and recommendations.</w:t>
      </w:r>
      <w:r w:rsidRPr="008B3CC4">
        <w:t xml:space="preserve"> Journal of Applied Ichthyology, 2006. </w:t>
      </w:r>
      <w:r w:rsidRPr="008B3CC4">
        <w:rPr>
          <w:b/>
        </w:rPr>
        <w:t>22</w:t>
      </w:r>
      <w:r w:rsidRPr="008B3CC4">
        <w:t>(4): p. 241-253.</w:t>
      </w:r>
    </w:p>
    <w:p w14:paraId="3A3CFD65" w14:textId="63C6A0AE" w:rsidR="00D33D33" w:rsidRPr="008B3CC4" w:rsidRDefault="00D33D33" w:rsidP="00D33D33">
      <w:pPr>
        <w:pStyle w:val="EndNoteBibliography"/>
        <w:ind w:left="720" w:hanging="720"/>
      </w:pPr>
      <w:r w:rsidRPr="008B3CC4">
        <w:t>9.</w:t>
      </w:r>
      <w:r w:rsidRPr="008B3CC4">
        <w:tab/>
        <w:t xml:space="preserve">Froese, R. and D. Pauly. </w:t>
      </w:r>
      <w:r w:rsidRPr="008B3CC4">
        <w:rPr>
          <w:i/>
        </w:rPr>
        <w:t>FishBase</w:t>
      </w:r>
      <w:r w:rsidRPr="008B3CC4">
        <w:t xml:space="preserve">. 2019  [cited 2021 03.02.2021]; Available from: </w:t>
      </w:r>
      <w:hyperlink r:id="rId25" w:history="1">
        <w:r w:rsidRPr="008B3CC4">
          <w:rPr>
            <w:rStyle w:val="Hyperlink"/>
          </w:rPr>
          <w:t>www.fishbase.org</w:t>
        </w:r>
      </w:hyperlink>
      <w:r w:rsidRPr="008B3CC4">
        <w:t>.</w:t>
      </w:r>
    </w:p>
    <w:p w14:paraId="68D081B6" w14:textId="1AD27185" w:rsidR="000F5370" w:rsidRPr="00CF1CAE" w:rsidRDefault="00352E86" w:rsidP="000F5370">
      <w:pPr>
        <w:rPr>
          <w:rFonts w:ascii="Arial" w:hAnsi="Arial" w:cs="Arial"/>
        </w:rPr>
      </w:pPr>
      <w:r w:rsidRPr="008B3CC4">
        <w:rPr>
          <w:rFonts w:ascii="Arial" w:hAnsi="Arial" w:cs="Arial"/>
        </w:rPr>
        <w:fldChar w:fldCharType="end"/>
      </w:r>
    </w:p>
    <w:sectPr w:rsidR="000F5370" w:rsidRPr="00CF1CAE" w:rsidSect="00295AA0">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5EE33" w14:textId="77777777" w:rsidR="00F51AE4" w:rsidRDefault="00F51AE4" w:rsidP="008D615D">
      <w:pPr>
        <w:spacing w:after="0" w:line="240" w:lineRule="auto"/>
      </w:pPr>
      <w:r>
        <w:separator/>
      </w:r>
    </w:p>
  </w:endnote>
  <w:endnote w:type="continuationSeparator" w:id="0">
    <w:p w14:paraId="63E653C8" w14:textId="77777777" w:rsidR="00F51AE4" w:rsidRDefault="00F51AE4" w:rsidP="008D6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67D96" w14:textId="77777777" w:rsidR="00D84FF4" w:rsidRDefault="00D84FF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9438137"/>
      <w:docPartObj>
        <w:docPartGallery w:val="Page Numbers (Bottom of Page)"/>
        <w:docPartUnique/>
      </w:docPartObj>
    </w:sdtPr>
    <w:sdtContent>
      <w:p w14:paraId="4547A875" w14:textId="05C354D2" w:rsidR="00D84FF4" w:rsidRDefault="00D84FF4">
        <w:pPr>
          <w:pStyle w:val="Fuzeile"/>
          <w:jc w:val="right"/>
        </w:pPr>
        <w:r>
          <w:t>S</w:t>
        </w:r>
        <w:r>
          <w:fldChar w:fldCharType="begin"/>
        </w:r>
        <w:r>
          <w:instrText>PAGE   \* MERGEFORMAT</w:instrText>
        </w:r>
        <w:r>
          <w:fldChar w:fldCharType="separate"/>
        </w:r>
        <w:r w:rsidRPr="00C128EC">
          <w:rPr>
            <w:noProof/>
            <w:lang w:val="de-DE"/>
          </w:rPr>
          <w:t>17</w:t>
        </w:r>
        <w:r>
          <w:fldChar w:fldCharType="end"/>
        </w:r>
      </w:p>
    </w:sdtContent>
  </w:sdt>
  <w:p w14:paraId="7E0E73AB" w14:textId="77777777" w:rsidR="00D84FF4" w:rsidRDefault="00D84FF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9E9C8" w14:textId="77777777" w:rsidR="00D84FF4" w:rsidRDefault="00D84FF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839D6" w14:textId="77777777" w:rsidR="00F51AE4" w:rsidRDefault="00F51AE4" w:rsidP="008D615D">
      <w:pPr>
        <w:spacing w:after="0" w:line="240" w:lineRule="auto"/>
      </w:pPr>
      <w:r>
        <w:separator/>
      </w:r>
    </w:p>
  </w:footnote>
  <w:footnote w:type="continuationSeparator" w:id="0">
    <w:p w14:paraId="1A5A6B1B" w14:textId="77777777" w:rsidR="00F51AE4" w:rsidRDefault="00F51AE4" w:rsidP="008D615D">
      <w:pPr>
        <w:spacing w:after="0" w:line="240" w:lineRule="auto"/>
      </w:pPr>
      <w:r>
        <w:continuationSeparator/>
      </w:r>
    </w:p>
  </w:footnote>
  <w:footnote w:id="1">
    <w:p w14:paraId="42A13F4D" w14:textId="61CA6DBF" w:rsidR="00D84FF4" w:rsidRPr="0063558E" w:rsidRDefault="00D84FF4" w:rsidP="00DC0E8C">
      <w:pPr>
        <w:pStyle w:val="Funotentext"/>
      </w:pPr>
      <w:r>
        <w:rPr>
          <w:rStyle w:val="Funotenzeichen"/>
        </w:rPr>
        <w:footnoteRef/>
      </w:r>
      <w:r>
        <w:t xml:space="preserve"> </w:t>
      </w:r>
      <w:r w:rsidRPr="0063558E">
        <w:t xml:space="preserve">Adapted from </w:t>
      </w:r>
      <w:r>
        <w:t>Smedes et al. 2017</w:t>
      </w:r>
      <w:r w:rsidRPr="0063558E">
        <w:t xml:space="preserve"> </w:t>
      </w:r>
    </w:p>
  </w:footnote>
  <w:footnote w:id="2">
    <w:p w14:paraId="3F06428B" w14:textId="2F9060B7" w:rsidR="00D84FF4" w:rsidRPr="0063558E" w:rsidRDefault="00D84FF4" w:rsidP="00DC0E8C">
      <w:pPr>
        <w:pStyle w:val="Funotentext"/>
      </w:pPr>
      <w:r>
        <w:rPr>
          <w:rStyle w:val="Funotenzeichen"/>
        </w:rPr>
        <w:footnoteRef/>
      </w:r>
      <w:r>
        <w:t xml:space="preserve"> </w:t>
      </w:r>
      <w:r w:rsidRPr="0063558E">
        <w:t>Adapted from</w:t>
      </w:r>
      <w:r>
        <w:t xml:space="preserve"> Gilbert et al. 2016</w:t>
      </w:r>
      <w:r w:rsidRPr="0063558E">
        <w:t xml:space="preserve"> </w:t>
      </w:r>
      <w:r>
        <w:t>o</w:t>
      </w:r>
      <w:r w:rsidRPr="0063558E">
        <w:t xml:space="preserve">r </w:t>
      </w:r>
      <w:r>
        <w:t>*</w:t>
      </w:r>
      <w:r w:rsidRPr="0063558E">
        <w:t xml:space="preserve">calculated as described in section </w:t>
      </w:r>
      <w:r>
        <w:t>6.</w:t>
      </w:r>
    </w:p>
  </w:footnote>
  <w:footnote w:id="3">
    <w:p w14:paraId="6E33929A" w14:textId="2A793A4D" w:rsidR="00D84FF4" w:rsidRPr="007574C1" w:rsidRDefault="00D84FF4" w:rsidP="00DC0E8C">
      <w:pPr>
        <w:pStyle w:val="Funotentext"/>
        <w:rPr>
          <w:lang w:val="en-GB"/>
        </w:rPr>
      </w:pPr>
      <w:r>
        <w:rPr>
          <w:rStyle w:val="Funotenzeichen"/>
        </w:rPr>
        <w:footnoteRef/>
      </w:r>
      <w:r>
        <w:t xml:space="preserve"> </w:t>
      </w:r>
      <w:r w:rsidRPr="0063558E">
        <w:t xml:space="preserve">Adapted from </w:t>
      </w:r>
      <w:r>
        <w:t>Smedes et al.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E57AD" w14:textId="77777777" w:rsidR="00D84FF4" w:rsidRDefault="00D84FF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5AFCB" w14:textId="77777777" w:rsidR="00D84FF4" w:rsidRDefault="00D84FF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7BC6C" w14:textId="77777777" w:rsidR="00D84FF4" w:rsidRDefault="00D84FF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743FF"/>
    <w:multiLevelType w:val="hybridMultilevel"/>
    <w:tmpl w:val="F4C4C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700B0B"/>
    <w:multiLevelType w:val="hybridMultilevel"/>
    <w:tmpl w:val="0C743ABE"/>
    <w:lvl w:ilvl="0" w:tplc="6396D594">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xNLG0NDY1NDe1MDNW0lEKTi0uzszPAykwqgUAaNrJ4yw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t0vp999epw2eerr24x5rf6vzvtezzx90ra&quot;&gt;ExposomeProxy&lt;record-ids&gt;&lt;item&gt;25&lt;/item&gt;&lt;item&gt;327&lt;/item&gt;&lt;item&gt;330&lt;/item&gt;&lt;item&gt;378&lt;/item&gt;&lt;item&gt;432&lt;/item&gt;&lt;item&gt;442&lt;/item&gt;&lt;item&gt;449&lt;/item&gt;&lt;item&gt;453&lt;/item&gt;&lt;item&gt;486&lt;/item&gt;&lt;/record-ids&gt;&lt;/item&gt;&lt;/Libraries&gt;"/>
  </w:docVars>
  <w:rsids>
    <w:rsidRoot w:val="009B49E6"/>
    <w:rsid w:val="00014DCF"/>
    <w:rsid w:val="000178EA"/>
    <w:rsid w:val="00032A27"/>
    <w:rsid w:val="000411E8"/>
    <w:rsid w:val="000434FD"/>
    <w:rsid w:val="00050B75"/>
    <w:rsid w:val="00072DCE"/>
    <w:rsid w:val="00080E9F"/>
    <w:rsid w:val="0008166E"/>
    <w:rsid w:val="000B7E42"/>
    <w:rsid w:val="000C347F"/>
    <w:rsid w:val="000F5370"/>
    <w:rsid w:val="001147D9"/>
    <w:rsid w:val="001319AD"/>
    <w:rsid w:val="00133711"/>
    <w:rsid w:val="00161FC5"/>
    <w:rsid w:val="00163305"/>
    <w:rsid w:val="00167D2A"/>
    <w:rsid w:val="00174B2E"/>
    <w:rsid w:val="00175BBD"/>
    <w:rsid w:val="00180B2B"/>
    <w:rsid w:val="00181527"/>
    <w:rsid w:val="001A0D93"/>
    <w:rsid w:val="001A59A1"/>
    <w:rsid w:val="001A7FCB"/>
    <w:rsid w:val="001B0E07"/>
    <w:rsid w:val="001B4AA3"/>
    <w:rsid w:val="001B5CA1"/>
    <w:rsid w:val="001B648B"/>
    <w:rsid w:val="001F5ABB"/>
    <w:rsid w:val="001F5C45"/>
    <w:rsid w:val="001F6B20"/>
    <w:rsid w:val="0021054B"/>
    <w:rsid w:val="002175C6"/>
    <w:rsid w:val="00221EF9"/>
    <w:rsid w:val="0022348C"/>
    <w:rsid w:val="0023538D"/>
    <w:rsid w:val="00241BD3"/>
    <w:rsid w:val="00243B7C"/>
    <w:rsid w:val="00247708"/>
    <w:rsid w:val="00253FE4"/>
    <w:rsid w:val="00267C99"/>
    <w:rsid w:val="002706F9"/>
    <w:rsid w:val="002744B2"/>
    <w:rsid w:val="00280A31"/>
    <w:rsid w:val="00292936"/>
    <w:rsid w:val="00295AA0"/>
    <w:rsid w:val="002A1C24"/>
    <w:rsid w:val="002B23BD"/>
    <w:rsid w:val="002B2ACB"/>
    <w:rsid w:val="002B46A8"/>
    <w:rsid w:val="002B5760"/>
    <w:rsid w:val="002B6909"/>
    <w:rsid w:val="002D075D"/>
    <w:rsid w:val="002D2C46"/>
    <w:rsid w:val="002D436F"/>
    <w:rsid w:val="002E4A17"/>
    <w:rsid w:val="00310411"/>
    <w:rsid w:val="00312D3B"/>
    <w:rsid w:val="00317C01"/>
    <w:rsid w:val="00331D84"/>
    <w:rsid w:val="00332F06"/>
    <w:rsid w:val="00352E86"/>
    <w:rsid w:val="00356FCF"/>
    <w:rsid w:val="0036000F"/>
    <w:rsid w:val="003613C8"/>
    <w:rsid w:val="00363B9D"/>
    <w:rsid w:val="00373D29"/>
    <w:rsid w:val="003745EF"/>
    <w:rsid w:val="00381D1B"/>
    <w:rsid w:val="003B3411"/>
    <w:rsid w:val="003B4481"/>
    <w:rsid w:val="003C0199"/>
    <w:rsid w:val="003C284E"/>
    <w:rsid w:val="003D03D2"/>
    <w:rsid w:val="003F0FC2"/>
    <w:rsid w:val="00406EA6"/>
    <w:rsid w:val="004152CE"/>
    <w:rsid w:val="004153B4"/>
    <w:rsid w:val="00416534"/>
    <w:rsid w:val="004228D0"/>
    <w:rsid w:val="0042501F"/>
    <w:rsid w:val="00427C79"/>
    <w:rsid w:val="004328D4"/>
    <w:rsid w:val="0043608A"/>
    <w:rsid w:val="00442190"/>
    <w:rsid w:val="0045270A"/>
    <w:rsid w:val="00454D2F"/>
    <w:rsid w:val="004619C7"/>
    <w:rsid w:val="00463FAB"/>
    <w:rsid w:val="00474CD3"/>
    <w:rsid w:val="004778A0"/>
    <w:rsid w:val="00485CA9"/>
    <w:rsid w:val="004965FE"/>
    <w:rsid w:val="004A443A"/>
    <w:rsid w:val="004C2F1A"/>
    <w:rsid w:val="004C589C"/>
    <w:rsid w:val="004C76A6"/>
    <w:rsid w:val="004D25A2"/>
    <w:rsid w:val="004D269E"/>
    <w:rsid w:val="004D2EF1"/>
    <w:rsid w:val="004D4B16"/>
    <w:rsid w:val="004E0073"/>
    <w:rsid w:val="004E5BF4"/>
    <w:rsid w:val="00503A6E"/>
    <w:rsid w:val="005059E4"/>
    <w:rsid w:val="00521731"/>
    <w:rsid w:val="00536B00"/>
    <w:rsid w:val="005459BB"/>
    <w:rsid w:val="005573EB"/>
    <w:rsid w:val="00574473"/>
    <w:rsid w:val="00575B41"/>
    <w:rsid w:val="0058170E"/>
    <w:rsid w:val="005B000E"/>
    <w:rsid w:val="005B1508"/>
    <w:rsid w:val="005C2581"/>
    <w:rsid w:val="005C5285"/>
    <w:rsid w:val="005C6957"/>
    <w:rsid w:val="005D12F4"/>
    <w:rsid w:val="005D3D27"/>
    <w:rsid w:val="005D5B33"/>
    <w:rsid w:val="005E2612"/>
    <w:rsid w:val="0060128F"/>
    <w:rsid w:val="006034BC"/>
    <w:rsid w:val="006036F3"/>
    <w:rsid w:val="00615361"/>
    <w:rsid w:val="00615ABC"/>
    <w:rsid w:val="00624188"/>
    <w:rsid w:val="0062674B"/>
    <w:rsid w:val="00626DD8"/>
    <w:rsid w:val="0063558E"/>
    <w:rsid w:val="0064461F"/>
    <w:rsid w:val="00644B0D"/>
    <w:rsid w:val="00651181"/>
    <w:rsid w:val="00651651"/>
    <w:rsid w:val="00664A11"/>
    <w:rsid w:val="00665BE4"/>
    <w:rsid w:val="00670CCA"/>
    <w:rsid w:val="006732AF"/>
    <w:rsid w:val="006A09EF"/>
    <w:rsid w:val="006A0FA0"/>
    <w:rsid w:val="006A320D"/>
    <w:rsid w:val="006A5FE1"/>
    <w:rsid w:val="006B6CC4"/>
    <w:rsid w:val="006C09D7"/>
    <w:rsid w:val="006D4FA6"/>
    <w:rsid w:val="006E29F2"/>
    <w:rsid w:val="006E34CD"/>
    <w:rsid w:val="006E3CE8"/>
    <w:rsid w:val="006F1811"/>
    <w:rsid w:val="006F6944"/>
    <w:rsid w:val="00702E4D"/>
    <w:rsid w:val="007043DB"/>
    <w:rsid w:val="0070500D"/>
    <w:rsid w:val="0070784B"/>
    <w:rsid w:val="0071344B"/>
    <w:rsid w:val="00733AC0"/>
    <w:rsid w:val="00734E4E"/>
    <w:rsid w:val="00735FDE"/>
    <w:rsid w:val="00744B16"/>
    <w:rsid w:val="00745151"/>
    <w:rsid w:val="007538C6"/>
    <w:rsid w:val="007574C1"/>
    <w:rsid w:val="0077223F"/>
    <w:rsid w:val="00774B90"/>
    <w:rsid w:val="00795DC0"/>
    <w:rsid w:val="0079668A"/>
    <w:rsid w:val="007A1543"/>
    <w:rsid w:val="007A1646"/>
    <w:rsid w:val="007B17D1"/>
    <w:rsid w:val="007B6B78"/>
    <w:rsid w:val="007D49E1"/>
    <w:rsid w:val="007E17CC"/>
    <w:rsid w:val="008011DF"/>
    <w:rsid w:val="00803186"/>
    <w:rsid w:val="0080453F"/>
    <w:rsid w:val="00807602"/>
    <w:rsid w:val="00822160"/>
    <w:rsid w:val="00836C0E"/>
    <w:rsid w:val="00852D3B"/>
    <w:rsid w:val="008556E7"/>
    <w:rsid w:val="00872DF7"/>
    <w:rsid w:val="00880D0C"/>
    <w:rsid w:val="00882A24"/>
    <w:rsid w:val="00896C34"/>
    <w:rsid w:val="0089709F"/>
    <w:rsid w:val="008A2269"/>
    <w:rsid w:val="008A3B93"/>
    <w:rsid w:val="008A6E8B"/>
    <w:rsid w:val="008B3CC4"/>
    <w:rsid w:val="008C7201"/>
    <w:rsid w:val="008D615D"/>
    <w:rsid w:val="008E2AB9"/>
    <w:rsid w:val="008F32A8"/>
    <w:rsid w:val="009043D9"/>
    <w:rsid w:val="00906112"/>
    <w:rsid w:val="00914DED"/>
    <w:rsid w:val="0092630A"/>
    <w:rsid w:val="00940AC4"/>
    <w:rsid w:val="00952A1E"/>
    <w:rsid w:val="009622C7"/>
    <w:rsid w:val="00976BB6"/>
    <w:rsid w:val="009817BE"/>
    <w:rsid w:val="009902F7"/>
    <w:rsid w:val="00990CD9"/>
    <w:rsid w:val="00991531"/>
    <w:rsid w:val="00994103"/>
    <w:rsid w:val="00996AF9"/>
    <w:rsid w:val="009A0E81"/>
    <w:rsid w:val="009B49E6"/>
    <w:rsid w:val="009B7990"/>
    <w:rsid w:val="009C116E"/>
    <w:rsid w:val="009C6DB1"/>
    <w:rsid w:val="009D0359"/>
    <w:rsid w:val="009D1D98"/>
    <w:rsid w:val="009E4C08"/>
    <w:rsid w:val="009E5351"/>
    <w:rsid w:val="009F061E"/>
    <w:rsid w:val="009F1772"/>
    <w:rsid w:val="009F52EF"/>
    <w:rsid w:val="00A02D7A"/>
    <w:rsid w:val="00A11814"/>
    <w:rsid w:val="00A129B5"/>
    <w:rsid w:val="00A12B4A"/>
    <w:rsid w:val="00A1490E"/>
    <w:rsid w:val="00A25C81"/>
    <w:rsid w:val="00A27AA9"/>
    <w:rsid w:val="00A32148"/>
    <w:rsid w:val="00A54316"/>
    <w:rsid w:val="00A55F66"/>
    <w:rsid w:val="00A61D0E"/>
    <w:rsid w:val="00A66F99"/>
    <w:rsid w:val="00AA5D5A"/>
    <w:rsid w:val="00AB4B44"/>
    <w:rsid w:val="00AC2AA8"/>
    <w:rsid w:val="00AE737A"/>
    <w:rsid w:val="00AF3676"/>
    <w:rsid w:val="00B069CB"/>
    <w:rsid w:val="00B35D74"/>
    <w:rsid w:val="00B42992"/>
    <w:rsid w:val="00B554F5"/>
    <w:rsid w:val="00B55927"/>
    <w:rsid w:val="00B604D1"/>
    <w:rsid w:val="00B62B50"/>
    <w:rsid w:val="00B76EF3"/>
    <w:rsid w:val="00B77B1B"/>
    <w:rsid w:val="00B804B9"/>
    <w:rsid w:val="00BD4CDC"/>
    <w:rsid w:val="00BD6A56"/>
    <w:rsid w:val="00BE31AD"/>
    <w:rsid w:val="00BE46DC"/>
    <w:rsid w:val="00C02AE8"/>
    <w:rsid w:val="00C06BEB"/>
    <w:rsid w:val="00C128EC"/>
    <w:rsid w:val="00C15008"/>
    <w:rsid w:val="00C17149"/>
    <w:rsid w:val="00C22818"/>
    <w:rsid w:val="00C308C7"/>
    <w:rsid w:val="00C37062"/>
    <w:rsid w:val="00C6092D"/>
    <w:rsid w:val="00C60C3C"/>
    <w:rsid w:val="00C75224"/>
    <w:rsid w:val="00C76467"/>
    <w:rsid w:val="00C916FE"/>
    <w:rsid w:val="00CA0740"/>
    <w:rsid w:val="00CC64BC"/>
    <w:rsid w:val="00CC6BFE"/>
    <w:rsid w:val="00CE241F"/>
    <w:rsid w:val="00CE73DE"/>
    <w:rsid w:val="00CF1CAE"/>
    <w:rsid w:val="00D222F2"/>
    <w:rsid w:val="00D31015"/>
    <w:rsid w:val="00D33D33"/>
    <w:rsid w:val="00D415B3"/>
    <w:rsid w:val="00D46911"/>
    <w:rsid w:val="00D65A03"/>
    <w:rsid w:val="00D67EC1"/>
    <w:rsid w:val="00D720E2"/>
    <w:rsid w:val="00D77806"/>
    <w:rsid w:val="00D77E86"/>
    <w:rsid w:val="00D84FF4"/>
    <w:rsid w:val="00D91425"/>
    <w:rsid w:val="00D9302A"/>
    <w:rsid w:val="00DA6DD6"/>
    <w:rsid w:val="00DA7D8F"/>
    <w:rsid w:val="00DB32B2"/>
    <w:rsid w:val="00DB4E48"/>
    <w:rsid w:val="00DC0E8C"/>
    <w:rsid w:val="00DC749C"/>
    <w:rsid w:val="00DD10A3"/>
    <w:rsid w:val="00DD3139"/>
    <w:rsid w:val="00DD487C"/>
    <w:rsid w:val="00DE6448"/>
    <w:rsid w:val="00DE6505"/>
    <w:rsid w:val="00DE7775"/>
    <w:rsid w:val="00DF381F"/>
    <w:rsid w:val="00DF7672"/>
    <w:rsid w:val="00E000C9"/>
    <w:rsid w:val="00E018D1"/>
    <w:rsid w:val="00E038C0"/>
    <w:rsid w:val="00E127F9"/>
    <w:rsid w:val="00E20E75"/>
    <w:rsid w:val="00E228FD"/>
    <w:rsid w:val="00E24A2A"/>
    <w:rsid w:val="00E252CB"/>
    <w:rsid w:val="00E26BD4"/>
    <w:rsid w:val="00E318DC"/>
    <w:rsid w:val="00E36B5E"/>
    <w:rsid w:val="00E41F2F"/>
    <w:rsid w:val="00E4233E"/>
    <w:rsid w:val="00E502BB"/>
    <w:rsid w:val="00E51BE4"/>
    <w:rsid w:val="00E54BC7"/>
    <w:rsid w:val="00E57512"/>
    <w:rsid w:val="00E57BBC"/>
    <w:rsid w:val="00E6276B"/>
    <w:rsid w:val="00E63F93"/>
    <w:rsid w:val="00E646A0"/>
    <w:rsid w:val="00E80029"/>
    <w:rsid w:val="00E83BF3"/>
    <w:rsid w:val="00EA270C"/>
    <w:rsid w:val="00EA406E"/>
    <w:rsid w:val="00EA4079"/>
    <w:rsid w:val="00EA695E"/>
    <w:rsid w:val="00EC1FF5"/>
    <w:rsid w:val="00EE23E0"/>
    <w:rsid w:val="00EE6B34"/>
    <w:rsid w:val="00EF110F"/>
    <w:rsid w:val="00EF158D"/>
    <w:rsid w:val="00EF5ADF"/>
    <w:rsid w:val="00EF645D"/>
    <w:rsid w:val="00EF68A9"/>
    <w:rsid w:val="00F16C2F"/>
    <w:rsid w:val="00F230BB"/>
    <w:rsid w:val="00F23793"/>
    <w:rsid w:val="00F34B37"/>
    <w:rsid w:val="00F51AE4"/>
    <w:rsid w:val="00F7376E"/>
    <w:rsid w:val="00F81510"/>
    <w:rsid w:val="00F841A2"/>
    <w:rsid w:val="00F847FC"/>
    <w:rsid w:val="00F92BCF"/>
    <w:rsid w:val="00F96B8B"/>
    <w:rsid w:val="00FA1429"/>
    <w:rsid w:val="00FA1B6E"/>
    <w:rsid w:val="00FA6290"/>
    <w:rsid w:val="00FB3DD7"/>
    <w:rsid w:val="00FB73D9"/>
    <w:rsid w:val="00FC0846"/>
    <w:rsid w:val="00FD0848"/>
    <w:rsid w:val="00FE3C6C"/>
    <w:rsid w:val="00FF3E6A"/>
    <w:rsid w:val="00FF4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6FA76"/>
  <w15:chartTrackingRefBased/>
  <w15:docId w15:val="{6AEC5FBD-932B-48C2-9CEE-46F72D89A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61D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DB4E48"/>
    <w:rPr>
      <w:sz w:val="16"/>
      <w:szCs w:val="16"/>
    </w:rPr>
  </w:style>
  <w:style w:type="paragraph" w:styleId="Kommentartext">
    <w:name w:val="annotation text"/>
    <w:basedOn w:val="Standard"/>
    <w:link w:val="KommentartextZchn"/>
    <w:uiPriority w:val="99"/>
    <w:unhideWhenUsed/>
    <w:rsid w:val="00DB4E48"/>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DB4E48"/>
    <w:rPr>
      <w:sz w:val="20"/>
      <w:szCs w:val="20"/>
      <w:lang w:val="de-DE"/>
    </w:rPr>
  </w:style>
  <w:style w:type="paragraph" w:styleId="Sprechblasentext">
    <w:name w:val="Balloon Text"/>
    <w:basedOn w:val="Standard"/>
    <w:link w:val="SprechblasentextZchn"/>
    <w:uiPriority w:val="99"/>
    <w:semiHidden/>
    <w:unhideWhenUsed/>
    <w:rsid w:val="00DB4E4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B4E48"/>
    <w:rPr>
      <w:rFonts w:ascii="Segoe UI" w:hAnsi="Segoe UI" w:cs="Segoe UI"/>
      <w:sz w:val="18"/>
      <w:szCs w:val="18"/>
    </w:rPr>
  </w:style>
  <w:style w:type="paragraph" w:styleId="Beschriftung">
    <w:name w:val="caption"/>
    <w:basedOn w:val="Standard"/>
    <w:next w:val="Standard"/>
    <w:uiPriority w:val="35"/>
    <w:unhideWhenUsed/>
    <w:qFormat/>
    <w:rsid w:val="00651181"/>
    <w:pPr>
      <w:spacing w:after="200" w:line="240" w:lineRule="auto"/>
    </w:pPr>
    <w:rPr>
      <w:i/>
      <w:iCs/>
      <w:color w:val="44546A" w:themeColor="text2"/>
      <w:sz w:val="18"/>
      <w:szCs w:val="18"/>
      <w:lang w:val="de-DE"/>
    </w:rPr>
  </w:style>
  <w:style w:type="character" w:customStyle="1" w:styleId="berschrift1Zchn">
    <w:name w:val="Überschrift 1 Zchn"/>
    <w:basedOn w:val="Absatz-Standardschriftart"/>
    <w:link w:val="berschrift1"/>
    <w:uiPriority w:val="9"/>
    <w:rsid w:val="00A61D0E"/>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A61D0E"/>
    <w:pPr>
      <w:outlineLvl w:val="9"/>
    </w:pPr>
  </w:style>
  <w:style w:type="paragraph" w:styleId="Abbildungsverzeichnis">
    <w:name w:val="table of figures"/>
    <w:basedOn w:val="Standard"/>
    <w:next w:val="Standard"/>
    <w:uiPriority w:val="99"/>
    <w:unhideWhenUsed/>
    <w:rsid w:val="00A61D0E"/>
    <w:pPr>
      <w:spacing w:after="0"/>
    </w:pPr>
  </w:style>
  <w:style w:type="character" w:styleId="Hyperlink">
    <w:name w:val="Hyperlink"/>
    <w:basedOn w:val="Absatz-Standardschriftart"/>
    <w:uiPriority w:val="99"/>
    <w:unhideWhenUsed/>
    <w:rsid w:val="00A61D0E"/>
    <w:rPr>
      <w:color w:val="0563C1" w:themeColor="hyperlink"/>
      <w:u w:val="single"/>
    </w:rPr>
  </w:style>
  <w:style w:type="paragraph" w:styleId="Verzeichnis1">
    <w:name w:val="toc 1"/>
    <w:basedOn w:val="Standard"/>
    <w:next w:val="Standard"/>
    <w:autoRedefine/>
    <w:uiPriority w:val="39"/>
    <w:unhideWhenUsed/>
    <w:rsid w:val="00A61D0E"/>
    <w:pPr>
      <w:spacing w:after="100"/>
    </w:pPr>
  </w:style>
  <w:style w:type="table" w:styleId="Tabellenraster">
    <w:name w:val="Table Grid"/>
    <w:basedOn w:val="NormaleTabelle"/>
    <w:uiPriority w:val="39"/>
    <w:rsid w:val="00880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352E86"/>
    <w:pPr>
      <w:spacing w:after="0"/>
      <w:jc w:val="center"/>
    </w:pPr>
    <w:rPr>
      <w:rFonts w:ascii="Calibri" w:hAnsi="Calibri" w:cs="Calibri"/>
      <w:noProof/>
    </w:rPr>
  </w:style>
  <w:style w:type="character" w:customStyle="1" w:styleId="EndNoteBibliographyTitleZchn">
    <w:name w:val="EndNote Bibliography Title Zchn"/>
    <w:basedOn w:val="Absatz-Standardschriftart"/>
    <w:link w:val="EndNoteBibliographyTitle"/>
    <w:rsid w:val="00352E86"/>
    <w:rPr>
      <w:rFonts w:ascii="Calibri" w:hAnsi="Calibri" w:cs="Calibri"/>
      <w:noProof/>
    </w:rPr>
  </w:style>
  <w:style w:type="paragraph" w:customStyle="1" w:styleId="EndNoteBibliography">
    <w:name w:val="EndNote Bibliography"/>
    <w:basedOn w:val="Standard"/>
    <w:link w:val="EndNoteBibliographyZchn"/>
    <w:rsid w:val="00352E86"/>
    <w:pPr>
      <w:spacing w:line="240" w:lineRule="auto"/>
    </w:pPr>
    <w:rPr>
      <w:rFonts w:ascii="Calibri" w:hAnsi="Calibri" w:cs="Calibri"/>
      <w:noProof/>
    </w:rPr>
  </w:style>
  <w:style w:type="character" w:customStyle="1" w:styleId="EndNoteBibliographyZchn">
    <w:name w:val="EndNote Bibliography Zchn"/>
    <w:basedOn w:val="Absatz-Standardschriftart"/>
    <w:link w:val="EndNoteBibliography"/>
    <w:rsid w:val="00352E86"/>
    <w:rPr>
      <w:rFonts w:ascii="Calibri" w:hAnsi="Calibri" w:cs="Calibri"/>
      <w:noProof/>
    </w:rPr>
  </w:style>
  <w:style w:type="paragraph" w:styleId="Kommentarthema">
    <w:name w:val="annotation subject"/>
    <w:basedOn w:val="Kommentartext"/>
    <w:next w:val="Kommentartext"/>
    <w:link w:val="KommentarthemaZchn"/>
    <w:uiPriority w:val="99"/>
    <w:semiHidden/>
    <w:unhideWhenUsed/>
    <w:rsid w:val="00575B41"/>
    <w:rPr>
      <w:b/>
      <w:bCs/>
      <w:lang w:val="en-US"/>
    </w:rPr>
  </w:style>
  <w:style w:type="character" w:customStyle="1" w:styleId="KommentarthemaZchn">
    <w:name w:val="Kommentarthema Zchn"/>
    <w:basedOn w:val="KommentartextZchn"/>
    <w:link w:val="Kommentarthema"/>
    <w:uiPriority w:val="99"/>
    <w:semiHidden/>
    <w:rsid w:val="00575B41"/>
    <w:rPr>
      <w:b/>
      <w:bCs/>
      <w:sz w:val="20"/>
      <w:szCs w:val="20"/>
      <w:lang w:val="de-DE"/>
    </w:rPr>
  </w:style>
  <w:style w:type="paragraph" w:styleId="Listenabsatz">
    <w:name w:val="List Paragraph"/>
    <w:basedOn w:val="Standard"/>
    <w:uiPriority w:val="34"/>
    <w:qFormat/>
    <w:rsid w:val="006F6944"/>
    <w:pPr>
      <w:ind w:left="720"/>
      <w:contextualSpacing/>
    </w:pPr>
  </w:style>
  <w:style w:type="paragraph" w:styleId="Funotentext">
    <w:name w:val="footnote text"/>
    <w:basedOn w:val="Standard"/>
    <w:link w:val="FunotentextZchn"/>
    <w:uiPriority w:val="99"/>
    <w:semiHidden/>
    <w:unhideWhenUsed/>
    <w:rsid w:val="008D615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D615D"/>
    <w:rPr>
      <w:sz w:val="20"/>
      <w:szCs w:val="20"/>
    </w:rPr>
  </w:style>
  <w:style w:type="character" w:styleId="Funotenzeichen">
    <w:name w:val="footnote reference"/>
    <w:basedOn w:val="Absatz-Standardschriftart"/>
    <w:uiPriority w:val="99"/>
    <w:unhideWhenUsed/>
    <w:rsid w:val="008D615D"/>
    <w:rPr>
      <w:vertAlign w:val="superscript"/>
    </w:rPr>
  </w:style>
  <w:style w:type="character" w:customStyle="1" w:styleId="NichtaufgelsteErwhnung1">
    <w:name w:val="Nicht aufgelöste Erwähnung1"/>
    <w:basedOn w:val="Absatz-Standardschriftart"/>
    <w:uiPriority w:val="99"/>
    <w:semiHidden/>
    <w:unhideWhenUsed/>
    <w:rsid w:val="00E63F93"/>
    <w:rPr>
      <w:color w:val="605E5C"/>
      <w:shd w:val="clear" w:color="auto" w:fill="E1DFDD"/>
    </w:rPr>
  </w:style>
  <w:style w:type="paragraph" w:styleId="Kopfzeile">
    <w:name w:val="header"/>
    <w:basedOn w:val="Standard"/>
    <w:link w:val="KopfzeileZchn"/>
    <w:uiPriority w:val="99"/>
    <w:unhideWhenUsed/>
    <w:rsid w:val="0064461F"/>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64461F"/>
  </w:style>
  <w:style w:type="paragraph" w:styleId="Fuzeile">
    <w:name w:val="footer"/>
    <w:basedOn w:val="Standard"/>
    <w:link w:val="FuzeileZchn"/>
    <w:uiPriority w:val="99"/>
    <w:unhideWhenUsed/>
    <w:rsid w:val="0064461F"/>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64461F"/>
  </w:style>
  <w:style w:type="character" w:styleId="Platzhaltertext">
    <w:name w:val="Placeholder Text"/>
    <w:basedOn w:val="Absatz-Standardschriftart"/>
    <w:uiPriority w:val="99"/>
    <w:semiHidden/>
    <w:rsid w:val="00D33D33"/>
    <w:rPr>
      <w:color w:val="808080"/>
    </w:rPr>
  </w:style>
  <w:style w:type="character" w:styleId="Zeilennummer">
    <w:name w:val="line number"/>
    <w:basedOn w:val="Absatz-Standardschriftart"/>
    <w:uiPriority w:val="99"/>
    <w:semiHidden/>
    <w:unhideWhenUsed/>
    <w:rsid w:val="00A14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18793">
      <w:bodyDiv w:val="1"/>
      <w:marLeft w:val="0"/>
      <w:marRight w:val="0"/>
      <w:marTop w:val="0"/>
      <w:marBottom w:val="0"/>
      <w:divBdr>
        <w:top w:val="none" w:sz="0" w:space="0" w:color="auto"/>
        <w:left w:val="none" w:sz="0" w:space="0" w:color="auto"/>
        <w:bottom w:val="none" w:sz="0" w:space="0" w:color="auto"/>
        <w:right w:val="none" w:sz="0" w:space="0" w:color="auto"/>
      </w:divBdr>
    </w:div>
    <w:div w:id="343678633">
      <w:bodyDiv w:val="1"/>
      <w:marLeft w:val="0"/>
      <w:marRight w:val="0"/>
      <w:marTop w:val="0"/>
      <w:marBottom w:val="0"/>
      <w:divBdr>
        <w:top w:val="none" w:sz="0" w:space="0" w:color="auto"/>
        <w:left w:val="none" w:sz="0" w:space="0" w:color="auto"/>
        <w:bottom w:val="none" w:sz="0" w:space="0" w:color="auto"/>
        <w:right w:val="none" w:sz="0" w:space="0" w:color="auto"/>
      </w:divBdr>
    </w:div>
    <w:div w:id="598635028">
      <w:bodyDiv w:val="1"/>
      <w:marLeft w:val="0"/>
      <w:marRight w:val="0"/>
      <w:marTop w:val="0"/>
      <w:marBottom w:val="0"/>
      <w:divBdr>
        <w:top w:val="none" w:sz="0" w:space="0" w:color="auto"/>
        <w:left w:val="none" w:sz="0" w:space="0" w:color="auto"/>
        <w:bottom w:val="none" w:sz="0" w:space="0" w:color="auto"/>
        <w:right w:val="none" w:sz="0" w:space="0" w:color="auto"/>
      </w:divBdr>
    </w:div>
    <w:div w:id="611940266">
      <w:bodyDiv w:val="1"/>
      <w:marLeft w:val="0"/>
      <w:marRight w:val="0"/>
      <w:marTop w:val="0"/>
      <w:marBottom w:val="0"/>
      <w:divBdr>
        <w:top w:val="none" w:sz="0" w:space="0" w:color="auto"/>
        <w:left w:val="none" w:sz="0" w:space="0" w:color="auto"/>
        <w:bottom w:val="none" w:sz="0" w:space="0" w:color="auto"/>
        <w:right w:val="none" w:sz="0" w:space="0" w:color="auto"/>
      </w:divBdr>
    </w:div>
    <w:div w:id="645279298">
      <w:bodyDiv w:val="1"/>
      <w:marLeft w:val="0"/>
      <w:marRight w:val="0"/>
      <w:marTop w:val="0"/>
      <w:marBottom w:val="0"/>
      <w:divBdr>
        <w:top w:val="none" w:sz="0" w:space="0" w:color="auto"/>
        <w:left w:val="none" w:sz="0" w:space="0" w:color="auto"/>
        <w:bottom w:val="none" w:sz="0" w:space="0" w:color="auto"/>
        <w:right w:val="none" w:sz="0" w:space="0" w:color="auto"/>
      </w:divBdr>
    </w:div>
    <w:div w:id="871185108">
      <w:bodyDiv w:val="1"/>
      <w:marLeft w:val="0"/>
      <w:marRight w:val="0"/>
      <w:marTop w:val="0"/>
      <w:marBottom w:val="0"/>
      <w:divBdr>
        <w:top w:val="none" w:sz="0" w:space="0" w:color="auto"/>
        <w:left w:val="none" w:sz="0" w:space="0" w:color="auto"/>
        <w:bottom w:val="none" w:sz="0" w:space="0" w:color="auto"/>
        <w:right w:val="none" w:sz="0" w:space="0" w:color="auto"/>
      </w:divBdr>
    </w:div>
    <w:div w:id="1192764550">
      <w:bodyDiv w:val="1"/>
      <w:marLeft w:val="0"/>
      <w:marRight w:val="0"/>
      <w:marTop w:val="0"/>
      <w:marBottom w:val="0"/>
      <w:divBdr>
        <w:top w:val="none" w:sz="0" w:space="0" w:color="auto"/>
        <w:left w:val="none" w:sz="0" w:space="0" w:color="auto"/>
        <w:bottom w:val="none" w:sz="0" w:space="0" w:color="auto"/>
        <w:right w:val="none" w:sz="0" w:space="0" w:color="auto"/>
      </w:divBdr>
    </w:div>
    <w:div w:id="1392189739">
      <w:bodyDiv w:val="1"/>
      <w:marLeft w:val="0"/>
      <w:marRight w:val="0"/>
      <w:marTop w:val="0"/>
      <w:marBottom w:val="0"/>
      <w:divBdr>
        <w:top w:val="none" w:sz="0" w:space="0" w:color="auto"/>
        <w:left w:val="none" w:sz="0" w:space="0" w:color="auto"/>
        <w:bottom w:val="none" w:sz="0" w:space="0" w:color="auto"/>
        <w:right w:val="none" w:sz="0" w:space="0" w:color="auto"/>
      </w:divBdr>
    </w:div>
    <w:div w:id="1637294649">
      <w:bodyDiv w:val="1"/>
      <w:marLeft w:val="0"/>
      <w:marRight w:val="0"/>
      <w:marTop w:val="0"/>
      <w:marBottom w:val="0"/>
      <w:divBdr>
        <w:top w:val="none" w:sz="0" w:space="0" w:color="auto"/>
        <w:left w:val="none" w:sz="0" w:space="0" w:color="auto"/>
        <w:bottom w:val="none" w:sz="0" w:space="0" w:color="auto"/>
        <w:right w:val="none" w:sz="0" w:space="0" w:color="auto"/>
      </w:divBdr>
    </w:div>
    <w:div w:id="1848205670">
      <w:bodyDiv w:val="1"/>
      <w:marLeft w:val="0"/>
      <w:marRight w:val="0"/>
      <w:marTop w:val="0"/>
      <w:marBottom w:val="0"/>
      <w:divBdr>
        <w:top w:val="none" w:sz="0" w:space="0" w:color="auto"/>
        <w:left w:val="none" w:sz="0" w:space="0" w:color="auto"/>
        <w:bottom w:val="none" w:sz="0" w:space="0" w:color="auto"/>
        <w:right w:val="none" w:sz="0" w:space="0" w:color="auto"/>
      </w:divBdr>
    </w:div>
    <w:div w:id="2047439719">
      <w:bodyDiv w:val="1"/>
      <w:marLeft w:val="0"/>
      <w:marRight w:val="0"/>
      <w:marTop w:val="0"/>
      <w:marBottom w:val="0"/>
      <w:divBdr>
        <w:top w:val="none" w:sz="0" w:space="0" w:color="auto"/>
        <w:left w:val="none" w:sz="0" w:space="0" w:color="auto"/>
        <w:bottom w:val="none" w:sz="0" w:space="0" w:color="auto"/>
        <w:right w:val="none" w:sz="0" w:space="0" w:color="auto"/>
      </w:divBdr>
    </w:div>
    <w:div w:id="211278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yperlink" Target="file:///C:\Users\brauns\Nextcloud\Publikationen\Muldeprojekt\Theo%20Wernicke\02%20revision\www.fishbase.org"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1AF42-87BD-4525-B032-EB1E4A7E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6852</Words>
  <Characters>39059</Characters>
  <Application>Microsoft Office Word</Application>
  <DocSecurity>0</DocSecurity>
  <Lines>325</Lines>
  <Paragraphs>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Wernicke</dc:creator>
  <cp:keywords/>
  <dc:description/>
  <cp:lastModifiedBy>Theo Wernicke </cp:lastModifiedBy>
  <cp:revision>9</cp:revision>
  <dcterms:created xsi:type="dcterms:W3CDTF">2022-07-12T11:57:00Z</dcterms:created>
  <dcterms:modified xsi:type="dcterms:W3CDTF">2022-07-30T08:23:00Z</dcterms:modified>
</cp:coreProperties>
</file>