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605" w:rsidRPr="00DE6543" w:rsidRDefault="00B26605" w:rsidP="00B26605">
      <w:pPr>
        <w:rPr>
          <w:rFonts w:eastAsia="Times New Roman" w:cs="Times New Roman"/>
          <w:szCs w:val="24"/>
          <w:lang w:val="en-GB" w:eastAsia="en-GB"/>
        </w:rPr>
      </w:pPr>
    </w:p>
    <w:p w:rsidR="00B26605" w:rsidRPr="00DE6543" w:rsidRDefault="00B26605" w:rsidP="00B26605">
      <w:pPr>
        <w:rPr>
          <w:rFonts w:eastAsia="Times New Roman" w:cs="Times New Roman"/>
          <w:szCs w:val="24"/>
          <w:lang w:val="en-GB" w:eastAsia="en-GB"/>
        </w:rPr>
      </w:pPr>
      <w:r w:rsidRPr="00DE6543">
        <w:rPr>
          <w:rFonts w:eastAsia="Times New Roman" w:cs="Times New Roman"/>
          <w:noProof/>
          <w:szCs w:val="24"/>
          <w:lang w:eastAsia="en-IN"/>
        </w:rPr>
        <w:drawing>
          <wp:inline distT="0" distB="0" distL="0" distR="0" wp14:anchorId="6F2DC44C" wp14:editId="49D09291">
            <wp:extent cx="5759450" cy="3649980"/>
            <wp:effectExtent l="0" t="0" r="0" b="762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undorf et al_SupplementaryFigure 1_25081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649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6605" w:rsidRPr="00DE6543" w:rsidRDefault="00B26605" w:rsidP="00B26605">
      <w:pPr>
        <w:pStyle w:val="Heading1"/>
      </w:pPr>
      <w:r w:rsidRPr="00DE6543">
        <w:t>Supplementary Figure 1. Genetic engineering examples of promoters and non-coding RNAs modified with NGTs that outperform conventional breeding.</w:t>
      </w:r>
    </w:p>
    <w:p w:rsidR="00B26605" w:rsidRPr="00DE6543" w:rsidRDefault="00B26605" w:rsidP="00B26605">
      <w:pPr>
        <w:rPr>
          <w:rFonts w:eastAsia="Times New Roman" w:cs="Times New Roman"/>
          <w:szCs w:val="24"/>
          <w:lang w:val="en-GB" w:eastAsia="en-GB"/>
        </w:rPr>
      </w:pPr>
      <w:r w:rsidRPr="00DE6543">
        <w:rPr>
          <w:rFonts w:eastAsia="Times New Roman" w:cs="Times New Roman"/>
          <w:szCs w:val="24"/>
          <w:lang w:val="en-GB" w:eastAsia="en-GB"/>
        </w:rPr>
        <w:t xml:space="preserve">Schematic representation of genetic modifications covered by the two threshold criteria of Annex I that define NGT1 plants: up to 20 genetic modifications per NGT1 plant and insertions or substitutions of up to 20 nucleotides. (a) NGTs can modify gene expression by changing enhancing and suppressing </w:t>
      </w:r>
      <w:r w:rsidRPr="00DE6543">
        <w:rPr>
          <w:rFonts w:eastAsia="Times New Roman" w:cs="Times New Roman"/>
          <w:i/>
          <w:szCs w:val="24"/>
          <w:lang w:val="en-GB" w:eastAsia="en-GB"/>
        </w:rPr>
        <w:t>cis</w:t>
      </w:r>
      <w:r w:rsidRPr="00DE6543">
        <w:rPr>
          <w:rFonts w:eastAsia="Times New Roman" w:cs="Times New Roman"/>
          <w:szCs w:val="24"/>
          <w:lang w:val="en-GB" w:eastAsia="en-GB"/>
        </w:rPr>
        <w:t xml:space="preserve">-regulatory elements in promoter regions. For example, synthetic promoters can be generated by the insertion/substitution of up to 20 transcription factor binding sites (each 6-10 </w:t>
      </w:r>
      <w:proofErr w:type="spellStart"/>
      <w:proofErr w:type="gramStart"/>
      <w:r w:rsidRPr="00DE6543">
        <w:rPr>
          <w:rFonts w:eastAsia="Times New Roman" w:cs="Times New Roman"/>
          <w:szCs w:val="24"/>
          <w:lang w:val="en-GB" w:eastAsia="en-GB"/>
        </w:rPr>
        <w:t>nt</w:t>
      </w:r>
      <w:proofErr w:type="spellEnd"/>
      <w:proofErr w:type="gramEnd"/>
      <w:r w:rsidRPr="00DE6543">
        <w:rPr>
          <w:rFonts w:eastAsia="Times New Roman" w:cs="Times New Roman"/>
          <w:szCs w:val="24"/>
          <w:lang w:val="en-GB" w:eastAsia="en-GB"/>
        </w:rPr>
        <w:t xml:space="preserve"> long). (b) NGTs can modify non-coding genes, such as genes encoding endogenous microRNA (miRNA), to trigger RNA interference (RNAi) and silencing of genes of interest. With this, </w:t>
      </w:r>
      <w:proofErr w:type="spellStart"/>
      <w:r w:rsidRPr="00DE6543">
        <w:rPr>
          <w:rFonts w:eastAsia="Times New Roman" w:cs="Times New Roman"/>
          <w:szCs w:val="24"/>
          <w:lang w:val="en-GB" w:eastAsia="en-GB"/>
        </w:rPr>
        <w:t>pesticidal</w:t>
      </w:r>
      <w:proofErr w:type="spellEnd"/>
      <w:r w:rsidRPr="00DE6543">
        <w:rPr>
          <w:rFonts w:eastAsia="Times New Roman" w:cs="Times New Roman"/>
          <w:szCs w:val="24"/>
          <w:lang w:val="en-GB" w:eastAsia="en-GB"/>
        </w:rPr>
        <w:t xml:space="preserve"> NGT-RNAi plants could be desi</w:t>
      </w:r>
      <w:bookmarkStart w:id="0" w:name="_GoBack"/>
      <w:bookmarkEnd w:id="0"/>
      <w:r w:rsidRPr="00DE6543">
        <w:rPr>
          <w:rFonts w:eastAsia="Times New Roman" w:cs="Times New Roman"/>
          <w:szCs w:val="24"/>
          <w:lang w:val="en-GB" w:eastAsia="en-GB"/>
        </w:rPr>
        <w:t xml:space="preserve">gned with possible lethal effects for target and non-target organisms. Redirection of NGT-miRNAs can be achieved by changing the recognition sequence of the miRNA (20-24 </w:t>
      </w:r>
      <w:proofErr w:type="spellStart"/>
      <w:proofErr w:type="gramStart"/>
      <w:r w:rsidRPr="00DE6543">
        <w:rPr>
          <w:rFonts w:eastAsia="Times New Roman" w:cs="Times New Roman"/>
          <w:szCs w:val="24"/>
          <w:lang w:val="en-GB" w:eastAsia="en-GB"/>
        </w:rPr>
        <w:t>nt</w:t>
      </w:r>
      <w:proofErr w:type="spellEnd"/>
      <w:proofErr w:type="gramEnd"/>
      <w:r w:rsidRPr="00DE6543">
        <w:rPr>
          <w:rFonts w:eastAsia="Times New Roman" w:cs="Times New Roman"/>
          <w:szCs w:val="24"/>
          <w:lang w:val="en-GB" w:eastAsia="en-GB"/>
        </w:rPr>
        <w:t xml:space="preserve"> long) at the two complementary sites found close to each other in the miRNA encoding gene. Abbreviations: miRNA, micro RNA; NGT, new genomic technique; </w:t>
      </w:r>
      <w:proofErr w:type="spellStart"/>
      <w:proofErr w:type="gramStart"/>
      <w:r w:rsidRPr="00DE6543">
        <w:rPr>
          <w:rFonts w:eastAsia="Times New Roman" w:cs="Times New Roman"/>
          <w:szCs w:val="24"/>
          <w:lang w:val="en-GB" w:eastAsia="en-GB"/>
        </w:rPr>
        <w:t>nt</w:t>
      </w:r>
      <w:proofErr w:type="spellEnd"/>
      <w:proofErr w:type="gramEnd"/>
      <w:r w:rsidRPr="00DE6543">
        <w:rPr>
          <w:rFonts w:eastAsia="Times New Roman" w:cs="Times New Roman"/>
          <w:szCs w:val="24"/>
          <w:lang w:val="en-GB" w:eastAsia="en-GB"/>
        </w:rPr>
        <w:t xml:space="preserve">, nucleotide; RNAi, RNA interference. Colour code: Dark grey = DNA, RNA, and proteins; blue box = promoter; light grey arrow = (non-coding) gene; red = NGT modified nucleotides and amino acids; dark red = reverse complement nucleotides for miRNA-loop. </w:t>
      </w:r>
    </w:p>
    <w:p w:rsidR="00621A7A" w:rsidRPr="00DE6543" w:rsidRDefault="00621A7A"/>
    <w:sectPr w:rsidR="00621A7A" w:rsidRPr="00DE6543" w:rsidSect="00DE65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7A1"/>
    <w:rsid w:val="000018F1"/>
    <w:rsid w:val="00003B7A"/>
    <w:rsid w:val="00007431"/>
    <w:rsid w:val="00010DCA"/>
    <w:rsid w:val="00022BF1"/>
    <w:rsid w:val="00033F7D"/>
    <w:rsid w:val="0004680B"/>
    <w:rsid w:val="00060DD1"/>
    <w:rsid w:val="000720D5"/>
    <w:rsid w:val="000936CC"/>
    <w:rsid w:val="000C447F"/>
    <w:rsid w:val="000D04FE"/>
    <w:rsid w:val="001137E4"/>
    <w:rsid w:val="00122014"/>
    <w:rsid w:val="001344DB"/>
    <w:rsid w:val="001440C9"/>
    <w:rsid w:val="001468E4"/>
    <w:rsid w:val="0015270C"/>
    <w:rsid w:val="00155031"/>
    <w:rsid w:val="00163114"/>
    <w:rsid w:val="00164E6C"/>
    <w:rsid w:val="0016587D"/>
    <w:rsid w:val="00166F6E"/>
    <w:rsid w:val="001719A8"/>
    <w:rsid w:val="00173F34"/>
    <w:rsid w:val="00176BB2"/>
    <w:rsid w:val="00185560"/>
    <w:rsid w:val="00192D73"/>
    <w:rsid w:val="001A1D40"/>
    <w:rsid w:val="001A572F"/>
    <w:rsid w:val="001A69F9"/>
    <w:rsid w:val="001C5AAD"/>
    <w:rsid w:val="001F6B07"/>
    <w:rsid w:val="002016DB"/>
    <w:rsid w:val="00204A36"/>
    <w:rsid w:val="002073A9"/>
    <w:rsid w:val="00207A33"/>
    <w:rsid w:val="00213C35"/>
    <w:rsid w:val="002205A7"/>
    <w:rsid w:val="00222248"/>
    <w:rsid w:val="00227CB2"/>
    <w:rsid w:val="00235041"/>
    <w:rsid w:val="002369BD"/>
    <w:rsid w:val="00243837"/>
    <w:rsid w:val="00253BCA"/>
    <w:rsid w:val="0026793E"/>
    <w:rsid w:val="0029083F"/>
    <w:rsid w:val="00291A2B"/>
    <w:rsid w:val="00294B22"/>
    <w:rsid w:val="002A3484"/>
    <w:rsid w:val="002A7F1E"/>
    <w:rsid w:val="002B2B9C"/>
    <w:rsid w:val="002B5EBE"/>
    <w:rsid w:val="002B62D1"/>
    <w:rsid w:val="002C187B"/>
    <w:rsid w:val="002C216C"/>
    <w:rsid w:val="002C6DE4"/>
    <w:rsid w:val="002D06FD"/>
    <w:rsid w:val="002D2B25"/>
    <w:rsid w:val="002D59EC"/>
    <w:rsid w:val="002D6671"/>
    <w:rsid w:val="002D66FD"/>
    <w:rsid w:val="002E3CFB"/>
    <w:rsid w:val="00305545"/>
    <w:rsid w:val="00305717"/>
    <w:rsid w:val="003057A7"/>
    <w:rsid w:val="00321138"/>
    <w:rsid w:val="00322161"/>
    <w:rsid w:val="0032491F"/>
    <w:rsid w:val="0032502A"/>
    <w:rsid w:val="00326BEA"/>
    <w:rsid w:val="00332B54"/>
    <w:rsid w:val="00332DC3"/>
    <w:rsid w:val="00345098"/>
    <w:rsid w:val="003450FD"/>
    <w:rsid w:val="00345468"/>
    <w:rsid w:val="0036347B"/>
    <w:rsid w:val="003663BF"/>
    <w:rsid w:val="0036660D"/>
    <w:rsid w:val="00370BC2"/>
    <w:rsid w:val="0037715A"/>
    <w:rsid w:val="00387AB4"/>
    <w:rsid w:val="0039189E"/>
    <w:rsid w:val="003920B2"/>
    <w:rsid w:val="003922AC"/>
    <w:rsid w:val="003942E1"/>
    <w:rsid w:val="003949C5"/>
    <w:rsid w:val="00395D31"/>
    <w:rsid w:val="003A6133"/>
    <w:rsid w:val="003A767A"/>
    <w:rsid w:val="003E34CC"/>
    <w:rsid w:val="003E4D73"/>
    <w:rsid w:val="003E6FCB"/>
    <w:rsid w:val="003F074B"/>
    <w:rsid w:val="003F4551"/>
    <w:rsid w:val="003F6984"/>
    <w:rsid w:val="004001CA"/>
    <w:rsid w:val="00421E59"/>
    <w:rsid w:val="00440471"/>
    <w:rsid w:val="00445AD4"/>
    <w:rsid w:val="004501C3"/>
    <w:rsid w:val="0045126C"/>
    <w:rsid w:val="00461F4E"/>
    <w:rsid w:val="00466BB5"/>
    <w:rsid w:val="00473BED"/>
    <w:rsid w:val="00483509"/>
    <w:rsid w:val="00484B20"/>
    <w:rsid w:val="00490080"/>
    <w:rsid w:val="00494411"/>
    <w:rsid w:val="00497C85"/>
    <w:rsid w:val="004C2711"/>
    <w:rsid w:val="004C4E25"/>
    <w:rsid w:val="004D10A7"/>
    <w:rsid w:val="004D27C8"/>
    <w:rsid w:val="004E32B0"/>
    <w:rsid w:val="004F1940"/>
    <w:rsid w:val="004F6A43"/>
    <w:rsid w:val="005028C8"/>
    <w:rsid w:val="0051024C"/>
    <w:rsid w:val="00512EC3"/>
    <w:rsid w:val="00534E63"/>
    <w:rsid w:val="00536E4A"/>
    <w:rsid w:val="0054435B"/>
    <w:rsid w:val="00544673"/>
    <w:rsid w:val="00544A8F"/>
    <w:rsid w:val="005467F0"/>
    <w:rsid w:val="005476C9"/>
    <w:rsid w:val="00554E34"/>
    <w:rsid w:val="005600BE"/>
    <w:rsid w:val="00560706"/>
    <w:rsid w:val="005800A5"/>
    <w:rsid w:val="00580402"/>
    <w:rsid w:val="005843A7"/>
    <w:rsid w:val="005A2000"/>
    <w:rsid w:val="005A672B"/>
    <w:rsid w:val="005D547A"/>
    <w:rsid w:val="005E07A6"/>
    <w:rsid w:val="005F2EF8"/>
    <w:rsid w:val="00605786"/>
    <w:rsid w:val="00606FD8"/>
    <w:rsid w:val="00607184"/>
    <w:rsid w:val="00616F1E"/>
    <w:rsid w:val="00621A7A"/>
    <w:rsid w:val="00630855"/>
    <w:rsid w:val="00633B2C"/>
    <w:rsid w:val="00662372"/>
    <w:rsid w:val="00676825"/>
    <w:rsid w:val="006A2CC8"/>
    <w:rsid w:val="006B1703"/>
    <w:rsid w:val="006B4B60"/>
    <w:rsid w:val="006B7280"/>
    <w:rsid w:val="006C14FB"/>
    <w:rsid w:val="006D3946"/>
    <w:rsid w:val="006D41D4"/>
    <w:rsid w:val="006F0514"/>
    <w:rsid w:val="006F52A2"/>
    <w:rsid w:val="006F6AA7"/>
    <w:rsid w:val="00701808"/>
    <w:rsid w:val="00707CAF"/>
    <w:rsid w:val="00712884"/>
    <w:rsid w:val="007128F1"/>
    <w:rsid w:val="00713F65"/>
    <w:rsid w:val="007170CF"/>
    <w:rsid w:val="0072561D"/>
    <w:rsid w:val="00733BB4"/>
    <w:rsid w:val="00735944"/>
    <w:rsid w:val="00736DC8"/>
    <w:rsid w:val="0073723B"/>
    <w:rsid w:val="00761AD2"/>
    <w:rsid w:val="0076576F"/>
    <w:rsid w:val="007675A4"/>
    <w:rsid w:val="00777493"/>
    <w:rsid w:val="00785ADD"/>
    <w:rsid w:val="00790088"/>
    <w:rsid w:val="00794BBC"/>
    <w:rsid w:val="007A46AF"/>
    <w:rsid w:val="007B2431"/>
    <w:rsid w:val="007B3F4B"/>
    <w:rsid w:val="007B4A6F"/>
    <w:rsid w:val="007C1010"/>
    <w:rsid w:val="007C257B"/>
    <w:rsid w:val="007C4FE5"/>
    <w:rsid w:val="007D0830"/>
    <w:rsid w:val="007D6173"/>
    <w:rsid w:val="007F6203"/>
    <w:rsid w:val="007F687D"/>
    <w:rsid w:val="0080556C"/>
    <w:rsid w:val="00813F83"/>
    <w:rsid w:val="0083116A"/>
    <w:rsid w:val="00837A83"/>
    <w:rsid w:val="00853D81"/>
    <w:rsid w:val="008651F6"/>
    <w:rsid w:val="00872F19"/>
    <w:rsid w:val="00881476"/>
    <w:rsid w:val="00887B86"/>
    <w:rsid w:val="0089187E"/>
    <w:rsid w:val="008B0FB9"/>
    <w:rsid w:val="008B67A9"/>
    <w:rsid w:val="008B71CB"/>
    <w:rsid w:val="008C385F"/>
    <w:rsid w:val="008C429A"/>
    <w:rsid w:val="008D1655"/>
    <w:rsid w:val="008D3DC2"/>
    <w:rsid w:val="008E11DA"/>
    <w:rsid w:val="008E1D48"/>
    <w:rsid w:val="008E53C9"/>
    <w:rsid w:val="008F157D"/>
    <w:rsid w:val="009017E6"/>
    <w:rsid w:val="009070E4"/>
    <w:rsid w:val="00923554"/>
    <w:rsid w:val="00923636"/>
    <w:rsid w:val="009277A1"/>
    <w:rsid w:val="00930EAA"/>
    <w:rsid w:val="0093722D"/>
    <w:rsid w:val="0094081B"/>
    <w:rsid w:val="00942B15"/>
    <w:rsid w:val="00954473"/>
    <w:rsid w:val="00956FF6"/>
    <w:rsid w:val="00966732"/>
    <w:rsid w:val="009919A0"/>
    <w:rsid w:val="00994F70"/>
    <w:rsid w:val="009B4442"/>
    <w:rsid w:val="009C60E8"/>
    <w:rsid w:val="009C6428"/>
    <w:rsid w:val="009C6DDB"/>
    <w:rsid w:val="009D4249"/>
    <w:rsid w:val="009D60A9"/>
    <w:rsid w:val="009F0B1D"/>
    <w:rsid w:val="009F6B92"/>
    <w:rsid w:val="009F7927"/>
    <w:rsid w:val="00A00C8B"/>
    <w:rsid w:val="00A04793"/>
    <w:rsid w:val="00A06141"/>
    <w:rsid w:val="00A07588"/>
    <w:rsid w:val="00A10D31"/>
    <w:rsid w:val="00A22939"/>
    <w:rsid w:val="00A2305F"/>
    <w:rsid w:val="00A32C5B"/>
    <w:rsid w:val="00A33F42"/>
    <w:rsid w:val="00A42329"/>
    <w:rsid w:val="00A466DA"/>
    <w:rsid w:val="00A47643"/>
    <w:rsid w:val="00A510FA"/>
    <w:rsid w:val="00A71FF9"/>
    <w:rsid w:val="00A90215"/>
    <w:rsid w:val="00A90843"/>
    <w:rsid w:val="00A9452C"/>
    <w:rsid w:val="00A95B95"/>
    <w:rsid w:val="00AA3008"/>
    <w:rsid w:val="00AB6218"/>
    <w:rsid w:val="00AB7085"/>
    <w:rsid w:val="00AC197F"/>
    <w:rsid w:val="00AD0910"/>
    <w:rsid w:val="00AD7FDF"/>
    <w:rsid w:val="00AE7EB5"/>
    <w:rsid w:val="00AF0557"/>
    <w:rsid w:val="00AF234E"/>
    <w:rsid w:val="00B1080C"/>
    <w:rsid w:val="00B12D6E"/>
    <w:rsid w:val="00B162BF"/>
    <w:rsid w:val="00B24581"/>
    <w:rsid w:val="00B25AE9"/>
    <w:rsid w:val="00B26605"/>
    <w:rsid w:val="00B30471"/>
    <w:rsid w:val="00B32204"/>
    <w:rsid w:val="00B35876"/>
    <w:rsid w:val="00B40443"/>
    <w:rsid w:val="00B4094B"/>
    <w:rsid w:val="00B545F5"/>
    <w:rsid w:val="00B55E42"/>
    <w:rsid w:val="00B67B0C"/>
    <w:rsid w:val="00B74E8C"/>
    <w:rsid w:val="00B76C39"/>
    <w:rsid w:val="00B76D0A"/>
    <w:rsid w:val="00B81A20"/>
    <w:rsid w:val="00B95008"/>
    <w:rsid w:val="00BA2A07"/>
    <w:rsid w:val="00BB085A"/>
    <w:rsid w:val="00BC24CD"/>
    <w:rsid w:val="00BF1AFE"/>
    <w:rsid w:val="00C004FC"/>
    <w:rsid w:val="00C032BE"/>
    <w:rsid w:val="00C118D6"/>
    <w:rsid w:val="00C119C7"/>
    <w:rsid w:val="00C15306"/>
    <w:rsid w:val="00C21498"/>
    <w:rsid w:val="00C279D7"/>
    <w:rsid w:val="00C360AB"/>
    <w:rsid w:val="00C42DEB"/>
    <w:rsid w:val="00C44088"/>
    <w:rsid w:val="00C473BC"/>
    <w:rsid w:val="00C51C75"/>
    <w:rsid w:val="00C55FFE"/>
    <w:rsid w:val="00C6611B"/>
    <w:rsid w:val="00C75193"/>
    <w:rsid w:val="00C75A4D"/>
    <w:rsid w:val="00C76821"/>
    <w:rsid w:val="00C81843"/>
    <w:rsid w:val="00C826E3"/>
    <w:rsid w:val="00C90444"/>
    <w:rsid w:val="00C91FD4"/>
    <w:rsid w:val="00CA32BC"/>
    <w:rsid w:val="00CA5210"/>
    <w:rsid w:val="00CC0E84"/>
    <w:rsid w:val="00CC1E41"/>
    <w:rsid w:val="00CD1025"/>
    <w:rsid w:val="00CD5FC5"/>
    <w:rsid w:val="00CE5035"/>
    <w:rsid w:val="00CE52B3"/>
    <w:rsid w:val="00CF68B6"/>
    <w:rsid w:val="00D0477E"/>
    <w:rsid w:val="00D04A72"/>
    <w:rsid w:val="00D07156"/>
    <w:rsid w:val="00D1074C"/>
    <w:rsid w:val="00D1102A"/>
    <w:rsid w:val="00D13FF2"/>
    <w:rsid w:val="00D21208"/>
    <w:rsid w:val="00D263E7"/>
    <w:rsid w:val="00D27A37"/>
    <w:rsid w:val="00D317FA"/>
    <w:rsid w:val="00D35AFD"/>
    <w:rsid w:val="00D66523"/>
    <w:rsid w:val="00D81308"/>
    <w:rsid w:val="00D91616"/>
    <w:rsid w:val="00D950EB"/>
    <w:rsid w:val="00DA26E2"/>
    <w:rsid w:val="00DA353B"/>
    <w:rsid w:val="00DB4181"/>
    <w:rsid w:val="00DC5131"/>
    <w:rsid w:val="00DD0F2A"/>
    <w:rsid w:val="00DE6543"/>
    <w:rsid w:val="00DF374E"/>
    <w:rsid w:val="00E00DEC"/>
    <w:rsid w:val="00E02688"/>
    <w:rsid w:val="00E03FB3"/>
    <w:rsid w:val="00E27020"/>
    <w:rsid w:val="00E37479"/>
    <w:rsid w:val="00E61FB7"/>
    <w:rsid w:val="00E724CC"/>
    <w:rsid w:val="00E72901"/>
    <w:rsid w:val="00E81644"/>
    <w:rsid w:val="00E82BDB"/>
    <w:rsid w:val="00E9734B"/>
    <w:rsid w:val="00EB1E06"/>
    <w:rsid w:val="00EB3712"/>
    <w:rsid w:val="00ED023B"/>
    <w:rsid w:val="00ED172C"/>
    <w:rsid w:val="00ED5788"/>
    <w:rsid w:val="00EF2176"/>
    <w:rsid w:val="00EF40C1"/>
    <w:rsid w:val="00F00FBF"/>
    <w:rsid w:val="00F15F48"/>
    <w:rsid w:val="00F171FB"/>
    <w:rsid w:val="00F174D9"/>
    <w:rsid w:val="00F17B57"/>
    <w:rsid w:val="00F17D0E"/>
    <w:rsid w:val="00F20650"/>
    <w:rsid w:val="00F2162F"/>
    <w:rsid w:val="00F26FED"/>
    <w:rsid w:val="00F35630"/>
    <w:rsid w:val="00F53979"/>
    <w:rsid w:val="00F572F3"/>
    <w:rsid w:val="00F70D12"/>
    <w:rsid w:val="00F74C7A"/>
    <w:rsid w:val="00F91495"/>
    <w:rsid w:val="00FB4034"/>
    <w:rsid w:val="00FB4820"/>
    <w:rsid w:val="00FC6338"/>
    <w:rsid w:val="00FD1268"/>
    <w:rsid w:val="00FD1621"/>
    <w:rsid w:val="00FD4B2F"/>
    <w:rsid w:val="00FE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DD0E80-C4CD-48CE-9476-03F36B1F5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2"/>
    <w:qFormat/>
    <w:rsid w:val="00B26605"/>
    <w:pPr>
      <w:spacing w:before="240" w:after="120" w:line="480" w:lineRule="auto"/>
      <w:ind w:left="0"/>
      <w:contextualSpacing w:val="0"/>
      <w:jc w:val="both"/>
      <w:outlineLvl w:val="0"/>
    </w:pPr>
    <w:rPr>
      <w:rFonts w:ascii="Times New Roman" w:eastAsia="Cambria" w:hAnsi="Times New Roman" w:cs="Times New Roman"/>
      <w:b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6605"/>
    <w:rPr>
      <w:rFonts w:ascii="Times New Roman" w:eastAsia="Cambria" w:hAnsi="Times New Roman" w:cs="Times New Roman"/>
      <w:b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6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1220</Characters>
  <Application>Microsoft Office Word</Application>
  <DocSecurity>0</DocSecurity>
  <Lines>10</Lines>
  <Paragraphs>2</Paragraphs>
  <ScaleCrop>false</ScaleCrop>
  <Company>HP Inc.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Shilpa Peter</dc:creator>
  <cp:keywords/>
  <dc:description/>
  <cp:lastModifiedBy>Shilpa Peter</cp:lastModifiedBy>
  <cp:revision>3</cp:revision>
  <dcterms:created xsi:type="dcterms:W3CDTF">2025-09-05T01:45:00Z</dcterms:created>
  <dcterms:modified xsi:type="dcterms:W3CDTF">2025-09-05T01:47:00Z</dcterms:modified>
</cp:coreProperties>
</file>