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BE4BD7" w14:textId="54C8257F" w:rsidR="00080AEB" w:rsidRPr="007816EC" w:rsidRDefault="00187C9A" w:rsidP="00080AEB">
      <w:pPr>
        <w:pStyle w:val="Title"/>
        <w:rPr>
          <w:rFonts w:asciiTheme="minorHAnsi" w:hAnsiTheme="minorHAnsi" w:cstheme="minorBidi"/>
          <w:sz w:val="36"/>
          <w:szCs w:val="36"/>
          <w:lang w:val="en-US"/>
        </w:rPr>
      </w:pPr>
      <w:r w:rsidRPr="007816EC">
        <w:rPr>
          <w:rFonts w:asciiTheme="minorHAnsi" w:hAnsiTheme="minorHAnsi" w:cstheme="minorBidi"/>
          <w:sz w:val="36"/>
          <w:szCs w:val="36"/>
          <w:lang w:val="en-US"/>
        </w:rPr>
        <w:t>Challenges in</w:t>
      </w:r>
      <w:r w:rsidR="00DF5CF4" w:rsidRPr="007816EC">
        <w:rPr>
          <w:rFonts w:asciiTheme="minorHAnsi" w:hAnsiTheme="minorHAnsi" w:cstheme="minorBidi"/>
          <w:sz w:val="36"/>
          <w:szCs w:val="36"/>
          <w:lang w:val="en-US"/>
        </w:rPr>
        <w:t xml:space="preserve"> human micro- and </w:t>
      </w:r>
      <w:proofErr w:type="spellStart"/>
      <w:r w:rsidR="00DF5CF4" w:rsidRPr="007816EC">
        <w:rPr>
          <w:rFonts w:asciiTheme="minorHAnsi" w:hAnsiTheme="minorHAnsi" w:cstheme="minorBidi"/>
          <w:sz w:val="36"/>
          <w:szCs w:val="36"/>
          <w:lang w:val="en-US"/>
        </w:rPr>
        <w:t>nanoplastic</w:t>
      </w:r>
      <w:proofErr w:type="spellEnd"/>
      <w:r w:rsidR="00DF5CF4" w:rsidRPr="007816EC">
        <w:rPr>
          <w:rFonts w:asciiTheme="minorHAnsi" w:hAnsiTheme="minorHAnsi" w:cstheme="minorBidi"/>
          <w:sz w:val="36"/>
          <w:szCs w:val="36"/>
          <w:lang w:val="en-US"/>
        </w:rPr>
        <w:t xml:space="preserve"> risk assessment: </w:t>
      </w:r>
      <w:r w:rsidR="00080AEB" w:rsidRPr="007816EC">
        <w:rPr>
          <w:rFonts w:asciiTheme="minorHAnsi" w:hAnsiTheme="minorHAnsi" w:cstheme="minorBidi"/>
          <w:sz w:val="36"/>
          <w:szCs w:val="36"/>
          <w:lang w:val="en-US"/>
        </w:rPr>
        <w:t xml:space="preserve">stocktaking and </w:t>
      </w:r>
      <w:r w:rsidR="00DF5CF4" w:rsidRPr="007816EC">
        <w:rPr>
          <w:rFonts w:asciiTheme="minorHAnsi" w:hAnsiTheme="minorHAnsi" w:cstheme="minorBidi"/>
          <w:sz w:val="36"/>
          <w:szCs w:val="36"/>
          <w:lang w:val="en-US"/>
        </w:rPr>
        <w:t>the road ahead</w:t>
      </w:r>
    </w:p>
    <w:p w14:paraId="2DE29883" w14:textId="77777777" w:rsidR="00FC6A76" w:rsidRPr="007816EC" w:rsidRDefault="00FC6A76" w:rsidP="00003ADA">
      <w:pPr>
        <w:rPr>
          <w:lang w:val="en-US"/>
        </w:rPr>
      </w:pPr>
    </w:p>
    <w:p w14:paraId="4E9DA92C" w14:textId="6E970282" w:rsidR="00456735" w:rsidRPr="007816EC" w:rsidRDefault="00456735" w:rsidP="0B5F054F">
      <w:pPr>
        <w:rPr>
          <w:lang w:val="en-US"/>
        </w:rPr>
      </w:pPr>
    </w:p>
    <w:p w14:paraId="05C1A4B7" w14:textId="0A352832" w:rsidR="00223566" w:rsidRPr="007816EC" w:rsidRDefault="02940319" w:rsidP="02940319">
      <w:pPr>
        <w:spacing w:line="480" w:lineRule="auto"/>
        <w:rPr>
          <w:lang w:val="en-US"/>
        </w:rPr>
      </w:pPr>
      <w:r w:rsidRPr="007816EC">
        <w:rPr>
          <w:b/>
          <w:bCs/>
          <w:lang w:val="en-US"/>
        </w:rPr>
        <w:t>Authors:</w:t>
      </w:r>
      <w:r w:rsidRPr="007816EC">
        <w:rPr>
          <w:lang w:val="en-US"/>
        </w:rPr>
        <w:t xml:space="preserve"> Dana Kühnel</w:t>
      </w:r>
      <w:r w:rsidRPr="007816EC">
        <w:rPr>
          <w:vertAlign w:val="superscript"/>
          <w:lang w:val="en-US"/>
        </w:rPr>
        <w:t>1</w:t>
      </w:r>
      <w:r w:rsidR="00003ADA" w:rsidRPr="007816EC">
        <w:rPr>
          <w:vertAlign w:val="superscript"/>
          <w:lang w:val="en-US"/>
        </w:rPr>
        <w:t>,2</w:t>
      </w:r>
      <w:r w:rsidRPr="007816EC">
        <w:rPr>
          <w:vertAlign w:val="superscript"/>
          <w:lang w:val="en-US"/>
        </w:rPr>
        <w:t>#</w:t>
      </w:r>
      <w:r w:rsidR="00EE76E5" w:rsidRPr="007816EC">
        <w:rPr>
          <w:lang w:val="en-US"/>
        </w:rPr>
        <w:t>*</w:t>
      </w:r>
      <w:r w:rsidRPr="007816EC">
        <w:rPr>
          <w:lang w:val="en-US"/>
        </w:rPr>
        <w:t>, Anita J</w:t>
      </w:r>
      <w:bookmarkStart w:id="0" w:name="_GoBack"/>
      <w:bookmarkEnd w:id="0"/>
      <w:r w:rsidRPr="007816EC">
        <w:rPr>
          <w:lang w:val="en-US"/>
        </w:rPr>
        <w:t>emec Kokalj</w:t>
      </w:r>
      <w:r w:rsidR="00003ADA" w:rsidRPr="007816EC">
        <w:rPr>
          <w:vertAlign w:val="superscript"/>
          <w:lang w:val="en-US"/>
        </w:rPr>
        <w:t>3</w:t>
      </w:r>
      <w:r w:rsidRPr="007816EC">
        <w:rPr>
          <w:vertAlign w:val="superscript"/>
          <w:lang w:val="en-US"/>
        </w:rPr>
        <w:t>#</w:t>
      </w:r>
      <w:r w:rsidRPr="007816EC">
        <w:rPr>
          <w:lang w:val="en-US"/>
        </w:rPr>
        <w:t>, Anja</w:t>
      </w:r>
      <w:r w:rsidR="0066643B" w:rsidRPr="007816EC">
        <w:rPr>
          <w:lang w:val="en-US"/>
        </w:rPr>
        <w:t xml:space="preserve"> FRM</w:t>
      </w:r>
      <w:r w:rsidRPr="007816EC">
        <w:rPr>
          <w:lang w:val="en-US"/>
        </w:rPr>
        <w:t xml:space="preserve"> Ramsperger</w:t>
      </w:r>
      <w:r w:rsidR="00003ADA" w:rsidRPr="007816EC">
        <w:rPr>
          <w:vertAlign w:val="superscript"/>
          <w:lang w:val="en-US"/>
        </w:rPr>
        <w:t>4</w:t>
      </w:r>
      <w:r w:rsidRPr="007816EC">
        <w:rPr>
          <w:lang w:val="en-US"/>
        </w:rPr>
        <w:t>, Damjana Drobne</w:t>
      </w:r>
      <w:r w:rsidR="00003ADA" w:rsidRPr="007816EC">
        <w:rPr>
          <w:vertAlign w:val="superscript"/>
          <w:lang w:val="en-US"/>
        </w:rPr>
        <w:t>3</w:t>
      </w:r>
      <w:r w:rsidRPr="007816EC">
        <w:rPr>
          <w:lang w:val="en-US"/>
        </w:rPr>
        <w:t>, Anna Undas</w:t>
      </w:r>
      <w:r w:rsidR="00003ADA" w:rsidRPr="007816EC">
        <w:rPr>
          <w:vertAlign w:val="superscript"/>
          <w:lang w:val="en-US"/>
        </w:rPr>
        <w:t>5</w:t>
      </w:r>
      <w:r w:rsidRPr="007816EC">
        <w:rPr>
          <w:lang w:val="en-US"/>
        </w:rPr>
        <w:t>, Annegret Potthoff</w:t>
      </w:r>
      <w:r w:rsidR="00003ADA" w:rsidRPr="007816EC">
        <w:rPr>
          <w:vertAlign w:val="superscript"/>
          <w:lang w:val="en-US"/>
        </w:rPr>
        <w:t>6</w:t>
      </w:r>
      <w:r w:rsidRPr="007816EC">
        <w:rPr>
          <w:lang w:val="en-US"/>
        </w:rPr>
        <w:t>, Korinna Altmann</w:t>
      </w:r>
      <w:r w:rsidR="00003ADA" w:rsidRPr="007816EC">
        <w:rPr>
          <w:vertAlign w:val="superscript"/>
          <w:lang w:val="en-US"/>
        </w:rPr>
        <w:t>7</w:t>
      </w:r>
      <w:r w:rsidRPr="007816EC">
        <w:rPr>
          <w:lang w:val="en-US"/>
        </w:rPr>
        <w:t>, Willie Peijnenburg</w:t>
      </w:r>
      <w:r w:rsidRPr="007816EC">
        <w:rPr>
          <w:vertAlign w:val="superscript"/>
          <w:lang w:val="en-US"/>
        </w:rPr>
        <w:t>8</w:t>
      </w:r>
      <w:r w:rsidR="00003ADA" w:rsidRPr="007816EC">
        <w:rPr>
          <w:vertAlign w:val="superscript"/>
          <w:lang w:val="en-US"/>
        </w:rPr>
        <w:t>,9</w:t>
      </w:r>
      <w:r w:rsidRPr="007816EC">
        <w:rPr>
          <w:lang w:val="en-US"/>
        </w:rPr>
        <w:t>, Nina Jeliazkova</w:t>
      </w:r>
      <w:r w:rsidR="00003ADA" w:rsidRPr="007816EC">
        <w:rPr>
          <w:vertAlign w:val="superscript"/>
          <w:lang w:val="en-US"/>
        </w:rPr>
        <w:t>10</w:t>
      </w:r>
      <w:r w:rsidRPr="007816EC">
        <w:rPr>
          <w:lang w:val="en-US"/>
        </w:rPr>
        <w:t>, Anani Komlavi Afanou</w:t>
      </w:r>
      <w:r w:rsidRPr="007816EC">
        <w:rPr>
          <w:vertAlign w:val="superscript"/>
          <w:lang w:val="en-US"/>
        </w:rPr>
        <w:t>1</w:t>
      </w:r>
      <w:r w:rsidR="00003ADA" w:rsidRPr="007816EC">
        <w:rPr>
          <w:vertAlign w:val="superscript"/>
          <w:lang w:val="en-US"/>
        </w:rPr>
        <w:t>1</w:t>
      </w:r>
      <w:r w:rsidRPr="007816EC">
        <w:rPr>
          <w:lang w:val="en-US"/>
        </w:rPr>
        <w:t xml:space="preserve">, Martin </w:t>
      </w:r>
      <w:r w:rsidR="00061A23" w:rsidRPr="007816EC">
        <w:rPr>
          <w:lang w:val="en-US"/>
        </w:rPr>
        <w:t xml:space="preserve">G. J. </w:t>
      </w:r>
      <w:r w:rsidRPr="007816EC">
        <w:rPr>
          <w:lang w:val="en-US"/>
        </w:rPr>
        <w:t>Löder</w:t>
      </w:r>
      <w:r w:rsidR="00003ADA" w:rsidRPr="007816EC">
        <w:rPr>
          <w:vertAlign w:val="superscript"/>
          <w:lang w:val="en-US"/>
        </w:rPr>
        <w:t>4</w:t>
      </w:r>
      <w:r w:rsidRPr="007816EC">
        <w:rPr>
          <w:lang w:val="en-US"/>
        </w:rPr>
        <w:t>, Christian Laforsch</w:t>
      </w:r>
      <w:r w:rsidR="00003ADA" w:rsidRPr="007816EC">
        <w:rPr>
          <w:vertAlign w:val="superscript"/>
          <w:lang w:val="en-US"/>
        </w:rPr>
        <w:t>4</w:t>
      </w:r>
      <w:r w:rsidRPr="007816EC">
        <w:rPr>
          <w:lang w:val="en-US"/>
        </w:rPr>
        <w:t>, Rudolf Reuther</w:t>
      </w:r>
      <w:r w:rsidRPr="007816EC">
        <w:rPr>
          <w:vertAlign w:val="superscript"/>
          <w:lang w:val="en-US"/>
        </w:rPr>
        <w:t>1</w:t>
      </w:r>
      <w:r w:rsidR="00003ADA" w:rsidRPr="007816EC">
        <w:rPr>
          <w:vertAlign w:val="superscript"/>
          <w:lang w:val="en-US"/>
        </w:rPr>
        <w:t>2</w:t>
      </w:r>
      <w:r w:rsidRPr="007816EC">
        <w:rPr>
          <w:lang w:val="en-US"/>
        </w:rPr>
        <w:t>, Bernd Giese</w:t>
      </w:r>
      <w:r w:rsidRPr="007816EC">
        <w:rPr>
          <w:vertAlign w:val="superscript"/>
          <w:lang w:val="en-US"/>
        </w:rPr>
        <w:t>1</w:t>
      </w:r>
      <w:r w:rsidR="00003ADA" w:rsidRPr="007816EC">
        <w:rPr>
          <w:vertAlign w:val="superscript"/>
          <w:lang w:val="en-US"/>
        </w:rPr>
        <w:t>3</w:t>
      </w:r>
    </w:p>
    <w:p w14:paraId="229EF099" w14:textId="4D68D1F3" w:rsidR="00C1332A" w:rsidRPr="007816EC" w:rsidRDefault="02940319" w:rsidP="02940319">
      <w:pPr>
        <w:spacing w:line="480" w:lineRule="auto"/>
        <w:rPr>
          <w:lang w:val="en-US"/>
        </w:rPr>
      </w:pPr>
      <w:r w:rsidRPr="007816EC">
        <w:rPr>
          <w:lang w:val="en-US"/>
        </w:rPr>
        <w:t>Affiliations:</w:t>
      </w:r>
    </w:p>
    <w:p w14:paraId="52E5CC0A" w14:textId="083E6712" w:rsidR="00C1332A" w:rsidRPr="007816EC" w:rsidRDefault="02940319" w:rsidP="02940319">
      <w:pPr>
        <w:spacing w:line="480" w:lineRule="auto"/>
        <w:rPr>
          <w:lang w:val="en-US"/>
        </w:rPr>
      </w:pPr>
      <w:r w:rsidRPr="007816EC">
        <w:rPr>
          <w:vertAlign w:val="superscript"/>
          <w:lang w:val="en-US"/>
        </w:rPr>
        <w:t>1</w:t>
      </w:r>
      <w:r w:rsidRPr="007816EC">
        <w:rPr>
          <w:lang w:val="en-US"/>
        </w:rPr>
        <w:t xml:space="preserve">Helmholtz Centre for Environmental Research GmbH – UFZ, </w:t>
      </w:r>
      <w:proofErr w:type="spellStart"/>
      <w:r w:rsidRPr="007816EC">
        <w:rPr>
          <w:lang w:val="en-US"/>
        </w:rPr>
        <w:t>Permoserstr</w:t>
      </w:r>
      <w:proofErr w:type="spellEnd"/>
      <w:r w:rsidRPr="007816EC">
        <w:rPr>
          <w:lang w:val="en-US"/>
        </w:rPr>
        <w:t>. 15, 04318 Leipzig, Germany</w:t>
      </w:r>
    </w:p>
    <w:p w14:paraId="3C577425" w14:textId="261B09D6" w:rsidR="00003ADA" w:rsidRPr="007816EC" w:rsidRDefault="02940319" w:rsidP="02940319">
      <w:pPr>
        <w:spacing w:line="480" w:lineRule="auto"/>
        <w:rPr>
          <w:lang w:val="en-US"/>
        </w:rPr>
      </w:pPr>
      <w:r w:rsidRPr="007816EC">
        <w:rPr>
          <w:vertAlign w:val="superscript"/>
          <w:lang w:val="en-US"/>
        </w:rPr>
        <w:t>2</w:t>
      </w:r>
      <w:r w:rsidR="00003ADA" w:rsidRPr="007816EC">
        <w:rPr>
          <w:lang w:val="en-US"/>
        </w:rPr>
        <w:t>Centre for Mineral Biogeochemistry, University of the Free State, Bloemfontein 9301, Free State, South Africa</w:t>
      </w:r>
    </w:p>
    <w:p w14:paraId="747B6589" w14:textId="5671F89C" w:rsidR="00EF1F60" w:rsidRPr="007816EC" w:rsidRDefault="00003ADA" w:rsidP="02940319">
      <w:pPr>
        <w:spacing w:line="480" w:lineRule="auto"/>
        <w:rPr>
          <w:lang w:val="en-US"/>
        </w:rPr>
      </w:pPr>
      <w:r w:rsidRPr="007816EC">
        <w:rPr>
          <w:vertAlign w:val="superscript"/>
          <w:lang w:val="en-US"/>
        </w:rPr>
        <w:t>3</w:t>
      </w:r>
      <w:r w:rsidR="02940319" w:rsidRPr="007816EC">
        <w:rPr>
          <w:lang w:val="en-US"/>
        </w:rPr>
        <w:t xml:space="preserve">University of Ljubljana, Biotechnical Faculty, </w:t>
      </w:r>
      <w:proofErr w:type="spellStart"/>
      <w:r w:rsidR="02940319" w:rsidRPr="007816EC">
        <w:rPr>
          <w:lang w:val="en-US"/>
        </w:rPr>
        <w:t>Jamnikarjeva</w:t>
      </w:r>
      <w:proofErr w:type="spellEnd"/>
      <w:r w:rsidR="02940319" w:rsidRPr="007816EC">
        <w:rPr>
          <w:lang w:val="en-US"/>
        </w:rPr>
        <w:t xml:space="preserve"> 101, 1000 Ljubljana, Slovenia</w:t>
      </w:r>
    </w:p>
    <w:p w14:paraId="63CCEA5A" w14:textId="4D4A81F5" w:rsidR="00EF1F60" w:rsidRPr="007816EC" w:rsidRDefault="00003ADA" w:rsidP="02940319">
      <w:pPr>
        <w:spacing w:line="480" w:lineRule="auto"/>
        <w:rPr>
          <w:lang w:val="en-US"/>
        </w:rPr>
      </w:pPr>
      <w:r w:rsidRPr="007816EC">
        <w:rPr>
          <w:vertAlign w:val="superscript"/>
          <w:lang w:val="en-US"/>
        </w:rPr>
        <w:t>4</w:t>
      </w:r>
      <w:r w:rsidR="02940319" w:rsidRPr="007816EC">
        <w:rPr>
          <w:lang w:val="en-US"/>
        </w:rPr>
        <w:t xml:space="preserve">University of Bayreuth, Animal Ecology I &amp; </w:t>
      </w:r>
      <w:proofErr w:type="spellStart"/>
      <w:r w:rsidR="02940319" w:rsidRPr="007816EC">
        <w:rPr>
          <w:lang w:val="en-US"/>
        </w:rPr>
        <w:t>BayCEER</w:t>
      </w:r>
      <w:proofErr w:type="spellEnd"/>
      <w:r w:rsidR="02940319" w:rsidRPr="007816EC">
        <w:rPr>
          <w:lang w:val="en-US"/>
        </w:rPr>
        <w:t xml:space="preserve">, </w:t>
      </w:r>
      <w:proofErr w:type="spellStart"/>
      <w:r w:rsidR="02940319" w:rsidRPr="007816EC">
        <w:rPr>
          <w:lang w:val="en-US"/>
        </w:rPr>
        <w:t>Universitätsstrasse</w:t>
      </w:r>
      <w:proofErr w:type="spellEnd"/>
      <w:r w:rsidR="02940319" w:rsidRPr="007816EC">
        <w:rPr>
          <w:lang w:val="en-US"/>
        </w:rPr>
        <w:t xml:space="preserve"> 30, 95447 Bayreuth, Germany</w:t>
      </w:r>
    </w:p>
    <w:p w14:paraId="57EA28E2" w14:textId="3BF9D697" w:rsidR="00EF1F60" w:rsidRPr="007816EC" w:rsidRDefault="00003ADA" w:rsidP="02940319">
      <w:pPr>
        <w:spacing w:line="480" w:lineRule="auto"/>
        <w:rPr>
          <w:lang w:val="en-US"/>
        </w:rPr>
      </w:pPr>
      <w:r w:rsidRPr="007816EC">
        <w:rPr>
          <w:vertAlign w:val="superscript"/>
          <w:lang w:val="en-US"/>
        </w:rPr>
        <w:t>5</w:t>
      </w:r>
      <w:r w:rsidR="02940319" w:rsidRPr="007816EC">
        <w:rPr>
          <w:lang w:val="en-US"/>
        </w:rPr>
        <w:t>Wageningen Food Safety Research (WFSR), part of Wageningen University &amp; Research, 6708 WB Wageningen, The Netherlands</w:t>
      </w:r>
    </w:p>
    <w:p w14:paraId="1C326F6B" w14:textId="569BC456" w:rsidR="00EF1F60" w:rsidRPr="007816EC" w:rsidRDefault="00003ADA" w:rsidP="006A0673">
      <w:pPr>
        <w:spacing w:line="480" w:lineRule="auto"/>
      </w:pPr>
      <w:r w:rsidRPr="007816EC">
        <w:rPr>
          <w:vertAlign w:val="superscript"/>
        </w:rPr>
        <w:t>6</w:t>
      </w:r>
      <w:r w:rsidR="02940319" w:rsidRPr="007816EC">
        <w:t>Fraunhofer Institute for Ceramic Technologies and Systems IKTS, Dresden, Winterbergstr. 28, 01277 Dresden, Germany</w:t>
      </w:r>
    </w:p>
    <w:p w14:paraId="04F23699" w14:textId="05794DF2" w:rsidR="00EF1F60" w:rsidRPr="007816EC" w:rsidRDefault="00003ADA" w:rsidP="006A0673">
      <w:pPr>
        <w:spacing w:line="480" w:lineRule="auto"/>
      </w:pPr>
      <w:r w:rsidRPr="007816EC">
        <w:rPr>
          <w:vertAlign w:val="superscript"/>
          <w:lang w:val="de-DE"/>
        </w:rPr>
        <w:t>7</w:t>
      </w:r>
      <w:r w:rsidR="02940319" w:rsidRPr="007816EC">
        <w:t>Bundesanstalt für Materialforschung und ‐prüfung, Unter den Eichen 87, Berlin 12205, Germany</w:t>
      </w:r>
    </w:p>
    <w:p w14:paraId="6A78CD17" w14:textId="12D748C0" w:rsidR="00CA37D2" w:rsidRPr="007816EC" w:rsidRDefault="00003ADA" w:rsidP="02940319">
      <w:pPr>
        <w:spacing w:line="480" w:lineRule="auto"/>
        <w:jc w:val="both"/>
        <w:rPr>
          <w:lang w:val="en-GB"/>
        </w:rPr>
      </w:pPr>
      <w:r w:rsidRPr="007816EC">
        <w:rPr>
          <w:vertAlign w:val="superscript"/>
          <w:lang w:val="en-GB"/>
        </w:rPr>
        <w:t>8</w:t>
      </w:r>
      <w:r w:rsidR="02940319" w:rsidRPr="007816EC">
        <w:rPr>
          <w:lang w:val="en-GB"/>
        </w:rPr>
        <w:t>Institute of Environmental Sciences (CML), Leiden University, Leiden, 2300, RA, the Netherlands</w:t>
      </w:r>
    </w:p>
    <w:p w14:paraId="0E7EA93B" w14:textId="067786CE" w:rsidR="00EF1F60" w:rsidRPr="007816EC" w:rsidRDefault="00003ADA" w:rsidP="02940319">
      <w:pPr>
        <w:spacing w:line="480" w:lineRule="auto"/>
        <w:rPr>
          <w:lang w:val="en-US"/>
        </w:rPr>
      </w:pPr>
      <w:r w:rsidRPr="007816EC">
        <w:rPr>
          <w:vertAlign w:val="superscript"/>
          <w:lang w:val="en-US"/>
        </w:rPr>
        <w:lastRenderedPageBreak/>
        <w:t>9</w:t>
      </w:r>
      <w:r w:rsidR="02940319" w:rsidRPr="007816EC">
        <w:rPr>
          <w:lang w:val="en-US"/>
        </w:rPr>
        <w:t xml:space="preserve">National Institute of Public Health and the Environment, Centre for the Safety of Substances and Products, </w:t>
      </w:r>
      <w:proofErr w:type="spellStart"/>
      <w:r w:rsidR="02940319" w:rsidRPr="007816EC">
        <w:rPr>
          <w:lang w:val="en-US"/>
        </w:rPr>
        <w:t>Bilthoven</w:t>
      </w:r>
      <w:proofErr w:type="spellEnd"/>
      <w:r w:rsidR="02940319" w:rsidRPr="007816EC">
        <w:rPr>
          <w:lang w:val="en-US"/>
        </w:rPr>
        <w:t>, 3720, BA, the Netherlands</w:t>
      </w:r>
    </w:p>
    <w:p w14:paraId="5B11CD5E" w14:textId="48EE2C80" w:rsidR="00EF1F60" w:rsidRPr="007816EC" w:rsidRDefault="00003ADA" w:rsidP="02940319">
      <w:pPr>
        <w:spacing w:line="480" w:lineRule="auto"/>
        <w:rPr>
          <w:lang w:val="en-US"/>
        </w:rPr>
      </w:pPr>
      <w:r w:rsidRPr="007816EC">
        <w:rPr>
          <w:vertAlign w:val="superscript"/>
          <w:lang w:val="en-US"/>
        </w:rPr>
        <w:t>10</w:t>
      </w:r>
      <w:r w:rsidR="02940319" w:rsidRPr="007816EC">
        <w:rPr>
          <w:lang w:val="en-US"/>
        </w:rPr>
        <w:t xml:space="preserve">Ideaconsult </w:t>
      </w:r>
      <w:proofErr w:type="gramStart"/>
      <w:r w:rsidR="02940319" w:rsidRPr="007816EC">
        <w:rPr>
          <w:lang w:val="en-US"/>
        </w:rPr>
        <w:t>Ltd. ,Sofia</w:t>
      </w:r>
      <w:proofErr w:type="gramEnd"/>
      <w:r w:rsidR="02940319" w:rsidRPr="007816EC">
        <w:rPr>
          <w:lang w:val="en-US"/>
        </w:rPr>
        <w:t>, Bulgaria</w:t>
      </w:r>
    </w:p>
    <w:p w14:paraId="32DD96A2" w14:textId="2334E4EF" w:rsidR="00EF1F60" w:rsidRPr="007816EC" w:rsidRDefault="00003ADA" w:rsidP="02940319">
      <w:pPr>
        <w:spacing w:line="480" w:lineRule="auto"/>
        <w:rPr>
          <w:lang w:val="en-US"/>
        </w:rPr>
      </w:pPr>
      <w:r w:rsidRPr="007816EC">
        <w:rPr>
          <w:vertAlign w:val="superscript"/>
          <w:lang w:val="en-US"/>
        </w:rPr>
        <w:t>11</w:t>
      </w:r>
      <w:r w:rsidR="02940319" w:rsidRPr="007816EC">
        <w:rPr>
          <w:lang w:val="en-US"/>
        </w:rPr>
        <w:t>National Institute of Occupational Health, PB 8149 Dep, 0033, Oslo, Norway</w:t>
      </w:r>
    </w:p>
    <w:p w14:paraId="71CC4574" w14:textId="073696B1" w:rsidR="007D513F" w:rsidRPr="007816EC" w:rsidRDefault="00003ADA" w:rsidP="02940319">
      <w:pPr>
        <w:spacing w:line="480" w:lineRule="auto"/>
        <w:rPr>
          <w:lang w:val="en-US"/>
        </w:rPr>
      </w:pPr>
      <w:r w:rsidRPr="007816EC">
        <w:rPr>
          <w:vertAlign w:val="superscript"/>
          <w:lang w:val="en-US"/>
        </w:rPr>
        <w:t>12</w:t>
      </w:r>
      <w:r w:rsidR="02940319" w:rsidRPr="007816EC">
        <w:rPr>
          <w:lang w:val="en-US"/>
        </w:rPr>
        <w:t>ENAS Environmental Assessments, 77886 Lauf, Germany</w:t>
      </w:r>
    </w:p>
    <w:p w14:paraId="688C7781" w14:textId="7470ACA4" w:rsidR="00EF1F60" w:rsidRPr="007816EC" w:rsidRDefault="02940319" w:rsidP="02940319">
      <w:pPr>
        <w:spacing w:line="480" w:lineRule="auto"/>
        <w:rPr>
          <w:lang w:val="en-US"/>
        </w:rPr>
      </w:pPr>
      <w:r w:rsidRPr="007816EC">
        <w:rPr>
          <w:vertAlign w:val="superscript"/>
          <w:lang w:val="en-US"/>
        </w:rPr>
        <w:t>1</w:t>
      </w:r>
      <w:r w:rsidR="00003ADA" w:rsidRPr="007816EC">
        <w:rPr>
          <w:vertAlign w:val="superscript"/>
          <w:lang w:val="en-US"/>
        </w:rPr>
        <w:t>3</w:t>
      </w:r>
      <w:r w:rsidRPr="007816EC">
        <w:rPr>
          <w:lang w:val="en-US"/>
        </w:rPr>
        <w:t xml:space="preserve">Institute of Safety and Risk Sciences (ISR), BOKU University, </w:t>
      </w:r>
      <w:proofErr w:type="spellStart"/>
      <w:r w:rsidRPr="007816EC">
        <w:rPr>
          <w:lang w:val="en-US"/>
        </w:rPr>
        <w:t>Dänenstraße</w:t>
      </w:r>
      <w:proofErr w:type="spellEnd"/>
      <w:r w:rsidRPr="007816EC">
        <w:rPr>
          <w:lang w:val="en-US"/>
        </w:rPr>
        <w:t xml:space="preserve"> 4, 1190 Vienna, Austria</w:t>
      </w:r>
    </w:p>
    <w:p w14:paraId="3CD15955" w14:textId="77CA699C" w:rsidR="00223566" w:rsidRPr="007816EC" w:rsidRDefault="02940319" w:rsidP="02940319">
      <w:pPr>
        <w:spacing w:line="480" w:lineRule="auto"/>
        <w:rPr>
          <w:lang w:val="en-US"/>
        </w:rPr>
      </w:pPr>
      <w:r w:rsidRPr="007816EC">
        <w:rPr>
          <w:vertAlign w:val="superscript"/>
          <w:lang w:val="en-US"/>
        </w:rPr>
        <w:t>#</w:t>
      </w:r>
      <w:r w:rsidRPr="007816EC">
        <w:rPr>
          <w:lang w:val="en-US"/>
        </w:rPr>
        <w:t>both authors contributed equally</w:t>
      </w:r>
    </w:p>
    <w:p w14:paraId="6F7E7CEF" w14:textId="1F7412F6" w:rsidR="00AA4748" w:rsidRPr="007816EC" w:rsidRDefault="02940319" w:rsidP="00EE76E5">
      <w:pPr>
        <w:tabs>
          <w:tab w:val="left" w:pos="5610"/>
        </w:tabs>
        <w:spacing w:line="480" w:lineRule="auto"/>
        <w:rPr>
          <w:lang w:val="en-US"/>
        </w:rPr>
      </w:pPr>
      <w:r w:rsidRPr="007816EC">
        <w:rPr>
          <w:lang w:val="en-US"/>
        </w:rPr>
        <w:t>*Corresponding Author:</w:t>
      </w:r>
    </w:p>
    <w:p w14:paraId="43081CF1" w14:textId="59D39F26" w:rsidR="00EE76E5" w:rsidRPr="007816EC" w:rsidRDefault="00EE76E5" w:rsidP="00EE76E5">
      <w:pPr>
        <w:tabs>
          <w:tab w:val="left" w:pos="5610"/>
        </w:tabs>
        <w:spacing w:line="480" w:lineRule="auto"/>
        <w:rPr>
          <w:lang w:val="en-US"/>
        </w:rPr>
      </w:pPr>
      <w:r w:rsidRPr="007816EC">
        <w:rPr>
          <w:lang w:val="en-US"/>
        </w:rPr>
        <w:t>Dana Kühnel</w:t>
      </w:r>
    </w:p>
    <w:p w14:paraId="111924FB" w14:textId="77777777" w:rsidR="00535222" w:rsidRPr="007816EC" w:rsidRDefault="00EE76E5" w:rsidP="02940319">
      <w:pPr>
        <w:spacing w:line="480" w:lineRule="auto"/>
        <w:rPr>
          <w:lang w:val="en-US"/>
        </w:rPr>
      </w:pPr>
      <w:proofErr w:type="spellStart"/>
      <w:r w:rsidRPr="007816EC">
        <w:rPr>
          <w:lang w:val="en-US"/>
        </w:rPr>
        <w:t>Permoserstraße</w:t>
      </w:r>
      <w:proofErr w:type="spellEnd"/>
      <w:r w:rsidRPr="007816EC">
        <w:rPr>
          <w:lang w:val="en-US"/>
        </w:rPr>
        <w:t xml:space="preserve"> 15</w:t>
      </w:r>
    </w:p>
    <w:p w14:paraId="72253E1D" w14:textId="77777777" w:rsidR="00535222" w:rsidRPr="007816EC" w:rsidRDefault="00EE76E5" w:rsidP="02940319">
      <w:pPr>
        <w:spacing w:line="480" w:lineRule="auto"/>
        <w:rPr>
          <w:lang w:val="en-US"/>
        </w:rPr>
      </w:pPr>
      <w:r w:rsidRPr="007816EC">
        <w:rPr>
          <w:lang w:val="en-US"/>
        </w:rPr>
        <w:t>04318 Leipzig</w:t>
      </w:r>
    </w:p>
    <w:p w14:paraId="628BE0D9" w14:textId="68CF4209" w:rsidR="00AA4748" w:rsidRPr="007816EC" w:rsidRDefault="00EE76E5" w:rsidP="02940319">
      <w:pPr>
        <w:spacing w:line="480" w:lineRule="auto"/>
        <w:rPr>
          <w:lang w:val="en-US"/>
        </w:rPr>
      </w:pPr>
      <w:r w:rsidRPr="007816EC">
        <w:rPr>
          <w:lang w:val="en-US"/>
        </w:rPr>
        <w:t>Germany</w:t>
      </w:r>
    </w:p>
    <w:p w14:paraId="7ED8918C" w14:textId="7DFC7A1A" w:rsidR="00AA4748" w:rsidRPr="007816EC" w:rsidRDefault="02940319" w:rsidP="02940319">
      <w:pPr>
        <w:spacing w:line="480" w:lineRule="auto"/>
        <w:rPr>
          <w:lang w:val="en-US"/>
        </w:rPr>
      </w:pPr>
      <w:r w:rsidRPr="007816EC">
        <w:rPr>
          <w:lang w:val="en-US"/>
        </w:rPr>
        <w:t xml:space="preserve">Email address: </w:t>
      </w:r>
      <w:r w:rsidR="00EE76E5" w:rsidRPr="007816EC">
        <w:rPr>
          <w:lang w:val="en-US"/>
        </w:rPr>
        <w:t>dana.kuehnel@ufz.de</w:t>
      </w:r>
    </w:p>
    <w:p w14:paraId="3C2FDF42" w14:textId="01484B9B" w:rsidR="00A14EDB" w:rsidRPr="007816EC" w:rsidRDefault="00A14EDB" w:rsidP="00F06A82">
      <w:pPr>
        <w:pStyle w:val="ListParagraph"/>
        <w:numPr>
          <w:ilvl w:val="0"/>
          <w:numId w:val="66"/>
        </w:numPr>
        <w:rPr>
          <w:lang w:val="en-US"/>
        </w:rPr>
      </w:pPr>
      <w:r w:rsidRPr="007816EC">
        <w:rPr>
          <w:lang w:val="en-US"/>
        </w:rPr>
        <w:br w:type="page"/>
      </w:r>
    </w:p>
    <w:p w14:paraId="4ED7BEBB" w14:textId="23A60E10" w:rsidR="00F0332A" w:rsidRPr="007816EC" w:rsidRDefault="00884985" w:rsidP="006A0673">
      <w:pPr>
        <w:spacing w:after="120" w:line="480" w:lineRule="auto"/>
        <w:rPr>
          <w:lang w:val="en-US"/>
        </w:rPr>
      </w:pPr>
      <w:r w:rsidRPr="007816EC">
        <w:rPr>
          <w:lang w:val="en-US"/>
        </w:rPr>
        <w:lastRenderedPageBreak/>
        <w:t>Supplementary Material</w:t>
      </w:r>
    </w:p>
    <w:p w14:paraId="43B0DECC" w14:textId="0B1515C1" w:rsidR="00884985" w:rsidRPr="007816EC" w:rsidRDefault="60B04A3E" w:rsidP="60B04A3E">
      <w:pPr>
        <w:pStyle w:val="Caption"/>
        <w:keepNext/>
        <w:spacing w:line="480" w:lineRule="auto"/>
        <w:rPr>
          <w:color w:val="auto"/>
          <w:lang w:val="en-US"/>
        </w:rPr>
      </w:pPr>
      <w:bookmarkStart w:id="1" w:name="_Ref178849929"/>
      <w:r w:rsidRPr="007816EC">
        <w:rPr>
          <w:color w:val="auto"/>
          <w:lang w:val="en-US"/>
        </w:rPr>
        <w:t>Table S1</w:t>
      </w:r>
      <w:r w:rsidR="00884985" w:rsidRPr="007816EC">
        <w:rPr>
          <w:color w:val="auto"/>
        </w:rPr>
        <w:fldChar w:fldCharType="begin"/>
      </w:r>
      <w:r w:rsidR="00884985" w:rsidRPr="007816EC">
        <w:rPr>
          <w:color w:val="auto"/>
          <w:lang w:val="en-US"/>
        </w:rPr>
        <w:instrText xml:space="preserve"> SEQ Table \* ARABIC </w:instrText>
      </w:r>
      <w:r w:rsidR="00884985" w:rsidRPr="007816EC">
        <w:rPr>
          <w:color w:val="auto"/>
        </w:rPr>
        <w:fldChar w:fldCharType="separate"/>
      </w:r>
      <w:r w:rsidRPr="007816EC">
        <w:rPr>
          <w:noProof/>
          <w:color w:val="auto"/>
          <w:lang w:val="en-US"/>
        </w:rPr>
        <w:t>2</w:t>
      </w:r>
      <w:r w:rsidR="00884985" w:rsidRPr="007816EC">
        <w:rPr>
          <w:color w:val="auto"/>
        </w:rPr>
        <w:fldChar w:fldCharType="end"/>
      </w:r>
      <w:bookmarkEnd w:id="1"/>
      <w:r w:rsidRPr="007816EC">
        <w:rPr>
          <w:color w:val="auto"/>
          <w:lang w:val="en-US"/>
        </w:rPr>
        <w:t xml:space="preserve">: A list of knowledge and data gaps for human RA of MNPs, related general and material-related challenges and strategies to overcome them. MNPs = micro- and </w:t>
      </w:r>
      <w:proofErr w:type="spellStart"/>
      <w:r w:rsidRPr="007816EC">
        <w:rPr>
          <w:color w:val="auto"/>
          <w:lang w:val="en-US"/>
        </w:rPr>
        <w:t>nanoplastics</w:t>
      </w:r>
      <w:proofErr w:type="spellEnd"/>
      <w:r w:rsidRPr="007816EC">
        <w:rPr>
          <w:color w:val="auto"/>
          <w:lang w:val="en-US"/>
        </w:rPr>
        <w:t xml:space="preserve">, NPs = </w:t>
      </w:r>
      <w:proofErr w:type="spellStart"/>
      <w:r w:rsidRPr="007816EC">
        <w:rPr>
          <w:color w:val="auto"/>
          <w:lang w:val="en-US"/>
        </w:rPr>
        <w:t>nanoplastic</w:t>
      </w:r>
      <w:proofErr w:type="spellEnd"/>
      <w:r w:rsidRPr="007816EC">
        <w:rPr>
          <w:color w:val="auto"/>
          <w:lang w:val="en-US"/>
        </w:rPr>
        <w:t>, QA/QC = quality assurance and quality control, ILC = inter-laboratory comparison color code: blue – exposure, red - hazard.</w:t>
      </w:r>
    </w:p>
    <w:tbl>
      <w:tblPr>
        <w:tblStyle w:val="Tabellenraster1"/>
        <w:tblW w:w="15026" w:type="dxa"/>
        <w:tblInd w:w="-572" w:type="dxa"/>
        <w:tblLook w:val="04A0" w:firstRow="1" w:lastRow="0" w:firstColumn="1" w:lastColumn="0" w:noHBand="0" w:noVBand="1"/>
      </w:tblPr>
      <w:tblGrid>
        <w:gridCol w:w="2552"/>
        <w:gridCol w:w="4158"/>
        <w:gridCol w:w="4158"/>
        <w:gridCol w:w="4158"/>
      </w:tblGrid>
      <w:tr w:rsidR="007816EC" w:rsidRPr="007816EC" w14:paraId="177F208B" w14:textId="77777777" w:rsidTr="00C45775">
        <w:trPr>
          <w:cantSplit/>
          <w:trHeight w:val="618"/>
        </w:trPr>
        <w:tc>
          <w:tcPr>
            <w:tcW w:w="255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3600F66" w14:textId="77777777" w:rsidR="00884985" w:rsidRPr="007816EC" w:rsidRDefault="00884985" w:rsidP="004248CA">
            <w:pPr>
              <w:spacing w:after="60" w:line="240" w:lineRule="exact"/>
              <w:contextualSpacing/>
              <w:rPr>
                <w:lang w:val="en-US"/>
              </w:rPr>
            </w:pPr>
            <w:r w:rsidRPr="007816EC">
              <w:rPr>
                <w:rFonts w:ascii="Times New Roman" w:eastAsia="Times New Roman" w:hAnsi="Times New Roman"/>
                <w:b/>
                <w:bCs/>
                <w:sz w:val="20"/>
                <w:szCs w:val="20"/>
                <w:lang w:val="en-US" w:eastAsia="de-DE"/>
              </w:rPr>
              <w:t>Knowledge and Data gaps</w:t>
            </w:r>
            <w:r w:rsidRPr="007816EC">
              <w:rPr>
                <w:rFonts w:ascii="Times New Roman" w:eastAsia="Times New Roman" w:hAnsi="Times New Roman"/>
                <w:sz w:val="20"/>
                <w:szCs w:val="20"/>
                <w:lang w:eastAsia="de-DE"/>
              </w:rPr>
              <w:t> </w:t>
            </w:r>
          </w:p>
        </w:tc>
        <w:tc>
          <w:tcPr>
            <w:tcW w:w="415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73BAD59" w14:textId="77777777" w:rsidR="00884985" w:rsidRPr="007816EC" w:rsidRDefault="00884985" w:rsidP="004248CA">
            <w:pPr>
              <w:spacing w:before="100" w:beforeAutospacing="1" w:after="60" w:line="240" w:lineRule="exact"/>
              <w:contextualSpacing/>
              <w:textAlignment w:val="baseline"/>
              <w:rPr>
                <w:sz w:val="20"/>
                <w:szCs w:val="20"/>
                <w:lang w:val="en-US"/>
              </w:rPr>
            </w:pPr>
            <w:r w:rsidRPr="007816EC">
              <w:rPr>
                <w:rFonts w:ascii="Times New Roman" w:eastAsia="Times New Roman" w:hAnsi="Times New Roman"/>
                <w:b/>
                <w:bCs/>
                <w:sz w:val="20"/>
                <w:szCs w:val="20"/>
                <w:lang w:val="en-US" w:eastAsia="de-DE"/>
              </w:rPr>
              <w:t>General challenges </w:t>
            </w:r>
          </w:p>
        </w:tc>
        <w:tc>
          <w:tcPr>
            <w:tcW w:w="415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775FB62" w14:textId="77777777" w:rsidR="00884985" w:rsidRPr="007816EC" w:rsidRDefault="00884985" w:rsidP="004248CA">
            <w:pPr>
              <w:spacing w:after="60" w:line="240" w:lineRule="exact"/>
              <w:contextualSpacing/>
              <w:rPr>
                <w:rFonts w:ascii="Times New Roman" w:eastAsia="Times New Roman" w:hAnsi="Times New Roman"/>
                <w:b/>
                <w:bCs/>
                <w:lang w:val="en-US" w:eastAsia="de-DE"/>
              </w:rPr>
            </w:pPr>
            <w:r w:rsidRPr="007816EC">
              <w:rPr>
                <w:rFonts w:ascii="Times New Roman" w:eastAsia="Times New Roman" w:hAnsi="Times New Roman"/>
                <w:b/>
                <w:bCs/>
                <w:sz w:val="20"/>
                <w:szCs w:val="20"/>
                <w:lang w:val="en-US" w:eastAsia="de-DE"/>
              </w:rPr>
              <w:t>Test material-related challenges</w:t>
            </w:r>
          </w:p>
        </w:tc>
        <w:tc>
          <w:tcPr>
            <w:tcW w:w="415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439C673" w14:textId="77777777" w:rsidR="00884985" w:rsidRPr="007816EC" w:rsidRDefault="00884985" w:rsidP="004248CA">
            <w:pPr>
              <w:spacing w:after="60" w:line="240" w:lineRule="exact"/>
              <w:contextualSpacing/>
              <w:rPr>
                <w:rFonts w:ascii="Times New Roman" w:eastAsia="Times New Roman" w:hAnsi="Times New Roman"/>
                <w:b/>
                <w:bCs/>
                <w:lang w:val="en-US" w:eastAsia="de-DE"/>
              </w:rPr>
            </w:pPr>
            <w:r w:rsidRPr="007816EC">
              <w:rPr>
                <w:rFonts w:ascii="Times New Roman" w:eastAsia="Times New Roman" w:hAnsi="Times New Roman"/>
                <w:b/>
                <w:bCs/>
                <w:sz w:val="20"/>
                <w:szCs w:val="20"/>
                <w:lang w:val="en-US" w:eastAsia="de-DE"/>
              </w:rPr>
              <w:t>Options to overcome challenges &amp; QA/QC aspect</w:t>
            </w:r>
          </w:p>
        </w:tc>
      </w:tr>
      <w:tr w:rsidR="007816EC" w:rsidRPr="007816EC" w14:paraId="5E337FBB" w14:textId="77777777" w:rsidTr="00C45775">
        <w:trPr>
          <w:cantSplit/>
        </w:trPr>
        <w:tc>
          <w:tcPr>
            <w:tcW w:w="2552"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3102428" w14:textId="77777777" w:rsidR="00884985" w:rsidRPr="007816EC" w:rsidRDefault="00884985" w:rsidP="004248CA">
            <w:pPr>
              <w:spacing w:after="60" w:line="240" w:lineRule="exact"/>
              <w:contextualSpacing/>
              <w:rPr>
                <w:b/>
                <w:bCs/>
                <w:lang w:val="en-US"/>
              </w:rPr>
            </w:pPr>
            <w:r w:rsidRPr="007816EC">
              <w:rPr>
                <w:rFonts w:ascii="Times New Roman" w:eastAsia="Times New Roman" w:hAnsi="Times New Roman"/>
                <w:b/>
                <w:bCs/>
                <w:sz w:val="20"/>
                <w:szCs w:val="20"/>
                <w:lang w:val="en-US" w:eastAsia="de-DE"/>
              </w:rPr>
              <w:t xml:space="preserve">Determining human exposure pathways </w:t>
            </w:r>
          </w:p>
        </w:tc>
        <w:tc>
          <w:tcPr>
            <w:tcW w:w="415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D47B3BA" w14:textId="77777777" w:rsidR="00884985" w:rsidRPr="007816EC" w:rsidRDefault="00884985" w:rsidP="004248CA">
            <w:pPr>
              <w:numPr>
                <w:ilvl w:val="0"/>
                <w:numId w:val="52"/>
              </w:numPr>
              <w:spacing w:after="60" w:line="240" w:lineRule="exact"/>
              <w:ind w:left="115" w:hanging="115"/>
              <w:contextualSpacing/>
              <w:rPr>
                <w:lang w:val="en-US"/>
              </w:rPr>
            </w:pPr>
            <w:r w:rsidRPr="007816EC">
              <w:rPr>
                <w:rFonts w:ascii="Times New Roman" w:eastAsia="Times New Roman" w:hAnsi="Times New Roman"/>
                <w:sz w:val="20"/>
                <w:szCs w:val="20"/>
                <w:lang w:val="en-US" w:eastAsia="de-DE"/>
              </w:rPr>
              <w:t xml:space="preserve">Detection of MNPs in different environmental and technical compartments </w:t>
            </w:r>
          </w:p>
          <w:p w14:paraId="62C6ABF4" w14:textId="77777777" w:rsidR="00884985" w:rsidRPr="007816EC" w:rsidRDefault="00884985" w:rsidP="004248CA">
            <w:pPr>
              <w:numPr>
                <w:ilvl w:val="0"/>
                <w:numId w:val="52"/>
              </w:numPr>
              <w:spacing w:after="60" w:line="240" w:lineRule="exact"/>
              <w:ind w:left="115" w:hanging="115"/>
              <w:contextualSpacing/>
              <w:rPr>
                <w:lang w:val="en-US"/>
              </w:rPr>
            </w:pPr>
            <w:r w:rsidRPr="007816EC">
              <w:rPr>
                <w:rFonts w:ascii="Times New Roman" w:eastAsia="Times New Roman" w:hAnsi="Times New Roman"/>
                <w:sz w:val="20"/>
                <w:szCs w:val="20"/>
                <w:lang w:val="en-US" w:eastAsia="de-DE"/>
              </w:rPr>
              <w:t>Mobility and transport in and between compartments</w:t>
            </w:r>
          </w:p>
          <w:p w14:paraId="7ABFA81F" w14:textId="77777777" w:rsidR="00884985" w:rsidRPr="007816EC" w:rsidRDefault="00884985" w:rsidP="004248CA">
            <w:pPr>
              <w:numPr>
                <w:ilvl w:val="0"/>
                <w:numId w:val="52"/>
              </w:numPr>
              <w:spacing w:after="60" w:line="240" w:lineRule="exact"/>
              <w:ind w:left="115" w:hanging="115"/>
              <w:contextualSpacing/>
              <w:rPr>
                <w:lang w:val="en-US"/>
              </w:rPr>
            </w:pPr>
            <w:r w:rsidRPr="007816EC">
              <w:rPr>
                <w:rFonts w:ascii="Times New Roman" w:eastAsia="Times New Roman" w:hAnsi="Times New Roman"/>
                <w:sz w:val="20"/>
                <w:szCs w:val="20"/>
                <w:lang w:val="en-US" w:eastAsia="de-DE"/>
              </w:rPr>
              <w:t>Representative sampling and processing of samples</w:t>
            </w:r>
          </w:p>
          <w:p w14:paraId="25A1B077" w14:textId="77777777" w:rsidR="00884985" w:rsidRPr="007816EC" w:rsidRDefault="00884985" w:rsidP="004248CA">
            <w:pPr>
              <w:numPr>
                <w:ilvl w:val="0"/>
                <w:numId w:val="52"/>
              </w:numPr>
              <w:spacing w:after="60" w:line="240" w:lineRule="exact"/>
              <w:ind w:left="115" w:hanging="115"/>
              <w:contextualSpacing/>
              <w:rPr>
                <w:rFonts w:ascii="Times New Roman" w:eastAsia="Times New Roman" w:hAnsi="Times New Roman"/>
                <w:sz w:val="20"/>
                <w:szCs w:val="20"/>
                <w:lang w:val="en-US" w:eastAsia="de-DE"/>
              </w:rPr>
            </w:pPr>
            <w:r w:rsidRPr="007816EC">
              <w:rPr>
                <w:rFonts w:ascii="Times New Roman" w:eastAsia="Times New Roman" w:hAnsi="Times New Roman"/>
                <w:sz w:val="20"/>
                <w:szCs w:val="20"/>
                <w:lang w:val="en-US" w:eastAsia="de-DE"/>
              </w:rPr>
              <w:t>Determination of background values, particle changes and losses during sample processing</w:t>
            </w:r>
          </w:p>
          <w:p w14:paraId="46FB7ACE" w14:textId="77777777" w:rsidR="00884985" w:rsidRPr="007816EC" w:rsidRDefault="00884985" w:rsidP="004248CA">
            <w:pPr>
              <w:numPr>
                <w:ilvl w:val="0"/>
                <w:numId w:val="52"/>
              </w:numPr>
              <w:spacing w:after="60" w:line="240" w:lineRule="exact"/>
              <w:ind w:left="115" w:hanging="115"/>
              <w:contextualSpacing/>
              <w:rPr>
                <w:rFonts w:ascii="Times New Roman" w:eastAsia="Times New Roman" w:hAnsi="Times New Roman"/>
                <w:sz w:val="20"/>
                <w:szCs w:val="20"/>
                <w:lang w:val="en-US" w:eastAsia="de-DE"/>
              </w:rPr>
            </w:pPr>
            <w:r w:rsidRPr="007816EC">
              <w:rPr>
                <w:rFonts w:ascii="Times New Roman" w:eastAsia="Times New Roman" w:hAnsi="Times New Roman"/>
                <w:sz w:val="20"/>
                <w:szCs w:val="20"/>
                <w:lang w:val="en-US" w:eastAsia="de-DE"/>
              </w:rPr>
              <w:t>Prevention of contamination of samples from surrounding environment</w:t>
            </w:r>
          </w:p>
          <w:p w14:paraId="38A305CE" w14:textId="77777777" w:rsidR="00884985" w:rsidRPr="007816EC" w:rsidRDefault="00884985" w:rsidP="004248CA">
            <w:pPr>
              <w:numPr>
                <w:ilvl w:val="0"/>
                <w:numId w:val="52"/>
              </w:numPr>
              <w:spacing w:before="100" w:beforeAutospacing="1" w:after="60" w:line="240" w:lineRule="exact"/>
              <w:ind w:left="115" w:hanging="115"/>
              <w:contextualSpacing/>
              <w:textAlignment w:val="baseline"/>
              <w:rPr>
                <w:rFonts w:ascii="Times New Roman" w:eastAsia="Times New Roman" w:hAnsi="Times New Roman"/>
                <w:sz w:val="20"/>
                <w:szCs w:val="20"/>
                <w:lang w:val="en-US" w:eastAsia="de-DE"/>
              </w:rPr>
            </w:pPr>
            <w:r w:rsidRPr="007816EC">
              <w:rPr>
                <w:rFonts w:ascii="Times New Roman" w:eastAsia="Times New Roman" w:hAnsi="Times New Roman"/>
                <w:sz w:val="20"/>
                <w:szCs w:val="20"/>
                <w:lang w:val="en-US" w:eastAsia="de-DE"/>
              </w:rPr>
              <w:t>Precision and accuracy = trueness between labs, ILCs  </w:t>
            </w:r>
          </w:p>
          <w:p w14:paraId="612288ED" w14:textId="77777777" w:rsidR="00884985" w:rsidRPr="007816EC" w:rsidRDefault="00884985" w:rsidP="004248CA">
            <w:pPr>
              <w:numPr>
                <w:ilvl w:val="0"/>
                <w:numId w:val="52"/>
              </w:numPr>
              <w:spacing w:after="60" w:line="240" w:lineRule="exact"/>
              <w:ind w:left="115" w:hanging="115"/>
              <w:contextualSpacing/>
              <w:rPr>
                <w:lang w:val="en-US"/>
              </w:rPr>
            </w:pPr>
            <w:r w:rsidRPr="007816EC">
              <w:rPr>
                <w:rFonts w:ascii="Times New Roman" w:eastAsia="Times New Roman" w:hAnsi="Times New Roman"/>
                <w:sz w:val="20"/>
                <w:szCs w:val="20"/>
                <w:lang w:val="en-US" w:eastAsia="de-DE"/>
              </w:rPr>
              <w:t>Missing international standards</w:t>
            </w:r>
          </w:p>
        </w:tc>
        <w:tc>
          <w:tcPr>
            <w:tcW w:w="415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4EBC4D1" w14:textId="77777777" w:rsidR="00884985" w:rsidRPr="007816EC" w:rsidRDefault="00884985" w:rsidP="004248CA">
            <w:pPr>
              <w:numPr>
                <w:ilvl w:val="0"/>
                <w:numId w:val="52"/>
              </w:numPr>
              <w:spacing w:after="60" w:line="240" w:lineRule="exact"/>
              <w:ind w:left="169" w:hanging="169"/>
              <w:contextualSpacing/>
              <w:rPr>
                <w:rFonts w:ascii="Times New Roman" w:eastAsia="Times New Roman" w:hAnsi="Times New Roman"/>
                <w:sz w:val="20"/>
                <w:szCs w:val="20"/>
                <w:lang w:val="en-US" w:eastAsia="de-DE"/>
              </w:rPr>
            </w:pPr>
            <w:r w:rsidRPr="007816EC">
              <w:rPr>
                <w:rFonts w:ascii="Times New Roman" w:eastAsia="Times New Roman" w:hAnsi="Times New Roman"/>
                <w:sz w:val="20"/>
                <w:szCs w:val="20"/>
                <w:lang w:val="en-US" w:eastAsia="de-DE"/>
              </w:rPr>
              <w:t xml:space="preserve">Reliable and representative sample collection </w:t>
            </w:r>
          </w:p>
          <w:p w14:paraId="63EA3BCC" w14:textId="77777777" w:rsidR="00884985" w:rsidRPr="007816EC" w:rsidRDefault="00884985" w:rsidP="004248CA">
            <w:pPr>
              <w:numPr>
                <w:ilvl w:val="0"/>
                <w:numId w:val="52"/>
              </w:numPr>
              <w:spacing w:after="60" w:line="240" w:lineRule="exact"/>
              <w:ind w:left="169" w:hanging="169"/>
              <w:contextualSpacing/>
              <w:rPr>
                <w:rFonts w:ascii="Times New Roman" w:eastAsia="Times New Roman" w:hAnsi="Times New Roman"/>
                <w:sz w:val="20"/>
                <w:szCs w:val="20"/>
                <w:lang w:val="en-US" w:eastAsia="de-DE"/>
              </w:rPr>
            </w:pPr>
            <w:r w:rsidRPr="007816EC">
              <w:rPr>
                <w:rFonts w:ascii="Times New Roman" w:eastAsia="Times New Roman" w:hAnsi="Times New Roman"/>
                <w:sz w:val="20"/>
                <w:szCs w:val="20"/>
                <w:lang w:val="en-US" w:eastAsia="de-DE"/>
              </w:rPr>
              <w:t>Limited availability of sample preparation methods (e.g., lower size limit or mass)</w:t>
            </w:r>
          </w:p>
          <w:p w14:paraId="2C04F1F4" w14:textId="77777777" w:rsidR="00884985" w:rsidRPr="007816EC" w:rsidRDefault="00884985" w:rsidP="004248CA">
            <w:pPr>
              <w:numPr>
                <w:ilvl w:val="0"/>
                <w:numId w:val="52"/>
              </w:numPr>
              <w:spacing w:after="60" w:line="240" w:lineRule="exact"/>
              <w:ind w:left="169" w:hanging="169"/>
              <w:contextualSpacing/>
              <w:rPr>
                <w:rFonts w:ascii="Times New Roman" w:eastAsia="Times New Roman" w:hAnsi="Times New Roman"/>
                <w:sz w:val="20"/>
                <w:szCs w:val="20"/>
                <w:lang w:val="en-US" w:eastAsia="de-DE"/>
              </w:rPr>
            </w:pPr>
            <w:r w:rsidRPr="007816EC">
              <w:rPr>
                <w:rFonts w:ascii="Times New Roman" w:eastAsia="Times New Roman" w:hAnsi="Times New Roman"/>
                <w:sz w:val="20"/>
                <w:szCs w:val="20"/>
                <w:lang w:val="en-US" w:eastAsia="de-DE"/>
              </w:rPr>
              <w:t xml:space="preserve">Homogeneity of samples </w:t>
            </w:r>
          </w:p>
          <w:p w14:paraId="54C2E63F" w14:textId="77777777" w:rsidR="00884985" w:rsidRPr="007816EC" w:rsidRDefault="00884985" w:rsidP="004248CA">
            <w:pPr>
              <w:numPr>
                <w:ilvl w:val="0"/>
                <w:numId w:val="52"/>
              </w:numPr>
              <w:spacing w:after="60" w:line="240" w:lineRule="exact"/>
              <w:ind w:left="169" w:hanging="169"/>
              <w:contextualSpacing/>
              <w:rPr>
                <w:rFonts w:ascii="Times New Roman" w:eastAsia="Times New Roman" w:hAnsi="Times New Roman"/>
                <w:sz w:val="20"/>
                <w:szCs w:val="20"/>
                <w:lang w:val="en-US" w:eastAsia="de-DE"/>
              </w:rPr>
            </w:pPr>
            <w:r w:rsidRPr="007816EC">
              <w:rPr>
                <w:rFonts w:ascii="Times New Roman" w:eastAsia="Times New Roman" w:hAnsi="Times New Roman"/>
                <w:sz w:val="20"/>
                <w:szCs w:val="20"/>
                <w:lang w:val="en-US" w:eastAsia="de-DE"/>
              </w:rPr>
              <w:t>Low expected concentrations</w:t>
            </w:r>
          </w:p>
          <w:p w14:paraId="5407D919" w14:textId="77777777" w:rsidR="00884985" w:rsidRPr="007816EC" w:rsidRDefault="00884985" w:rsidP="004248CA">
            <w:pPr>
              <w:numPr>
                <w:ilvl w:val="0"/>
                <w:numId w:val="52"/>
              </w:numPr>
              <w:spacing w:after="60" w:line="240" w:lineRule="exact"/>
              <w:ind w:left="169" w:hanging="169"/>
              <w:contextualSpacing/>
              <w:rPr>
                <w:rFonts w:ascii="Times New Roman" w:eastAsia="Times New Roman" w:hAnsi="Times New Roman"/>
                <w:sz w:val="20"/>
                <w:szCs w:val="20"/>
                <w:lang w:val="en-US" w:eastAsia="de-DE"/>
              </w:rPr>
            </w:pPr>
            <w:r w:rsidRPr="007816EC">
              <w:rPr>
                <w:rFonts w:ascii="Times New Roman" w:eastAsia="Times New Roman" w:hAnsi="Times New Roman"/>
                <w:sz w:val="20"/>
                <w:szCs w:val="20"/>
                <w:lang w:val="en-US" w:eastAsia="de-DE"/>
              </w:rPr>
              <w:t>Reliable detection of MNPs regarding polymer type, size, and shape</w:t>
            </w:r>
          </w:p>
          <w:p w14:paraId="4C208898" w14:textId="77777777" w:rsidR="00884985" w:rsidRPr="007816EC" w:rsidRDefault="00884985" w:rsidP="004248CA">
            <w:pPr>
              <w:numPr>
                <w:ilvl w:val="0"/>
                <w:numId w:val="52"/>
              </w:numPr>
              <w:spacing w:after="60" w:line="240" w:lineRule="exact"/>
              <w:ind w:left="169" w:hanging="169"/>
              <w:contextualSpacing/>
              <w:rPr>
                <w:rFonts w:ascii="Times New Roman" w:eastAsia="Times New Roman" w:hAnsi="Times New Roman"/>
                <w:sz w:val="20"/>
                <w:szCs w:val="20"/>
                <w:lang w:val="en-US" w:eastAsia="de-DE"/>
              </w:rPr>
            </w:pPr>
            <w:r w:rsidRPr="007816EC">
              <w:rPr>
                <w:rFonts w:ascii="Times New Roman" w:eastAsia="Times New Roman" w:hAnsi="Times New Roman"/>
                <w:sz w:val="20"/>
                <w:szCs w:val="20"/>
                <w:lang w:val="en-US" w:eastAsia="de-DE"/>
              </w:rPr>
              <w:t>Choice of unit (mass/number) to compare results</w:t>
            </w:r>
          </w:p>
          <w:p w14:paraId="17251A5E" w14:textId="77777777" w:rsidR="00884985" w:rsidRPr="007816EC" w:rsidRDefault="00884985" w:rsidP="004248CA">
            <w:pPr>
              <w:numPr>
                <w:ilvl w:val="0"/>
                <w:numId w:val="52"/>
              </w:numPr>
              <w:spacing w:after="60" w:line="240" w:lineRule="exact"/>
              <w:ind w:left="169" w:hanging="169"/>
              <w:contextualSpacing/>
              <w:rPr>
                <w:rFonts w:ascii="Times New Roman" w:eastAsia="Times New Roman" w:hAnsi="Times New Roman"/>
                <w:sz w:val="20"/>
                <w:szCs w:val="20"/>
                <w:lang w:val="en-US" w:eastAsia="de-DE"/>
              </w:rPr>
            </w:pPr>
            <w:r w:rsidRPr="007816EC">
              <w:rPr>
                <w:rFonts w:ascii="Times New Roman" w:eastAsia="Times New Roman" w:hAnsi="Times New Roman"/>
                <w:sz w:val="20"/>
                <w:szCs w:val="20"/>
                <w:lang w:val="en-US" w:eastAsia="de-DE"/>
              </w:rPr>
              <w:t xml:space="preserve">Considering aging of MNPs </w:t>
            </w:r>
          </w:p>
        </w:tc>
        <w:tc>
          <w:tcPr>
            <w:tcW w:w="415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5715840" w14:textId="77777777" w:rsidR="00884985" w:rsidRPr="007816EC" w:rsidRDefault="00884985" w:rsidP="004248CA">
            <w:pPr>
              <w:pStyle w:val="ListParagraph"/>
              <w:numPr>
                <w:ilvl w:val="0"/>
                <w:numId w:val="63"/>
              </w:numPr>
              <w:spacing w:after="60" w:line="240" w:lineRule="exact"/>
              <w:ind w:left="172" w:hanging="172"/>
              <w:rPr>
                <w:rFonts w:ascii="Times New Roman" w:eastAsia="Times New Roman" w:hAnsi="Times New Roman"/>
                <w:sz w:val="20"/>
                <w:szCs w:val="20"/>
                <w:lang w:val="en-US" w:eastAsia="de-DE"/>
              </w:rPr>
            </w:pPr>
            <w:r w:rsidRPr="007816EC">
              <w:rPr>
                <w:rFonts w:ascii="Times New Roman" w:eastAsiaTheme="minorEastAsia" w:hAnsi="Times New Roman"/>
                <w:sz w:val="20"/>
                <w:szCs w:val="20"/>
                <w:lang w:val="en-US"/>
              </w:rPr>
              <w:t xml:space="preserve">Development of quality-assured methods and protocols for sample collection &amp; preparation </w:t>
            </w:r>
          </w:p>
          <w:p w14:paraId="68534964" w14:textId="77777777" w:rsidR="00884985" w:rsidRPr="007816EC" w:rsidRDefault="00884985" w:rsidP="004248CA">
            <w:pPr>
              <w:pStyle w:val="ListParagraph"/>
              <w:numPr>
                <w:ilvl w:val="0"/>
                <w:numId w:val="63"/>
              </w:numPr>
              <w:spacing w:after="60" w:line="240" w:lineRule="exact"/>
              <w:ind w:left="172" w:hanging="172"/>
              <w:rPr>
                <w:lang w:val="en-US"/>
              </w:rPr>
            </w:pPr>
            <w:r w:rsidRPr="007816EC">
              <w:rPr>
                <w:rFonts w:ascii="Times New Roman" w:eastAsia="Times New Roman" w:hAnsi="Times New Roman"/>
                <w:sz w:val="20"/>
                <w:szCs w:val="20"/>
                <w:lang w:val="en-US" w:eastAsia="de-DE"/>
              </w:rPr>
              <w:t>Definition of minimum QA/QC standards</w:t>
            </w:r>
          </w:p>
        </w:tc>
      </w:tr>
      <w:tr w:rsidR="007816EC" w:rsidRPr="007816EC" w14:paraId="365C1142" w14:textId="77777777" w:rsidTr="00C45775">
        <w:trPr>
          <w:cantSplit/>
        </w:trPr>
        <w:tc>
          <w:tcPr>
            <w:tcW w:w="2552"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8B8132E" w14:textId="77777777" w:rsidR="00884985" w:rsidRPr="007816EC" w:rsidRDefault="00884985" w:rsidP="004248CA">
            <w:pPr>
              <w:spacing w:after="60" w:line="240" w:lineRule="exact"/>
              <w:contextualSpacing/>
              <w:rPr>
                <w:rFonts w:ascii="Times New Roman" w:eastAsia="Times New Roman" w:hAnsi="Times New Roman"/>
                <w:b/>
                <w:bCs/>
                <w:sz w:val="20"/>
                <w:szCs w:val="20"/>
                <w:lang w:val="en-US" w:eastAsia="de-DE"/>
              </w:rPr>
            </w:pPr>
            <w:r w:rsidRPr="007816EC">
              <w:rPr>
                <w:rFonts w:ascii="Times New Roman" w:eastAsia="Times New Roman" w:hAnsi="Times New Roman"/>
                <w:b/>
                <w:bCs/>
                <w:sz w:val="20"/>
                <w:szCs w:val="20"/>
                <w:lang w:val="en-US" w:eastAsia="de-DE"/>
              </w:rPr>
              <w:t>Detection of MNPs in complex matrices (food &amp; beverages, PCPs, human tissue samples)</w:t>
            </w:r>
          </w:p>
        </w:tc>
        <w:tc>
          <w:tcPr>
            <w:tcW w:w="415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8C4BB47" w14:textId="77777777" w:rsidR="00884985" w:rsidRPr="007816EC" w:rsidRDefault="00884985" w:rsidP="004248CA">
            <w:pPr>
              <w:numPr>
                <w:ilvl w:val="0"/>
                <w:numId w:val="53"/>
              </w:numPr>
              <w:spacing w:before="100" w:beforeAutospacing="1" w:after="60" w:line="240" w:lineRule="exact"/>
              <w:ind w:left="105" w:hanging="105"/>
              <w:contextualSpacing/>
              <w:textAlignment w:val="baseline"/>
              <w:rPr>
                <w:rFonts w:ascii="Times New Roman" w:eastAsia="Times New Roman" w:hAnsi="Times New Roman"/>
                <w:sz w:val="20"/>
                <w:szCs w:val="20"/>
                <w:lang w:val="en-US" w:eastAsia="de-DE"/>
              </w:rPr>
            </w:pPr>
            <w:r w:rsidRPr="007816EC">
              <w:rPr>
                <w:rFonts w:ascii="Times New Roman" w:eastAsia="Times New Roman" w:hAnsi="Times New Roman"/>
                <w:sz w:val="20"/>
                <w:szCs w:val="20"/>
                <w:lang w:val="en-US" w:eastAsia="de-DE"/>
              </w:rPr>
              <w:t>Representative sampling and processing of exposure matrices</w:t>
            </w:r>
          </w:p>
          <w:p w14:paraId="3E517E77" w14:textId="77777777" w:rsidR="00884985" w:rsidRPr="007816EC" w:rsidRDefault="00884985" w:rsidP="004248CA">
            <w:pPr>
              <w:numPr>
                <w:ilvl w:val="0"/>
                <w:numId w:val="53"/>
              </w:numPr>
              <w:spacing w:after="60" w:line="240" w:lineRule="exact"/>
              <w:ind w:left="105" w:hanging="105"/>
              <w:contextualSpacing/>
              <w:rPr>
                <w:rFonts w:ascii="Times New Roman" w:eastAsia="Times New Roman" w:hAnsi="Times New Roman"/>
                <w:sz w:val="20"/>
                <w:szCs w:val="20"/>
                <w:lang w:val="en-US" w:eastAsia="de-DE"/>
              </w:rPr>
            </w:pPr>
            <w:r w:rsidRPr="007816EC">
              <w:rPr>
                <w:rFonts w:ascii="Times New Roman" w:eastAsia="Times New Roman" w:hAnsi="Times New Roman"/>
                <w:sz w:val="20"/>
                <w:szCs w:val="20"/>
                <w:lang w:val="en-US" w:eastAsia="de-DE"/>
              </w:rPr>
              <w:t>Determination of background values, particle changes and losses during sample processing</w:t>
            </w:r>
          </w:p>
          <w:p w14:paraId="576D75BE" w14:textId="77777777" w:rsidR="00884985" w:rsidRPr="007816EC" w:rsidRDefault="00884985" w:rsidP="004248CA">
            <w:pPr>
              <w:numPr>
                <w:ilvl w:val="0"/>
                <w:numId w:val="53"/>
              </w:numPr>
              <w:spacing w:after="60" w:line="240" w:lineRule="exact"/>
              <w:ind w:left="105" w:hanging="105"/>
              <w:contextualSpacing/>
              <w:rPr>
                <w:rFonts w:ascii="Times New Roman" w:eastAsia="Times New Roman" w:hAnsi="Times New Roman"/>
                <w:sz w:val="20"/>
                <w:szCs w:val="20"/>
                <w:lang w:val="en-US" w:eastAsia="de-DE"/>
              </w:rPr>
            </w:pPr>
            <w:r w:rsidRPr="007816EC">
              <w:rPr>
                <w:rFonts w:ascii="Times New Roman" w:eastAsia="Times New Roman" w:hAnsi="Times New Roman"/>
                <w:sz w:val="20"/>
                <w:szCs w:val="20"/>
                <w:lang w:val="en-US" w:eastAsia="de-DE"/>
              </w:rPr>
              <w:t>Prevention of contamination of samples from surrounding environment</w:t>
            </w:r>
          </w:p>
          <w:p w14:paraId="1D4AE40D" w14:textId="77777777" w:rsidR="00884985" w:rsidRPr="007816EC" w:rsidRDefault="00884985" w:rsidP="004248CA">
            <w:pPr>
              <w:numPr>
                <w:ilvl w:val="0"/>
                <w:numId w:val="53"/>
              </w:numPr>
              <w:spacing w:before="100" w:beforeAutospacing="1" w:after="60" w:line="240" w:lineRule="exact"/>
              <w:ind w:left="105" w:hanging="105"/>
              <w:contextualSpacing/>
              <w:textAlignment w:val="baseline"/>
              <w:rPr>
                <w:rFonts w:ascii="Times New Roman" w:eastAsia="Times New Roman" w:hAnsi="Times New Roman"/>
                <w:sz w:val="20"/>
                <w:szCs w:val="20"/>
                <w:lang w:val="en-US" w:eastAsia="de-DE"/>
              </w:rPr>
            </w:pPr>
            <w:r w:rsidRPr="007816EC">
              <w:rPr>
                <w:rFonts w:ascii="Times New Roman" w:eastAsia="Times New Roman" w:hAnsi="Times New Roman"/>
                <w:sz w:val="20"/>
                <w:szCs w:val="20"/>
                <w:lang w:val="en-US" w:eastAsia="de-DE"/>
              </w:rPr>
              <w:t>Precision and accuracy = trueness between labs, ILCs  </w:t>
            </w:r>
          </w:p>
          <w:p w14:paraId="5D1B7B05" w14:textId="77777777" w:rsidR="00884985" w:rsidRPr="007816EC" w:rsidRDefault="00884985" w:rsidP="004248CA">
            <w:pPr>
              <w:numPr>
                <w:ilvl w:val="0"/>
                <w:numId w:val="53"/>
              </w:numPr>
              <w:spacing w:after="60" w:line="240" w:lineRule="exact"/>
              <w:ind w:left="105" w:hanging="105"/>
              <w:contextualSpacing/>
              <w:rPr>
                <w:rFonts w:ascii="Times New Roman" w:eastAsia="Times New Roman" w:hAnsi="Times New Roman"/>
                <w:sz w:val="20"/>
                <w:szCs w:val="20"/>
                <w:lang w:val="en-US" w:eastAsia="de-DE"/>
              </w:rPr>
            </w:pPr>
            <w:r w:rsidRPr="007816EC">
              <w:rPr>
                <w:rFonts w:ascii="Times New Roman" w:eastAsia="Times New Roman" w:hAnsi="Times New Roman"/>
                <w:sz w:val="20"/>
                <w:szCs w:val="20"/>
                <w:lang w:val="en-US" w:eastAsia="de-DE"/>
              </w:rPr>
              <w:t xml:space="preserve">Missing international standards </w:t>
            </w:r>
          </w:p>
        </w:tc>
        <w:tc>
          <w:tcPr>
            <w:tcW w:w="415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24B66C8" w14:textId="77777777" w:rsidR="00884985" w:rsidRPr="007816EC" w:rsidRDefault="00884985" w:rsidP="004248CA">
            <w:pPr>
              <w:numPr>
                <w:ilvl w:val="0"/>
                <w:numId w:val="52"/>
              </w:numPr>
              <w:spacing w:after="60" w:line="240" w:lineRule="exact"/>
              <w:ind w:left="169" w:hanging="169"/>
              <w:contextualSpacing/>
              <w:rPr>
                <w:rFonts w:ascii="Times New Roman" w:eastAsia="Times New Roman" w:hAnsi="Times New Roman"/>
                <w:sz w:val="20"/>
                <w:szCs w:val="20"/>
                <w:lang w:val="en-US" w:eastAsia="de-DE"/>
              </w:rPr>
            </w:pPr>
            <w:r w:rsidRPr="007816EC">
              <w:rPr>
                <w:rFonts w:ascii="Times New Roman" w:eastAsia="Times New Roman" w:hAnsi="Times New Roman"/>
                <w:sz w:val="20"/>
                <w:szCs w:val="20"/>
                <w:lang w:val="en-US" w:eastAsia="de-DE"/>
              </w:rPr>
              <w:t xml:space="preserve">Reliable and representative sample collection </w:t>
            </w:r>
          </w:p>
          <w:p w14:paraId="21B2B2B7" w14:textId="77777777" w:rsidR="00884985" w:rsidRPr="007816EC" w:rsidRDefault="00884985" w:rsidP="004248CA">
            <w:pPr>
              <w:numPr>
                <w:ilvl w:val="0"/>
                <w:numId w:val="52"/>
              </w:numPr>
              <w:spacing w:after="60" w:line="240" w:lineRule="exact"/>
              <w:ind w:left="169" w:hanging="169"/>
              <w:contextualSpacing/>
              <w:rPr>
                <w:rFonts w:ascii="Times New Roman" w:eastAsia="Times New Roman" w:hAnsi="Times New Roman"/>
                <w:sz w:val="20"/>
                <w:szCs w:val="20"/>
                <w:lang w:val="en-US" w:eastAsia="de-DE"/>
              </w:rPr>
            </w:pPr>
            <w:r w:rsidRPr="007816EC">
              <w:rPr>
                <w:rFonts w:ascii="Times New Roman" w:eastAsia="Times New Roman" w:hAnsi="Times New Roman"/>
                <w:sz w:val="20"/>
                <w:szCs w:val="20"/>
                <w:lang w:val="en-US" w:eastAsia="de-DE"/>
              </w:rPr>
              <w:t>Limited availability of sample preparation methods (e.g., lower size limit or mass)</w:t>
            </w:r>
          </w:p>
          <w:p w14:paraId="5F7EE8D4" w14:textId="77777777" w:rsidR="00884985" w:rsidRPr="007816EC" w:rsidRDefault="00884985" w:rsidP="004248CA">
            <w:pPr>
              <w:numPr>
                <w:ilvl w:val="0"/>
                <w:numId w:val="52"/>
              </w:numPr>
              <w:spacing w:after="60" w:line="240" w:lineRule="exact"/>
              <w:ind w:left="169" w:hanging="169"/>
              <w:contextualSpacing/>
              <w:rPr>
                <w:rFonts w:ascii="Times New Roman" w:eastAsia="Times New Roman" w:hAnsi="Times New Roman"/>
                <w:sz w:val="20"/>
                <w:szCs w:val="20"/>
                <w:lang w:val="en-US" w:eastAsia="de-DE"/>
              </w:rPr>
            </w:pPr>
            <w:r w:rsidRPr="007816EC">
              <w:rPr>
                <w:rFonts w:ascii="Times New Roman" w:eastAsia="Times New Roman" w:hAnsi="Times New Roman"/>
                <w:sz w:val="20"/>
                <w:szCs w:val="20"/>
                <w:lang w:val="en-US" w:eastAsia="de-DE"/>
              </w:rPr>
              <w:t xml:space="preserve">Homogeneity of samples </w:t>
            </w:r>
          </w:p>
          <w:p w14:paraId="22B6EF66" w14:textId="77777777" w:rsidR="00884985" w:rsidRPr="007816EC" w:rsidRDefault="00884985" w:rsidP="004248CA">
            <w:pPr>
              <w:numPr>
                <w:ilvl w:val="0"/>
                <w:numId w:val="52"/>
              </w:numPr>
              <w:spacing w:after="60" w:line="240" w:lineRule="exact"/>
              <w:ind w:left="169" w:hanging="169"/>
              <w:contextualSpacing/>
              <w:rPr>
                <w:rFonts w:ascii="Times New Roman" w:eastAsia="Times New Roman" w:hAnsi="Times New Roman"/>
                <w:sz w:val="20"/>
                <w:szCs w:val="20"/>
                <w:lang w:val="en-US" w:eastAsia="de-DE"/>
              </w:rPr>
            </w:pPr>
            <w:r w:rsidRPr="007816EC">
              <w:rPr>
                <w:rFonts w:ascii="Times New Roman" w:eastAsia="Times New Roman" w:hAnsi="Times New Roman"/>
                <w:sz w:val="20"/>
                <w:szCs w:val="20"/>
                <w:lang w:val="en-US" w:eastAsia="de-DE"/>
              </w:rPr>
              <w:t xml:space="preserve">Low expected concentrations </w:t>
            </w:r>
          </w:p>
          <w:p w14:paraId="5F0AE27C" w14:textId="77777777" w:rsidR="00884985" w:rsidRPr="007816EC" w:rsidRDefault="00884985" w:rsidP="004248CA">
            <w:pPr>
              <w:numPr>
                <w:ilvl w:val="0"/>
                <w:numId w:val="52"/>
              </w:numPr>
              <w:spacing w:after="60" w:line="240" w:lineRule="exact"/>
              <w:ind w:left="169" w:hanging="169"/>
              <w:contextualSpacing/>
              <w:rPr>
                <w:rFonts w:ascii="Times New Roman" w:eastAsia="Times New Roman" w:hAnsi="Times New Roman"/>
                <w:sz w:val="20"/>
                <w:szCs w:val="20"/>
                <w:lang w:val="en-US" w:eastAsia="de-DE"/>
              </w:rPr>
            </w:pPr>
            <w:r w:rsidRPr="007816EC">
              <w:rPr>
                <w:rFonts w:ascii="Times New Roman" w:eastAsia="Times New Roman" w:hAnsi="Times New Roman"/>
                <w:sz w:val="20"/>
                <w:szCs w:val="20"/>
                <w:lang w:val="en-US" w:eastAsia="de-DE"/>
              </w:rPr>
              <w:t>Reliable detection of MNPs regarding polymer type, size, shape, mass and number</w:t>
            </w:r>
          </w:p>
          <w:p w14:paraId="3F9FA55C" w14:textId="77777777" w:rsidR="00884985" w:rsidRPr="007816EC" w:rsidRDefault="00884985" w:rsidP="004248CA">
            <w:pPr>
              <w:numPr>
                <w:ilvl w:val="0"/>
                <w:numId w:val="52"/>
              </w:numPr>
              <w:spacing w:after="60" w:line="240" w:lineRule="exact"/>
              <w:ind w:left="169" w:hanging="169"/>
              <w:contextualSpacing/>
              <w:rPr>
                <w:rFonts w:ascii="Times New Roman" w:eastAsia="Times New Roman" w:hAnsi="Times New Roman"/>
                <w:sz w:val="20"/>
                <w:szCs w:val="20"/>
                <w:lang w:val="en-US" w:eastAsia="de-DE"/>
              </w:rPr>
            </w:pPr>
            <w:r w:rsidRPr="007816EC">
              <w:rPr>
                <w:rFonts w:ascii="Times New Roman" w:eastAsia="Times New Roman" w:hAnsi="Times New Roman"/>
                <w:sz w:val="20"/>
                <w:szCs w:val="20"/>
                <w:lang w:val="en-US" w:eastAsia="de-DE"/>
              </w:rPr>
              <w:t>Choice of unit (mass/number) to compare results</w:t>
            </w:r>
          </w:p>
          <w:p w14:paraId="6A978CFE" w14:textId="77777777" w:rsidR="00884985" w:rsidRPr="007816EC" w:rsidRDefault="00884985" w:rsidP="004248CA">
            <w:pPr>
              <w:numPr>
                <w:ilvl w:val="0"/>
                <w:numId w:val="52"/>
              </w:numPr>
              <w:spacing w:after="60" w:line="240" w:lineRule="exact"/>
              <w:ind w:left="169" w:hanging="169"/>
              <w:contextualSpacing/>
              <w:rPr>
                <w:rFonts w:ascii="Times New Roman" w:eastAsia="Times New Roman" w:hAnsi="Times New Roman"/>
                <w:sz w:val="20"/>
                <w:szCs w:val="20"/>
                <w:lang w:val="en-US" w:eastAsia="de-DE"/>
              </w:rPr>
            </w:pPr>
            <w:r w:rsidRPr="007816EC">
              <w:rPr>
                <w:rFonts w:ascii="Times New Roman" w:eastAsia="Times New Roman" w:hAnsi="Times New Roman"/>
                <w:sz w:val="20"/>
                <w:szCs w:val="20"/>
                <w:lang w:val="en-US" w:eastAsia="de-DE"/>
              </w:rPr>
              <w:t>Considering aging of MNPs</w:t>
            </w:r>
          </w:p>
        </w:tc>
        <w:tc>
          <w:tcPr>
            <w:tcW w:w="415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308CC8E" w14:textId="77777777" w:rsidR="00884985" w:rsidRPr="007816EC" w:rsidRDefault="00884985" w:rsidP="004248CA">
            <w:pPr>
              <w:numPr>
                <w:ilvl w:val="0"/>
                <w:numId w:val="54"/>
              </w:numPr>
              <w:spacing w:after="60" w:line="240" w:lineRule="exact"/>
              <w:ind w:left="172" w:hanging="172"/>
              <w:contextualSpacing/>
              <w:rPr>
                <w:rFonts w:ascii="Times New Roman" w:eastAsia="Times New Roman" w:hAnsi="Times New Roman"/>
                <w:sz w:val="20"/>
                <w:szCs w:val="20"/>
                <w:lang w:val="en-US" w:eastAsia="de-DE"/>
              </w:rPr>
            </w:pPr>
            <w:r w:rsidRPr="007816EC">
              <w:rPr>
                <w:rFonts w:ascii="Times New Roman" w:eastAsia="Times New Roman" w:hAnsi="Times New Roman"/>
                <w:sz w:val="20"/>
                <w:szCs w:val="20"/>
                <w:lang w:val="en-US" w:eastAsia="de-DE"/>
              </w:rPr>
              <w:t>Method validation and development of quality-assured methods and protocols for sample collection &amp; preparation</w:t>
            </w:r>
          </w:p>
          <w:p w14:paraId="139C4D17" w14:textId="77777777" w:rsidR="00884985" w:rsidRPr="007816EC" w:rsidRDefault="00884985" w:rsidP="004248CA">
            <w:pPr>
              <w:numPr>
                <w:ilvl w:val="0"/>
                <w:numId w:val="54"/>
              </w:numPr>
              <w:spacing w:after="60" w:line="240" w:lineRule="exact"/>
              <w:ind w:left="172" w:hanging="172"/>
              <w:contextualSpacing/>
              <w:rPr>
                <w:rFonts w:ascii="Times New Roman" w:eastAsia="Times New Roman" w:hAnsi="Times New Roman"/>
                <w:sz w:val="20"/>
                <w:szCs w:val="20"/>
                <w:lang w:val="en-US" w:eastAsia="de-DE"/>
              </w:rPr>
            </w:pPr>
            <w:r w:rsidRPr="007816EC">
              <w:rPr>
                <w:rFonts w:ascii="Times New Roman" w:eastAsia="Times New Roman" w:hAnsi="Times New Roman"/>
                <w:sz w:val="20"/>
                <w:szCs w:val="20"/>
                <w:lang w:val="en-US" w:eastAsia="de-DE"/>
              </w:rPr>
              <w:t xml:space="preserve">ILCs for various methods relevant in MNPs exposure assessment. </w:t>
            </w:r>
          </w:p>
          <w:p w14:paraId="6E46153D" w14:textId="77777777" w:rsidR="00884985" w:rsidRPr="007816EC" w:rsidRDefault="00884985" w:rsidP="004248CA">
            <w:pPr>
              <w:numPr>
                <w:ilvl w:val="0"/>
                <w:numId w:val="54"/>
              </w:numPr>
              <w:spacing w:after="60" w:line="240" w:lineRule="exact"/>
              <w:ind w:left="172" w:hanging="172"/>
              <w:contextualSpacing/>
              <w:rPr>
                <w:rFonts w:ascii="Times New Roman" w:eastAsia="Times New Roman" w:hAnsi="Times New Roman"/>
                <w:sz w:val="20"/>
                <w:szCs w:val="20"/>
                <w:lang w:val="en-US" w:eastAsia="de-DE"/>
              </w:rPr>
            </w:pPr>
            <w:r w:rsidRPr="007816EC">
              <w:rPr>
                <w:rFonts w:ascii="Times New Roman" w:eastAsia="Times New Roman" w:hAnsi="Times New Roman"/>
                <w:sz w:val="20"/>
                <w:szCs w:val="20"/>
                <w:lang w:val="en-US" w:eastAsia="de-DE"/>
              </w:rPr>
              <w:t>Methods and controls to prevent and report contamination during sampling, methods to quantify background contamination</w:t>
            </w:r>
          </w:p>
          <w:p w14:paraId="11A9B39C" w14:textId="77777777" w:rsidR="00884985" w:rsidRPr="007816EC" w:rsidRDefault="00884985" w:rsidP="004248CA">
            <w:pPr>
              <w:numPr>
                <w:ilvl w:val="0"/>
                <w:numId w:val="54"/>
              </w:numPr>
              <w:spacing w:after="60" w:line="240" w:lineRule="exact"/>
              <w:ind w:left="172" w:hanging="172"/>
              <w:contextualSpacing/>
              <w:rPr>
                <w:rFonts w:ascii="Times New Roman" w:eastAsia="Times New Roman" w:hAnsi="Times New Roman"/>
                <w:sz w:val="20"/>
                <w:szCs w:val="20"/>
                <w:lang w:val="en-US" w:eastAsia="de-DE"/>
              </w:rPr>
            </w:pPr>
            <w:r w:rsidRPr="007816EC">
              <w:rPr>
                <w:rFonts w:ascii="Times New Roman" w:eastAsia="Times New Roman" w:hAnsi="Times New Roman"/>
                <w:sz w:val="20"/>
                <w:szCs w:val="20"/>
                <w:lang w:val="en-US" w:eastAsia="de-DE"/>
              </w:rPr>
              <w:t xml:space="preserve">Definition of minimum QA/QC standards </w:t>
            </w:r>
          </w:p>
        </w:tc>
      </w:tr>
      <w:tr w:rsidR="007816EC" w:rsidRPr="007816EC" w14:paraId="30C9F7AD" w14:textId="77777777" w:rsidTr="00C45775">
        <w:trPr>
          <w:cantSplit/>
        </w:trPr>
        <w:tc>
          <w:tcPr>
            <w:tcW w:w="2552"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50EE38D" w14:textId="77777777" w:rsidR="00884985" w:rsidRPr="007816EC" w:rsidRDefault="00884985" w:rsidP="004248CA">
            <w:pPr>
              <w:spacing w:after="60" w:line="240" w:lineRule="exact"/>
              <w:contextualSpacing/>
              <w:rPr>
                <w:rFonts w:ascii="Times New Roman" w:eastAsia="Times New Roman" w:hAnsi="Times New Roman"/>
                <w:b/>
                <w:bCs/>
                <w:sz w:val="20"/>
                <w:szCs w:val="20"/>
                <w:lang w:val="en-US" w:eastAsia="de-DE"/>
              </w:rPr>
            </w:pPr>
            <w:r w:rsidRPr="007816EC">
              <w:rPr>
                <w:rFonts w:ascii="Times New Roman" w:eastAsia="Times New Roman" w:hAnsi="Times New Roman"/>
                <w:b/>
                <w:bCs/>
                <w:sz w:val="20"/>
                <w:szCs w:val="20"/>
                <w:lang w:val="en-US" w:eastAsia="de-DE"/>
              </w:rPr>
              <w:t>Ability of MNPs to cross biological barriers, cellular internalization of MNPs </w:t>
            </w:r>
          </w:p>
        </w:tc>
        <w:tc>
          <w:tcPr>
            <w:tcW w:w="415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73C5225" w14:textId="77777777" w:rsidR="00884985" w:rsidRPr="007816EC" w:rsidRDefault="00884985" w:rsidP="004248CA">
            <w:pPr>
              <w:numPr>
                <w:ilvl w:val="0"/>
                <w:numId w:val="58"/>
              </w:numPr>
              <w:spacing w:after="60" w:line="240" w:lineRule="exact"/>
              <w:ind w:left="105" w:hanging="105"/>
              <w:contextualSpacing/>
              <w:rPr>
                <w:rFonts w:ascii="Times New Roman" w:eastAsia="Times New Roman" w:hAnsi="Times New Roman"/>
                <w:sz w:val="20"/>
                <w:szCs w:val="20"/>
                <w:lang w:val="en-US" w:eastAsia="de-DE"/>
              </w:rPr>
            </w:pPr>
            <w:r w:rsidRPr="007816EC">
              <w:rPr>
                <w:rFonts w:ascii="Times New Roman" w:eastAsia="Times New Roman" w:hAnsi="Times New Roman"/>
                <w:sz w:val="20"/>
                <w:szCs w:val="20"/>
                <w:lang w:val="en-US" w:eastAsia="de-DE"/>
              </w:rPr>
              <w:t xml:space="preserve">Linking of </w:t>
            </w:r>
            <w:r w:rsidRPr="007816EC">
              <w:rPr>
                <w:rFonts w:ascii="Times New Roman" w:eastAsiaTheme="minorEastAsia" w:hAnsi="Times New Roman"/>
                <w:i/>
                <w:iCs/>
                <w:sz w:val="20"/>
                <w:szCs w:val="20"/>
                <w:lang w:val="en-US"/>
              </w:rPr>
              <w:t>in vitro</w:t>
            </w:r>
            <w:r w:rsidRPr="007816EC">
              <w:rPr>
                <w:rFonts w:ascii="Times New Roman" w:eastAsia="Times New Roman" w:hAnsi="Times New Roman"/>
                <w:sz w:val="20"/>
                <w:szCs w:val="20"/>
                <w:lang w:val="en-US" w:eastAsia="de-DE"/>
              </w:rPr>
              <w:t xml:space="preserve"> to </w:t>
            </w:r>
            <w:r w:rsidRPr="007816EC">
              <w:rPr>
                <w:rFonts w:ascii="Times New Roman" w:eastAsiaTheme="minorEastAsia" w:hAnsi="Times New Roman"/>
                <w:i/>
                <w:iCs/>
                <w:sz w:val="20"/>
                <w:szCs w:val="20"/>
                <w:lang w:val="en-US"/>
              </w:rPr>
              <w:t>in vivo</w:t>
            </w:r>
            <w:r w:rsidRPr="007816EC">
              <w:rPr>
                <w:rFonts w:ascii="Times New Roman" w:eastAsia="Times New Roman" w:hAnsi="Times New Roman"/>
                <w:sz w:val="20"/>
                <w:szCs w:val="20"/>
                <w:lang w:val="en-US" w:eastAsia="de-DE"/>
              </w:rPr>
              <w:t xml:space="preserve"> data </w:t>
            </w:r>
          </w:p>
          <w:p w14:paraId="50281894" w14:textId="77777777" w:rsidR="00884985" w:rsidRPr="007816EC" w:rsidRDefault="00884985" w:rsidP="004248CA">
            <w:pPr>
              <w:numPr>
                <w:ilvl w:val="0"/>
                <w:numId w:val="58"/>
              </w:numPr>
              <w:spacing w:after="60" w:line="240" w:lineRule="exact"/>
              <w:ind w:left="105" w:hanging="105"/>
              <w:contextualSpacing/>
              <w:rPr>
                <w:rFonts w:ascii="Times New Roman" w:eastAsia="Times New Roman" w:hAnsi="Times New Roman"/>
                <w:sz w:val="20"/>
                <w:szCs w:val="20"/>
                <w:lang w:val="en-US" w:eastAsia="de-DE"/>
              </w:rPr>
            </w:pPr>
            <w:r w:rsidRPr="007816EC">
              <w:rPr>
                <w:rFonts w:ascii="Times New Roman" w:eastAsia="Times New Roman" w:hAnsi="Times New Roman"/>
                <w:sz w:val="20"/>
                <w:szCs w:val="20"/>
                <w:lang w:val="en-US" w:eastAsia="de-DE"/>
              </w:rPr>
              <w:t>Reliable detection using model MNPs that can be distinguished from background</w:t>
            </w:r>
          </w:p>
          <w:p w14:paraId="2D43B604" w14:textId="77777777" w:rsidR="00884985" w:rsidRPr="007816EC" w:rsidRDefault="00884985" w:rsidP="004248CA">
            <w:pPr>
              <w:numPr>
                <w:ilvl w:val="0"/>
                <w:numId w:val="58"/>
              </w:numPr>
              <w:spacing w:after="60" w:line="240" w:lineRule="exact"/>
              <w:ind w:left="105" w:hanging="105"/>
              <w:contextualSpacing/>
              <w:rPr>
                <w:rFonts w:ascii="Times New Roman" w:eastAsia="Times New Roman" w:hAnsi="Times New Roman"/>
                <w:sz w:val="20"/>
                <w:szCs w:val="20"/>
                <w:lang w:val="en-US" w:eastAsia="de-DE"/>
              </w:rPr>
            </w:pPr>
            <w:r w:rsidRPr="007816EC">
              <w:rPr>
                <w:rFonts w:ascii="Times New Roman" w:eastAsia="Times New Roman" w:hAnsi="Times New Roman"/>
                <w:sz w:val="20"/>
                <w:szCs w:val="20"/>
                <w:lang w:val="en-US" w:eastAsia="de-DE"/>
              </w:rPr>
              <w:t xml:space="preserve">Detection of environmentally relevant MNP in </w:t>
            </w:r>
            <w:r w:rsidRPr="007816EC">
              <w:rPr>
                <w:rFonts w:ascii="Times New Roman" w:eastAsia="Times New Roman" w:hAnsi="Times New Roman"/>
                <w:i/>
                <w:iCs/>
                <w:sz w:val="20"/>
                <w:szCs w:val="20"/>
                <w:lang w:val="en-US" w:eastAsia="de-DE"/>
              </w:rPr>
              <w:t>in vitro</w:t>
            </w:r>
            <w:r w:rsidRPr="007816EC">
              <w:rPr>
                <w:rFonts w:ascii="Times New Roman" w:eastAsia="Times New Roman" w:hAnsi="Times New Roman"/>
                <w:sz w:val="20"/>
                <w:szCs w:val="20"/>
                <w:lang w:val="en-US" w:eastAsia="de-DE"/>
              </w:rPr>
              <w:t xml:space="preserve"> and </w:t>
            </w:r>
            <w:r w:rsidRPr="007816EC">
              <w:rPr>
                <w:rFonts w:ascii="Times New Roman" w:eastAsia="Times New Roman" w:hAnsi="Times New Roman"/>
                <w:i/>
                <w:iCs/>
                <w:sz w:val="20"/>
                <w:szCs w:val="20"/>
                <w:lang w:val="en-US" w:eastAsia="de-DE"/>
              </w:rPr>
              <w:t>in vivo</w:t>
            </w:r>
          </w:p>
        </w:tc>
        <w:tc>
          <w:tcPr>
            <w:tcW w:w="415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9AA7F89" w14:textId="77777777" w:rsidR="00884985" w:rsidRPr="007816EC" w:rsidRDefault="00884985" w:rsidP="004248CA">
            <w:pPr>
              <w:numPr>
                <w:ilvl w:val="0"/>
                <w:numId w:val="58"/>
              </w:numPr>
              <w:spacing w:after="60" w:line="240" w:lineRule="exact"/>
              <w:ind w:left="105" w:hanging="105"/>
              <w:contextualSpacing/>
              <w:rPr>
                <w:lang w:val="en-US"/>
              </w:rPr>
            </w:pPr>
            <w:r w:rsidRPr="007816EC">
              <w:rPr>
                <w:rFonts w:ascii="Times New Roman" w:eastAsia="Times New Roman" w:hAnsi="Times New Roman"/>
                <w:sz w:val="20"/>
                <w:szCs w:val="20"/>
                <w:lang w:val="en-US" w:eastAsia="de-DE"/>
              </w:rPr>
              <w:t>Particle-based analytical methods often have their LOD above particle sizes likely for cellular internalization</w:t>
            </w:r>
          </w:p>
        </w:tc>
        <w:tc>
          <w:tcPr>
            <w:tcW w:w="415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CEB7A92" w14:textId="77777777" w:rsidR="00884985" w:rsidRPr="007816EC" w:rsidRDefault="00884985" w:rsidP="004248CA">
            <w:pPr>
              <w:pStyle w:val="ListParagraph"/>
              <w:numPr>
                <w:ilvl w:val="0"/>
                <w:numId w:val="58"/>
              </w:numPr>
              <w:spacing w:after="60" w:line="240" w:lineRule="exact"/>
              <w:ind w:left="172" w:hanging="172"/>
              <w:rPr>
                <w:lang w:val="en-US"/>
              </w:rPr>
            </w:pPr>
            <w:r w:rsidRPr="007816EC">
              <w:rPr>
                <w:rFonts w:ascii="Times New Roman" w:eastAsia="Times New Roman" w:hAnsi="Times New Roman"/>
                <w:sz w:val="20"/>
                <w:szCs w:val="20"/>
                <w:lang w:val="en-US" w:eastAsia="de-DE"/>
              </w:rPr>
              <w:t>Development of quality-assured methods and protocols to assess MNPs fate in the human body</w:t>
            </w:r>
          </w:p>
        </w:tc>
      </w:tr>
      <w:tr w:rsidR="007816EC" w:rsidRPr="007816EC" w14:paraId="5090C162" w14:textId="77777777" w:rsidTr="00C45775">
        <w:trPr>
          <w:cantSplit/>
        </w:trPr>
        <w:tc>
          <w:tcPr>
            <w:tcW w:w="2552"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F2F6A02" w14:textId="77777777" w:rsidR="00884985" w:rsidRPr="007816EC" w:rsidRDefault="00884985" w:rsidP="004248CA">
            <w:pPr>
              <w:spacing w:after="60" w:line="240" w:lineRule="exact"/>
              <w:contextualSpacing/>
              <w:rPr>
                <w:rFonts w:ascii="Times New Roman" w:eastAsia="Times New Roman" w:hAnsi="Times New Roman"/>
                <w:b/>
                <w:bCs/>
                <w:sz w:val="20"/>
                <w:szCs w:val="20"/>
                <w:lang w:val="en-US" w:eastAsia="de-DE"/>
              </w:rPr>
            </w:pPr>
            <w:r w:rsidRPr="007816EC">
              <w:rPr>
                <w:rFonts w:ascii="Times New Roman" w:eastAsia="Times New Roman" w:hAnsi="Times New Roman"/>
                <w:b/>
                <w:bCs/>
                <w:sz w:val="20"/>
                <w:szCs w:val="20"/>
                <w:lang w:val="en-US" w:eastAsia="de-DE"/>
              </w:rPr>
              <w:t>Determining exposure to plastic-particle associated chemicals, including metals</w:t>
            </w:r>
          </w:p>
        </w:tc>
        <w:tc>
          <w:tcPr>
            <w:tcW w:w="415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902B779" w14:textId="77777777" w:rsidR="00884985" w:rsidRPr="007816EC" w:rsidRDefault="00884985" w:rsidP="004248CA">
            <w:pPr>
              <w:numPr>
                <w:ilvl w:val="0"/>
                <w:numId w:val="55"/>
              </w:numPr>
              <w:spacing w:before="100" w:beforeAutospacing="1" w:after="60" w:line="240" w:lineRule="exact"/>
              <w:ind w:left="105" w:hanging="105"/>
              <w:contextualSpacing/>
              <w:textAlignment w:val="baseline"/>
              <w:rPr>
                <w:rFonts w:ascii="Times New Roman" w:eastAsia="Times New Roman" w:hAnsi="Times New Roman"/>
                <w:sz w:val="24"/>
                <w:szCs w:val="24"/>
                <w:lang w:val="en-US" w:eastAsia="de-DE"/>
              </w:rPr>
            </w:pPr>
            <w:r w:rsidRPr="007816EC">
              <w:rPr>
                <w:rFonts w:ascii="Times New Roman" w:eastAsia="Times New Roman" w:hAnsi="Times New Roman"/>
                <w:sz w:val="20"/>
                <w:szCs w:val="20"/>
                <w:lang w:val="en-US" w:eastAsia="de-DE"/>
              </w:rPr>
              <w:t xml:space="preserve">Types and concentrations of additives and residual chemicals from polymer synthesis are unknown. Metals are known as relevant in some additives of plastic products, e.g., color pigments, but still not appropriately addressed in analysis </w:t>
            </w:r>
          </w:p>
          <w:p w14:paraId="28459A9D" w14:textId="77777777" w:rsidR="00884985" w:rsidRPr="007816EC" w:rsidRDefault="00884985" w:rsidP="004248CA">
            <w:pPr>
              <w:numPr>
                <w:ilvl w:val="0"/>
                <w:numId w:val="55"/>
              </w:numPr>
              <w:spacing w:after="60" w:line="240" w:lineRule="exact"/>
              <w:ind w:left="105" w:hanging="105"/>
              <w:contextualSpacing/>
              <w:rPr>
                <w:rFonts w:ascii="Times New Roman" w:eastAsia="Times New Roman" w:hAnsi="Times New Roman"/>
                <w:sz w:val="20"/>
                <w:szCs w:val="20"/>
                <w:lang w:val="en-US" w:eastAsia="de-DE"/>
              </w:rPr>
            </w:pPr>
            <w:r w:rsidRPr="007816EC">
              <w:rPr>
                <w:rFonts w:ascii="Times New Roman" w:eastAsia="Times New Roman" w:hAnsi="Times New Roman"/>
                <w:sz w:val="20"/>
                <w:szCs w:val="20"/>
                <w:lang w:val="en-US" w:eastAsia="de-DE"/>
              </w:rPr>
              <w:t>Relevance of leaching in different environmental and technical compartments; and the human body</w:t>
            </w:r>
          </w:p>
          <w:p w14:paraId="114943F7" w14:textId="77777777" w:rsidR="00884985" w:rsidRPr="007816EC" w:rsidRDefault="00884985" w:rsidP="004248CA">
            <w:pPr>
              <w:numPr>
                <w:ilvl w:val="0"/>
                <w:numId w:val="55"/>
              </w:numPr>
              <w:spacing w:after="60" w:line="240" w:lineRule="exact"/>
              <w:ind w:left="105" w:hanging="105"/>
              <w:contextualSpacing/>
              <w:rPr>
                <w:rFonts w:ascii="Times New Roman" w:eastAsia="Times New Roman" w:hAnsi="Times New Roman"/>
                <w:sz w:val="20"/>
                <w:szCs w:val="20"/>
                <w:lang w:val="en-US" w:eastAsia="de-DE"/>
              </w:rPr>
            </w:pPr>
            <w:r w:rsidRPr="007816EC">
              <w:rPr>
                <w:rFonts w:ascii="Times New Roman" w:eastAsia="Times New Roman" w:hAnsi="Times New Roman"/>
                <w:sz w:val="20"/>
                <w:szCs w:val="20"/>
                <w:lang w:val="en-US" w:eastAsia="de-DE"/>
              </w:rPr>
              <w:t>Relevance of aging for leaching</w:t>
            </w:r>
          </w:p>
          <w:p w14:paraId="42C126C8" w14:textId="77777777" w:rsidR="00884985" w:rsidRPr="007816EC" w:rsidRDefault="00884985" w:rsidP="004248CA">
            <w:pPr>
              <w:numPr>
                <w:ilvl w:val="0"/>
                <w:numId w:val="58"/>
              </w:numPr>
              <w:spacing w:after="60" w:line="240" w:lineRule="exact"/>
              <w:ind w:left="105" w:hanging="105"/>
              <w:contextualSpacing/>
              <w:rPr>
                <w:rFonts w:ascii="Times New Roman" w:eastAsia="Times New Roman" w:hAnsi="Times New Roman"/>
                <w:sz w:val="20"/>
                <w:szCs w:val="20"/>
                <w:lang w:val="en-US" w:eastAsia="de-DE"/>
              </w:rPr>
            </w:pPr>
            <w:r w:rsidRPr="007816EC">
              <w:rPr>
                <w:rFonts w:ascii="Times New Roman" w:eastAsia="Times New Roman" w:hAnsi="Times New Roman"/>
                <w:sz w:val="20"/>
                <w:szCs w:val="20"/>
                <w:lang w:val="en-US" w:eastAsia="de-DE"/>
              </w:rPr>
              <w:t>Prevention of cross-contamination of samples from laboratory equipment</w:t>
            </w:r>
          </w:p>
        </w:tc>
        <w:tc>
          <w:tcPr>
            <w:tcW w:w="415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3A881A0" w14:textId="5C91F2D5" w:rsidR="00884985" w:rsidRPr="007816EC" w:rsidRDefault="00884985" w:rsidP="00067A06">
            <w:pPr>
              <w:numPr>
                <w:ilvl w:val="0"/>
                <w:numId w:val="56"/>
              </w:numPr>
              <w:spacing w:after="60" w:line="240" w:lineRule="exact"/>
              <w:ind w:left="169" w:hanging="169"/>
              <w:contextualSpacing/>
              <w:rPr>
                <w:rFonts w:ascii="Times New Roman" w:eastAsia="Times New Roman" w:hAnsi="Times New Roman"/>
                <w:sz w:val="20"/>
                <w:szCs w:val="20"/>
                <w:lang w:val="en-US" w:eastAsia="de-DE"/>
              </w:rPr>
            </w:pPr>
            <w:r w:rsidRPr="007816EC">
              <w:rPr>
                <w:rFonts w:ascii="Times New Roman" w:eastAsia="Times New Roman" w:hAnsi="Times New Roman"/>
                <w:sz w:val="20"/>
                <w:szCs w:val="20"/>
                <w:lang w:val="en-US" w:eastAsia="de-DE"/>
              </w:rPr>
              <w:t>Consideration of transformation and (bio)degradation processes of MNPs</w:t>
            </w:r>
          </w:p>
        </w:tc>
        <w:tc>
          <w:tcPr>
            <w:tcW w:w="415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281AD24" w14:textId="77777777" w:rsidR="00884985" w:rsidRPr="007816EC" w:rsidRDefault="00884985" w:rsidP="004248CA">
            <w:pPr>
              <w:numPr>
                <w:ilvl w:val="0"/>
                <w:numId w:val="57"/>
              </w:numPr>
              <w:spacing w:after="60" w:line="240" w:lineRule="exact"/>
              <w:ind w:left="172" w:hanging="172"/>
              <w:contextualSpacing/>
              <w:rPr>
                <w:lang w:val="en-US"/>
              </w:rPr>
            </w:pPr>
            <w:r w:rsidRPr="007816EC">
              <w:rPr>
                <w:rFonts w:ascii="Times New Roman" w:eastAsia="Times New Roman" w:hAnsi="Times New Roman"/>
                <w:sz w:val="20"/>
                <w:szCs w:val="20"/>
                <w:lang w:val="en-US" w:eastAsia="de-DE"/>
              </w:rPr>
              <w:t>Development of quality-assured methods and protocols for leaching, epidemiology, prioritization of chemicals, inclusion of modelling approaches</w:t>
            </w:r>
          </w:p>
          <w:p w14:paraId="23DC2C00" w14:textId="77777777" w:rsidR="00884985" w:rsidRPr="007816EC" w:rsidRDefault="00884985" w:rsidP="004248CA">
            <w:pPr>
              <w:pStyle w:val="ListParagraph"/>
              <w:numPr>
                <w:ilvl w:val="0"/>
                <w:numId w:val="58"/>
              </w:numPr>
              <w:spacing w:after="60" w:line="240" w:lineRule="exact"/>
              <w:ind w:left="172" w:hanging="172"/>
              <w:rPr>
                <w:rFonts w:ascii="Times New Roman" w:eastAsia="Times New Roman" w:hAnsi="Times New Roman"/>
                <w:sz w:val="20"/>
                <w:szCs w:val="20"/>
                <w:lang w:val="en-US" w:eastAsia="de-DE"/>
              </w:rPr>
            </w:pPr>
            <w:r w:rsidRPr="007816EC">
              <w:rPr>
                <w:rFonts w:ascii="Times New Roman" w:eastAsia="Times New Roman" w:hAnsi="Times New Roman"/>
                <w:sz w:val="20"/>
                <w:szCs w:val="20"/>
                <w:lang w:val="en-US" w:eastAsia="de-DE"/>
              </w:rPr>
              <w:t>Methods and controls to prevent contamination during measurement</w:t>
            </w:r>
          </w:p>
        </w:tc>
      </w:tr>
      <w:tr w:rsidR="007816EC" w:rsidRPr="007816EC" w14:paraId="3DF1EA16" w14:textId="77777777" w:rsidTr="00C45775">
        <w:trPr>
          <w:cantSplit/>
        </w:trPr>
        <w:tc>
          <w:tcPr>
            <w:tcW w:w="2552" w:type="dxa"/>
            <w:tcBorders>
              <w:top w:val="single" w:sz="4" w:space="0" w:color="auto"/>
              <w:left w:val="single" w:sz="4" w:space="0" w:color="auto"/>
              <w:bottom w:val="single" w:sz="4" w:space="0" w:color="auto"/>
              <w:right w:val="single" w:sz="4" w:space="0" w:color="auto"/>
            </w:tcBorders>
            <w:shd w:val="clear" w:color="auto" w:fill="FBDDD5"/>
            <w:hideMark/>
          </w:tcPr>
          <w:p w14:paraId="5C57AE15" w14:textId="77777777" w:rsidR="00884985" w:rsidRPr="007816EC" w:rsidRDefault="00884985" w:rsidP="004248CA">
            <w:pPr>
              <w:spacing w:after="60" w:line="240" w:lineRule="exact"/>
              <w:contextualSpacing/>
              <w:rPr>
                <w:rFonts w:ascii="Times New Roman" w:eastAsia="Times New Roman" w:hAnsi="Times New Roman"/>
                <w:b/>
                <w:bCs/>
                <w:sz w:val="20"/>
                <w:szCs w:val="20"/>
                <w:lang w:val="en-US" w:eastAsia="de-DE"/>
              </w:rPr>
            </w:pPr>
            <w:r w:rsidRPr="007816EC">
              <w:rPr>
                <w:rFonts w:ascii="Times New Roman" w:eastAsia="Times New Roman" w:hAnsi="Times New Roman"/>
                <w:b/>
                <w:bCs/>
                <w:sz w:val="20"/>
                <w:szCs w:val="20"/>
                <w:lang w:val="en-US" w:eastAsia="de-DE"/>
              </w:rPr>
              <w:t>Choice of human exposure -relevant environmental MNPs for testing</w:t>
            </w:r>
          </w:p>
        </w:tc>
        <w:tc>
          <w:tcPr>
            <w:tcW w:w="4158" w:type="dxa"/>
            <w:tcBorders>
              <w:top w:val="single" w:sz="4" w:space="0" w:color="auto"/>
              <w:left w:val="single" w:sz="4" w:space="0" w:color="auto"/>
              <w:bottom w:val="single" w:sz="4" w:space="0" w:color="auto"/>
              <w:right w:val="single" w:sz="4" w:space="0" w:color="auto"/>
            </w:tcBorders>
            <w:shd w:val="clear" w:color="auto" w:fill="FBDDD5"/>
          </w:tcPr>
          <w:p w14:paraId="2ABE4188" w14:textId="77777777" w:rsidR="00884985" w:rsidRPr="007816EC" w:rsidRDefault="00884985" w:rsidP="004248CA">
            <w:pPr>
              <w:numPr>
                <w:ilvl w:val="0"/>
                <w:numId w:val="58"/>
              </w:numPr>
              <w:spacing w:after="60" w:line="240" w:lineRule="exact"/>
              <w:ind w:left="105" w:hanging="105"/>
              <w:contextualSpacing/>
              <w:rPr>
                <w:rFonts w:ascii="Times New Roman" w:eastAsia="Times New Roman" w:hAnsi="Times New Roman"/>
                <w:sz w:val="20"/>
                <w:szCs w:val="20"/>
                <w:lang w:val="en-US" w:eastAsia="de-DE"/>
              </w:rPr>
            </w:pPr>
            <w:r w:rsidRPr="007816EC">
              <w:rPr>
                <w:rFonts w:ascii="Times New Roman" w:eastAsia="Times New Roman" w:hAnsi="Times New Roman"/>
                <w:sz w:val="20"/>
                <w:szCs w:val="20"/>
                <w:lang w:val="en-US" w:eastAsia="de-DE"/>
              </w:rPr>
              <w:t>Producing human exposure relevant MNPs for testing </w:t>
            </w:r>
          </w:p>
          <w:p w14:paraId="5FE4D971" w14:textId="77777777" w:rsidR="00884985" w:rsidRPr="007816EC" w:rsidRDefault="00884985" w:rsidP="004248CA">
            <w:pPr>
              <w:numPr>
                <w:ilvl w:val="0"/>
                <w:numId w:val="58"/>
              </w:numPr>
              <w:spacing w:after="60" w:line="240" w:lineRule="exact"/>
              <w:ind w:left="105" w:hanging="105"/>
              <w:contextualSpacing/>
              <w:rPr>
                <w:rFonts w:ascii="Times New Roman" w:eastAsia="Times New Roman" w:hAnsi="Times New Roman"/>
                <w:sz w:val="20"/>
                <w:szCs w:val="20"/>
                <w:lang w:val="en-US" w:eastAsia="de-DE"/>
              </w:rPr>
            </w:pPr>
            <w:r w:rsidRPr="007816EC">
              <w:rPr>
                <w:rFonts w:ascii="Times New Roman" w:eastAsia="Times New Roman" w:hAnsi="Times New Roman"/>
                <w:sz w:val="20"/>
                <w:szCs w:val="20"/>
                <w:lang w:val="en-US" w:eastAsia="de-DE"/>
              </w:rPr>
              <w:t>Lack of available NPs for testing</w:t>
            </w:r>
          </w:p>
          <w:p w14:paraId="6976B87D" w14:textId="77777777" w:rsidR="00884985" w:rsidRPr="007816EC" w:rsidRDefault="00884985" w:rsidP="004248CA">
            <w:pPr>
              <w:numPr>
                <w:ilvl w:val="0"/>
                <w:numId w:val="58"/>
              </w:numPr>
              <w:spacing w:after="60" w:line="240" w:lineRule="exact"/>
              <w:ind w:left="105" w:hanging="105"/>
              <w:contextualSpacing/>
              <w:rPr>
                <w:rFonts w:ascii="Times New Roman" w:eastAsia="Times New Roman" w:hAnsi="Times New Roman"/>
                <w:sz w:val="20"/>
                <w:szCs w:val="20"/>
                <w:lang w:val="en-US" w:eastAsia="de-DE"/>
              </w:rPr>
            </w:pPr>
            <w:r w:rsidRPr="007816EC">
              <w:rPr>
                <w:rFonts w:ascii="Times New Roman" w:eastAsia="Times New Roman" w:hAnsi="Times New Roman"/>
                <w:sz w:val="20"/>
                <w:szCs w:val="20"/>
                <w:lang w:val="en-US" w:eastAsia="de-DE"/>
              </w:rPr>
              <w:t>Suitable reference materials</w:t>
            </w:r>
          </w:p>
          <w:p w14:paraId="0A907798" w14:textId="77777777" w:rsidR="00884985" w:rsidRPr="007816EC" w:rsidRDefault="00884985" w:rsidP="004248CA">
            <w:pPr>
              <w:spacing w:after="60" w:line="240" w:lineRule="exact"/>
              <w:contextualSpacing/>
              <w:rPr>
                <w:rFonts w:ascii="Times New Roman" w:eastAsia="Times New Roman" w:hAnsi="Times New Roman"/>
                <w:sz w:val="20"/>
                <w:szCs w:val="20"/>
                <w:lang w:val="en-US" w:eastAsia="de-DE"/>
              </w:rPr>
            </w:pPr>
          </w:p>
        </w:tc>
        <w:tc>
          <w:tcPr>
            <w:tcW w:w="4158" w:type="dxa"/>
            <w:tcBorders>
              <w:top w:val="single" w:sz="4" w:space="0" w:color="auto"/>
              <w:left w:val="single" w:sz="4" w:space="0" w:color="auto"/>
              <w:bottom w:val="single" w:sz="4" w:space="0" w:color="auto"/>
              <w:right w:val="single" w:sz="4" w:space="0" w:color="auto"/>
            </w:tcBorders>
            <w:shd w:val="clear" w:color="auto" w:fill="FBDDD5"/>
            <w:hideMark/>
          </w:tcPr>
          <w:p w14:paraId="6348B013" w14:textId="77777777" w:rsidR="00884985" w:rsidRPr="007816EC" w:rsidRDefault="00884985" w:rsidP="004248CA">
            <w:pPr>
              <w:pStyle w:val="ListParagraph"/>
              <w:numPr>
                <w:ilvl w:val="0"/>
                <w:numId w:val="59"/>
              </w:numPr>
              <w:spacing w:after="60" w:line="240" w:lineRule="exact"/>
              <w:ind w:left="105" w:hanging="105"/>
              <w:rPr>
                <w:rFonts w:ascii="Times New Roman" w:eastAsia="Times New Roman" w:hAnsi="Times New Roman"/>
                <w:sz w:val="20"/>
                <w:szCs w:val="20"/>
                <w:lang w:val="en-US" w:eastAsia="de-DE"/>
              </w:rPr>
            </w:pPr>
            <w:r w:rsidRPr="007816EC">
              <w:rPr>
                <w:rFonts w:ascii="Times New Roman" w:eastAsia="Times New Roman" w:hAnsi="Times New Roman"/>
                <w:sz w:val="20"/>
                <w:szCs w:val="20"/>
                <w:lang w:val="en-US" w:eastAsia="de-DE"/>
              </w:rPr>
              <w:t xml:space="preserve">Analyzing and selecting appropriate </w:t>
            </w:r>
            <w:proofErr w:type="spellStart"/>
            <w:r w:rsidRPr="007816EC">
              <w:rPr>
                <w:rFonts w:ascii="Times New Roman" w:eastAsia="Times New Roman" w:hAnsi="Times New Roman"/>
                <w:sz w:val="20"/>
                <w:szCs w:val="20"/>
                <w:lang w:val="en-US" w:eastAsia="de-DE"/>
              </w:rPr>
              <w:t>physico</w:t>
            </w:r>
            <w:proofErr w:type="spellEnd"/>
            <w:r w:rsidRPr="007816EC">
              <w:rPr>
                <w:rFonts w:ascii="Times New Roman" w:eastAsia="Times New Roman" w:hAnsi="Times New Roman"/>
                <w:sz w:val="20"/>
                <w:szCs w:val="20"/>
                <w:lang w:val="en-US" w:eastAsia="de-DE"/>
              </w:rPr>
              <w:t xml:space="preserve">-chemical surface properties of pristine particles and in test medium </w:t>
            </w:r>
          </w:p>
          <w:p w14:paraId="7697A908" w14:textId="77777777" w:rsidR="00884985" w:rsidRPr="007816EC" w:rsidRDefault="00884985" w:rsidP="004248CA">
            <w:pPr>
              <w:pStyle w:val="ListParagraph"/>
              <w:numPr>
                <w:ilvl w:val="0"/>
                <w:numId w:val="59"/>
              </w:numPr>
              <w:spacing w:after="60" w:line="240" w:lineRule="exact"/>
              <w:ind w:left="105" w:hanging="105"/>
              <w:rPr>
                <w:rFonts w:ascii="Times New Roman" w:eastAsia="Times New Roman" w:hAnsi="Times New Roman"/>
                <w:sz w:val="20"/>
                <w:szCs w:val="20"/>
                <w:lang w:val="en-US" w:eastAsia="de-DE"/>
              </w:rPr>
            </w:pPr>
            <w:r w:rsidRPr="007816EC">
              <w:rPr>
                <w:rFonts w:ascii="Times New Roman" w:eastAsia="Times New Roman" w:hAnsi="Times New Roman"/>
                <w:sz w:val="20"/>
                <w:szCs w:val="20"/>
                <w:lang w:val="en-US" w:eastAsia="de-DE"/>
              </w:rPr>
              <w:t>Include the impact of aging / weathering on particle properties in tox. testing</w:t>
            </w:r>
            <w:r w:rsidRPr="007816EC">
              <w:rPr>
                <w:rFonts w:ascii="Times New Roman" w:eastAsia="Times New Roman" w:hAnsi="Times New Roman"/>
                <w:sz w:val="20"/>
                <w:szCs w:val="20"/>
                <w:shd w:val="clear" w:color="auto" w:fill="FFFFFF"/>
                <w:lang w:val="en-US" w:eastAsia="de-DE"/>
              </w:rPr>
              <w:t> </w:t>
            </w:r>
          </w:p>
        </w:tc>
        <w:tc>
          <w:tcPr>
            <w:tcW w:w="4158" w:type="dxa"/>
            <w:tcBorders>
              <w:top w:val="single" w:sz="4" w:space="0" w:color="auto"/>
              <w:left w:val="single" w:sz="4" w:space="0" w:color="auto"/>
              <w:bottom w:val="single" w:sz="4" w:space="0" w:color="auto"/>
              <w:right w:val="single" w:sz="4" w:space="0" w:color="auto"/>
            </w:tcBorders>
            <w:shd w:val="clear" w:color="auto" w:fill="FBDDD5"/>
          </w:tcPr>
          <w:p w14:paraId="333C99D5" w14:textId="77777777" w:rsidR="00884985" w:rsidRPr="007816EC" w:rsidRDefault="00884985" w:rsidP="004248CA">
            <w:pPr>
              <w:pStyle w:val="ListParagraph"/>
              <w:numPr>
                <w:ilvl w:val="0"/>
                <w:numId w:val="59"/>
              </w:numPr>
              <w:spacing w:after="60" w:line="240" w:lineRule="exact"/>
              <w:ind w:left="105" w:hanging="105"/>
              <w:rPr>
                <w:rFonts w:ascii="Times New Roman" w:eastAsia="Times New Roman" w:hAnsi="Times New Roman"/>
                <w:sz w:val="20"/>
                <w:szCs w:val="20"/>
                <w:lang w:val="en-US" w:eastAsia="de-DE"/>
              </w:rPr>
            </w:pPr>
            <w:r w:rsidRPr="007816EC">
              <w:rPr>
                <w:rFonts w:ascii="Times New Roman" w:eastAsia="Times New Roman" w:hAnsi="Times New Roman"/>
                <w:sz w:val="20"/>
                <w:szCs w:val="20"/>
                <w:lang w:val="en-US" w:eastAsia="de-DE"/>
              </w:rPr>
              <w:t>Orientation on knowledge from exposure science, including weathered /aged material in the choice of human exposure-relevant MNPs</w:t>
            </w:r>
          </w:p>
          <w:p w14:paraId="36E65905" w14:textId="77777777" w:rsidR="00884985" w:rsidRPr="007816EC" w:rsidRDefault="00884985" w:rsidP="004248CA">
            <w:pPr>
              <w:pStyle w:val="ListParagraph"/>
              <w:numPr>
                <w:ilvl w:val="0"/>
                <w:numId w:val="59"/>
              </w:numPr>
              <w:spacing w:after="60" w:line="240" w:lineRule="exact"/>
              <w:ind w:left="105" w:hanging="105"/>
              <w:rPr>
                <w:rFonts w:ascii="Times New Roman" w:eastAsia="Times New Roman" w:hAnsi="Times New Roman"/>
                <w:sz w:val="20"/>
                <w:szCs w:val="20"/>
                <w:lang w:val="en-US" w:eastAsia="de-DE"/>
              </w:rPr>
            </w:pPr>
            <w:r w:rsidRPr="007816EC">
              <w:rPr>
                <w:rFonts w:ascii="Times New Roman" w:eastAsia="Times New Roman" w:hAnsi="Times New Roman"/>
                <w:sz w:val="20"/>
                <w:szCs w:val="20"/>
                <w:lang w:val="en-US" w:eastAsia="de-DE"/>
              </w:rPr>
              <w:t xml:space="preserve">Use of well-characterized test materials in toxicity testing and evaluation of relevant </w:t>
            </w:r>
            <w:proofErr w:type="spellStart"/>
            <w:r w:rsidRPr="007816EC">
              <w:rPr>
                <w:rFonts w:ascii="Times New Roman" w:eastAsia="Times New Roman" w:hAnsi="Times New Roman"/>
                <w:sz w:val="20"/>
                <w:szCs w:val="20"/>
                <w:lang w:val="en-US" w:eastAsia="de-DE"/>
              </w:rPr>
              <w:t>physico</w:t>
            </w:r>
            <w:proofErr w:type="spellEnd"/>
            <w:r w:rsidRPr="007816EC">
              <w:rPr>
                <w:rFonts w:ascii="Times New Roman" w:eastAsia="Times New Roman" w:hAnsi="Times New Roman"/>
                <w:sz w:val="20"/>
                <w:szCs w:val="20"/>
                <w:lang w:val="en-US" w:eastAsia="de-DE"/>
              </w:rPr>
              <w:t>-chemical properties</w:t>
            </w:r>
          </w:p>
        </w:tc>
      </w:tr>
      <w:tr w:rsidR="007816EC" w:rsidRPr="007816EC" w14:paraId="2ECBE3DC" w14:textId="77777777" w:rsidTr="00C45775">
        <w:trPr>
          <w:cantSplit/>
        </w:trPr>
        <w:tc>
          <w:tcPr>
            <w:tcW w:w="2552" w:type="dxa"/>
            <w:tcBorders>
              <w:top w:val="single" w:sz="4" w:space="0" w:color="auto"/>
              <w:left w:val="single" w:sz="4" w:space="0" w:color="auto"/>
              <w:bottom w:val="single" w:sz="4" w:space="0" w:color="auto"/>
              <w:right w:val="single" w:sz="4" w:space="0" w:color="auto"/>
            </w:tcBorders>
            <w:shd w:val="clear" w:color="auto" w:fill="FBDDD5"/>
            <w:hideMark/>
          </w:tcPr>
          <w:p w14:paraId="04AE1C99" w14:textId="77777777" w:rsidR="00884985" w:rsidRPr="007816EC" w:rsidRDefault="00884985" w:rsidP="004248CA">
            <w:pPr>
              <w:spacing w:after="60" w:line="240" w:lineRule="exact"/>
              <w:contextualSpacing/>
              <w:rPr>
                <w:rFonts w:ascii="Times New Roman" w:eastAsia="Times New Roman" w:hAnsi="Times New Roman"/>
                <w:b/>
                <w:bCs/>
                <w:sz w:val="20"/>
                <w:szCs w:val="20"/>
                <w:lang w:val="en-US" w:eastAsia="de-DE"/>
              </w:rPr>
            </w:pPr>
            <w:r w:rsidRPr="007816EC">
              <w:rPr>
                <w:rFonts w:ascii="Times New Roman" w:eastAsia="Times New Roman" w:hAnsi="Times New Roman"/>
                <w:b/>
                <w:bCs/>
                <w:sz w:val="20"/>
                <w:szCs w:val="20"/>
                <w:lang w:val="en-US" w:eastAsia="de-DE"/>
              </w:rPr>
              <w:t>Effect thresholds, particle characteristic (e.g., size, shape) dependent toxicity</w:t>
            </w:r>
          </w:p>
        </w:tc>
        <w:tc>
          <w:tcPr>
            <w:tcW w:w="4158" w:type="dxa"/>
            <w:tcBorders>
              <w:top w:val="single" w:sz="4" w:space="0" w:color="auto"/>
              <w:left w:val="single" w:sz="4" w:space="0" w:color="auto"/>
              <w:bottom w:val="single" w:sz="4" w:space="0" w:color="auto"/>
              <w:right w:val="single" w:sz="4" w:space="0" w:color="auto"/>
            </w:tcBorders>
            <w:shd w:val="clear" w:color="auto" w:fill="FBDDD5"/>
            <w:hideMark/>
          </w:tcPr>
          <w:p w14:paraId="268BBB74" w14:textId="77777777" w:rsidR="00884985" w:rsidRPr="007816EC" w:rsidRDefault="00884985" w:rsidP="004248CA">
            <w:pPr>
              <w:pStyle w:val="ListParagraph"/>
              <w:numPr>
                <w:ilvl w:val="0"/>
                <w:numId w:val="59"/>
              </w:numPr>
              <w:spacing w:after="60" w:line="240" w:lineRule="exact"/>
              <w:ind w:left="105" w:hanging="105"/>
              <w:rPr>
                <w:rFonts w:ascii="Times New Roman" w:eastAsia="Times New Roman" w:hAnsi="Times New Roman"/>
                <w:sz w:val="20"/>
                <w:szCs w:val="20"/>
                <w:lang w:val="en-US" w:eastAsia="de-DE"/>
              </w:rPr>
            </w:pPr>
            <w:r w:rsidRPr="007816EC">
              <w:rPr>
                <w:rFonts w:ascii="Times New Roman" w:eastAsia="Times New Roman" w:hAnsi="Times New Roman"/>
                <w:sz w:val="20"/>
                <w:szCs w:val="20"/>
                <w:lang w:val="en-US" w:eastAsia="de-DE"/>
              </w:rPr>
              <w:t xml:space="preserve">Multiple challenges during toxicity testing appear, such as: dispersion and dosimetry, </w:t>
            </w:r>
          </w:p>
          <w:p w14:paraId="59A30883" w14:textId="77777777" w:rsidR="00884985" w:rsidRPr="007816EC" w:rsidRDefault="00884985" w:rsidP="004248CA">
            <w:pPr>
              <w:pStyle w:val="ListParagraph"/>
              <w:numPr>
                <w:ilvl w:val="0"/>
                <w:numId w:val="59"/>
              </w:numPr>
              <w:spacing w:after="60" w:line="240" w:lineRule="exact"/>
              <w:ind w:left="105" w:hanging="105"/>
              <w:rPr>
                <w:rFonts w:ascii="Times New Roman" w:eastAsia="Times New Roman" w:hAnsi="Times New Roman"/>
                <w:sz w:val="20"/>
                <w:szCs w:val="20"/>
                <w:lang w:val="en-US" w:eastAsia="de-DE"/>
              </w:rPr>
            </w:pPr>
            <w:r w:rsidRPr="007816EC">
              <w:rPr>
                <w:rFonts w:ascii="Times New Roman" w:eastAsia="Times New Roman" w:hAnsi="Times New Roman"/>
                <w:sz w:val="20"/>
                <w:szCs w:val="20"/>
                <w:lang w:val="en-US" w:eastAsia="de-DE"/>
              </w:rPr>
              <w:t>Precision and accuracy = trueness between labs, ILCs  </w:t>
            </w:r>
          </w:p>
          <w:p w14:paraId="5E8A6C58" w14:textId="77777777" w:rsidR="00884985" w:rsidRPr="007816EC" w:rsidRDefault="00884985" w:rsidP="004248CA">
            <w:pPr>
              <w:pStyle w:val="ListParagraph"/>
              <w:numPr>
                <w:ilvl w:val="0"/>
                <w:numId w:val="59"/>
              </w:numPr>
              <w:spacing w:after="60" w:line="240" w:lineRule="exact"/>
              <w:ind w:left="105" w:hanging="105"/>
              <w:rPr>
                <w:rFonts w:ascii="Times New Roman" w:eastAsia="Times New Roman" w:hAnsi="Times New Roman"/>
                <w:sz w:val="20"/>
                <w:szCs w:val="20"/>
                <w:lang w:val="en-US" w:eastAsia="de-DE"/>
              </w:rPr>
            </w:pPr>
            <w:r w:rsidRPr="007816EC">
              <w:rPr>
                <w:rFonts w:ascii="Times New Roman" w:eastAsia="Times New Roman" w:hAnsi="Times New Roman"/>
                <w:sz w:val="20"/>
                <w:szCs w:val="20"/>
                <w:lang w:val="en-US" w:eastAsia="de-DE"/>
              </w:rPr>
              <w:t>Missing international standards</w:t>
            </w:r>
            <w:r w:rsidRPr="007816EC">
              <w:rPr>
                <w:rFonts w:ascii="Times New Roman" w:eastAsia="Times New Roman" w:hAnsi="Times New Roman"/>
                <w:sz w:val="20"/>
                <w:szCs w:val="20"/>
                <w:shd w:val="clear" w:color="auto" w:fill="FFFFFF"/>
                <w:lang w:val="en-US" w:eastAsia="de-DE"/>
              </w:rPr>
              <w:t xml:space="preserve"> </w:t>
            </w:r>
          </w:p>
        </w:tc>
        <w:tc>
          <w:tcPr>
            <w:tcW w:w="4158" w:type="dxa"/>
            <w:tcBorders>
              <w:top w:val="single" w:sz="4" w:space="0" w:color="auto"/>
              <w:left w:val="single" w:sz="4" w:space="0" w:color="auto"/>
              <w:bottom w:val="single" w:sz="4" w:space="0" w:color="auto"/>
              <w:right w:val="single" w:sz="4" w:space="0" w:color="auto"/>
            </w:tcBorders>
            <w:shd w:val="clear" w:color="auto" w:fill="FBDDD5"/>
          </w:tcPr>
          <w:p w14:paraId="7F6B553D" w14:textId="77777777" w:rsidR="00884985" w:rsidRPr="007816EC" w:rsidRDefault="00884985" w:rsidP="004248CA">
            <w:pPr>
              <w:pStyle w:val="ListParagraph"/>
              <w:numPr>
                <w:ilvl w:val="0"/>
                <w:numId w:val="59"/>
              </w:numPr>
              <w:spacing w:after="60" w:line="240" w:lineRule="exact"/>
              <w:ind w:left="105" w:hanging="105"/>
              <w:rPr>
                <w:rFonts w:ascii="Times New Roman" w:eastAsia="Times New Roman" w:hAnsi="Times New Roman"/>
                <w:sz w:val="20"/>
                <w:szCs w:val="20"/>
                <w:lang w:val="en-US" w:eastAsia="de-DE"/>
              </w:rPr>
            </w:pPr>
            <w:r w:rsidRPr="007816EC">
              <w:rPr>
                <w:rFonts w:ascii="Times New Roman" w:eastAsia="Times New Roman" w:hAnsi="Times New Roman"/>
                <w:sz w:val="20"/>
                <w:szCs w:val="20"/>
                <w:lang w:val="en-US" w:eastAsia="de-DE"/>
              </w:rPr>
              <w:t>Particle characterization in different media, identification and quantification (e.g., exposure concentration)</w:t>
            </w:r>
          </w:p>
          <w:p w14:paraId="53B20D3B" w14:textId="77777777" w:rsidR="00884985" w:rsidRPr="007816EC" w:rsidRDefault="00884985" w:rsidP="004248CA">
            <w:pPr>
              <w:spacing w:after="60" w:line="240" w:lineRule="exact"/>
              <w:contextualSpacing/>
              <w:rPr>
                <w:rFonts w:ascii="Times New Roman" w:eastAsia="Times New Roman" w:hAnsi="Times New Roman"/>
                <w:sz w:val="20"/>
                <w:szCs w:val="20"/>
                <w:lang w:val="en-US" w:eastAsia="de-DE"/>
              </w:rPr>
            </w:pPr>
          </w:p>
        </w:tc>
        <w:tc>
          <w:tcPr>
            <w:tcW w:w="4158" w:type="dxa"/>
            <w:tcBorders>
              <w:top w:val="single" w:sz="4" w:space="0" w:color="auto"/>
              <w:left w:val="single" w:sz="4" w:space="0" w:color="auto"/>
              <w:bottom w:val="single" w:sz="4" w:space="0" w:color="auto"/>
              <w:right w:val="single" w:sz="4" w:space="0" w:color="auto"/>
            </w:tcBorders>
            <w:shd w:val="clear" w:color="auto" w:fill="FBDDD5"/>
            <w:hideMark/>
          </w:tcPr>
          <w:p w14:paraId="70B264E0" w14:textId="77777777" w:rsidR="00884985" w:rsidRPr="007816EC" w:rsidRDefault="00884985" w:rsidP="004248CA">
            <w:pPr>
              <w:pStyle w:val="ListParagraph"/>
              <w:numPr>
                <w:ilvl w:val="0"/>
                <w:numId w:val="59"/>
              </w:numPr>
              <w:spacing w:after="60" w:line="240" w:lineRule="exact"/>
              <w:ind w:left="105" w:hanging="105"/>
              <w:rPr>
                <w:rFonts w:ascii="Times New Roman" w:eastAsia="Times New Roman" w:hAnsi="Times New Roman"/>
                <w:sz w:val="20"/>
                <w:szCs w:val="20"/>
                <w:lang w:val="en-US" w:eastAsia="de-DE"/>
              </w:rPr>
            </w:pPr>
            <w:r w:rsidRPr="007816EC">
              <w:rPr>
                <w:rFonts w:ascii="Times New Roman" w:eastAsia="Times New Roman" w:hAnsi="Times New Roman"/>
                <w:sz w:val="20"/>
                <w:szCs w:val="20"/>
                <w:lang w:val="en-US" w:eastAsia="de-DE"/>
              </w:rPr>
              <w:t>Development of quality-assured methods and protocols for dispersion and cell culture</w:t>
            </w:r>
          </w:p>
          <w:p w14:paraId="06D4DA6B" w14:textId="77777777" w:rsidR="00884985" w:rsidRPr="007816EC" w:rsidRDefault="00884985" w:rsidP="004248CA">
            <w:pPr>
              <w:pStyle w:val="ListParagraph"/>
              <w:numPr>
                <w:ilvl w:val="0"/>
                <w:numId w:val="59"/>
              </w:numPr>
              <w:spacing w:after="60" w:line="240" w:lineRule="exact"/>
              <w:ind w:left="105" w:hanging="105"/>
              <w:rPr>
                <w:rFonts w:ascii="Times New Roman" w:eastAsia="Times New Roman" w:hAnsi="Times New Roman"/>
                <w:sz w:val="20"/>
                <w:szCs w:val="20"/>
                <w:lang w:val="en-US" w:eastAsia="de-DE"/>
              </w:rPr>
            </w:pPr>
            <w:r w:rsidRPr="007816EC">
              <w:rPr>
                <w:rFonts w:ascii="Times New Roman" w:eastAsia="Times New Roman" w:hAnsi="Times New Roman"/>
                <w:sz w:val="20"/>
                <w:szCs w:val="20"/>
                <w:lang w:val="en-US" w:eastAsia="de-DE"/>
              </w:rPr>
              <w:t>ILCs for various methods relevant in MNPs hazard assessment</w:t>
            </w:r>
          </w:p>
        </w:tc>
      </w:tr>
      <w:tr w:rsidR="007816EC" w:rsidRPr="007816EC" w14:paraId="3E8CF692" w14:textId="77777777" w:rsidTr="00C45775">
        <w:trPr>
          <w:cantSplit/>
        </w:trPr>
        <w:tc>
          <w:tcPr>
            <w:tcW w:w="2552" w:type="dxa"/>
            <w:tcBorders>
              <w:top w:val="single" w:sz="4" w:space="0" w:color="auto"/>
              <w:left w:val="single" w:sz="4" w:space="0" w:color="auto"/>
              <w:bottom w:val="single" w:sz="4" w:space="0" w:color="auto"/>
              <w:right w:val="single" w:sz="4" w:space="0" w:color="auto"/>
            </w:tcBorders>
            <w:shd w:val="clear" w:color="auto" w:fill="FBDDD5"/>
            <w:hideMark/>
          </w:tcPr>
          <w:p w14:paraId="5EF1301C" w14:textId="77777777" w:rsidR="00884985" w:rsidRPr="007816EC" w:rsidRDefault="00884985" w:rsidP="004248CA">
            <w:pPr>
              <w:spacing w:before="100" w:beforeAutospacing="1" w:after="60" w:line="240" w:lineRule="exact"/>
              <w:contextualSpacing/>
              <w:textAlignment w:val="baseline"/>
              <w:rPr>
                <w:rFonts w:ascii="Times New Roman" w:eastAsia="Times New Roman" w:hAnsi="Times New Roman"/>
                <w:b/>
                <w:bCs/>
                <w:sz w:val="20"/>
                <w:szCs w:val="20"/>
                <w:lang w:val="en-US" w:eastAsia="de-DE"/>
              </w:rPr>
            </w:pPr>
            <w:r w:rsidRPr="007816EC">
              <w:rPr>
                <w:rFonts w:ascii="Times New Roman" w:eastAsia="Times New Roman" w:hAnsi="Times New Roman"/>
                <w:b/>
                <w:bCs/>
                <w:sz w:val="20"/>
                <w:szCs w:val="20"/>
                <w:lang w:val="en-US" w:eastAsia="de-DE"/>
              </w:rPr>
              <w:t xml:space="preserve">The impact of plastic-particle associated chemicals </w:t>
            </w:r>
          </w:p>
        </w:tc>
        <w:tc>
          <w:tcPr>
            <w:tcW w:w="4158" w:type="dxa"/>
            <w:tcBorders>
              <w:top w:val="single" w:sz="4" w:space="0" w:color="auto"/>
              <w:left w:val="single" w:sz="4" w:space="0" w:color="auto"/>
              <w:bottom w:val="single" w:sz="4" w:space="0" w:color="auto"/>
              <w:right w:val="single" w:sz="4" w:space="0" w:color="auto"/>
            </w:tcBorders>
            <w:shd w:val="clear" w:color="auto" w:fill="FBDDD5"/>
            <w:hideMark/>
          </w:tcPr>
          <w:p w14:paraId="65CF7D0F" w14:textId="77777777" w:rsidR="00884985" w:rsidRPr="007816EC" w:rsidRDefault="00884985" w:rsidP="004248CA">
            <w:pPr>
              <w:pStyle w:val="ListParagraph"/>
              <w:numPr>
                <w:ilvl w:val="0"/>
                <w:numId w:val="59"/>
              </w:numPr>
              <w:spacing w:after="60" w:line="240" w:lineRule="exact"/>
              <w:ind w:left="105" w:hanging="105"/>
              <w:rPr>
                <w:rFonts w:ascii="Times New Roman" w:eastAsia="Times New Roman" w:hAnsi="Times New Roman"/>
                <w:sz w:val="20"/>
                <w:szCs w:val="20"/>
                <w:lang w:val="en-US" w:eastAsia="de-DE"/>
              </w:rPr>
            </w:pPr>
            <w:r w:rsidRPr="007816EC">
              <w:rPr>
                <w:rFonts w:ascii="Times New Roman" w:eastAsia="Times New Roman" w:hAnsi="Times New Roman"/>
                <w:sz w:val="20"/>
                <w:szCs w:val="20"/>
                <w:lang w:val="en-US" w:eastAsia="de-DE"/>
              </w:rPr>
              <w:t xml:space="preserve">Concentration of released chemicals in relation to effect thresholds.   </w:t>
            </w:r>
          </w:p>
          <w:p w14:paraId="63FD8EF3" w14:textId="77777777" w:rsidR="00884985" w:rsidRPr="007816EC" w:rsidRDefault="00884985" w:rsidP="004248CA">
            <w:pPr>
              <w:pStyle w:val="ListParagraph"/>
              <w:numPr>
                <w:ilvl w:val="0"/>
                <w:numId w:val="59"/>
              </w:numPr>
              <w:spacing w:after="60" w:line="240" w:lineRule="exact"/>
              <w:ind w:left="105" w:hanging="105"/>
              <w:rPr>
                <w:rFonts w:ascii="Times New Roman" w:eastAsia="Times New Roman" w:hAnsi="Times New Roman"/>
                <w:sz w:val="20"/>
                <w:szCs w:val="20"/>
                <w:lang w:val="en-US" w:eastAsia="de-DE"/>
              </w:rPr>
            </w:pPr>
            <w:r w:rsidRPr="007816EC">
              <w:rPr>
                <w:rFonts w:ascii="Times New Roman" w:eastAsia="Times New Roman" w:hAnsi="Times New Roman"/>
                <w:sz w:val="20"/>
                <w:szCs w:val="20"/>
                <w:lang w:val="en-US" w:eastAsia="de-DE"/>
              </w:rPr>
              <w:t>Hazard data for single chemicals and mixtures are missing</w:t>
            </w:r>
          </w:p>
        </w:tc>
        <w:tc>
          <w:tcPr>
            <w:tcW w:w="4158" w:type="dxa"/>
            <w:tcBorders>
              <w:top w:val="single" w:sz="4" w:space="0" w:color="auto"/>
              <w:left w:val="single" w:sz="4" w:space="0" w:color="auto"/>
              <w:bottom w:val="single" w:sz="4" w:space="0" w:color="auto"/>
              <w:right w:val="single" w:sz="4" w:space="0" w:color="auto"/>
            </w:tcBorders>
            <w:shd w:val="clear" w:color="auto" w:fill="FBDDD5"/>
            <w:hideMark/>
          </w:tcPr>
          <w:p w14:paraId="1161ECB4" w14:textId="77777777" w:rsidR="00884985" w:rsidRPr="007816EC" w:rsidRDefault="00884985" w:rsidP="004248CA">
            <w:pPr>
              <w:pStyle w:val="ListParagraph"/>
              <w:numPr>
                <w:ilvl w:val="0"/>
                <w:numId w:val="58"/>
              </w:numPr>
              <w:spacing w:after="60" w:line="240" w:lineRule="exact"/>
              <w:ind w:left="169" w:hanging="169"/>
              <w:rPr>
                <w:rFonts w:ascii="Times New Roman" w:eastAsia="Times New Roman" w:hAnsi="Times New Roman"/>
                <w:sz w:val="20"/>
                <w:szCs w:val="20"/>
                <w:lang w:val="en-US" w:eastAsia="de-DE"/>
              </w:rPr>
            </w:pPr>
            <w:r w:rsidRPr="007816EC">
              <w:rPr>
                <w:rFonts w:ascii="Times New Roman" w:eastAsia="Times New Roman" w:hAnsi="Times New Roman"/>
                <w:sz w:val="20"/>
                <w:szCs w:val="20"/>
                <w:lang w:val="en-US" w:eastAsia="de-DE"/>
              </w:rPr>
              <w:t>Analyzing the multitude of potential substances in leachates to identify drivers of toxicity</w:t>
            </w:r>
          </w:p>
        </w:tc>
        <w:tc>
          <w:tcPr>
            <w:tcW w:w="4158" w:type="dxa"/>
            <w:tcBorders>
              <w:top w:val="single" w:sz="4" w:space="0" w:color="auto"/>
              <w:left w:val="single" w:sz="4" w:space="0" w:color="auto"/>
              <w:bottom w:val="single" w:sz="4" w:space="0" w:color="auto"/>
              <w:right w:val="single" w:sz="4" w:space="0" w:color="auto"/>
            </w:tcBorders>
            <w:shd w:val="clear" w:color="auto" w:fill="FBDDD5"/>
            <w:hideMark/>
          </w:tcPr>
          <w:p w14:paraId="74C2627F" w14:textId="77777777" w:rsidR="00884985" w:rsidRPr="007816EC" w:rsidRDefault="00884985" w:rsidP="004248CA">
            <w:pPr>
              <w:numPr>
                <w:ilvl w:val="0"/>
                <w:numId w:val="59"/>
              </w:numPr>
              <w:spacing w:after="60" w:line="240" w:lineRule="exact"/>
              <w:ind w:left="172" w:hanging="172"/>
              <w:contextualSpacing/>
              <w:rPr>
                <w:lang w:val="en-US"/>
              </w:rPr>
            </w:pPr>
            <w:r w:rsidRPr="007816EC">
              <w:rPr>
                <w:rFonts w:ascii="Times New Roman" w:eastAsia="Times New Roman" w:hAnsi="Times New Roman"/>
                <w:sz w:val="20"/>
                <w:szCs w:val="20"/>
                <w:lang w:val="en-US" w:eastAsia="de-DE"/>
              </w:rPr>
              <w:t>Prioritization of analyzed chemicals</w:t>
            </w:r>
          </w:p>
          <w:p w14:paraId="60498950" w14:textId="77777777" w:rsidR="00884985" w:rsidRPr="007816EC" w:rsidRDefault="00884985" w:rsidP="004248CA">
            <w:pPr>
              <w:numPr>
                <w:ilvl w:val="0"/>
                <w:numId w:val="59"/>
              </w:numPr>
              <w:spacing w:after="60" w:line="240" w:lineRule="exact"/>
              <w:ind w:left="172" w:hanging="172"/>
              <w:contextualSpacing/>
              <w:rPr>
                <w:lang w:val="en-US"/>
              </w:rPr>
            </w:pPr>
            <w:r w:rsidRPr="007816EC">
              <w:rPr>
                <w:rFonts w:ascii="Times New Roman" w:eastAsia="Times New Roman" w:hAnsi="Times New Roman"/>
                <w:sz w:val="20"/>
                <w:szCs w:val="20"/>
                <w:lang w:val="en-US" w:eastAsia="de-DE"/>
              </w:rPr>
              <w:t>Introducing concepts for prediction of mixture effects</w:t>
            </w:r>
          </w:p>
          <w:p w14:paraId="0025A08D" w14:textId="77777777" w:rsidR="00884985" w:rsidRPr="007816EC" w:rsidRDefault="00884985" w:rsidP="004248CA">
            <w:pPr>
              <w:numPr>
                <w:ilvl w:val="0"/>
                <w:numId w:val="59"/>
              </w:numPr>
              <w:spacing w:after="60" w:line="240" w:lineRule="exact"/>
              <w:ind w:left="172" w:hanging="172"/>
              <w:contextualSpacing/>
              <w:rPr>
                <w:lang w:val="en-US"/>
              </w:rPr>
            </w:pPr>
            <w:r w:rsidRPr="007816EC">
              <w:rPr>
                <w:rFonts w:ascii="Times New Roman" w:eastAsia="Times New Roman" w:hAnsi="Times New Roman"/>
                <w:sz w:val="20"/>
                <w:szCs w:val="20"/>
                <w:lang w:val="en-US" w:eastAsia="de-DE"/>
              </w:rPr>
              <w:t>Effect-directed analysis</w:t>
            </w:r>
          </w:p>
        </w:tc>
      </w:tr>
      <w:tr w:rsidR="007816EC" w:rsidRPr="007816EC" w14:paraId="110FA883" w14:textId="77777777" w:rsidTr="00C45775">
        <w:trPr>
          <w:cantSplit/>
        </w:trPr>
        <w:tc>
          <w:tcPr>
            <w:tcW w:w="2552" w:type="dxa"/>
            <w:tcBorders>
              <w:top w:val="single" w:sz="4" w:space="0" w:color="auto"/>
              <w:left w:val="single" w:sz="4" w:space="0" w:color="auto"/>
              <w:bottom w:val="single" w:sz="4" w:space="0" w:color="auto"/>
              <w:right w:val="single" w:sz="4" w:space="0" w:color="auto"/>
            </w:tcBorders>
            <w:shd w:val="clear" w:color="auto" w:fill="FBDDD5"/>
            <w:hideMark/>
          </w:tcPr>
          <w:p w14:paraId="40DC2578" w14:textId="77777777" w:rsidR="00884985" w:rsidRPr="007816EC" w:rsidRDefault="00884985" w:rsidP="004248CA">
            <w:pPr>
              <w:spacing w:after="60" w:line="240" w:lineRule="exact"/>
              <w:contextualSpacing/>
              <w:rPr>
                <w:rFonts w:ascii="Times New Roman" w:eastAsia="Times New Roman" w:hAnsi="Times New Roman"/>
                <w:b/>
                <w:bCs/>
                <w:sz w:val="20"/>
                <w:szCs w:val="20"/>
                <w:lang w:val="en-US" w:eastAsia="de-DE"/>
              </w:rPr>
            </w:pPr>
            <w:r w:rsidRPr="007816EC">
              <w:rPr>
                <w:rFonts w:ascii="Times New Roman" w:eastAsia="Times New Roman" w:hAnsi="Times New Roman"/>
                <w:b/>
                <w:bCs/>
                <w:sz w:val="20"/>
                <w:szCs w:val="20"/>
                <w:lang w:val="en-US" w:eastAsia="de-DE"/>
              </w:rPr>
              <w:t>Reference materials (e.g., positive controls and natural particle control)</w:t>
            </w:r>
          </w:p>
        </w:tc>
        <w:tc>
          <w:tcPr>
            <w:tcW w:w="4158" w:type="dxa"/>
            <w:tcBorders>
              <w:top w:val="single" w:sz="4" w:space="0" w:color="auto"/>
              <w:left w:val="single" w:sz="4" w:space="0" w:color="auto"/>
              <w:bottom w:val="single" w:sz="4" w:space="0" w:color="auto"/>
              <w:right w:val="single" w:sz="4" w:space="0" w:color="auto"/>
            </w:tcBorders>
            <w:shd w:val="clear" w:color="auto" w:fill="FBDDD5"/>
            <w:hideMark/>
          </w:tcPr>
          <w:p w14:paraId="58963A12" w14:textId="77777777" w:rsidR="00884985" w:rsidRPr="007816EC" w:rsidRDefault="00884985" w:rsidP="004248CA">
            <w:pPr>
              <w:pStyle w:val="ListParagraph"/>
              <w:numPr>
                <w:ilvl w:val="0"/>
                <w:numId w:val="59"/>
              </w:numPr>
              <w:spacing w:after="60" w:line="240" w:lineRule="exact"/>
              <w:ind w:left="105" w:hanging="105"/>
              <w:rPr>
                <w:rFonts w:ascii="Times New Roman" w:eastAsia="Times New Roman" w:hAnsi="Times New Roman"/>
                <w:sz w:val="20"/>
                <w:szCs w:val="20"/>
                <w:lang w:val="en-US" w:eastAsia="de-DE"/>
              </w:rPr>
            </w:pPr>
            <w:r w:rsidRPr="007816EC">
              <w:rPr>
                <w:rFonts w:ascii="Times New Roman" w:eastAsia="Times New Roman" w:hAnsi="Times New Roman"/>
                <w:sz w:val="20"/>
                <w:szCs w:val="20"/>
                <w:lang w:val="en-US" w:eastAsia="de-DE"/>
              </w:rPr>
              <w:t>Suitable control materials to verify results and to differentiate between general particle effects and specific MNP effects </w:t>
            </w:r>
          </w:p>
        </w:tc>
        <w:tc>
          <w:tcPr>
            <w:tcW w:w="4158" w:type="dxa"/>
            <w:tcBorders>
              <w:top w:val="single" w:sz="4" w:space="0" w:color="auto"/>
              <w:left w:val="single" w:sz="4" w:space="0" w:color="auto"/>
              <w:bottom w:val="single" w:sz="4" w:space="0" w:color="auto"/>
              <w:right w:val="single" w:sz="4" w:space="0" w:color="auto"/>
            </w:tcBorders>
            <w:shd w:val="clear" w:color="auto" w:fill="FBDDD5"/>
            <w:hideMark/>
          </w:tcPr>
          <w:p w14:paraId="163E9756" w14:textId="77777777" w:rsidR="00884985" w:rsidRPr="007816EC" w:rsidRDefault="00884985" w:rsidP="004248CA">
            <w:pPr>
              <w:pStyle w:val="ListParagraph"/>
              <w:numPr>
                <w:ilvl w:val="0"/>
                <w:numId w:val="59"/>
              </w:numPr>
              <w:spacing w:after="60" w:line="240" w:lineRule="exact"/>
              <w:ind w:left="169" w:hanging="169"/>
              <w:rPr>
                <w:rFonts w:ascii="Times New Roman" w:eastAsia="Times New Roman" w:hAnsi="Times New Roman"/>
                <w:sz w:val="20"/>
                <w:szCs w:val="20"/>
                <w:lang w:val="en-US" w:eastAsia="de-DE"/>
              </w:rPr>
            </w:pPr>
            <w:r w:rsidRPr="007816EC">
              <w:rPr>
                <w:rFonts w:ascii="Times New Roman" w:eastAsia="Times New Roman" w:hAnsi="Times New Roman"/>
                <w:sz w:val="20"/>
                <w:szCs w:val="20"/>
                <w:lang w:val="en-US" w:eastAsia="de-DE"/>
              </w:rPr>
              <w:t>Production and characterization of control particles and MNPs to allow comparison</w:t>
            </w:r>
          </w:p>
          <w:p w14:paraId="7A408D10" w14:textId="77777777" w:rsidR="00884985" w:rsidRPr="007816EC" w:rsidRDefault="00884985" w:rsidP="004248CA">
            <w:pPr>
              <w:pStyle w:val="ListParagraph"/>
              <w:spacing w:after="60" w:line="240" w:lineRule="exact"/>
              <w:ind w:left="169"/>
              <w:rPr>
                <w:rFonts w:ascii="Times New Roman" w:eastAsia="Times New Roman" w:hAnsi="Times New Roman"/>
                <w:sz w:val="20"/>
                <w:szCs w:val="20"/>
                <w:lang w:val="en-US" w:eastAsia="de-DE"/>
              </w:rPr>
            </w:pPr>
          </w:p>
        </w:tc>
        <w:tc>
          <w:tcPr>
            <w:tcW w:w="4158" w:type="dxa"/>
            <w:tcBorders>
              <w:top w:val="single" w:sz="4" w:space="0" w:color="auto"/>
              <w:left w:val="single" w:sz="4" w:space="0" w:color="auto"/>
              <w:bottom w:val="single" w:sz="4" w:space="0" w:color="auto"/>
              <w:right w:val="single" w:sz="4" w:space="0" w:color="auto"/>
            </w:tcBorders>
            <w:shd w:val="clear" w:color="auto" w:fill="FBDDD5"/>
            <w:hideMark/>
          </w:tcPr>
          <w:p w14:paraId="1970A250" w14:textId="77777777" w:rsidR="00884985" w:rsidRPr="007816EC" w:rsidRDefault="00884985" w:rsidP="004248CA">
            <w:pPr>
              <w:pStyle w:val="ListParagraph"/>
              <w:numPr>
                <w:ilvl w:val="0"/>
                <w:numId w:val="59"/>
              </w:numPr>
              <w:spacing w:after="60" w:line="240" w:lineRule="exact"/>
              <w:ind w:left="172" w:hanging="172"/>
              <w:rPr>
                <w:lang w:val="en-US"/>
              </w:rPr>
            </w:pPr>
            <w:r w:rsidRPr="007816EC">
              <w:rPr>
                <w:rFonts w:ascii="Times New Roman" w:eastAsia="Times New Roman" w:hAnsi="Times New Roman"/>
                <w:sz w:val="20"/>
                <w:szCs w:val="20"/>
                <w:lang w:val="en-US" w:eastAsia="de-DE"/>
              </w:rPr>
              <w:t>Development of quality-assured methods and protocols, standard test materials</w:t>
            </w:r>
          </w:p>
        </w:tc>
      </w:tr>
    </w:tbl>
    <w:p w14:paraId="34764565" w14:textId="453367D3" w:rsidR="00884985" w:rsidRPr="007816EC" w:rsidRDefault="00884985" w:rsidP="004741F2">
      <w:pPr>
        <w:spacing w:after="120" w:line="480" w:lineRule="auto"/>
        <w:rPr>
          <w:lang w:val="en-US"/>
        </w:rPr>
      </w:pPr>
    </w:p>
    <w:sectPr w:rsidR="00884985" w:rsidRPr="007816EC" w:rsidSect="007816EC">
      <w:footerReference w:type="default" r:id="rId11"/>
      <w:pgSz w:w="16838" w:h="11906" w:orient="landscape"/>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11CFAD" w14:textId="77777777" w:rsidR="00155EFD" w:rsidRDefault="00155EFD" w:rsidP="00E31C9C">
      <w:pPr>
        <w:spacing w:after="0" w:line="240" w:lineRule="auto"/>
      </w:pPr>
      <w:r>
        <w:separator/>
      </w:r>
    </w:p>
  </w:endnote>
  <w:endnote w:type="continuationSeparator" w:id="0">
    <w:p w14:paraId="670D93FC" w14:textId="77777777" w:rsidR="00155EFD" w:rsidRDefault="00155EFD" w:rsidP="00E31C9C">
      <w:pPr>
        <w:spacing w:after="0" w:line="240" w:lineRule="auto"/>
      </w:pPr>
      <w:r>
        <w:continuationSeparator/>
      </w:r>
    </w:p>
  </w:endnote>
  <w:endnote w:type="continuationNotice" w:id="1">
    <w:p w14:paraId="1EFE78FB" w14:textId="77777777" w:rsidR="00155EFD" w:rsidRDefault="00155EF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1669228"/>
      <w:docPartObj>
        <w:docPartGallery w:val="Page Numbers (Bottom of Page)"/>
        <w:docPartUnique/>
      </w:docPartObj>
    </w:sdtPr>
    <w:sdtEndPr/>
    <w:sdtContent>
      <w:p w14:paraId="502F8294" w14:textId="6B2C6CBB" w:rsidR="00614CDE" w:rsidRDefault="00614CDE">
        <w:pPr>
          <w:pStyle w:val="Footer"/>
          <w:jc w:val="center"/>
        </w:pPr>
        <w:r>
          <w:fldChar w:fldCharType="begin"/>
        </w:r>
        <w:r>
          <w:instrText>PAGE   \* MERGEFORMAT</w:instrText>
        </w:r>
        <w:r>
          <w:fldChar w:fldCharType="separate"/>
        </w:r>
        <w:r w:rsidR="007816EC" w:rsidRPr="007816EC">
          <w:rPr>
            <w:noProof/>
            <w:lang w:val="de-DE"/>
          </w:rPr>
          <w:t>2</w:t>
        </w:r>
        <w:r>
          <w:fldChar w:fldCharType="end"/>
        </w:r>
      </w:p>
    </w:sdtContent>
  </w:sdt>
  <w:p w14:paraId="6AC6ABB9" w14:textId="77777777" w:rsidR="00614CDE" w:rsidRDefault="00614C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E44FD0" w14:textId="77777777" w:rsidR="00155EFD" w:rsidRDefault="00155EFD" w:rsidP="00E31C9C">
      <w:pPr>
        <w:spacing w:after="0" w:line="240" w:lineRule="auto"/>
      </w:pPr>
      <w:r>
        <w:separator/>
      </w:r>
    </w:p>
  </w:footnote>
  <w:footnote w:type="continuationSeparator" w:id="0">
    <w:p w14:paraId="3DC5DE10" w14:textId="77777777" w:rsidR="00155EFD" w:rsidRDefault="00155EFD" w:rsidP="00E31C9C">
      <w:pPr>
        <w:spacing w:after="0" w:line="240" w:lineRule="auto"/>
      </w:pPr>
      <w:r>
        <w:continuationSeparator/>
      </w:r>
    </w:p>
  </w:footnote>
  <w:footnote w:type="continuationNotice" w:id="1">
    <w:p w14:paraId="67A1C7FD" w14:textId="77777777" w:rsidR="00155EFD" w:rsidRDefault="00155EF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97C0A"/>
    <w:multiLevelType w:val="hybridMultilevel"/>
    <w:tmpl w:val="1F1CD37E"/>
    <w:lvl w:ilvl="0" w:tplc="2C32C1E2">
      <w:start w:val="1"/>
      <w:numFmt w:val="decimal"/>
      <w:lvlText w:val="%1."/>
      <w:lvlJc w:val="left"/>
      <w:pPr>
        <w:ind w:left="720" w:hanging="360"/>
      </w:pPr>
      <w:rPr>
        <w:rFonts w:ascii="Cambria" w:eastAsia="Cambria" w:hAnsi="Cambria" w:cs="Cambria"/>
      </w:rPr>
    </w:lvl>
    <w:lvl w:ilvl="1" w:tplc="5A6AEB6C">
      <w:start w:val="1"/>
      <w:numFmt w:val="bullet"/>
      <w:lvlText w:val="o"/>
      <w:lvlJc w:val="left"/>
      <w:pPr>
        <w:ind w:left="1440" w:hanging="360"/>
      </w:pPr>
      <w:rPr>
        <w:rFonts w:ascii="Courier New" w:hAnsi="Courier New" w:hint="default"/>
      </w:rPr>
    </w:lvl>
    <w:lvl w:ilvl="2" w:tplc="49A4798A">
      <w:start w:val="1"/>
      <w:numFmt w:val="bullet"/>
      <w:lvlText w:val=""/>
      <w:lvlJc w:val="left"/>
      <w:pPr>
        <w:ind w:left="2160" w:hanging="360"/>
      </w:pPr>
      <w:rPr>
        <w:rFonts w:ascii="Wingdings" w:hAnsi="Wingdings" w:hint="default"/>
      </w:rPr>
    </w:lvl>
    <w:lvl w:ilvl="3" w:tplc="386E2998">
      <w:start w:val="1"/>
      <w:numFmt w:val="bullet"/>
      <w:lvlText w:val=""/>
      <w:lvlJc w:val="left"/>
      <w:pPr>
        <w:ind w:left="2880" w:hanging="360"/>
      </w:pPr>
      <w:rPr>
        <w:rFonts w:ascii="Symbol" w:hAnsi="Symbol" w:hint="default"/>
      </w:rPr>
    </w:lvl>
    <w:lvl w:ilvl="4" w:tplc="3100146C">
      <w:start w:val="1"/>
      <w:numFmt w:val="bullet"/>
      <w:lvlText w:val="o"/>
      <w:lvlJc w:val="left"/>
      <w:pPr>
        <w:ind w:left="3600" w:hanging="360"/>
      </w:pPr>
      <w:rPr>
        <w:rFonts w:ascii="Courier New" w:hAnsi="Courier New" w:hint="default"/>
      </w:rPr>
    </w:lvl>
    <w:lvl w:ilvl="5" w:tplc="EA7C5C44">
      <w:start w:val="1"/>
      <w:numFmt w:val="bullet"/>
      <w:lvlText w:val=""/>
      <w:lvlJc w:val="left"/>
      <w:pPr>
        <w:ind w:left="4320" w:hanging="360"/>
      </w:pPr>
      <w:rPr>
        <w:rFonts w:ascii="Wingdings" w:hAnsi="Wingdings" w:hint="default"/>
      </w:rPr>
    </w:lvl>
    <w:lvl w:ilvl="6" w:tplc="2E5AB900">
      <w:start w:val="1"/>
      <w:numFmt w:val="bullet"/>
      <w:lvlText w:val=""/>
      <w:lvlJc w:val="left"/>
      <w:pPr>
        <w:ind w:left="5040" w:hanging="360"/>
      </w:pPr>
      <w:rPr>
        <w:rFonts w:ascii="Symbol" w:hAnsi="Symbol" w:hint="default"/>
      </w:rPr>
    </w:lvl>
    <w:lvl w:ilvl="7" w:tplc="BF2439F8">
      <w:start w:val="1"/>
      <w:numFmt w:val="bullet"/>
      <w:lvlText w:val="o"/>
      <w:lvlJc w:val="left"/>
      <w:pPr>
        <w:ind w:left="5760" w:hanging="360"/>
      </w:pPr>
      <w:rPr>
        <w:rFonts w:ascii="Courier New" w:hAnsi="Courier New" w:hint="default"/>
      </w:rPr>
    </w:lvl>
    <w:lvl w:ilvl="8" w:tplc="60DAFA58">
      <w:start w:val="1"/>
      <w:numFmt w:val="bullet"/>
      <w:lvlText w:val=""/>
      <w:lvlJc w:val="left"/>
      <w:pPr>
        <w:ind w:left="6480" w:hanging="360"/>
      </w:pPr>
      <w:rPr>
        <w:rFonts w:ascii="Wingdings" w:hAnsi="Wingdings" w:hint="default"/>
      </w:rPr>
    </w:lvl>
  </w:abstractNum>
  <w:abstractNum w:abstractNumId="1" w15:restartNumberingAfterBreak="0">
    <w:nsid w:val="00EA34B2"/>
    <w:multiLevelType w:val="hybridMultilevel"/>
    <w:tmpl w:val="135C3376"/>
    <w:lvl w:ilvl="0" w:tplc="C730198A">
      <w:start w:val="1"/>
      <w:numFmt w:val="lowerLetter"/>
      <w:lvlText w:val="%1."/>
      <w:lvlJc w:val="left"/>
      <w:pPr>
        <w:ind w:left="1065" w:hanging="705"/>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 w15:restartNumberingAfterBreak="0">
    <w:nsid w:val="01A71B5C"/>
    <w:multiLevelType w:val="multilevel"/>
    <w:tmpl w:val="8EE8F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B4529D"/>
    <w:multiLevelType w:val="hybridMultilevel"/>
    <w:tmpl w:val="4B903200"/>
    <w:lvl w:ilvl="0" w:tplc="98A6C4E0">
      <w:numFmt w:val="bullet"/>
      <w:lvlText w:val="-"/>
      <w:lvlJc w:val="left"/>
      <w:pPr>
        <w:ind w:left="720" w:hanging="360"/>
      </w:pPr>
      <w:rPr>
        <w:rFonts w:ascii="Calibri" w:eastAsiaTheme="minorHAnsi" w:hAnsi="Calibri" w:cs="Calibri"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03545A7B"/>
    <w:multiLevelType w:val="hybridMultilevel"/>
    <w:tmpl w:val="1F1CD37E"/>
    <w:lvl w:ilvl="0" w:tplc="2C32C1E2">
      <w:start w:val="1"/>
      <w:numFmt w:val="decimal"/>
      <w:lvlText w:val="%1."/>
      <w:lvlJc w:val="left"/>
      <w:pPr>
        <w:ind w:left="720" w:hanging="360"/>
      </w:pPr>
      <w:rPr>
        <w:rFonts w:ascii="Cambria" w:eastAsia="Cambria" w:hAnsi="Cambria" w:cs="Cambria"/>
      </w:rPr>
    </w:lvl>
    <w:lvl w:ilvl="1" w:tplc="5A6AEB6C">
      <w:start w:val="1"/>
      <w:numFmt w:val="bullet"/>
      <w:lvlText w:val="o"/>
      <w:lvlJc w:val="left"/>
      <w:pPr>
        <w:ind w:left="1440" w:hanging="360"/>
      </w:pPr>
      <w:rPr>
        <w:rFonts w:ascii="Courier New" w:hAnsi="Courier New" w:hint="default"/>
      </w:rPr>
    </w:lvl>
    <w:lvl w:ilvl="2" w:tplc="49A4798A">
      <w:start w:val="1"/>
      <w:numFmt w:val="bullet"/>
      <w:lvlText w:val=""/>
      <w:lvlJc w:val="left"/>
      <w:pPr>
        <w:ind w:left="2160" w:hanging="360"/>
      </w:pPr>
      <w:rPr>
        <w:rFonts w:ascii="Wingdings" w:hAnsi="Wingdings" w:hint="default"/>
      </w:rPr>
    </w:lvl>
    <w:lvl w:ilvl="3" w:tplc="386E2998">
      <w:start w:val="1"/>
      <w:numFmt w:val="bullet"/>
      <w:lvlText w:val=""/>
      <w:lvlJc w:val="left"/>
      <w:pPr>
        <w:ind w:left="2880" w:hanging="360"/>
      </w:pPr>
      <w:rPr>
        <w:rFonts w:ascii="Symbol" w:hAnsi="Symbol" w:hint="default"/>
      </w:rPr>
    </w:lvl>
    <w:lvl w:ilvl="4" w:tplc="3100146C">
      <w:start w:val="1"/>
      <w:numFmt w:val="bullet"/>
      <w:lvlText w:val="o"/>
      <w:lvlJc w:val="left"/>
      <w:pPr>
        <w:ind w:left="3600" w:hanging="360"/>
      </w:pPr>
      <w:rPr>
        <w:rFonts w:ascii="Courier New" w:hAnsi="Courier New" w:hint="default"/>
      </w:rPr>
    </w:lvl>
    <w:lvl w:ilvl="5" w:tplc="EA7C5C44">
      <w:start w:val="1"/>
      <w:numFmt w:val="bullet"/>
      <w:lvlText w:val=""/>
      <w:lvlJc w:val="left"/>
      <w:pPr>
        <w:ind w:left="4320" w:hanging="360"/>
      </w:pPr>
      <w:rPr>
        <w:rFonts w:ascii="Wingdings" w:hAnsi="Wingdings" w:hint="default"/>
      </w:rPr>
    </w:lvl>
    <w:lvl w:ilvl="6" w:tplc="2E5AB900">
      <w:start w:val="1"/>
      <w:numFmt w:val="bullet"/>
      <w:lvlText w:val=""/>
      <w:lvlJc w:val="left"/>
      <w:pPr>
        <w:ind w:left="5040" w:hanging="360"/>
      </w:pPr>
      <w:rPr>
        <w:rFonts w:ascii="Symbol" w:hAnsi="Symbol" w:hint="default"/>
      </w:rPr>
    </w:lvl>
    <w:lvl w:ilvl="7" w:tplc="BF2439F8">
      <w:start w:val="1"/>
      <w:numFmt w:val="bullet"/>
      <w:lvlText w:val="o"/>
      <w:lvlJc w:val="left"/>
      <w:pPr>
        <w:ind w:left="5760" w:hanging="360"/>
      </w:pPr>
      <w:rPr>
        <w:rFonts w:ascii="Courier New" w:hAnsi="Courier New" w:hint="default"/>
      </w:rPr>
    </w:lvl>
    <w:lvl w:ilvl="8" w:tplc="60DAFA58">
      <w:start w:val="1"/>
      <w:numFmt w:val="bullet"/>
      <w:lvlText w:val=""/>
      <w:lvlJc w:val="left"/>
      <w:pPr>
        <w:ind w:left="6480" w:hanging="360"/>
      </w:pPr>
      <w:rPr>
        <w:rFonts w:ascii="Wingdings" w:hAnsi="Wingdings" w:hint="default"/>
      </w:rPr>
    </w:lvl>
  </w:abstractNum>
  <w:abstractNum w:abstractNumId="5" w15:restartNumberingAfterBreak="0">
    <w:nsid w:val="03D35A14"/>
    <w:multiLevelType w:val="hybridMultilevel"/>
    <w:tmpl w:val="1160F68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 w15:restartNumberingAfterBreak="0">
    <w:nsid w:val="094F4E1A"/>
    <w:multiLevelType w:val="multilevel"/>
    <w:tmpl w:val="81286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9C4D5C"/>
    <w:multiLevelType w:val="hybridMultilevel"/>
    <w:tmpl w:val="9172408C"/>
    <w:lvl w:ilvl="0" w:tplc="5CAA6B22">
      <w:start w:val="1"/>
      <w:numFmt w:val="bullet"/>
      <w:lvlText w:val="-"/>
      <w:lvlJc w:val="left"/>
      <w:pPr>
        <w:ind w:left="720" w:hanging="360"/>
      </w:pPr>
      <w:rPr>
        <w:rFonts w:ascii="Calibri" w:eastAsiaTheme="minorHAnsi" w:hAnsi="Calibri" w:cs="Calibri"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0CCA4AC4"/>
    <w:multiLevelType w:val="hybridMultilevel"/>
    <w:tmpl w:val="254AD456"/>
    <w:lvl w:ilvl="0" w:tplc="FB3A77D8">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0EF57322"/>
    <w:multiLevelType w:val="hybridMultilevel"/>
    <w:tmpl w:val="A626ADA8"/>
    <w:lvl w:ilvl="0" w:tplc="FFFFFFFF">
      <w:numFmt w:val="bullet"/>
      <w:lvlText w:val="-"/>
      <w:lvlJc w:val="left"/>
      <w:pPr>
        <w:ind w:left="720" w:hanging="360"/>
      </w:pPr>
      <w:rPr>
        <w:rFonts w:ascii="Calibri" w:hAnsi="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0" w15:restartNumberingAfterBreak="0">
    <w:nsid w:val="0FF14E0E"/>
    <w:multiLevelType w:val="hybridMultilevel"/>
    <w:tmpl w:val="33F80690"/>
    <w:lvl w:ilvl="0" w:tplc="04240001">
      <w:start w:val="1"/>
      <w:numFmt w:val="bullet"/>
      <w:lvlText w:val=""/>
      <w:lvlJc w:val="left"/>
      <w:pPr>
        <w:ind w:left="360" w:hanging="360"/>
      </w:pPr>
      <w:rPr>
        <w:rFonts w:ascii="Symbol" w:hAnsi="Symbol" w:hint="default"/>
        <w:sz w:val="20"/>
        <w:szCs w:val="20"/>
      </w:r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11" w15:restartNumberingAfterBreak="0">
    <w:nsid w:val="106A5680"/>
    <w:multiLevelType w:val="hybridMultilevel"/>
    <w:tmpl w:val="7A720BF6"/>
    <w:lvl w:ilvl="0" w:tplc="56BE3E26">
      <w:start w:val="1"/>
      <w:numFmt w:val="decimal"/>
      <w:lvlText w:val="%1."/>
      <w:lvlJc w:val="left"/>
      <w:pPr>
        <w:ind w:left="720" w:hanging="360"/>
      </w:pPr>
    </w:lvl>
    <w:lvl w:ilvl="1" w:tplc="AC967BA2">
      <w:start w:val="1"/>
      <w:numFmt w:val="lowerLetter"/>
      <w:lvlText w:val="%2."/>
      <w:lvlJc w:val="left"/>
      <w:pPr>
        <w:ind w:left="1440" w:hanging="360"/>
      </w:pPr>
    </w:lvl>
    <w:lvl w:ilvl="2" w:tplc="99388688">
      <w:start w:val="1"/>
      <w:numFmt w:val="lowerRoman"/>
      <w:lvlText w:val="%3."/>
      <w:lvlJc w:val="right"/>
      <w:pPr>
        <w:ind w:left="2160" w:hanging="180"/>
      </w:pPr>
    </w:lvl>
    <w:lvl w:ilvl="3" w:tplc="89447BE0">
      <w:start w:val="1"/>
      <w:numFmt w:val="decimal"/>
      <w:lvlText w:val="%4."/>
      <w:lvlJc w:val="left"/>
      <w:pPr>
        <w:ind w:left="2880" w:hanging="360"/>
      </w:pPr>
    </w:lvl>
    <w:lvl w:ilvl="4" w:tplc="C382FD9E">
      <w:start w:val="1"/>
      <w:numFmt w:val="lowerLetter"/>
      <w:lvlText w:val="%5."/>
      <w:lvlJc w:val="left"/>
      <w:pPr>
        <w:ind w:left="3600" w:hanging="360"/>
      </w:pPr>
    </w:lvl>
    <w:lvl w:ilvl="5" w:tplc="258824B0">
      <w:start w:val="1"/>
      <w:numFmt w:val="lowerRoman"/>
      <w:lvlText w:val="%6."/>
      <w:lvlJc w:val="right"/>
      <w:pPr>
        <w:ind w:left="4320" w:hanging="180"/>
      </w:pPr>
    </w:lvl>
    <w:lvl w:ilvl="6" w:tplc="E6608DCE">
      <w:start w:val="1"/>
      <w:numFmt w:val="decimal"/>
      <w:lvlText w:val="%7."/>
      <w:lvlJc w:val="left"/>
      <w:pPr>
        <w:ind w:left="5040" w:hanging="360"/>
      </w:pPr>
    </w:lvl>
    <w:lvl w:ilvl="7" w:tplc="8C4A81FA">
      <w:start w:val="1"/>
      <w:numFmt w:val="lowerLetter"/>
      <w:lvlText w:val="%8."/>
      <w:lvlJc w:val="left"/>
      <w:pPr>
        <w:ind w:left="5760" w:hanging="360"/>
      </w:pPr>
    </w:lvl>
    <w:lvl w:ilvl="8" w:tplc="F88E2A3E">
      <w:start w:val="1"/>
      <w:numFmt w:val="lowerRoman"/>
      <w:lvlText w:val="%9."/>
      <w:lvlJc w:val="right"/>
      <w:pPr>
        <w:ind w:left="6480" w:hanging="180"/>
      </w:pPr>
    </w:lvl>
  </w:abstractNum>
  <w:abstractNum w:abstractNumId="12" w15:restartNumberingAfterBreak="0">
    <w:nsid w:val="119D62DD"/>
    <w:multiLevelType w:val="hybridMultilevel"/>
    <w:tmpl w:val="257C6606"/>
    <w:lvl w:ilvl="0" w:tplc="4C06F342">
      <w:start w:val="1"/>
      <w:numFmt w:val="bullet"/>
      <w:lvlText w:val=""/>
      <w:lvlJc w:val="left"/>
      <w:pPr>
        <w:ind w:left="720" w:hanging="360"/>
      </w:pPr>
      <w:rPr>
        <w:rFonts w:ascii="Symbol" w:hAnsi="Symbol" w:hint="default"/>
      </w:rPr>
    </w:lvl>
    <w:lvl w:ilvl="1" w:tplc="DAD82CFC">
      <w:start w:val="1"/>
      <w:numFmt w:val="bullet"/>
      <w:lvlText w:val="o"/>
      <w:lvlJc w:val="left"/>
      <w:pPr>
        <w:ind w:left="1440" w:hanging="360"/>
      </w:pPr>
      <w:rPr>
        <w:rFonts w:ascii="Courier New" w:hAnsi="Courier New" w:hint="default"/>
      </w:rPr>
    </w:lvl>
    <w:lvl w:ilvl="2" w:tplc="217E65C0">
      <w:start w:val="1"/>
      <w:numFmt w:val="bullet"/>
      <w:lvlText w:val=""/>
      <w:lvlJc w:val="left"/>
      <w:pPr>
        <w:ind w:left="2160" w:hanging="360"/>
      </w:pPr>
      <w:rPr>
        <w:rFonts w:ascii="Wingdings" w:hAnsi="Wingdings" w:hint="default"/>
      </w:rPr>
    </w:lvl>
    <w:lvl w:ilvl="3" w:tplc="D3CEFDC2">
      <w:start w:val="1"/>
      <w:numFmt w:val="bullet"/>
      <w:lvlText w:val=""/>
      <w:lvlJc w:val="left"/>
      <w:pPr>
        <w:ind w:left="2880" w:hanging="360"/>
      </w:pPr>
      <w:rPr>
        <w:rFonts w:ascii="Symbol" w:hAnsi="Symbol" w:hint="default"/>
      </w:rPr>
    </w:lvl>
    <w:lvl w:ilvl="4" w:tplc="83A0F7AC">
      <w:start w:val="1"/>
      <w:numFmt w:val="bullet"/>
      <w:lvlText w:val="o"/>
      <w:lvlJc w:val="left"/>
      <w:pPr>
        <w:ind w:left="3600" w:hanging="360"/>
      </w:pPr>
      <w:rPr>
        <w:rFonts w:ascii="Courier New" w:hAnsi="Courier New" w:hint="default"/>
      </w:rPr>
    </w:lvl>
    <w:lvl w:ilvl="5" w:tplc="33E67B30">
      <w:start w:val="1"/>
      <w:numFmt w:val="bullet"/>
      <w:lvlText w:val=""/>
      <w:lvlJc w:val="left"/>
      <w:pPr>
        <w:ind w:left="4320" w:hanging="360"/>
      </w:pPr>
      <w:rPr>
        <w:rFonts w:ascii="Wingdings" w:hAnsi="Wingdings" w:hint="default"/>
      </w:rPr>
    </w:lvl>
    <w:lvl w:ilvl="6" w:tplc="45AAFBB2">
      <w:start w:val="1"/>
      <w:numFmt w:val="bullet"/>
      <w:lvlText w:val=""/>
      <w:lvlJc w:val="left"/>
      <w:pPr>
        <w:ind w:left="5040" w:hanging="360"/>
      </w:pPr>
      <w:rPr>
        <w:rFonts w:ascii="Symbol" w:hAnsi="Symbol" w:hint="default"/>
      </w:rPr>
    </w:lvl>
    <w:lvl w:ilvl="7" w:tplc="6EA08A32">
      <w:start w:val="1"/>
      <w:numFmt w:val="bullet"/>
      <w:lvlText w:val="o"/>
      <w:lvlJc w:val="left"/>
      <w:pPr>
        <w:ind w:left="5760" w:hanging="360"/>
      </w:pPr>
      <w:rPr>
        <w:rFonts w:ascii="Courier New" w:hAnsi="Courier New" w:hint="default"/>
      </w:rPr>
    </w:lvl>
    <w:lvl w:ilvl="8" w:tplc="277AF248">
      <w:start w:val="1"/>
      <w:numFmt w:val="bullet"/>
      <w:lvlText w:val=""/>
      <w:lvlJc w:val="left"/>
      <w:pPr>
        <w:ind w:left="6480" w:hanging="360"/>
      </w:pPr>
      <w:rPr>
        <w:rFonts w:ascii="Wingdings" w:hAnsi="Wingdings" w:hint="default"/>
      </w:rPr>
    </w:lvl>
  </w:abstractNum>
  <w:abstractNum w:abstractNumId="13" w15:restartNumberingAfterBreak="0">
    <w:nsid w:val="11A22B90"/>
    <w:multiLevelType w:val="hybridMultilevel"/>
    <w:tmpl w:val="BEC89BDE"/>
    <w:lvl w:ilvl="0" w:tplc="04240003">
      <w:start w:val="1"/>
      <w:numFmt w:val="bullet"/>
      <w:lvlText w:val="o"/>
      <w:lvlJc w:val="left"/>
      <w:pPr>
        <w:ind w:left="1080" w:hanging="360"/>
      </w:pPr>
      <w:rPr>
        <w:rFonts w:ascii="Courier New" w:hAnsi="Courier New" w:cs="Courier New" w:hint="default"/>
      </w:rPr>
    </w:lvl>
    <w:lvl w:ilvl="1" w:tplc="0C070003">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14" w15:restartNumberingAfterBreak="0">
    <w:nsid w:val="14B9386B"/>
    <w:multiLevelType w:val="multilevel"/>
    <w:tmpl w:val="3CA0280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5" w15:restartNumberingAfterBreak="0">
    <w:nsid w:val="18D13DBE"/>
    <w:multiLevelType w:val="hybridMultilevel"/>
    <w:tmpl w:val="BD0C1898"/>
    <w:lvl w:ilvl="0" w:tplc="EBC6CDBE">
      <w:start w:val="1"/>
      <w:numFmt w:val="bullet"/>
      <w:lvlText w:val=""/>
      <w:lvlJc w:val="left"/>
      <w:pPr>
        <w:ind w:left="720" w:hanging="360"/>
      </w:pPr>
      <w:rPr>
        <w:rFonts w:ascii="Symbol" w:hAnsi="Symbol" w:hint="default"/>
      </w:rPr>
    </w:lvl>
    <w:lvl w:ilvl="1" w:tplc="88CA3CA6">
      <w:start w:val="1"/>
      <w:numFmt w:val="bullet"/>
      <w:lvlText w:val="o"/>
      <w:lvlJc w:val="left"/>
      <w:pPr>
        <w:ind w:left="1440" w:hanging="360"/>
      </w:pPr>
      <w:rPr>
        <w:rFonts w:ascii="Courier New" w:hAnsi="Courier New" w:hint="default"/>
      </w:rPr>
    </w:lvl>
    <w:lvl w:ilvl="2" w:tplc="FE8E28F4">
      <w:start w:val="1"/>
      <w:numFmt w:val="bullet"/>
      <w:lvlText w:val=""/>
      <w:lvlJc w:val="left"/>
      <w:pPr>
        <w:ind w:left="2160" w:hanging="360"/>
      </w:pPr>
      <w:rPr>
        <w:rFonts w:ascii="Wingdings" w:hAnsi="Wingdings" w:hint="default"/>
      </w:rPr>
    </w:lvl>
    <w:lvl w:ilvl="3" w:tplc="8DEE506C">
      <w:start w:val="1"/>
      <w:numFmt w:val="bullet"/>
      <w:lvlText w:val=""/>
      <w:lvlJc w:val="left"/>
      <w:pPr>
        <w:ind w:left="2880" w:hanging="360"/>
      </w:pPr>
      <w:rPr>
        <w:rFonts w:ascii="Symbol" w:hAnsi="Symbol" w:hint="default"/>
      </w:rPr>
    </w:lvl>
    <w:lvl w:ilvl="4" w:tplc="9DE28792">
      <w:start w:val="1"/>
      <w:numFmt w:val="bullet"/>
      <w:lvlText w:val="o"/>
      <w:lvlJc w:val="left"/>
      <w:pPr>
        <w:ind w:left="3600" w:hanging="360"/>
      </w:pPr>
      <w:rPr>
        <w:rFonts w:ascii="Courier New" w:hAnsi="Courier New" w:hint="default"/>
      </w:rPr>
    </w:lvl>
    <w:lvl w:ilvl="5" w:tplc="73061C36">
      <w:start w:val="1"/>
      <w:numFmt w:val="bullet"/>
      <w:lvlText w:val=""/>
      <w:lvlJc w:val="left"/>
      <w:pPr>
        <w:ind w:left="4320" w:hanging="360"/>
      </w:pPr>
      <w:rPr>
        <w:rFonts w:ascii="Wingdings" w:hAnsi="Wingdings" w:hint="default"/>
      </w:rPr>
    </w:lvl>
    <w:lvl w:ilvl="6" w:tplc="A7F28E1E">
      <w:start w:val="1"/>
      <w:numFmt w:val="bullet"/>
      <w:lvlText w:val=""/>
      <w:lvlJc w:val="left"/>
      <w:pPr>
        <w:ind w:left="5040" w:hanging="360"/>
      </w:pPr>
      <w:rPr>
        <w:rFonts w:ascii="Symbol" w:hAnsi="Symbol" w:hint="default"/>
      </w:rPr>
    </w:lvl>
    <w:lvl w:ilvl="7" w:tplc="8728A4DC">
      <w:start w:val="1"/>
      <w:numFmt w:val="bullet"/>
      <w:lvlText w:val="o"/>
      <w:lvlJc w:val="left"/>
      <w:pPr>
        <w:ind w:left="5760" w:hanging="360"/>
      </w:pPr>
      <w:rPr>
        <w:rFonts w:ascii="Courier New" w:hAnsi="Courier New" w:hint="default"/>
      </w:rPr>
    </w:lvl>
    <w:lvl w:ilvl="8" w:tplc="1BEA3C08">
      <w:start w:val="1"/>
      <w:numFmt w:val="bullet"/>
      <w:lvlText w:val=""/>
      <w:lvlJc w:val="left"/>
      <w:pPr>
        <w:ind w:left="6480" w:hanging="360"/>
      </w:pPr>
      <w:rPr>
        <w:rFonts w:ascii="Wingdings" w:hAnsi="Wingdings" w:hint="default"/>
      </w:rPr>
    </w:lvl>
  </w:abstractNum>
  <w:abstractNum w:abstractNumId="16" w15:restartNumberingAfterBreak="0">
    <w:nsid w:val="1B86152E"/>
    <w:multiLevelType w:val="multilevel"/>
    <w:tmpl w:val="90C69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B960176"/>
    <w:multiLevelType w:val="hybridMultilevel"/>
    <w:tmpl w:val="962693FE"/>
    <w:lvl w:ilvl="0" w:tplc="04240001">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18" w15:restartNumberingAfterBreak="0">
    <w:nsid w:val="1C2C00D5"/>
    <w:multiLevelType w:val="multilevel"/>
    <w:tmpl w:val="4C6A0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EF66958"/>
    <w:multiLevelType w:val="hybridMultilevel"/>
    <w:tmpl w:val="5C021C1A"/>
    <w:lvl w:ilvl="0" w:tplc="945039C2">
      <w:start w:val="1"/>
      <w:numFmt w:val="decimal"/>
      <w:lvlText w:val="%1."/>
      <w:lvlJc w:val="left"/>
      <w:pPr>
        <w:ind w:left="720" w:hanging="360"/>
      </w:pPr>
    </w:lvl>
    <w:lvl w:ilvl="1" w:tplc="35F2FB20">
      <w:start w:val="1"/>
      <w:numFmt w:val="lowerLetter"/>
      <w:lvlText w:val="%2."/>
      <w:lvlJc w:val="left"/>
      <w:pPr>
        <w:ind w:left="1440" w:hanging="360"/>
      </w:pPr>
    </w:lvl>
    <w:lvl w:ilvl="2" w:tplc="86388596">
      <w:start w:val="1"/>
      <w:numFmt w:val="lowerRoman"/>
      <w:lvlText w:val="%3."/>
      <w:lvlJc w:val="right"/>
      <w:pPr>
        <w:ind w:left="2160" w:hanging="180"/>
      </w:pPr>
    </w:lvl>
    <w:lvl w:ilvl="3" w:tplc="6E9A7B36">
      <w:start w:val="1"/>
      <w:numFmt w:val="decimal"/>
      <w:lvlText w:val="%4."/>
      <w:lvlJc w:val="left"/>
      <w:pPr>
        <w:ind w:left="2880" w:hanging="360"/>
      </w:pPr>
    </w:lvl>
    <w:lvl w:ilvl="4" w:tplc="63D6A4EA">
      <w:start w:val="1"/>
      <w:numFmt w:val="lowerLetter"/>
      <w:lvlText w:val="%5."/>
      <w:lvlJc w:val="left"/>
      <w:pPr>
        <w:ind w:left="3600" w:hanging="360"/>
      </w:pPr>
    </w:lvl>
    <w:lvl w:ilvl="5" w:tplc="5072891E">
      <w:start w:val="1"/>
      <w:numFmt w:val="lowerRoman"/>
      <w:lvlText w:val="%6."/>
      <w:lvlJc w:val="right"/>
      <w:pPr>
        <w:ind w:left="4320" w:hanging="180"/>
      </w:pPr>
    </w:lvl>
    <w:lvl w:ilvl="6" w:tplc="D8FE2544">
      <w:start w:val="1"/>
      <w:numFmt w:val="decimal"/>
      <w:lvlText w:val="%7."/>
      <w:lvlJc w:val="left"/>
      <w:pPr>
        <w:ind w:left="5040" w:hanging="360"/>
      </w:pPr>
    </w:lvl>
    <w:lvl w:ilvl="7" w:tplc="28105990">
      <w:start w:val="1"/>
      <w:numFmt w:val="lowerLetter"/>
      <w:lvlText w:val="%8."/>
      <w:lvlJc w:val="left"/>
      <w:pPr>
        <w:ind w:left="5760" w:hanging="360"/>
      </w:pPr>
    </w:lvl>
    <w:lvl w:ilvl="8" w:tplc="6C9879E6">
      <w:start w:val="1"/>
      <w:numFmt w:val="lowerRoman"/>
      <w:lvlText w:val="%9."/>
      <w:lvlJc w:val="right"/>
      <w:pPr>
        <w:ind w:left="6480" w:hanging="180"/>
      </w:pPr>
    </w:lvl>
  </w:abstractNum>
  <w:abstractNum w:abstractNumId="20" w15:restartNumberingAfterBreak="0">
    <w:nsid w:val="24825AA7"/>
    <w:multiLevelType w:val="multilevel"/>
    <w:tmpl w:val="F9921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722091C"/>
    <w:multiLevelType w:val="hybridMultilevel"/>
    <w:tmpl w:val="2B1C4CC8"/>
    <w:lvl w:ilvl="0" w:tplc="98A6C4E0">
      <w:numFmt w:val="bullet"/>
      <w:lvlText w:val="-"/>
      <w:lvlJc w:val="left"/>
      <w:pPr>
        <w:ind w:left="1428" w:hanging="360"/>
      </w:pPr>
      <w:rPr>
        <w:rFonts w:ascii="Calibri" w:eastAsiaTheme="minorHAnsi" w:hAnsi="Calibri" w:cs="Calibri" w:hint="default"/>
      </w:rPr>
    </w:lvl>
    <w:lvl w:ilvl="1" w:tplc="0C070003" w:tentative="1">
      <w:start w:val="1"/>
      <w:numFmt w:val="bullet"/>
      <w:lvlText w:val="o"/>
      <w:lvlJc w:val="left"/>
      <w:pPr>
        <w:ind w:left="2148" w:hanging="360"/>
      </w:pPr>
      <w:rPr>
        <w:rFonts w:ascii="Courier New" w:hAnsi="Courier New" w:cs="Courier New" w:hint="default"/>
      </w:rPr>
    </w:lvl>
    <w:lvl w:ilvl="2" w:tplc="0C070005" w:tentative="1">
      <w:start w:val="1"/>
      <w:numFmt w:val="bullet"/>
      <w:lvlText w:val=""/>
      <w:lvlJc w:val="left"/>
      <w:pPr>
        <w:ind w:left="2868" w:hanging="360"/>
      </w:pPr>
      <w:rPr>
        <w:rFonts w:ascii="Wingdings" w:hAnsi="Wingdings" w:hint="default"/>
      </w:rPr>
    </w:lvl>
    <w:lvl w:ilvl="3" w:tplc="0C070001" w:tentative="1">
      <w:start w:val="1"/>
      <w:numFmt w:val="bullet"/>
      <w:lvlText w:val=""/>
      <w:lvlJc w:val="left"/>
      <w:pPr>
        <w:ind w:left="3588" w:hanging="360"/>
      </w:pPr>
      <w:rPr>
        <w:rFonts w:ascii="Symbol" w:hAnsi="Symbol" w:hint="default"/>
      </w:rPr>
    </w:lvl>
    <w:lvl w:ilvl="4" w:tplc="0C070003" w:tentative="1">
      <w:start w:val="1"/>
      <w:numFmt w:val="bullet"/>
      <w:lvlText w:val="o"/>
      <w:lvlJc w:val="left"/>
      <w:pPr>
        <w:ind w:left="4308" w:hanging="360"/>
      </w:pPr>
      <w:rPr>
        <w:rFonts w:ascii="Courier New" w:hAnsi="Courier New" w:cs="Courier New" w:hint="default"/>
      </w:rPr>
    </w:lvl>
    <w:lvl w:ilvl="5" w:tplc="0C070005" w:tentative="1">
      <w:start w:val="1"/>
      <w:numFmt w:val="bullet"/>
      <w:lvlText w:val=""/>
      <w:lvlJc w:val="left"/>
      <w:pPr>
        <w:ind w:left="5028" w:hanging="360"/>
      </w:pPr>
      <w:rPr>
        <w:rFonts w:ascii="Wingdings" w:hAnsi="Wingdings" w:hint="default"/>
      </w:rPr>
    </w:lvl>
    <w:lvl w:ilvl="6" w:tplc="0C070001" w:tentative="1">
      <w:start w:val="1"/>
      <w:numFmt w:val="bullet"/>
      <w:lvlText w:val=""/>
      <w:lvlJc w:val="left"/>
      <w:pPr>
        <w:ind w:left="5748" w:hanging="360"/>
      </w:pPr>
      <w:rPr>
        <w:rFonts w:ascii="Symbol" w:hAnsi="Symbol" w:hint="default"/>
      </w:rPr>
    </w:lvl>
    <w:lvl w:ilvl="7" w:tplc="0C070003" w:tentative="1">
      <w:start w:val="1"/>
      <w:numFmt w:val="bullet"/>
      <w:lvlText w:val="o"/>
      <w:lvlJc w:val="left"/>
      <w:pPr>
        <w:ind w:left="6468" w:hanging="360"/>
      </w:pPr>
      <w:rPr>
        <w:rFonts w:ascii="Courier New" w:hAnsi="Courier New" w:cs="Courier New" w:hint="default"/>
      </w:rPr>
    </w:lvl>
    <w:lvl w:ilvl="8" w:tplc="0C070005" w:tentative="1">
      <w:start w:val="1"/>
      <w:numFmt w:val="bullet"/>
      <w:lvlText w:val=""/>
      <w:lvlJc w:val="left"/>
      <w:pPr>
        <w:ind w:left="7188" w:hanging="360"/>
      </w:pPr>
      <w:rPr>
        <w:rFonts w:ascii="Wingdings" w:hAnsi="Wingdings" w:hint="default"/>
      </w:rPr>
    </w:lvl>
  </w:abstractNum>
  <w:abstractNum w:abstractNumId="22" w15:restartNumberingAfterBreak="0">
    <w:nsid w:val="27A34DC8"/>
    <w:multiLevelType w:val="hybridMultilevel"/>
    <w:tmpl w:val="889A0304"/>
    <w:lvl w:ilvl="0" w:tplc="98A6C4E0">
      <w:numFmt w:val="bullet"/>
      <w:lvlText w:val="-"/>
      <w:lvlJc w:val="left"/>
      <w:pPr>
        <w:ind w:left="720" w:hanging="360"/>
      </w:pPr>
      <w:rPr>
        <w:rFonts w:ascii="Calibri" w:eastAsiaTheme="minorHAns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3" w15:restartNumberingAfterBreak="0">
    <w:nsid w:val="2AA654B0"/>
    <w:multiLevelType w:val="hybridMultilevel"/>
    <w:tmpl w:val="F9327406"/>
    <w:lvl w:ilvl="0" w:tplc="2F1CC55A">
      <w:start w:val="1"/>
      <w:numFmt w:val="decimal"/>
      <w:lvlText w:val="%1."/>
      <w:lvlJc w:val="left"/>
      <w:pPr>
        <w:ind w:left="720" w:hanging="360"/>
      </w:pPr>
    </w:lvl>
    <w:lvl w:ilvl="1" w:tplc="9ECA28B4">
      <w:start w:val="1"/>
      <w:numFmt w:val="bullet"/>
      <w:lvlText w:val="o"/>
      <w:lvlJc w:val="left"/>
      <w:pPr>
        <w:ind w:left="1440" w:hanging="360"/>
      </w:pPr>
      <w:rPr>
        <w:rFonts w:ascii="Courier New" w:hAnsi="Courier New" w:hint="default"/>
      </w:rPr>
    </w:lvl>
    <w:lvl w:ilvl="2" w:tplc="C83C2D70">
      <w:start w:val="1"/>
      <w:numFmt w:val="bullet"/>
      <w:lvlText w:val=""/>
      <w:lvlJc w:val="left"/>
      <w:pPr>
        <w:ind w:left="2160" w:hanging="360"/>
      </w:pPr>
      <w:rPr>
        <w:rFonts w:ascii="Wingdings" w:hAnsi="Wingdings" w:hint="default"/>
      </w:rPr>
    </w:lvl>
    <w:lvl w:ilvl="3" w:tplc="857A257E">
      <w:start w:val="1"/>
      <w:numFmt w:val="bullet"/>
      <w:lvlText w:val=""/>
      <w:lvlJc w:val="left"/>
      <w:pPr>
        <w:ind w:left="2880" w:hanging="360"/>
      </w:pPr>
      <w:rPr>
        <w:rFonts w:ascii="Symbol" w:hAnsi="Symbol" w:hint="default"/>
      </w:rPr>
    </w:lvl>
    <w:lvl w:ilvl="4" w:tplc="A9F0E508">
      <w:start w:val="1"/>
      <w:numFmt w:val="bullet"/>
      <w:lvlText w:val="o"/>
      <w:lvlJc w:val="left"/>
      <w:pPr>
        <w:ind w:left="3600" w:hanging="360"/>
      </w:pPr>
      <w:rPr>
        <w:rFonts w:ascii="Courier New" w:hAnsi="Courier New" w:hint="default"/>
      </w:rPr>
    </w:lvl>
    <w:lvl w:ilvl="5" w:tplc="0A582092">
      <w:start w:val="1"/>
      <w:numFmt w:val="bullet"/>
      <w:lvlText w:val=""/>
      <w:lvlJc w:val="left"/>
      <w:pPr>
        <w:ind w:left="4320" w:hanging="360"/>
      </w:pPr>
      <w:rPr>
        <w:rFonts w:ascii="Wingdings" w:hAnsi="Wingdings" w:hint="default"/>
      </w:rPr>
    </w:lvl>
    <w:lvl w:ilvl="6" w:tplc="F858EB5C">
      <w:start w:val="1"/>
      <w:numFmt w:val="bullet"/>
      <w:lvlText w:val=""/>
      <w:lvlJc w:val="left"/>
      <w:pPr>
        <w:ind w:left="5040" w:hanging="360"/>
      </w:pPr>
      <w:rPr>
        <w:rFonts w:ascii="Symbol" w:hAnsi="Symbol" w:hint="default"/>
      </w:rPr>
    </w:lvl>
    <w:lvl w:ilvl="7" w:tplc="DAFA5AD0">
      <w:start w:val="1"/>
      <w:numFmt w:val="bullet"/>
      <w:lvlText w:val="o"/>
      <w:lvlJc w:val="left"/>
      <w:pPr>
        <w:ind w:left="5760" w:hanging="360"/>
      </w:pPr>
      <w:rPr>
        <w:rFonts w:ascii="Courier New" w:hAnsi="Courier New" w:hint="default"/>
      </w:rPr>
    </w:lvl>
    <w:lvl w:ilvl="8" w:tplc="5E22B5FA">
      <w:start w:val="1"/>
      <w:numFmt w:val="bullet"/>
      <w:lvlText w:val=""/>
      <w:lvlJc w:val="left"/>
      <w:pPr>
        <w:ind w:left="6480" w:hanging="360"/>
      </w:pPr>
      <w:rPr>
        <w:rFonts w:ascii="Wingdings" w:hAnsi="Wingdings" w:hint="default"/>
      </w:rPr>
    </w:lvl>
  </w:abstractNum>
  <w:abstractNum w:abstractNumId="24" w15:restartNumberingAfterBreak="0">
    <w:nsid w:val="2EA47332"/>
    <w:multiLevelType w:val="hybridMultilevel"/>
    <w:tmpl w:val="0BA2A6E0"/>
    <w:lvl w:ilvl="0" w:tplc="72CEE9F4">
      <w:start w:val="1"/>
      <w:numFmt w:val="decimal"/>
      <w:lvlText w:val="%1."/>
      <w:lvlJc w:val="left"/>
      <w:pPr>
        <w:ind w:left="720" w:hanging="360"/>
      </w:pPr>
    </w:lvl>
    <w:lvl w:ilvl="1" w:tplc="E5BE4E2C">
      <w:start w:val="1"/>
      <w:numFmt w:val="lowerLetter"/>
      <w:lvlText w:val="%2."/>
      <w:lvlJc w:val="left"/>
      <w:pPr>
        <w:ind w:left="1440" w:hanging="360"/>
      </w:pPr>
    </w:lvl>
    <w:lvl w:ilvl="2" w:tplc="66C875BC">
      <w:start w:val="1"/>
      <w:numFmt w:val="lowerRoman"/>
      <w:lvlText w:val="%3."/>
      <w:lvlJc w:val="right"/>
      <w:pPr>
        <w:ind w:left="2160" w:hanging="180"/>
      </w:pPr>
    </w:lvl>
    <w:lvl w:ilvl="3" w:tplc="30D0E9A2">
      <w:start w:val="1"/>
      <w:numFmt w:val="decimal"/>
      <w:lvlText w:val="%4."/>
      <w:lvlJc w:val="left"/>
      <w:pPr>
        <w:ind w:left="2880" w:hanging="360"/>
      </w:pPr>
    </w:lvl>
    <w:lvl w:ilvl="4" w:tplc="901E3754">
      <w:start w:val="1"/>
      <w:numFmt w:val="lowerLetter"/>
      <w:lvlText w:val="%5."/>
      <w:lvlJc w:val="left"/>
      <w:pPr>
        <w:ind w:left="3600" w:hanging="360"/>
      </w:pPr>
    </w:lvl>
    <w:lvl w:ilvl="5" w:tplc="D892D1DA">
      <w:start w:val="1"/>
      <w:numFmt w:val="lowerRoman"/>
      <w:lvlText w:val="%6."/>
      <w:lvlJc w:val="right"/>
      <w:pPr>
        <w:ind w:left="4320" w:hanging="180"/>
      </w:pPr>
    </w:lvl>
    <w:lvl w:ilvl="6" w:tplc="0DC45AAE">
      <w:start w:val="1"/>
      <w:numFmt w:val="decimal"/>
      <w:lvlText w:val="%7."/>
      <w:lvlJc w:val="left"/>
      <w:pPr>
        <w:ind w:left="5040" w:hanging="360"/>
      </w:pPr>
    </w:lvl>
    <w:lvl w:ilvl="7" w:tplc="4F946C74">
      <w:start w:val="1"/>
      <w:numFmt w:val="lowerLetter"/>
      <w:lvlText w:val="%8."/>
      <w:lvlJc w:val="left"/>
      <w:pPr>
        <w:ind w:left="5760" w:hanging="360"/>
      </w:pPr>
    </w:lvl>
    <w:lvl w:ilvl="8" w:tplc="026E8C4A">
      <w:start w:val="1"/>
      <w:numFmt w:val="lowerRoman"/>
      <w:lvlText w:val="%9."/>
      <w:lvlJc w:val="right"/>
      <w:pPr>
        <w:ind w:left="6480" w:hanging="180"/>
      </w:pPr>
    </w:lvl>
  </w:abstractNum>
  <w:abstractNum w:abstractNumId="25" w15:restartNumberingAfterBreak="0">
    <w:nsid w:val="2F256C5E"/>
    <w:multiLevelType w:val="hybridMultilevel"/>
    <w:tmpl w:val="334660EE"/>
    <w:lvl w:ilvl="0" w:tplc="F65CB4A4">
      <w:start w:val="1"/>
      <w:numFmt w:val="decimal"/>
      <w:lvlText w:val="%1."/>
      <w:lvlJc w:val="left"/>
      <w:pPr>
        <w:ind w:left="720" w:hanging="360"/>
      </w:pPr>
    </w:lvl>
    <w:lvl w:ilvl="1" w:tplc="80189694">
      <w:start w:val="1"/>
      <w:numFmt w:val="lowerLetter"/>
      <w:lvlText w:val="%2."/>
      <w:lvlJc w:val="left"/>
      <w:pPr>
        <w:ind w:left="1440" w:hanging="360"/>
      </w:pPr>
    </w:lvl>
    <w:lvl w:ilvl="2" w:tplc="19682B68">
      <w:start w:val="1"/>
      <w:numFmt w:val="lowerRoman"/>
      <w:lvlText w:val="%3."/>
      <w:lvlJc w:val="right"/>
      <w:pPr>
        <w:ind w:left="2160" w:hanging="180"/>
      </w:pPr>
    </w:lvl>
    <w:lvl w:ilvl="3" w:tplc="AAFC30C0">
      <w:start w:val="1"/>
      <w:numFmt w:val="decimal"/>
      <w:lvlText w:val="%4."/>
      <w:lvlJc w:val="left"/>
      <w:pPr>
        <w:ind w:left="2880" w:hanging="360"/>
      </w:pPr>
    </w:lvl>
    <w:lvl w:ilvl="4" w:tplc="B3BA8A26">
      <w:start w:val="1"/>
      <w:numFmt w:val="lowerLetter"/>
      <w:lvlText w:val="%5."/>
      <w:lvlJc w:val="left"/>
      <w:pPr>
        <w:ind w:left="3600" w:hanging="360"/>
      </w:pPr>
    </w:lvl>
    <w:lvl w:ilvl="5" w:tplc="7C74E0BE">
      <w:start w:val="1"/>
      <w:numFmt w:val="lowerRoman"/>
      <w:lvlText w:val="%6."/>
      <w:lvlJc w:val="right"/>
      <w:pPr>
        <w:ind w:left="4320" w:hanging="180"/>
      </w:pPr>
    </w:lvl>
    <w:lvl w:ilvl="6" w:tplc="58A892D2">
      <w:start w:val="1"/>
      <w:numFmt w:val="decimal"/>
      <w:lvlText w:val="%7."/>
      <w:lvlJc w:val="left"/>
      <w:pPr>
        <w:ind w:left="5040" w:hanging="360"/>
      </w:pPr>
    </w:lvl>
    <w:lvl w:ilvl="7" w:tplc="1B8AFF02">
      <w:start w:val="1"/>
      <w:numFmt w:val="lowerLetter"/>
      <w:lvlText w:val="%8."/>
      <w:lvlJc w:val="left"/>
      <w:pPr>
        <w:ind w:left="5760" w:hanging="360"/>
      </w:pPr>
    </w:lvl>
    <w:lvl w:ilvl="8" w:tplc="9346651C">
      <w:start w:val="1"/>
      <w:numFmt w:val="lowerRoman"/>
      <w:lvlText w:val="%9."/>
      <w:lvlJc w:val="right"/>
      <w:pPr>
        <w:ind w:left="6480" w:hanging="180"/>
      </w:pPr>
    </w:lvl>
  </w:abstractNum>
  <w:abstractNum w:abstractNumId="26" w15:restartNumberingAfterBreak="0">
    <w:nsid w:val="30770D4F"/>
    <w:multiLevelType w:val="hybridMultilevel"/>
    <w:tmpl w:val="93F490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31280E5A"/>
    <w:multiLevelType w:val="hybridMultilevel"/>
    <w:tmpl w:val="A54A91F0"/>
    <w:lvl w:ilvl="0" w:tplc="2E7CA19C">
      <w:start w:val="1"/>
      <w:numFmt w:val="decimal"/>
      <w:lvlText w:val="%1."/>
      <w:lvlJc w:val="left"/>
      <w:pPr>
        <w:ind w:left="720" w:hanging="360"/>
      </w:pPr>
    </w:lvl>
    <w:lvl w:ilvl="1" w:tplc="49F0F616">
      <w:start w:val="1"/>
      <w:numFmt w:val="lowerLetter"/>
      <w:lvlText w:val="%2."/>
      <w:lvlJc w:val="left"/>
      <w:pPr>
        <w:ind w:left="1440" w:hanging="360"/>
      </w:pPr>
    </w:lvl>
    <w:lvl w:ilvl="2" w:tplc="4A82CF4A">
      <w:start w:val="1"/>
      <w:numFmt w:val="lowerRoman"/>
      <w:lvlText w:val="%3."/>
      <w:lvlJc w:val="right"/>
      <w:pPr>
        <w:ind w:left="2160" w:hanging="180"/>
      </w:pPr>
    </w:lvl>
    <w:lvl w:ilvl="3" w:tplc="C1B4C8CC">
      <w:start w:val="1"/>
      <w:numFmt w:val="decimal"/>
      <w:lvlText w:val="%4."/>
      <w:lvlJc w:val="left"/>
      <w:pPr>
        <w:ind w:left="2880" w:hanging="360"/>
      </w:pPr>
    </w:lvl>
    <w:lvl w:ilvl="4" w:tplc="B2DE7572">
      <w:start w:val="1"/>
      <w:numFmt w:val="lowerLetter"/>
      <w:lvlText w:val="%5."/>
      <w:lvlJc w:val="left"/>
      <w:pPr>
        <w:ind w:left="3600" w:hanging="360"/>
      </w:pPr>
    </w:lvl>
    <w:lvl w:ilvl="5" w:tplc="F1607100">
      <w:start w:val="1"/>
      <w:numFmt w:val="lowerRoman"/>
      <w:lvlText w:val="%6."/>
      <w:lvlJc w:val="right"/>
      <w:pPr>
        <w:ind w:left="4320" w:hanging="180"/>
      </w:pPr>
    </w:lvl>
    <w:lvl w:ilvl="6" w:tplc="A726FCBA">
      <w:start w:val="1"/>
      <w:numFmt w:val="decimal"/>
      <w:lvlText w:val="%7."/>
      <w:lvlJc w:val="left"/>
      <w:pPr>
        <w:ind w:left="5040" w:hanging="360"/>
      </w:pPr>
    </w:lvl>
    <w:lvl w:ilvl="7" w:tplc="0C069DC8">
      <w:start w:val="1"/>
      <w:numFmt w:val="lowerLetter"/>
      <w:lvlText w:val="%8."/>
      <w:lvlJc w:val="left"/>
      <w:pPr>
        <w:ind w:left="5760" w:hanging="360"/>
      </w:pPr>
    </w:lvl>
    <w:lvl w:ilvl="8" w:tplc="74C4032C">
      <w:start w:val="1"/>
      <w:numFmt w:val="lowerRoman"/>
      <w:lvlText w:val="%9."/>
      <w:lvlJc w:val="right"/>
      <w:pPr>
        <w:ind w:left="6480" w:hanging="180"/>
      </w:pPr>
    </w:lvl>
  </w:abstractNum>
  <w:abstractNum w:abstractNumId="28" w15:restartNumberingAfterBreak="0">
    <w:nsid w:val="35216362"/>
    <w:multiLevelType w:val="hybridMultilevel"/>
    <w:tmpl w:val="3C8E7692"/>
    <w:lvl w:ilvl="0" w:tplc="2F1CC55A">
      <w:start w:val="1"/>
      <w:numFmt w:val="decimal"/>
      <w:lvlText w:val="%1."/>
      <w:lvlJc w:val="left"/>
      <w:pPr>
        <w:ind w:left="720" w:hanging="360"/>
      </w:pPr>
    </w:lvl>
    <w:lvl w:ilvl="1" w:tplc="9ECA28B4">
      <w:start w:val="1"/>
      <w:numFmt w:val="bullet"/>
      <w:lvlText w:val="o"/>
      <w:lvlJc w:val="left"/>
      <w:pPr>
        <w:ind w:left="1440" w:hanging="360"/>
      </w:pPr>
      <w:rPr>
        <w:rFonts w:ascii="Courier New" w:hAnsi="Courier New" w:hint="default"/>
      </w:rPr>
    </w:lvl>
    <w:lvl w:ilvl="2" w:tplc="C83C2D70">
      <w:start w:val="1"/>
      <w:numFmt w:val="bullet"/>
      <w:lvlText w:val=""/>
      <w:lvlJc w:val="left"/>
      <w:pPr>
        <w:ind w:left="2160" w:hanging="360"/>
      </w:pPr>
      <w:rPr>
        <w:rFonts w:ascii="Wingdings" w:hAnsi="Wingdings" w:hint="default"/>
      </w:rPr>
    </w:lvl>
    <w:lvl w:ilvl="3" w:tplc="857A257E">
      <w:start w:val="1"/>
      <w:numFmt w:val="bullet"/>
      <w:lvlText w:val=""/>
      <w:lvlJc w:val="left"/>
      <w:pPr>
        <w:ind w:left="2880" w:hanging="360"/>
      </w:pPr>
      <w:rPr>
        <w:rFonts w:ascii="Symbol" w:hAnsi="Symbol" w:hint="default"/>
      </w:rPr>
    </w:lvl>
    <w:lvl w:ilvl="4" w:tplc="A9F0E508">
      <w:start w:val="1"/>
      <w:numFmt w:val="bullet"/>
      <w:lvlText w:val="o"/>
      <w:lvlJc w:val="left"/>
      <w:pPr>
        <w:ind w:left="3600" w:hanging="360"/>
      </w:pPr>
      <w:rPr>
        <w:rFonts w:ascii="Courier New" w:hAnsi="Courier New" w:hint="default"/>
      </w:rPr>
    </w:lvl>
    <w:lvl w:ilvl="5" w:tplc="0A582092">
      <w:start w:val="1"/>
      <w:numFmt w:val="bullet"/>
      <w:lvlText w:val=""/>
      <w:lvlJc w:val="left"/>
      <w:pPr>
        <w:ind w:left="4320" w:hanging="360"/>
      </w:pPr>
      <w:rPr>
        <w:rFonts w:ascii="Wingdings" w:hAnsi="Wingdings" w:hint="default"/>
      </w:rPr>
    </w:lvl>
    <w:lvl w:ilvl="6" w:tplc="F858EB5C">
      <w:start w:val="1"/>
      <w:numFmt w:val="bullet"/>
      <w:lvlText w:val=""/>
      <w:lvlJc w:val="left"/>
      <w:pPr>
        <w:ind w:left="5040" w:hanging="360"/>
      </w:pPr>
      <w:rPr>
        <w:rFonts w:ascii="Symbol" w:hAnsi="Symbol" w:hint="default"/>
      </w:rPr>
    </w:lvl>
    <w:lvl w:ilvl="7" w:tplc="DAFA5AD0">
      <w:start w:val="1"/>
      <w:numFmt w:val="bullet"/>
      <w:lvlText w:val="o"/>
      <w:lvlJc w:val="left"/>
      <w:pPr>
        <w:ind w:left="5760" w:hanging="360"/>
      </w:pPr>
      <w:rPr>
        <w:rFonts w:ascii="Courier New" w:hAnsi="Courier New" w:hint="default"/>
      </w:rPr>
    </w:lvl>
    <w:lvl w:ilvl="8" w:tplc="5E22B5FA">
      <w:start w:val="1"/>
      <w:numFmt w:val="bullet"/>
      <w:lvlText w:val=""/>
      <w:lvlJc w:val="left"/>
      <w:pPr>
        <w:ind w:left="6480" w:hanging="360"/>
      </w:pPr>
      <w:rPr>
        <w:rFonts w:ascii="Wingdings" w:hAnsi="Wingdings" w:hint="default"/>
      </w:rPr>
    </w:lvl>
  </w:abstractNum>
  <w:abstractNum w:abstractNumId="29" w15:restartNumberingAfterBreak="0">
    <w:nsid w:val="35665364"/>
    <w:multiLevelType w:val="hybridMultilevel"/>
    <w:tmpl w:val="2B0A9BF0"/>
    <w:lvl w:ilvl="0" w:tplc="98A6C4E0">
      <w:numFmt w:val="bullet"/>
      <w:lvlText w:val="-"/>
      <w:lvlJc w:val="left"/>
      <w:pPr>
        <w:ind w:left="720" w:hanging="360"/>
      </w:pPr>
      <w:rPr>
        <w:rFonts w:ascii="Calibri" w:eastAsiaTheme="minorHAnsi" w:hAnsi="Calibri" w:cs="Calibri"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0" w15:restartNumberingAfterBreak="0">
    <w:nsid w:val="37E50FBC"/>
    <w:multiLevelType w:val="multilevel"/>
    <w:tmpl w:val="A55C5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AE40C68"/>
    <w:multiLevelType w:val="hybridMultilevel"/>
    <w:tmpl w:val="2CECD13E"/>
    <w:lvl w:ilvl="0" w:tplc="04240001">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32" w15:restartNumberingAfterBreak="0">
    <w:nsid w:val="3AF62707"/>
    <w:multiLevelType w:val="hybridMultilevel"/>
    <w:tmpl w:val="FD34458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3" w15:restartNumberingAfterBreak="0">
    <w:nsid w:val="3C6E7E3A"/>
    <w:multiLevelType w:val="hybridMultilevel"/>
    <w:tmpl w:val="102E2CDA"/>
    <w:lvl w:ilvl="0" w:tplc="98A6C4E0">
      <w:numFmt w:val="bullet"/>
      <w:lvlText w:val="-"/>
      <w:lvlJc w:val="left"/>
      <w:pPr>
        <w:ind w:left="720" w:hanging="360"/>
      </w:pPr>
      <w:rPr>
        <w:rFonts w:ascii="Calibri" w:eastAsiaTheme="minorHAnsi" w:hAnsi="Calibri" w:cs="Calibri" w:hint="default"/>
      </w:rPr>
    </w:lvl>
    <w:lvl w:ilvl="1" w:tplc="FFFFFFFF">
      <w:start w:val="1"/>
      <w:numFmt w:val="bullet"/>
      <w:lvlText w:val="o"/>
      <w:lvlJc w:val="left"/>
      <w:pPr>
        <w:ind w:left="1440" w:hanging="360"/>
      </w:pPr>
      <w:rPr>
        <w:rFonts w:ascii="Courier New" w:hAnsi="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4" w15:restartNumberingAfterBreak="0">
    <w:nsid w:val="3CE728FD"/>
    <w:multiLevelType w:val="hybridMultilevel"/>
    <w:tmpl w:val="492451E0"/>
    <w:lvl w:ilvl="0" w:tplc="6A8013F8">
      <w:start w:val="1"/>
      <w:numFmt w:val="decimal"/>
      <w:lvlText w:val="%1."/>
      <w:lvlJc w:val="left"/>
      <w:pPr>
        <w:ind w:left="720" w:hanging="360"/>
      </w:pPr>
    </w:lvl>
    <w:lvl w:ilvl="1" w:tplc="5748B9A6">
      <w:start w:val="1"/>
      <w:numFmt w:val="lowerLetter"/>
      <w:lvlText w:val="%2."/>
      <w:lvlJc w:val="left"/>
      <w:pPr>
        <w:ind w:left="1440" w:hanging="360"/>
      </w:pPr>
    </w:lvl>
    <w:lvl w:ilvl="2" w:tplc="836414BC">
      <w:start w:val="1"/>
      <w:numFmt w:val="lowerRoman"/>
      <w:lvlText w:val="%3."/>
      <w:lvlJc w:val="right"/>
      <w:pPr>
        <w:ind w:left="2160" w:hanging="180"/>
      </w:pPr>
    </w:lvl>
    <w:lvl w:ilvl="3" w:tplc="E4A2DE68">
      <w:start w:val="1"/>
      <w:numFmt w:val="decimal"/>
      <w:lvlText w:val="%4."/>
      <w:lvlJc w:val="left"/>
      <w:pPr>
        <w:ind w:left="2880" w:hanging="360"/>
      </w:pPr>
    </w:lvl>
    <w:lvl w:ilvl="4" w:tplc="D3D8C4C0">
      <w:start w:val="1"/>
      <w:numFmt w:val="lowerLetter"/>
      <w:lvlText w:val="%5."/>
      <w:lvlJc w:val="left"/>
      <w:pPr>
        <w:ind w:left="3600" w:hanging="360"/>
      </w:pPr>
    </w:lvl>
    <w:lvl w:ilvl="5" w:tplc="7E3EAE00">
      <w:start w:val="1"/>
      <w:numFmt w:val="lowerRoman"/>
      <w:lvlText w:val="%6."/>
      <w:lvlJc w:val="right"/>
      <w:pPr>
        <w:ind w:left="4320" w:hanging="180"/>
      </w:pPr>
    </w:lvl>
    <w:lvl w:ilvl="6" w:tplc="E11CA0D4">
      <w:start w:val="1"/>
      <w:numFmt w:val="decimal"/>
      <w:lvlText w:val="%7."/>
      <w:lvlJc w:val="left"/>
      <w:pPr>
        <w:ind w:left="5040" w:hanging="360"/>
      </w:pPr>
    </w:lvl>
    <w:lvl w:ilvl="7" w:tplc="79367316">
      <w:start w:val="1"/>
      <w:numFmt w:val="lowerLetter"/>
      <w:lvlText w:val="%8."/>
      <w:lvlJc w:val="left"/>
      <w:pPr>
        <w:ind w:left="5760" w:hanging="360"/>
      </w:pPr>
    </w:lvl>
    <w:lvl w:ilvl="8" w:tplc="8D268628">
      <w:start w:val="1"/>
      <w:numFmt w:val="lowerRoman"/>
      <w:lvlText w:val="%9."/>
      <w:lvlJc w:val="right"/>
      <w:pPr>
        <w:ind w:left="6480" w:hanging="180"/>
      </w:pPr>
    </w:lvl>
  </w:abstractNum>
  <w:abstractNum w:abstractNumId="35" w15:restartNumberingAfterBreak="0">
    <w:nsid w:val="3D25624D"/>
    <w:multiLevelType w:val="hybridMultilevel"/>
    <w:tmpl w:val="1F1CD37E"/>
    <w:lvl w:ilvl="0" w:tplc="2C32C1E2">
      <w:start w:val="1"/>
      <w:numFmt w:val="decimal"/>
      <w:lvlText w:val="%1."/>
      <w:lvlJc w:val="left"/>
      <w:pPr>
        <w:ind w:left="720" w:hanging="360"/>
      </w:pPr>
      <w:rPr>
        <w:rFonts w:ascii="Cambria" w:eastAsia="Cambria" w:hAnsi="Cambria" w:cs="Cambria"/>
      </w:rPr>
    </w:lvl>
    <w:lvl w:ilvl="1" w:tplc="5A6AEB6C">
      <w:start w:val="1"/>
      <w:numFmt w:val="bullet"/>
      <w:lvlText w:val="o"/>
      <w:lvlJc w:val="left"/>
      <w:pPr>
        <w:ind w:left="1440" w:hanging="360"/>
      </w:pPr>
      <w:rPr>
        <w:rFonts w:ascii="Courier New" w:hAnsi="Courier New" w:hint="default"/>
      </w:rPr>
    </w:lvl>
    <w:lvl w:ilvl="2" w:tplc="49A4798A">
      <w:start w:val="1"/>
      <w:numFmt w:val="bullet"/>
      <w:lvlText w:val=""/>
      <w:lvlJc w:val="left"/>
      <w:pPr>
        <w:ind w:left="2160" w:hanging="360"/>
      </w:pPr>
      <w:rPr>
        <w:rFonts w:ascii="Wingdings" w:hAnsi="Wingdings" w:hint="default"/>
      </w:rPr>
    </w:lvl>
    <w:lvl w:ilvl="3" w:tplc="386E2998">
      <w:start w:val="1"/>
      <w:numFmt w:val="bullet"/>
      <w:lvlText w:val=""/>
      <w:lvlJc w:val="left"/>
      <w:pPr>
        <w:ind w:left="2880" w:hanging="360"/>
      </w:pPr>
      <w:rPr>
        <w:rFonts w:ascii="Symbol" w:hAnsi="Symbol" w:hint="default"/>
      </w:rPr>
    </w:lvl>
    <w:lvl w:ilvl="4" w:tplc="3100146C">
      <w:start w:val="1"/>
      <w:numFmt w:val="bullet"/>
      <w:lvlText w:val="o"/>
      <w:lvlJc w:val="left"/>
      <w:pPr>
        <w:ind w:left="3600" w:hanging="360"/>
      </w:pPr>
      <w:rPr>
        <w:rFonts w:ascii="Courier New" w:hAnsi="Courier New" w:hint="default"/>
      </w:rPr>
    </w:lvl>
    <w:lvl w:ilvl="5" w:tplc="EA7C5C44">
      <w:start w:val="1"/>
      <w:numFmt w:val="bullet"/>
      <w:lvlText w:val=""/>
      <w:lvlJc w:val="left"/>
      <w:pPr>
        <w:ind w:left="4320" w:hanging="360"/>
      </w:pPr>
      <w:rPr>
        <w:rFonts w:ascii="Wingdings" w:hAnsi="Wingdings" w:hint="default"/>
      </w:rPr>
    </w:lvl>
    <w:lvl w:ilvl="6" w:tplc="2E5AB900">
      <w:start w:val="1"/>
      <w:numFmt w:val="bullet"/>
      <w:lvlText w:val=""/>
      <w:lvlJc w:val="left"/>
      <w:pPr>
        <w:ind w:left="5040" w:hanging="360"/>
      </w:pPr>
      <w:rPr>
        <w:rFonts w:ascii="Symbol" w:hAnsi="Symbol" w:hint="default"/>
      </w:rPr>
    </w:lvl>
    <w:lvl w:ilvl="7" w:tplc="BF2439F8">
      <w:start w:val="1"/>
      <w:numFmt w:val="bullet"/>
      <w:lvlText w:val="o"/>
      <w:lvlJc w:val="left"/>
      <w:pPr>
        <w:ind w:left="5760" w:hanging="360"/>
      </w:pPr>
      <w:rPr>
        <w:rFonts w:ascii="Courier New" w:hAnsi="Courier New" w:hint="default"/>
      </w:rPr>
    </w:lvl>
    <w:lvl w:ilvl="8" w:tplc="60DAFA58">
      <w:start w:val="1"/>
      <w:numFmt w:val="bullet"/>
      <w:lvlText w:val=""/>
      <w:lvlJc w:val="left"/>
      <w:pPr>
        <w:ind w:left="6480" w:hanging="360"/>
      </w:pPr>
      <w:rPr>
        <w:rFonts w:ascii="Wingdings" w:hAnsi="Wingdings" w:hint="default"/>
      </w:rPr>
    </w:lvl>
  </w:abstractNum>
  <w:abstractNum w:abstractNumId="36" w15:restartNumberingAfterBreak="0">
    <w:nsid w:val="3E3670C3"/>
    <w:multiLevelType w:val="hybridMultilevel"/>
    <w:tmpl w:val="8604EF1E"/>
    <w:lvl w:ilvl="0" w:tplc="D8A83988">
      <w:start w:val="1"/>
      <w:numFmt w:val="decimal"/>
      <w:lvlText w:val="%1."/>
      <w:lvlJc w:val="left"/>
      <w:pPr>
        <w:ind w:left="720" w:hanging="360"/>
      </w:pPr>
    </w:lvl>
    <w:lvl w:ilvl="1" w:tplc="6E342924">
      <w:start w:val="1"/>
      <w:numFmt w:val="lowerLetter"/>
      <w:lvlText w:val="%2."/>
      <w:lvlJc w:val="left"/>
      <w:pPr>
        <w:ind w:left="1440" w:hanging="360"/>
      </w:pPr>
    </w:lvl>
    <w:lvl w:ilvl="2" w:tplc="BB02D1C2">
      <w:start w:val="1"/>
      <w:numFmt w:val="lowerRoman"/>
      <w:lvlText w:val="%3."/>
      <w:lvlJc w:val="right"/>
      <w:pPr>
        <w:ind w:left="2160" w:hanging="180"/>
      </w:pPr>
    </w:lvl>
    <w:lvl w:ilvl="3" w:tplc="7F3A708C">
      <w:start w:val="1"/>
      <w:numFmt w:val="decimal"/>
      <w:lvlText w:val="%4."/>
      <w:lvlJc w:val="left"/>
      <w:pPr>
        <w:ind w:left="2880" w:hanging="360"/>
      </w:pPr>
    </w:lvl>
    <w:lvl w:ilvl="4" w:tplc="48AE94C0">
      <w:start w:val="1"/>
      <w:numFmt w:val="lowerLetter"/>
      <w:lvlText w:val="%5."/>
      <w:lvlJc w:val="left"/>
      <w:pPr>
        <w:ind w:left="3600" w:hanging="360"/>
      </w:pPr>
    </w:lvl>
    <w:lvl w:ilvl="5" w:tplc="1FE28DE2">
      <w:start w:val="1"/>
      <w:numFmt w:val="lowerRoman"/>
      <w:lvlText w:val="%6."/>
      <w:lvlJc w:val="right"/>
      <w:pPr>
        <w:ind w:left="4320" w:hanging="180"/>
      </w:pPr>
    </w:lvl>
    <w:lvl w:ilvl="6" w:tplc="95F429B8">
      <w:start w:val="1"/>
      <w:numFmt w:val="decimal"/>
      <w:lvlText w:val="%7."/>
      <w:lvlJc w:val="left"/>
      <w:pPr>
        <w:ind w:left="5040" w:hanging="360"/>
      </w:pPr>
    </w:lvl>
    <w:lvl w:ilvl="7" w:tplc="F3C46D0A">
      <w:start w:val="1"/>
      <w:numFmt w:val="lowerLetter"/>
      <w:lvlText w:val="%8."/>
      <w:lvlJc w:val="left"/>
      <w:pPr>
        <w:ind w:left="5760" w:hanging="360"/>
      </w:pPr>
    </w:lvl>
    <w:lvl w:ilvl="8" w:tplc="A5F09066">
      <w:start w:val="1"/>
      <w:numFmt w:val="lowerRoman"/>
      <w:lvlText w:val="%9."/>
      <w:lvlJc w:val="right"/>
      <w:pPr>
        <w:ind w:left="6480" w:hanging="180"/>
      </w:pPr>
    </w:lvl>
  </w:abstractNum>
  <w:abstractNum w:abstractNumId="37" w15:restartNumberingAfterBreak="0">
    <w:nsid w:val="41620201"/>
    <w:multiLevelType w:val="hybridMultilevel"/>
    <w:tmpl w:val="CD88871A"/>
    <w:lvl w:ilvl="0" w:tplc="80AE1076">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1CA1DA6"/>
    <w:multiLevelType w:val="hybridMultilevel"/>
    <w:tmpl w:val="440265DE"/>
    <w:lvl w:ilvl="0" w:tplc="98A6C4E0">
      <w:numFmt w:val="bullet"/>
      <w:lvlText w:val="-"/>
      <w:lvlJc w:val="left"/>
      <w:pPr>
        <w:ind w:left="720" w:hanging="360"/>
      </w:pPr>
      <w:rPr>
        <w:rFonts w:ascii="Calibri" w:eastAsiaTheme="minorHAns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9" w15:restartNumberingAfterBreak="0">
    <w:nsid w:val="484663F1"/>
    <w:multiLevelType w:val="hybridMultilevel"/>
    <w:tmpl w:val="B8D0908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40" w15:restartNumberingAfterBreak="0">
    <w:nsid w:val="48D30517"/>
    <w:multiLevelType w:val="hybridMultilevel"/>
    <w:tmpl w:val="F012A232"/>
    <w:lvl w:ilvl="0" w:tplc="025A820A">
      <w:start w:val="1"/>
      <w:numFmt w:val="decimal"/>
      <w:lvlText w:val="%1."/>
      <w:lvlJc w:val="left"/>
      <w:pPr>
        <w:ind w:left="720" w:hanging="360"/>
      </w:pPr>
    </w:lvl>
    <w:lvl w:ilvl="1" w:tplc="1B82952E">
      <w:start w:val="1"/>
      <w:numFmt w:val="lowerLetter"/>
      <w:lvlText w:val="%2."/>
      <w:lvlJc w:val="left"/>
      <w:pPr>
        <w:ind w:left="1440" w:hanging="360"/>
      </w:pPr>
    </w:lvl>
    <w:lvl w:ilvl="2" w:tplc="96DAB63C">
      <w:start w:val="1"/>
      <w:numFmt w:val="lowerRoman"/>
      <w:lvlText w:val="%3."/>
      <w:lvlJc w:val="right"/>
      <w:pPr>
        <w:ind w:left="2160" w:hanging="180"/>
      </w:pPr>
    </w:lvl>
    <w:lvl w:ilvl="3" w:tplc="C5A264E6">
      <w:start w:val="1"/>
      <w:numFmt w:val="decimal"/>
      <w:lvlText w:val="%4."/>
      <w:lvlJc w:val="left"/>
      <w:pPr>
        <w:ind w:left="2880" w:hanging="360"/>
      </w:pPr>
    </w:lvl>
    <w:lvl w:ilvl="4" w:tplc="6C14DA3A">
      <w:start w:val="1"/>
      <w:numFmt w:val="lowerLetter"/>
      <w:lvlText w:val="%5."/>
      <w:lvlJc w:val="left"/>
      <w:pPr>
        <w:ind w:left="3600" w:hanging="360"/>
      </w:pPr>
    </w:lvl>
    <w:lvl w:ilvl="5" w:tplc="6F267D9E">
      <w:start w:val="1"/>
      <w:numFmt w:val="lowerRoman"/>
      <w:lvlText w:val="%6."/>
      <w:lvlJc w:val="right"/>
      <w:pPr>
        <w:ind w:left="4320" w:hanging="180"/>
      </w:pPr>
    </w:lvl>
    <w:lvl w:ilvl="6" w:tplc="7F1267CA">
      <w:start w:val="1"/>
      <w:numFmt w:val="decimal"/>
      <w:lvlText w:val="%7."/>
      <w:lvlJc w:val="left"/>
      <w:pPr>
        <w:ind w:left="5040" w:hanging="360"/>
      </w:pPr>
    </w:lvl>
    <w:lvl w:ilvl="7" w:tplc="23A4C398">
      <w:start w:val="1"/>
      <w:numFmt w:val="lowerLetter"/>
      <w:lvlText w:val="%8."/>
      <w:lvlJc w:val="left"/>
      <w:pPr>
        <w:ind w:left="5760" w:hanging="360"/>
      </w:pPr>
    </w:lvl>
    <w:lvl w:ilvl="8" w:tplc="3F0C1094">
      <w:start w:val="1"/>
      <w:numFmt w:val="lowerRoman"/>
      <w:lvlText w:val="%9."/>
      <w:lvlJc w:val="right"/>
      <w:pPr>
        <w:ind w:left="6480" w:hanging="180"/>
      </w:pPr>
    </w:lvl>
  </w:abstractNum>
  <w:abstractNum w:abstractNumId="41" w15:restartNumberingAfterBreak="0">
    <w:nsid w:val="4D2B415E"/>
    <w:multiLevelType w:val="hybridMultilevel"/>
    <w:tmpl w:val="B6509C44"/>
    <w:lvl w:ilvl="0" w:tplc="04240001">
      <w:start w:val="1"/>
      <w:numFmt w:val="bullet"/>
      <w:lvlText w:val=""/>
      <w:lvlJc w:val="left"/>
      <w:pPr>
        <w:ind w:left="360" w:hanging="360"/>
      </w:pPr>
      <w:rPr>
        <w:rFonts w:ascii="Symbol" w:hAnsi="Symbol" w:hint="default"/>
        <w:sz w:val="20"/>
        <w:szCs w:val="2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2" w15:restartNumberingAfterBreak="0">
    <w:nsid w:val="5256789A"/>
    <w:multiLevelType w:val="hybridMultilevel"/>
    <w:tmpl w:val="5DAC0924"/>
    <w:lvl w:ilvl="0" w:tplc="D0ACF318">
      <w:start w:val="1"/>
      <w:numFmt w:val="bullet"/>
      <w:lvlText w:val=""/>
      <w:lvlJc w:val="left"/>
      <w:pPr>
        <w:ind w:left="720" w:hanging="360"/>
      </w:pPr>
      <w:rPr>
        <w:rFonts w:ascii="Wingdings" w:eastAsiaTheme="minorHAnsi" w:hAnsi="Wingdings" w:cstheme="minorBid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43" w15:restartNumberingAfterBreak="0">
    <w:nsid w:val="52652CCE"/>
    <w:multiLevelType w:val="hybridMultilevel"/>
    <w:tmpl w:val="66B0DD48"/>
    <w:lvl w:ilvl="0" w:tplc="72FEFD92">
      <w:numFmt w:val="bullet"/>
      <w:lvlText w:val=""/>
      <w:lvlJc w:val="left"/>
      <w:pPr>
        <w:ind w:left="720" w:hanging="360"/>
      </w:pPr>
      <w:rPr>
        <w:rFonts w:ascii="Wingdings" w:eastAsiaTheme="minorHAnsi" w:hAnsi="Wingdings"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15:restartNumberingAfterBreak="0">
    <w:nsid w:val="52FD7FA1"/>
    <w:multiLevelType w:val="hybridMultilevel"/>
    <w:tmpl w:val="4698C8CE"/>
    <w:lvl w:ilvl="0" w:tplc="331E979E">
      <w:start w:val="1"/>
      <w:numFmt w:val="decimal"/>
      <w:lvlText w:val="%1."/>
      <w:lvlJc w:val="left"/>
      <w:pPr>
        <w:ind w:left="720" w:hanging="360"/>
      </w:pPr>
    </w:lvl>
    <w:lvl w:ilvl="1" w:tplc="351498C0">
      <w:start w:val="1"/>
      <w:numFmt w:val="lowerLetter"/>
      <w:lvlText w:val="%2."/>
      <w:lvlJc w:val="left"/>
      <w:pPr>
        <w:ind w:left="1440" w:hanging="360"/>
      </w:pPr>
    </w:lvl>
    <w:lvl w:ilvl="2" w:tplc="AB542A82">
      <w:start w:val="1"/>
      <w:numFmt w:val="lowerRoman"/>
      <w:lvlText w:val="%3."/>
      <w:lvlJc w:val="right"/>
      <w:pPr>
        <w:ind w:left="2160" w:hanging="180"/>
      </w:pPr>
    </w:lvl>
    <w:lvl w:ilvl="3" w:tplc="00E2513C">
      <w:start w:val="1"/>
      <w:numFmt w:val="decimal"/>
      <w:lvlText w:val="%4."/>
      <w:lvlJc w:val="left"/>
      <w:pPr>
        <w:ind w:left="2880" w:hanging="360"/>
      </w:pPr>
    </w:lvl>
    <w:lvl w:ilvl="4" w:tplc="EE9A50FE">
      <w:start w:val="1"/>
      <w:numFmt w:val="lowerLetter"/>
      <w:lvlText w:val="%5."/>
      <w:lvlJc w:val="left"/>
      <w:pPr>
        <w:ind w:left="3600" w:hanging="360"/>
      </w:pPr>
    </w:lvl>
    <w:lvl w:ilvl="5" w:tplc="91A632BE">
      <w:start w:val="1"/>
      <w:numFmt w:val="lowerRoman"/>
      <w:lvlText w:val="%6."/>
      <w:lvlJc w:val="right"/>
      <w:pPr>
        <w:ind w:left="4320" w:hanging="180"/>
      </w:pPr>
    </w:lvl>
    <w:lvl w:ilvl="6" w:tplc="EAE8439E">
      <w:start w:val="1"/>
      <w:numFmt w:val="decimal"/>
      <w:lvlText w:val="%7."/>
      <w:lvlJc w:val="left"/>
      <w:pPr>
        <w:ind w:left="5040" w:hanging="360"/>
      </w:pPr>
    </w:lvl>
    <w:lvl w:ilvl="7" w:tplc="6BFCFEFE">
      <w:start w:val="1"/>
      <w:numFmt w:val="lowerLetter"/>
      <w:lvlText w:val="%8."/>
      <w:lvlJc w:val="left"/>
      <w:pPr>
        <w:ind w:left="5760" w:hanging="360"/>
      </w:pPr>
    </w:lvl>
    <w:lvl w:ilvl="8" w:tplc="162608B4">
      <w:start w:val="1"/>
      <w:numFmt w:val="lowerRoman"/>
      <w:lvlText w:val="%9."/>
      <w:lvlJc w:val="right"/>
      <w:pPr>
        <w:ind w:left="6480" w:hanging="180"/>
      </w:pPr>
    </w:lvl>
  </w:abstractNum>
  <w:abstractNum w:abstractNumId="45" w15:restartNumberingAfterBreak="0">
    <w:nsid w:val="532E501C"/>
    <w:multiLevelType w:val="hybridMultilevel"/>
    <w:tmpl w:val="19844A8C"/>
    <w:lvl w:ilvl="0" w:tplc="04240001">
      <w:start w:val="1"/>
      <w:numFmt w:val="bullet"/>
      <w:lvlText w:val=""/>
      <w:lvlJc w:val="left"/>
      <w:pPr>
        <w:ind w:left="360" w:hanging="360"/>
      </w:pPr>
      <w:rPr>
        <w:rFonts w:ascii="Symbol" w:hAnsi="Symbol" w:hint="default"/>
        <w:sz w:val="20"/>
        <w:szCs w:val="20"/>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46" w15:restartNumberingAfterBreak="0">
    <w:nsid w:val="53885196"/>
    <w:multiLevelType w:val="hybridMultilevel"/>
    <w:tmpl w:val="F9327406"/>
    <w:lvl w:ilvl="0" w:tplc="2F1CC55A">
      <w:start w:val="1"/>
      <w:numFmt w:val="decimal"/>
      <w:lvlText w:val="%1."/>
      <w:lvlJc w:val="left"/>
      <w:pPr>
        <w:ind w:left="720" w:hanging="360"/>
      </w:pPr>
    </w:lvl>
    <w:lvl w:ilvl="1" w:tplc="9ECA28B4">
      <w:start w:val="1"/>
      <w:numFmt w:val="bullet"/>
      <w:lvlText w:val="o"/>
      <w:lvlJc w:val="left"/>
      <w:pPr>
        <w:ind w:left="1440" w:hanging="360"/>
      </w:pPr>
      <w:rPr>
        <w:rFonts w:ascii="Courier New" w:hAnsi="Courier New" w:hint="default"/>
      </w:rPr>
    </w:lvl>
    <w:lvl w:ilvl="2" w:tplc="C83C2D70">
      <w:start w:val="1"/>
      <w:numFmt w:val="bullet"/>
      <w:lvlText w:val=""/>
      <w:lvlJc w:val="left"/>
      <w:pPr>
        <w:ind w:left="2160" w:hanging="360"/>
      </w:pPr>
      <w:rPr>
        <w:rFonts w:ascii="Wingdings" w:hAnsi="Wingdings" w:hint="default"/>
      </w:rPr>
    </w:lvl>
    <w:lvl w:ilvl="3" w:tplc="857A257E">
      <w:start w:val="1"/>
      <w:numFmt w:val="bullet"/>
      <w:lvlText w:val=""/>
      <w:lvlJc w:val="left"/>
      <w:pPr>
        <w:ind w:left="2880" w:hanging="360"/>
      </w:pPr>
      <w:rPr>
        <w:rFonts w:ascii="Symbol" w:hAnsi="Symbol" w:hint="default"/>
      </w:rPr>
    </w:lvl>
    <w:lvl w:ilvl="4" w:tplc="A9F0E508">
      <w:start w:val="1"/>
      <w:numFmt w:val="bullet"/>
      <w:lvlText w:val="o"/>
      <w:lvlJc w:val="left"/>
      <w:pPr>
        <w:ind w:left="3600" w:hanging="360"/>
      </w:pPr>
      <w:rPr>
        <w:rFonts w:ascii="Courier New" w:hAnsi="Courier New" w:hint="default"/>
      </w:rPr>
    </w:lvl>
    <w:lvl w:ilvl="5" w:tplc="0A582092">
      <w:start w:val="1"/>
      <w:numFmt w:val="bullet"/>
      <w:lvlText w:val=""/>
      <w:lvlJc w:val="left"/>
      <w:pPr>
        <w:ind w:left="4320" w:hanging="360"/>
      </w:pPr>
      <w:rPr>
        <w:rFonts w:ascii="Wingdings" w:hAnsi="Wingdings" w:hint="default"/>
      </w:rPr>
    </w:lvl>
    <w:lvl w:ilvl="6" w:tplc="F858EB5C">
      <w:start w:val="1"/>
      <w:numFmt w:val="bullet"/>
      <w:lvlText w:val=""/>
      <w:lvlJc w:val="left"/>
      <w:pPr>
        <w:ind w:left="5040" w:hanging="360"/>
      </w:pPr>
      <w:rPr>
        <w:rFonts w:ascii="Symbol" w:hAnsi="Symbol" w:hint="default"/>
      </w:rPr>
    </w:lvl>
    <w:lvl w:ilvl="7" w:tplc="DAFA5AD0">
      <w:start w:val="1"/>
      <w:numFmt w:val="bullet"/>
      <w:lvlText w:val="o"/>
      <w:lvlJc w:val="left"/>
      <w:pPr>
        <w:ind w:left="5760" w:hanging="360"/>
      </w:pPr>
      <w:rPr>
        <w:rFonts w:ascii="Courier New" w:hAnsi="Courier New" w:hint="default"/>
      </w:rPr>
    </w:lvl>
    <w:lvl w:ilvl="8" w:tplc="5E22B5FA">
      <w:start w:val="1"/>
      <w:numFmt w:val="bullet"/>
      <w:lvlText w:val=""/>
      <w:lvlJc w:val="left"/>
      <w:pPr>
        <w:ind w:left="6480" w:hanging="360"/>
      </w:pPr>
      <w:rPr>
        <w:rFonts w:ascii="Wingdings" w:hAnsi="Wingdings" w:hint="default"/>
      </w:rPr>
    </w:lvl>
  </w:abstractNum>
  <w:abstractNum w:abstractNumId="47" w15:restartNumberingAfterBreak="0">
    <w:nsid w:val="5441071F"/>
    <w:multiLevelType w:val="hybridMultilevel"/>
    <w:tmpl w:val="DF3A67B6"/>
    <w:lvl w:ilvl="0" w:tplc="98A6C4E0">
      <w:numFmt w:val="bullet"/>
      <w:lvlText w:val="-"/>
      <w:lvlJc w:val="left"/>
      <w:pPr>
        <w:ind w:left="1068" w:hanging="360"/>
      </w:pPr>
      <w:rPr>
        <w:rFonts w:ascii="Calibri" w:eastAsiaTheme="minorHAnsi" w:hAnsi="Calibri" w:cs="Calibri" w:hint="default"/>
      </w:rPr>
    </w:lvl>
    <w:lvl w:ilvl="1" w:tplc="0C070003" w:tentative="1">
      <w:start w:val="1"/>
      <w:numFmt w:val="bullet"/>
      <w:lvlText w:val="o"/>
      <w:lvlJc w:val="left"/>
      <w:pPr>
        <w:ind w:left="1788" w:hanging="360"/>
      </w:pPr>
      <w:rPr>
        <w:rFonts w:ascii="Courier New" w:hAnsi="Courier New" w:cs="Courier New" w:hint="default"/>
      </w:rPr>
    </w:lvl>
    <w:lvl w:ilvl="2" w:tplc="0C070005" w:tentative="1">
      <w:start w:val="1"/>
      <w:numFmt w:val="bullet"/>
      <w:lvlText w:val=""/>
      <w:lvlJc w:val="left"/>
      <w:pPr>
        <w:ind w:left="2508" w:hanging="360"/>
      </w:pPr>
      <w:rPr>
        <w:rFonts w:ascii="Wingdings" w:hAnsi="Wingdings" w:hint="default"/>
      </w:rPr>
    </w:lvl>
    <w:lvl w:ilvl="3" w:tplc="0C070001" w:tentative="1">
      <w:start w:val="1"/>
      <w:numFmt w:val="bullet"/>
      <w:lvlText w:val=""/>
      <w:lvlJc w:val="left"/>
      <w:pPr>
        <w:ind w:left="3228" w:hanging="360"/>
      </w:pPr>
      <w:rPr>
        <w:rFonts w:ascii="Symbol" w:hAnsi="Symbol" w:hint="default"/>
      </w:rPr>
    </w:lvl>
    <w:lvl w:ilvl="4" w:tplc="0C070003" w:tentative="1">
      <w:start w:val="1"/>
      <w:numFmt w:val="bullet"/>
      <w:lvlText w:val="o"/>
      <w:lvlJc w:val="left"/>
      <w:pPr>
        <w:ind w:left="3948" w:hanging="360"/>
      </w:pPr>
      <w:rPr>
        <w:rFonts w:ascii="Courier New" w:hAnsi="Courier New" w:cs="Courier New" w:hint="default"/>
      </w:rPr>
    </w:lvl>
    <w:lvl w:ilvl="5" w:tplc="0C070005" w:tentative="1">
      <w:start w:val="1"/>
      <w:numFmt w:val="bullet"/>
      <w:lvlText w:val=""/>
      <w:lvlJc w:val="left"/>
      <w:pPr>
        <w:ind w:left="4668" w:hanging="360"/>
      </w:pPr>
      <w:rPr>
        <w:rFonts w:ascii="Wingdings" w:hAnsi="Wingdings" w:hint="default"/>
      </w:rPr>
    </w:lvl>
    <w:lvl w:ilvl="6" w:tplc="0C070001" w:tentative="1">
      <w:start w:val="1"/>
      <w:numFmt w:val="bullet"/>
      <w:lvlText w:val=""/>
      <w:lvlJc w:val="left"/>
      <w:pPr>
        <w:ind w:left="5388" w:hanging="360"/>
      </w:pPr>
      <w:rPr>
        <w:rFonts w:ascii="Symbol" w:hAnsi="Symbol" w:hint="default"/>
      </w:rPr>
    </w:lvl>
    <w:lvl w:ilvl="7" w:tplc="0C070003" w:tentative="1">
      <w:start w:val="1"/>
      <w:numFmt w:val="bullet"/>
      <w:lvlText w:val="o"/>
      <w:lvlJc w:val="left"/>
      <w:pPr>
        <w:ind w:left="6108" w:hanging="360"/>
      </w:pPr>
      <w:rPr>
        <w:rFonts w:ascii="Courier New" w:hAnsi="Courier New" w:cs="Courier New" w:hint="default"/>
      </w:rPr>
    </w:lvl>
    <w:lvl w:ilvl="8" w:tplc="0C070005" w:tentative="1">
      <w:start w:val="1"/>
      <w:numFmt w:val="bullet"/>
      <w:lvlText w:val=""/>
      <w:lvlJc w:val="left"/>
      <w:pPr>
        <w:ind w:left="6828" w:hanging="360"/>
      </w:pPr>
      <w:rPr>
        <w:rFonts w:ascii="Wingdings" w:hAnsi="Wingdings" w:hint="default"/>
      </w:rPr>
    </w:lvl>
  </w:abstractNum>
  <w:abstractNum w:abstractNumId="48" w15:restartNumberingAfterBreak="0">
    <w:nsid w:val="56DE559C"/>
    <w:multiLevelType w:val="hybridMultilevel"/>
    <w:tmpl w:val="089A4800"/>
    <w:lvl w:ilvl="0" w:tplc="04240001">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49" w15:restartNumberingAfterBreak="0">
    <w:nsid w:val="58591A1E"/>
    <w:multiLevelType w:val="multilevel"/>
    <w:tmpl w:val="2FC87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9DF0749"/>
    <w:multiLevelType w:val="hybridMultilevel"/>
    <w:tmpl w:val="490EF054"/>
    <w:lvl w:ilvl="0" w:tplc="6F92BFCE">
      <w:start w:val="1"/>
      <w:numFmt w:val="decimal"/>
      <w:lvlText w:val="%1."/>
      <w:lvlJc w:val="left"/>
      <w:pPr>
        <w:ind w:left="720" w:hanging="360"/>
      </w:pPr>
    </w:lvl>
    <w:lvl w:ilvl="1" w:tplc="F5D2FB84">
      <w:start w:val="1"/>
      <w:numFmt w:val="lowerLetter"/>
      <w:lvlText w:val="%2."/>
      <w:lvlJc w:val="left"/>
      <w:pPr>
        <w:ind w:left="1440" w:hanging="360"/>
      </w:pPr>
    </w:lvl>
    <w:lvl w:ilvl="2" w:tplc="91C47BC8">
      <w:start w:val="1"/>
      <w:numFmt w:val="lowerRoman"/>
      <w:lvlText w:val="%3."/>
      <w:lvlJc w:val="right"/>
      <w:pPr>
        <w:ind w:left="2160" w:hanging="180"/>
      </w:pPr>
    </w:lvl>
    <w:lvl w:ilvl="3" w:tplc="053C0AD4">
      <w:start w:val="1"/>
      <w:numFmt w:val="decimal"/>
      <w:lvlText w:val="%4."/>
      <w:lvlJc w:val="left"/>
      <w:pPr>
        <w:ind w:left="2880" w:hanging="360"/>
      </w:pPr>
    </w:lvl>
    <w:lvl w:ilvl="4" w:tplc="A8A0B0EE">
      <w:start w:val="1"/>
      <w:numFmt w:val="lowerLetter"/>
      <w:lvlText w:val="%5."/>
      <w:lvlJc w:val="left"/>
      <w:pPr>
        <w:ind w:left="3600" w:hanging="360"/>
      </w:pPr>
    </w:lvl>
    <w:lvl w:ilvl="5" w:tplc="416E85A8">
      <w:start w:val="1"/>
      <w:numFmt w:val="lowerRoman"/>
      <w:lvlText w:val="%6."/>
      <w:lvlJc w:val="right"/>
      <w:pPr>
        <w:ind w:left="4320" w:hanging="180"/>
      </w:pPr>
    </w:lvl>
    <w:lvl w:ilvl="6" w:tplc="0EB0BB08">
      <w:start w:val="1"/>
      <w:numFmt w:val="decimal"/>
      <w:lvlText w:val="%7."/>
      <w:lvlJc w:val="left"/>
      <w:pPr>
        <w:ind w:left="5040" w:hanging="360"/>
      </w:pPr>
    </w:lvl>
    <w:lvl w:ilvl="7" w:tplc="B8F62E5A">
      <w:start w:val="1"/>
      <w:numFmt w:val="lowerLetter"/>
      <w:lvlText w:val="%8."/>
      <w:lvlJc w:val="left"/>
      <w:pPr>
        <w:ind w:left="5760" w:hanging="360"/>
      </w:pPr>
    </w:lvl>
    <w:lvl w:ilvl="8" w:tplc="7C7654AA">
      <w:start w:val="1"/>
      <w:numFmt w:val="lowerRoman"/>
      <w:lvlText w:val="%9."/>
      <w:lvlJc w:val="right"/>
      <w:pPr>
        <w:ind w:left="6480" w:hanging="180"/>
      </w:pPr>
    </w:lvl>
  </w:abstractNum>
  <w:abstractNum w:abstractNumId="51" w15:restartNumberingAfterBreak="0">
    <w:nsid w:val="5C5A382B"/>
    <w:multiLevelType w:val="hybridMultilevel"/>
    <w:tmpl w:val="368C02AC"/>
    <w:lvl w:ilvl="0" w:tplc="024ED3F2">
      <w:start w:val="1"/>
      <w:numFmt w:val="decimal"/>
      <w:lvlText w:val="%1."/>
      <w:lvlJc w:val="left"/>
      <w:pPr>
        <w:ind w:left="720" w:hanging="360"/>
      </w:pPr>
    </w:lvl>
    <w:lvl w:ilvl="1" w:tplc="89282F8E">
      <w:start w:val="1"/>
      <w:numFmt w:val="lowerLetter"/>
      <w:lvlText w:val="%2."/>
      <w:lvlJc w:val="left"/>
      <w:pPr>
        <w:ind w:left="1440" w:hanging="360"/>
      </w:pPr>
    </w:lvl>
    <w:lvl w:ilvl="2" w:tplc="E5743398">
      <w:start w:val="1"/>
      <w:numFmt w:val="lowerRoman"/>
      <w:lvlText w:val="%3."/>
      <w:lvlJc w:val="right"/>
      <w:pPr>
        <w:ind w:left="2160" w:hanging="180"/>
      </w:pPr>
    </w:lvl>
    <w:lvl w:ilvl="3" w:tplc="9B0A6E6E">
      <w:start w:val="1"/>
      <w:numFmt w:val="decimal"/>
      <w:lvlText w:val="%4."/>
      <w:lvlJc w:val="left"/>
      <w:pPr>
        <w:ind w:left="2880" w:hanging="360"/>
      </w:pPr>
    </w:lvl>
    <w:lvl w:ilvl="4" w:tplc="E4B81A32">
      <w:start w:val="1"/>
      <w:numFmt w:val="lowerLetter"/>
      <w:lvlText w:val="%5."/>
      <w:lvlJc w:val="left"/>
      <w:pPr>
        <w:ind w:left="3600" w:hanging="360"/>
      </w:pPr>
    </w:lvl>
    <w:lvl w:ilvl="5" w:tplc="597C4114">
      <w:start w:val="1"/>
      <w:numFmt w:val="lowerRoman"/>
      <w:lvlText w:val="%6."/>
      <w:lvlJc w:val="right"/>
      <w:pPr>
        <w:ind w:left="4320" w:hanging="180"/>
      </w:pPr>
    </w:lvl>
    <w:lvl w:ilvl="6" w:tplc="3202FAC4">
      <w:start w:val="1"/>
      <w:numFmt w:val="decimal"/>
      <w:lvlText w:val="%7."/>
      <w:lvlJc w:val="left"/>
      <w:pPr>
        <w:ind w:left="5040" w:hanging="360"/>
      </w:pPr>
    </w:lvl>
    <w:lvl w:ilvl="7" w:tplc="FECEAB86">
      <w:start w:val="1"/>
      <w:numFmt w:val="lowerLetter"/>
      <w:lvlText w:val="%8."/>
      <w:lvlJc w:val="left"/>
      <w:pPr>
        <w:ind w:left="5760" w:hanging="360"/>
      </w:pPr>
    </w:lvl>
    <w:lvl w:ilvl="8" w:tplc="A7145A88">
      <w:start w:val="1"/>
      <w:numFmt w:val="lowerRoman"/>
      <w:lvlText w:val="%9."/>
      <w:lvlJc w:val="right"/>
      <w:pPr>
        <w:ind w:left="6480" w:hanging="180"/>
      </w:pPr>
    </w:lvl>
  </w:abstractNum>
  <w:abstractNum w:abstractNumId="52" w15:restartNumberingAfterBreak="0">
    <w:nsid w:val="5C8A53F0"/>
    <w:multiLevelType w:val="hybridMultilevel"/>
    <w:tmpl w:val="EE1E904A"/>
    <w:lvl w:ilvl="0" w:tplc="98A6C4E0">
      <w:numFmt w:val="bullet"/>
      <w:lvlText w:val="-"/>
      <w:lvlJc w:val="left"/>
      <w:pPr>
        <w:ind w:left="720" w:hanging="360"/>
      </w:pPr>
      <w:rPr>
        <w:rFonts w:ascii="Calibri" w:eastAsiaTheme="minorHAnsi" w:hAnsi="Calibri" w:cs="Calibri" w:hint="default"/>
      </w:rPr>
    </w:lvl>
    <w:lvl w:ilvl="1" w:tplc="98A6C4E0">
      <w:numFmt w:val="bullet"/>
      <w:lvlText w:val="-"/>
      <w:lvlJc w:val="left"/>
      <w:pPr>
        <w:ind w:left="1440" w:hanging="360"/>
      </w:pPr>
      <w:rPr>
        <w:rFonts w:ascii="Calibri" w:eastAsiaTheme="minorHAnsi" w:hAnsi="Calibri" w:cs="Calibri"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3" w15:restartNumberingAfterBreak="0">
    <w:nsid w:val="5E890346"/>
    <w:multiLevelType w:val="hybridMultilevel"/>
    <w:tmpl w:val="960A65AE"/>
    <w:lvl w:ilvl="0" w:tplc="FFFFFFFF">
      <w:numFmt w:val="bullet"/>
      <w:lvlText w:val="-"/>
      <w:lvlJc w:val="left"/>
      <w:pPr>
        <w:ind w:left="720" w:hanging="360"/>
      </w:pPr>
      <w:rPr>
        <w:rFonts w:ascii="Calibri" w:hAnsi="Calibri"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4" w15:restartNumberingAfterBreak="0">
    <w:nsid w:val="5EF6529D"/>
    <w:multiLevelType w:val="hybridMultilevel"/>
    <w:tmpl w:val="355C71C8"/>
    <w:lvl w:ilvl="0" w:tplc="7BA04AAC">
      <w:start w:val="1"/>
      <w:numFmt w:val="decimal"/>
      <w:lvlText w:val="%1."/>
      <w:lvlJc w:val="left"/>
      <w:pPr>
        <w:ind w:left="720" w:hanging="360"/>
      </w:pPr>
    </w:lvl>
    <w:lvl w:ilvl="1" w:tplc="263E891A">
      <w:start w:val="1"/>
      <w:numFmt w:val="lowerLetter"/>
      <w:lvlText w:val="%2."/>
      <w:lvlJc w:val="left"/>
      <w:pPr>
        <w:ind w:left="1440" w:hanging="360"/>
      </w:pPr>
    </w:lvl>
    <w:lvl w:ilvl="2" w:tplc="2AD48934">
      <w:start w:val="1"/>
      <w:numFmt w:val="lowerRoman"/>
      <w:lvlText w:val="%3."/>
      <w:lvlJc w:val="right"/>
      <w:pPr>
        <w:ind w:left="2160" w:hanging="180"/>
      </w:pPr>
    </w:lvl>
    <w:lvl w:ilvl="3" w:tplc="30743828">
      <w:start w:val="1"/>
      <w:numFmt w:val="decimal"/>
      <w:lvlText w:val="%4."/>
      <w:lvlJc w:val="left"/>
      <w:pPr>
        <w:ind w:left="2880" w:hanging="360"/>
      </w:pPr>
    </w:lvl>
    <w:lvl w:ilvl="4" w:tplc="AB12562E">
      <w:start w:val="1"/>
      <w:numFmt w:val="lowerLetter"/>
      <w:lvlText w:val="%5."/>
      <w:lvlJc w:val="left"/>
      <w:pPr>
        <w:ind w:left="3600" w:hanging="360"/>
      </w:pPr>
    </w:lvl>
    <w:lvl w:ilvl="5" w:tplc="AE98B026">
      <w:start w:val="1"/>
      <w:numFmt w:val="lowerRoman"/>
      <w:lvlText w:val="%6."/>
      <w:lvlJc w:val="right"/>
      <w:pPr>
        <w:ind w:left="4320" w:hanging="180"/>
      </w:pPr>
    </w:lvl>
    <w:lvl w:ilvl="6" w:tplc="1B20E5A2">
      <w:start w:val="1"/>
      <w:numFmt w:val="decimal"/>
      <w:lvlText w:val="%7."/>
      <w:lvlJc w:val="left"/>
      <w:pPr>
        <w:ind w:left="5040" w:hanging="360"/>
      </w:pPr>
    </w:lvl>
    <w:lvl w:ilvl="7" w:tplc="F5345808">
      <w:start w:val="1"/>
      <w:numFmt w:val="lowerLetter"/>
      <w:lvlText w:val="%8."/>
      <w:lvlJc w:val="left"/>
      <w:pPr>
        <w:ind w:left="5760" w:hanging="360"/>
      </w:pPr>
    </w:lvl>
    <w:lvl w:ilvl="8" w:tplc="8F10C3E4">
      <w:start w:val="1"/>
      <w:numFmt w:val="lowerRoman"/>
      <w:lvlText w:val="%9."/>
      <w:lvlJc w:val="right"/>
      <w:pPr>
        <w:ind w:left="6480" w:hanging="180"/>
      </w:pPr>
    </w:lvl>
  </w:abstractNum>
  <w:abstractNum w:abstractNumId="55" w15:restartNumberingAfterBreak="0">
    <w:nsid w:val="60BA7E46"/>
    <w:multiLevelType w:val="hybridMultilevel"/>
    <w:tmpl w:val="13C26930"/>
    <w:lvl w:ilvl="0" w:tplc="F6B2C5E2">
      <w:start w:val="1"/>
      <w:numFmt w:val="decimal"/>
      <w:lvlText w:val="%1."/>
      <w:lvlJc w:val="left"/>
      <w:pPr>
        <w:ind w:left="720" w:hanging="360"/>
      </w:pPr>
    </w:lvl>
    <w:lvl w:ilvl="1" w:tplc="120E0D60">
      <w:start w:val="1"/>
      <w:numFmt w:val="bullet"/>
      <w:lvlText w:val="o"/>
      <w:lvlJc w:val="left"/>
      <w:pPr>
        <w:ind w:left="1440" w:hanging="360"/>
      </w:pPr>
      <w:rPr>
        <w:rFonts w:ascii="Courier New" w:hAnsi="Courier New" w:hint="default"/>
      </w:rPr>
    </w:lvl>
    <w:lvl w:ilvl="2" w:tplc="705C082E">
      <w:start w:val="1"/>
      <w:numFmt w:val="bullet"/>
      <w:lvlText w:val=""/>
      <w:lvlJc w:val="left"/>
      <w:pPr>
        <w:ind w:left="2160" w:hanging="360"/>
      </w:pPr>
      <w:rPr>
        <w:rFonts w:ascii="Wingdings" w:hAnsi="Wingdings" w:hint="default"/>
      </w:rPr>
    </w:lvl>
    <w:lvl w:ilvl="3" w:tplc="13E6A87E">
      <w:start w:val="1"/>
      <w:numFmt w:val="bullet"/>
      <w:lvlText w:val=""/>
      <w:lvlJc w:val="left"/>
      <w:pPr>
        <w:ind w:left="2880" w:hanging="360"/>
      </w:pPr>
      <w:rPr>
        <w:rFonts w:ascii="Symbol" w:hAnsi="Symbol" w:hint="default"/>
      </w:rPr>
    </w:lvl>
    <w:lvl w:ilvl="4" w:tplc="793C5CB8">
      <w:start w:val="1"/>
      <w:numFmt w:val="bullet"/>
      <w:lvlText w:val="o"/>
      <w:lvlJc w:val="left"/>
      <w:pPr>
        <w:ind w:left="3600" w:hanging="360"/>
      </w:pPr>
      <w:rPr>
        <w:rFonts w:ascii="Courier New" w:hAnsi="Courier New" w:hint="default"/>
      </w:rPr>
    </w:lvl>
    <w:lvl w:ilvl="5" w:tplc="82A0DA7C">
      <w:start w:val="1"/>
      <w:numFmt w:val="bullet"/>
      <w:lvlText w:val=""/>
      <w:lvlJc w:val="left"/>
      <w:pPr>
        <w:ind w:left="4320" w:hanging="360"/>
      </w:pPr>
      <w:rPr>
        <w:rFonts w:ascii="Wingdings" w:hAnsi="Wingdings" w:hint="default"/>
      </w:rPr>
    </w:lvl>
    <w:lvl w:ilvl="6" w:tplc="84A2A000">
      <w:start w:val="1"/>
      <w:numFmt w:val="bullet"/>
      <w:lvlText w:val=""/>
      <w:lvlJc w:val="left"/>
      <w:pPr>
        <w:ind w:left="5040" w:hanging="360"/>
      </w:pPr>
      <w:rPr>
        <w:rFonts w:ascii="Symbol" w:hAnsi="Symbol" w:hint="default"/>
      </w:rPr>
    </w:lvl>
    <w:lvl w:ilvl="7" w:tplc="BD34EB2C">
      <w:start w:val="1"/>
      <w:numFmt w:val="bullet"/>
      <w:lvlText w:val="o"/>
      <w:lvlJc w:val="left"/>
      <w:pPr>
        <w:ind w:left="5760" w:hanging="360"/>
      </w:pPr>
      <w:rPr>
        <w:rFonts w:ascii="Courier New" w:hAnsi="Courier New" w:hint="default"/>
      </w:rPr>
    </w:lvl>
    <w:lvl w:ilvl="8" w:tplc="91B072AA">
      <w:start w:val="1"/>
      <w:numFmt w:val="bullet"/>
      <w:lvlText w:val=""/>
      <w:lvlJc w:val="left"/>
      <w:pPr>
        <w:ind w:left="6480" w:hanging="360"/>
      </w:pPr>
      <w:rPr>
        <w:rFonts w:ascii="Wingdings" w:hAnsi="Wingdings" w:hint="default"/>
      </w:rPr>
    </w:lvl>
  </w:abstractNum>
  <w:abstractNum w:abstractNumId="56" w15:restartNumberingAfterBreak="0">
    <w:nsid w:val="633E207E"/>
    <w:multiLevelType w:val="hybridMultilevel"/>
    <w:tmpl w:val="86F863F4"/>
    <w:lvl w:ilvl="0" w:tplc="F7E26336">
      <w:start w:val="1"/>
      <w:numFmt w:val="bullet"/>
      <w:lvlText w:val=""/>
      <w:lvlJc w:val="left"/>
      <w:pPr>
        <w:ind w:left="940" w:hanging="360"/>
      </w:pPr>
      <w:rPr>
        <w:rFonts w:ascii="Symbol" w:hAnsi="Symbol"/>
      </w:rPr>
    </w:lvl>
    <w:lvl w:ilvl="1" w:tplc="656AF19E">
      <w:start w:val="1"/>
      <w:numFmt w:val="bullet"/>
      <w:lvlText w:val=""/>
      <w:lvlJc w:val="left"/>
      <w:pPr>
        <w:ind w:left="940" w:hanging="360"/>
      </w:pPr>
      <w:rPr>
        <w:rFonts w:ascii="Symbol" w:hAnsi="Symbol"/>
      </w:rPr>
    </w:lvl>
    <w:lvl w:ilvl="2" w:tplc="03FAF1D0">
      <w:start w:val="1"/>
      <w:numFmt w:val="bullet"/>
      <w:lvlText w:val=""/>
      <w:lvlJc w:val="left"/>
      <w:pPr>
        <w:ind w:left="940" w:hanging="360"/>
      </w:pPr>
      <w:rPr>
        <w:rFonts w:ascii="Symbol" w:hAnsi="Symbol"/>
      </w:rPr>
    </w:lvl>
    <w:lvl w:ilvl="3" w:tplc="4C0A8C7C">
      <w:start w:val="1"/>
      <w:numFmt w:val="bullet"/>
      <w:lvlText w:val=""/>
      <w:lvlJc w:val="left"/>
      <w:pPr>
        <w:ind w:left="940" w:hanging="360"/>
      </w:pPr>
      <w:rPr>
        <w:rFonts w:ascii="Symbol" w:hAnsi="Symbol"/>
      </w:rPr>
    </w:lvl>
    <w:lvl w:ilvl="4" w:tplc="D9CE35C4">
      <w:start w:val="1"/>
      <w:numFmt w:val="bullet"/>
      <w:lvlText w:val=""/>
      <w:lvlJc w:val="left"/>
      <w:pPr>
        <w:ind w:left="940" w:hanging="360"/>
      </w:pPr>
      <w:rPr>
        <w:rFonts w:ascii="Symbol" w:hAnsi="Symbol"/>
      </w:rPr>
    </w:lvl>
    <w:lvl w:ilvl="5" w:tplc="30B4DE52">
      <w:start w:val="1"/>
      <w:numFmt w:val="bullet"/>
      <w:lvlText w:val=""/>
      <w:lvlJc w:val="left"/>
      <w:pPr>
        <w:ind w:left="940" w:hanging="360"/>
      </w:pPr>
      <w:rPr>
        <w:rFonts w:ascii="Symbol" w:hAnsi="Symbol"/>
      </w:rPr>
    </w:lvl>
    <w:lvl w:ilvl="6" w:tplc="6F5A6FBC">
      <w:start w:val="1"/>
      <w:numFmt w:val="bullet"/>
      <w:lvlText w:val=""/>
      <w:lvlJc w:val="left"/>
      <w:pPr>
        <w:ind w:left="940" w:hanging="360"/>
      </w:pPr>
      <w:rPr>
        <w:rFonts w:ascii="Symbol" w:hAnsi="Symbol"/>
      </w:rPr>
    </w:lvl>
    <w:lvl w:ilvl="7" w:tplc="EACAEA0C">
      <w:start w:val="1"/>
      <w:numFmt w:val="bullet"/>
      <w:lvlText w:val=""/>
      <w:lvlJc w:val="left"/>
      <w:pPr>
        <w:ind w:left="940" w:hanging="360"/>
      </w:pPr>
      <w:rPr>
        <w:rFonts w:ascii="Symbol" w:hAnsi="Symbol"/>
      </w:rPr>
    </w:lvl>
    <w:lvl w:ilvl="8" w:tplc="91E46DE0">
      <w:start w:val="1"/>
      <w:numFmt w:val="bullet"/>
      <w:lvlText w:val=""/>
      <w:lvlJc w:val="left"/>
      <w:pPr>
        <w:ind w:left="940" w:hanging="360"/>
      </w:pPr>
      <w:rPr>
        <w:rFonts w:ascii="Symbol" w:hAnsi="Symbol"/>
      </w:rPr>
    </w:lvl>
  </w:abstractNum>
  <w:abstractNum w:abstractNumId="57" w15:restartNumberingAfterBreak="0">
    <w:nsid w:val="63E16EBA"/>
    <w:multiLevelType w:val="hybridMultilevel"/>
    <w:tmpl w:val="44DAC41E"/>
    <w:lvl w:ilvl="0" w:tplc="0809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8" w15:restartNumberingAfterBreak="0">
    <w:nsid w:val="650B2B45"/>
    <w:multiLevelType w:val="hybridMultilevel"/>
    <w:tmpl w:val="466A9F0C"/>
    <w:lvl w:ilvl="0" w:tplc="FD5C73EA">
      <w:start w:val="1"/>
      <w:numFmt w:val="bullet"/>
      <w:lvlText w:val=""/>
      <w:lvlJc w:val="left"/>
      <w:pPr>
        <w:ind w:left="720" w:hanging="360"/>
      </w:pPr>
      <w:rPr>
        <w:rFonts w:ascii="Symbol" w:hAnsi="Symbol" w:hint="default"/>
      </w:rPr>
    </w:lvl>
    <w:lvl w:ilvl="1" w:tplc="32FC5962">
      <w:start w:val="1"/>
      <w:numFmt w:val="bullet"/>
      <w:lvlText w:val="o"/>
      <w:lvlJc w:val="left"/>
      <w:pPr>
        <w:ind w:left="1440" w:hanging="360"/>
      </w:pPr>
      <w:rPr>
        <w:rFonts w:ascii="Courier New" w:hAnsi="Courier New" w:hint="default"/>
      </w:rPr>
    </w:lvl>
    <w:lvl w:ilvl="2" w:tplc="70E0A74C">
      <w:start w:val="1"/>
      <w:numFmt w:val="bullet"/>
      <w:lvlText w:val=""/>
      <w:lvlJc w:val="left"/>
      <w:pPr>
        <w:ind w:left="2160" w:hanging="360"/>
      </w:pPr>
      <w:rPr>
        <w:rFonts w:ascii="Wingdings" w:hAnsi="Wingdings" w:hint="default"/>
      </w:rPr>
    </w:lvl>
    <w:lvl w:ilvl="3" w:tplc="A37E9E86">
      <w:start w:val="1"/>
      <w:numFmt w:val="bullet"/>
      <w:lvlText w:val=""/>
      <w:lvlJc w:val="left"/>
      <w:pPr>
        <w:ind w:left="2880" w:hanging="360"/>
      </w:pPr>
      <w:rPr>
        <w:rFonts w:ascii="Symbol" w:hAnsi="Symbol" w:hint="default"/>
      </w:rPr>
    </w:lvl>
    <w:lvl w:ilvl="4" w:tplc="2760EDFE">
      <w:start w:val="1"/>
      <w:numFmt w:val="bullet"/>
      <w:lvlText w:val="o"/>
      <w:lvlJc w:val="left"/>
      <w:pPr>
        <w:ind w:left="3600" w:hanging="360"/>
      </w:pPr>
      <w:rPr>
        <w:rFonts w:ascii="Courier New" w:hAnsi="Courier New" w:hint="default"/>
      </w:rPr>
    </w:lvl>
    <w:lvl w:ilvl="5" w:tplc="C3C6F86E">
      <w:start w:val="1"/>
      <w:numFmt w:val="bullet"/>
      <w:lvlText w:val=""/>
      <w:lvlJc w:val="left"/>
      <w:pPr>
        <w:ind w:left="4320" w:hanging="360"/>
      </w:pPr>
      <w:rPr>
        <w:rFonts w:ascii="Wingdings" w:hAnsi="Wingdings" w:hint="default"/>
      </w:rPr>
    </w:lvl>
    <w:lvl w:ilvl="6" w:tplc="37148D12">
      <w:start w:val="1"/>
      <w:numFmt w:val="bullet"/>
      <w:lvlText w:val=""/>
      <w:lvlJc w:val="left"/>
      <w:pPr>
        <w:ind w:left="5040" w:hanging="360"/>
      </w:pPr>
      <w:rPr>
        <w:rFonts w:ascii="Symbol" w:hAnsi="Symbol" w:hint="default"/>
      </w:rPr>
    </w:lvl>
    <w:lvl w:ilvl="7" w:tplc="77208BB2">
      <w:start w:val="1"/>
      <w:numFmt w:val="bullet"/>
      <w:lvlText w:val="o"/>
      <w:lvlJc w:val="left"/>
      <w:pPr>
        <w:ind w:left="5760" w:hanging="360"/>
      </w:pPr>
      <w:rPr>
        <w:rFonts w:ascii="Courier New" w:hAnsi="Courier New" w:hint="default"/>
      </w:rPr>
    </w:lvl>
    <w:lvl w:ilvl="8" w:tplc="91608D68">
      <w:start w:val="1"/>
      <w:numFmt w:val="bullet"/>
      <w:lvlText w:val=""/>
      <w:lvlJc w:val="left"/>
      <w:pPr>
        <w:ind w:left="6480" w:hanging="360"/>
      </w:pPr>
      <w:rPr>
        <w:rFonts w:ascii="Wingdings" w:hAnsi="Wingdings" w:hint="default"/>
      </w:rPr>
    </w:lvl>
  </w:abstractNum>
  <w:abstractNum w:abstractNumId="59" w15:restartNumberingAfterBreak="0">
    <w:nsid w:val="66830C22"/>
    <w:multiLevelType w:val="hybridMultilevel"/>
    <w:tmpl w:val="5F861A12"/>
    <w:lvl w:ilvl="0" w:tplc="944A3EC2">
      <w:start w:val="1"/>
      <w:numFmt w:val="decimal"/>
      <w:lvlText w:val="%1."/>
      <w:lvlJc w:val="left"/>
      <w:pPr>
        <w:ind w:left="720" w:hanging="360"/>
      </w:pPr>
    </w:lvl>
    <w:lvl w:ilvl="1" w:tplc="2BB04B08">
      <w:start w:val="1"/>
      <w:numFmt w:val="lowerLetter"/>
      <w:lvlText w:val="%2."/>
      <w:lvlJc w:val="left"/>
      <w:pPr>
        <w:ind w:left="1440" w:hanging="360"/>
      </w:pPr>
    </w:lvl>
    <w:lvl w:ilvl="2" w:tplc="0484BD3A">
      <w:start w:val="1"/>
      <w:numFmt w:val="lowerRoman"/>
      <w:lvlText w:val="%3."/>
      <w:lvlJc w:val="right"/>
      <w:pPr>
        <w:ind w:left="2160" w:hanging="180"/>
      </w:pPr>
    </w:lvl>
    <w:lvl w:ilvl="3" w:tplc="0F9E5DB6">
      <w:start w:val="1"/>
      <w:numFmt w:val="decimal"/>
      <w:lvlText w:val="%4."/>
      <w:lvlJc w:val="left"/>
      <w:pPr>
        <w:ind w:left="2880" w:hanging="360"/>
      </w:pPr>
    </w:lvl>
    <w:lvl w:ilvl="4" w:tplc="6248EFD0">
      <w:start w:val="1"/>
      <w:numFmt w:val="lowerLetter"/>
      <w:lvlText w:val="%5."/>
      <w:lvlJc w:val="left"/>
      <w:pPr>
        <w:ind w:left="3600" w:hanging="360"/>
      </w:pPr>
    </w:lvl>
    <w:lvl w:ilvl="5" w:tplc="C366A4F4">
      <w:start w:val="1"/>
      <w:numFmt w:val="lowerRoman"/>
      <w:lvlText w:val="%6."/>
      <w:lvlJc w:val="right"/>
      <w:pPr>
        <w:ind w:left="4320" w:hanging="180"/>
      </w:pPr>
    </w:lvl>
    <w:lvl w:ilvl="6" w:tplc="D0387D66">
      <w:start w:val="1"/>
      <w:numFmt w:val="decimal"/>
      <w:lvlText w:val="%7."/>
      <w:lvlJc w:val="left"/>
      <w:pPr>
        <w:ind w:left="5040" w:hanging="360"/>
      </w:pPr>
    </w:lvl>
    <w:lvl w:ilvl="7" w:tplc="3B06A876">
      <w:start w:val="1"/>
      <w:numFmt w:val="lowerLetter"/>
      <w:lvlText w:val="%8."/>
      <w:lvlJc w:val="left"/>
      <w:pPr>
        <w:ind w:left="5760" w:hanging="360"/>
      </w:pPr>
    </w:lvl>
    <w:lvl w:ilvl="8" w:tplc="48F437B4">
      <w:start w:val="1"/>
      <w:numFmt w:val="lowerRoman"/>
      <w:lvlText w:val="%9."/>
      <w:lvlJc w:val="right"/>
      <w:pPr>
        <w:ind w:left="6480" w:hanging="180"/>
      </w:pPr>
    </w:lvl>
  </w:abstractNum>
  <w:abstractNum w:abstractNumId="60" w15:restartNumberingAfterBreak="0">
    <w:nsid w:val="669A741B"/>
    <w:multiLevelType w:val="hybridMultilevel"/>
    <w:tmpl w:val="E24E8A5E"/>
    <w:lvl w:ilvl="0" w:tplc="98A6C4E0">
      <w:numFmt w:val="bullet"/>
      <w:lvlText w:val="-"/>
      <w:lvlJc w:val="left"/>
      <w:pPr>
        <w:ind w:left="720" w:hanging="360"/>
      </w:pPr>
      <w:rPr>
        <w:rFonts w:ascii="Calibri" w:eastAsiaTheme="minorHAns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1" w15:restartNumberingAfterBreak="0">
    <w:nsid w:val="68F7282B"/>
    <w:multiLevelType w:val="multilevel"/>
    <w:tmpl w:val="575CF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9093984"/>
    <w:multiLevelType w:val="hybridMultilevel"/>
    <w:tmpl w:val="993AB336"/>
    <w:lvl w:ilvl="0" w:tplc="9B466378">
      <w:start w:val="1"/>
      <w:numFmt w:val="decimal"/>
      <w:lvlText w:val="%1."/>
      <w:lvlJc w:val="left"/>
      <w:pPr>
        <w:ind w:left="720" w:hanging="360"/>
      </w:pPr>
    </w:lvl>
    <w:lvl w:ilvl="1" w:tplc="72FCD054">
      <w:start w:val="1"/>
      <w:numFmt w:val="lowerLetter"/>
      <w:lvlText w:val="%2."/>
      <w:lvlJc w:val="left"/>
      <w:pPr>
        <w:ind w:left="1440" w:hanging="360"/>
      </w:pPr>
    </w:lvl>
    <w:lvl w:ilvl="2" w:tplc="CA34BF2E">
      <w:start w:val="1"/>
      <w:numFmt w:val="lowerRoman"/>
      <w:lvlText w:val="%3."/>
      <w:lvlJc w:val="right"/>
      <w:pPr>
        <w:ind w:left="2160" w:hanging="180"/>
      </w:pPr>
    </w:lvl>
    <w:lvl w:ilvl="3" w:tplc="F1167A7C">
      <w:start w:val="1"/>
      <w:numFmt w:val="decimal"/>
      <w:lvlText w:val="%4."/>
      <w:lvlJc w:val="left"/>
      <w:pPr>
        <w:ind w:left="2880" w:hanging="360"/>
      </w:pPr>
    </w:lvl>
    <w:lvl w:ilvl="4" w:tplc="877C016E">
      <w:start w:val="1"/>
      <w:numFmt w:val="lowerLetter"/>
      <w:lvlText w:val="%5."/>
      <w:lvlJc w:val="left"/>
      <w:pPr>
        <w:ind w:left="3600" w:hanging="360"/>
      </w:pPr>
    </w:lvl>
    <w:lvl w:ilvl="5" w:tplc="18086F68">
      <w:start w:val="1"/>
      <w:numFmt w:val="lowerRoman"/>
      <w:lvlText w:val="%6."/>
      <w:lvlJc w:val="right"/>
      <w:pPr>
        <w:ind w:left="4320" w:hanging="180"/>
      </w:pPr>
    </w:lvl>
    <w:lvl w:ilvl="6" w:tplc="779C0578">
      <w:start w:val="1"/>
      <w:numFmt w:val="decimal"/>
      <w:lvlText w:val="%7."/>
      <w:lvlJc w:val="left"/>
      <w:pPr>
        <w:ind w:left="5040" w:hanging="360"/>
      </w:pPr>
    </w:lvl>
    <w:lvl w:ilvl="7" w:tplc="0CF676D2">
      <w:start w:val="1"/>
      <w:numFmt w:val="lowerLetter"/>
      <w:lvlText w:val="%8."/>
      <w:lvlJc w:val="left"/>
      <w:pPr>
        <w:ind w:left="5760" w:hanging="360"/>
      </w:pPr>
    </w:lvl>
    <w:lvl w:ilvl="8" w:tplc="EB7A65BE">
      <w:start w:val="1"/>
      <w:numFmt w:val="lowerRoman"/>
      <w:lvlText w:val="%9."/>
      <w:lvlJc w:val="right"/>
      <w:pPr>
        <w:ind w:left="6480" w:hanging="180"/>
      </w:pPr>
    </w:lvl>
  </w:abstractNum>
  <w:abstractNum w:abstractNumId="63" w15:restartNumberingAfterBreak="0">
    <w:nsid w:val="69121C8F"/>
    <w:multiLevelType w:val="hybridMultilevel"/>
    <w:tmpl w:val="AFE44032"/>
    <w:lvl w:ilvl="0" w:tplc="05CEF87E">
      <w:numFmt w:val="bullet"/>
      <w:lvlText w:val="-"/>
      <w:lvlJc w:val="left"/>
      <w:pPr>
        <w:ind w:left="720" w:hanging="360"/>
      </w:pPr>
      <w:rPr>
        <w:rFonts w:ascii="Calibri" w:eastAsiaTheme="minorHAns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4" w15:restartNumberingAfterBreak="0">
    <w:nsid w:val="6ACE3BEB"/>
    <w:multiLevelType w:val="hybridMultilevel"/>
    <w:tmpl w:val="AA3C746E"/>
    <w:lvl w:ilvl="0" w:tplc="8BAA8B90">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5" w15:restartNumberingAfterBreak="0">
    <w:nsid w:val="6B48764C"/>
    <w:multiLevelType w:val="hybridMultilevel"/>
    <w:tmpl w:val="2F1A82C4"/>
    <w:lvl w:ilvl="0" w:tplc="04240001">
      <w:start w:val="1"/>
      <w:numFmt w:val="bullet"/>
      <w:lvlText w:val=""/>
      <w:lvlJc w:val="left"/>
      <w:pPr>
        <w:ind w:left="36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6" w15:restartNumberingAfterBreak="0">
    <w:nsid w:val="6C7F1E6B"/>
    <w:multiLevelType w:val="hybridMultilevel"/>
    <w:tmpl w:val="357AE93A"/>
    <w:lvl w:ilvl="0" w:tplc="98A6C4E0">
      <w:numFmt w:val="bullet"/>
      <w:lvlText w:val="-"/>
      <w:lvlJc w:val="left"/>
      <w:pPr>
        <w:ind w:left="720" w:hanging="360"/>
      </w:pPr>
      <w:rPr>
        <w:rFonts w:ascii="Calibri" w:eastAsiaTheme="minorHAns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7" w15:restartNumberingAfterBreak="0">
    <w:nsid w:val="6CCC23C1"/>
    <w:multiLevelType w:val="multilevel"/>
    <w:tmpl w:val="D4181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D5A7032"/>
    <w:multiLevelType w:val="multilevel"/>
    <w:tmpl w:val="DBFE4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6FE044E2"/>
    <w:multiLevelType w:val="hybridMultilevel"/>
    <w:tmpl w:val="A9DCE1BC"/>
    <w:lvl w:ilvl="0" w:tplc="98A6C4E0">
      <w:numFmt w:val="bullet"/>
      <w:lvlText w:val="-"/>
      <w:lvlJc w:val="left"/>
      <w:pPr>
        <w:ind w:left="720" w:hanging="360"/>
      </w:pPr>
      <w:rPr>
        <w:rFonts w:ascii="Calibri" w:eastAsiaTheme="minorHAns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0" w15:restartNumberingAfterBreak="0">
    <w:nsid w:val="703917AF"/>
    <w:multiLevelType w:val="hybridMultilevel"/>
    <w:tmpl w:val="1186ACEE"/>
    <w:lvl w:ilvl="0" w:tplc="2AF66BD4">
      <w:start w:val="1"/>
      <w:numFmt w:val="lowerLetter"/>
      <w:lvlText w:val="%1."/>
      <w:lvlJc w:val="left"/>
      <w:pPr>
        <w:ind w:left="360" w:firstLine="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71" w15:restartNumberingAfterBreak="0">
    <w:nsid w:val="70A3626E"/>
    <w:multiLevelType w:val="hybridMultilevel"/>
    <w:tmpl w:val="674EA47E"/>
    <w:lvl w:ilvl="0" w:tplc="521C88D8">
      <w:numFmt w:val="bullet"/>
      <w:lvlText w:val="-"/>
      <w:lvlJc w:val="left"/>
      <w:pPr>
        <w:ind w:left="720" w:hanging="360"/>
      </w:pPr>
      <w:rPr>
        <w:rFonts w:ascii="Calibri" w:eastAsiaTheme="minorHAns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2" w15:restartNumberingAfterBreak="0">
    <w:nsid w:val="798A6618"/>
    <w:multiLevelType w:val="hybridMultilevel"/>
    <w:tmpl w:val="E02A2DA6"/>
    <w:lvl w:ilvl="0" w:tplc="D56639A6">
      <w:start w:val="1"/>
      <w:numFmt w:val="lowerLetter"/>
      <w:lvlText w:val="%1."/>
      <w:lvlJc w:val="left"/>
      <w:pPr>
        <w:ind w:left="1065" w:hanging="705"/>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73" w15:restartNumberingAfterBreak="0">
    <w:nsid w:val="7A776E05"/>
    <w:multiLevelType w:val="hybridMultilevel"/>
    <w:tmpl w:val="254AD456"/>
    <w:lvl w:ilvl="0" w:tplc="FB3A77D8">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4" w15:restartNumberingAfterBreak="0">
    <w:nsid w:val="7D101571"/>
    <w:multiLevelType w:val="hybridMultilevel"/>
    <w:tmpl w:val="77B4D648"/>
    <w:lvl w:ilvl="0" w:tplc="3C66A00C">
      <w:numFmt w:val="bullet"/>
      <w:lvlText w:val=""/>
      <w:lvlJc w:val="left"/>
      <w:pPr>
        <w:ind w:left="720" w:hanging="360"/>
      </w:pPr>
      <w:rPr>
        <w:rFonts w:ascii="Symbol" w:eastAsiaTheme="minorHAnsi" w:hAnsi="Symbol" w:cstheme="minorBid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5" w15:restartNumberingAfterBreak="0">
    <w:nsid w:val="7E1D0272"/>
    <w:multiLevelType w:val="hybridMultilevel"/>
    <w:tmpl w:val="E7E002D8"/>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abstractNumId w:val="15"/>
  </w:num>
  <w:num w:numId="2">
    <w:abstractNumId w:val="40"/>
  </w:num>
  <w:num w:numId="3">
    <w:abstractNumId w:val="36"/>
  </w:num>
  <w:num w:numId="4">
    <w:abstractNumId w:val="50"/>
  </w:num>
  <w:num w:numId="5">
    <w:abstractNumId w:val="24"/>
  </w:num>
  <w:num w:numId="6">
    <w:abstractNumId w:val="34"/>
  </w:num>
  <w:num w:numId="7">
    <w:abstractNumId w:val="19"/>
  </w:num>
  <w:num w:numId="8">
    <w:abstractNumId w:val="59"/>
  </w:num>
  <w:num w:numId="9">
    <w:abstractNumId w:val="27"/>
  </w:num>
  <w:num w:numId="10">
    <w:abstractNumId w:val="11"/>
  </w:num>
  <w:num w:numId="11">
    <w:abstractNumId w:val="62"/>
  </w:num>
  <w:num w:numId="12">
    <w:abstractNumId w:val="54"/>
  </w:num>
  <w:num w:numId="13">
    <w:abstractNumId w:val="51"/>
  </w:num>
  <w:num w:numId="14">
    <w:abstractNumId w:val="44"/>
  </w:num>
  <w:num w:numId="15">
    <w:abstractNumId w:val="12"/>
  </w:num>
  <w:num w:numId="16">
    <w:abstractNumId w:val="35"/>
  </w:num>
  <w:num w:numId="17">
    <w:abstractNumId w:val="55"/>
  </w:num>
  <w:num w:numId="18">
    <w:abstractNumId w:val="23"/>
  </w:num>
  <w:num w:numId="19">
    <w:abstractNumId w:val="58"/>
  </w:num>
  <w:num w:numId="20">
    <w:abstractNumId w:val="25"/>
  </w:num>
  <w:num w:numId="21">
    <w:abstractNumId w:val="5"/>
  </w:num>
  <w:num w:numId="22">
    <w:abstractNumId w:val="38"/>
  </w:num>
  <w:num w:numId="23">
    <w:abstractNumId w:val="53"/>
  </w:num>
  <w:num w:numId="24">
    <w:abstractNumId w:val="29"/>
  </w:num>
  <w:num w:numId="25">
    <w:abstractNumId w:val="3"/>
  </w:num>
  <w:num w:numId="26">
    <w:abstractNumId w:val="69"/>
  </w:num>
  <w:num w:numId="27">
    <w:abstractNumId w:val="60"/>
  </w:num>
  <w:num w:numId="28">
    <w:abstractNumId w:val="21"/>
  </w:num>
  <w:num w:numId="29">
    <w:abstractNumId w:val="47"/>
  </w:num>
  <w:num w:numId="30">
    <w:abstractNumId w:val="71"/>
  </w:num>
  <w:num w:numId="31">
    <w:abstractNumId w:val="13"/>
  </w:num>
  <w:num w:numId="32">
    <w:abstractNumId w:val="28"/>
  </w:num>
  <w:num w:numId="33">
    <w:abstractNumId w:val="0"/>
  </w:num>
  <w:num w:numId="34">
    <w:abstractNumId w:val="4"/>
  </w:num>
  <w:num w:numId="35">
    <w:abstractNumId w:val="75"/>
  </w:num>
  <w:num w:numId="36">
    <w:abstractNumId w:val="46"/>
  </w:num>
  <w:num w:numId="37">
    <w:abstractNumId w:val="33"/>
  </w:num>
  <w:num w:numId="38">
    <w:abstractNumId w:val="1"/>
  </w:num>
  <w:num w:numId="39">
    <w:abstractNumId w:val="7"/>
  </w:num>
  <w:num w:numId="40">
    <w:abstractNumId w:val="72"/>
  </w:num>
  <w:num w:numId="41">
    <w:abstractNumId w:val="70"/>
  </w:num>
  <w:num w:numId="42">
    <w:abstractNumId w:val="22"/>
  </w:num>
  <w:num w:numId="43">
    <w:abstractNumId w:val="52"/>
  </w:num>
  <w:num w:numId="44">
    <w:abstractNumId w:val="66"/>
  </w:num>
  <w:num w:numId="45">
    <w:abstractNumId w:val="22"/>
  </w:num>
  <w:num w:numId="46">
    <w:abstractNumId w:val="7"/>
  </w:num>
  <w:num w:numId="47">
    <w:abstractNumId w:val="52"/>
  </w:num>
  <w:num w:numId="48">
    <w:abstractNumId w:val="32"/>
  </w:num>
  <w:num w:numId="49">
    <w:abstractNumId w:val="41"/>
  </w:num>
  <w:num w:numId="50">
    <w:abstractNumId w:val="63"/>
  </w:num>
  <w:num w:numId="51">
    <w:abstractNumId w:val="9"/>
  </w:num>
  <w:num w:numId="52">
    <w:abstractNumId w:val="17"/>
  </w:num>
  <w:num w:numId="53">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31"/>
  </w:num>
  <w:num w:numId="5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8"/>
  </w:num>
  <w:num w:numId="58">
    <w:abstractNumId w:val="65"/>
  </w:num>
  <w:num w:numId="59">
    <w:abstractNumId w:val="39"/>
  </w:num>
  <w:num w:numId="60">
    <w:abstractNumId w:val="8"/>
  </w:num>
  <w:num w:numId="61">
    <w:abstractNumId w:val="73"/>
  </w:num>
  <w:num w:numId="62">
    <w:abstractNumId w:val="57"/>
  </w:num>
  <w:num w:numId="63">
    <w:abstractNumId w:val="26"/>
  </w:num>
  <w:num w:numId="64">
    <w:abstractNumId w:val="74"/>
  </w:num>
  <w:num w:numId="65">
    <w:abstractNumId w:val="10"/>
  </w:num>
  <w:num w:numId="66">
    <w:abstractNumId w:val="64"/>
  </w:num>
  <w:num w:numId="67">
    <w:abstractNumId w:val="43"/>
  </w:num>
  <w:num w:numId="68">
    <w:abstractNumId w:val="16"/>
  </w:num>
  <w:num w:numId="69">
    <w:abstractNumId w:val="61"/>
  </w:num>
  <w:num w:numId="70">
    <w:abstractNumId w:val="30"/>
  </w:num>
  <w:num w:numId="71">
    <w:abstractNumId w:val="20"/>
  </w:num>
  <w:num w:numId="72">
    <w:abstractNumId w:val="67"/>
  </w:num>
  <w:num w:numId="73">
    <w:abstractNumId w:val="2"/>
  </w:num>
  <w:num w:numId="74">
    <w:abstractNumId w:val="49"/>
  </w:num>
  <w:num w:numId="75">
    <w:abstractNumId w:val="6"/>
  </w:num>
  <w:num w:numId="76">
    <w:abstractNumId w:val="68"/>
  </w:num>
  <w:num w:numId="77">
    <w:abstractNumId w:val="18"/>
  </w:num>
  <w:num w:numId="78">
    <w:abstractNumId w:val="37"/>
  </w:num>
  <w:num w:numId="79">
    <w:abstractNumId w:val="56"/>
  </w:num>
  <w:num w:numId="80">
    <w:abstractNumId w:val="2"/>
  </w:num>
  <w:num w:numId="81">
    <w:abstractNumId w:val="42"/>
  </w:num>
  <w:num w:numId="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revisionView w:markup="0"/>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wxvzvswnpttrmeet05xtvfc2xr09stvxzff&quot;&gt;Dana2019-Converted&lt;record-ids&gt;&lt;item&gt;10025&lt;/item&gt;&lt;/record-ids&gt;&lt;/item&gt;&lt;/Libraries&gt;"/>
  </w:docVars>
  <w:rsids>
    <w:rsidRoot w:val="0093523A"/>
    <w:rsid w:val="0000166B"/>
    <w:rsid w:val="0000186C"/>
    <w:rsid w:val="00003647"/>
    <w:rsid w:val="00003ADA"/>
    <w:rsid w:val="00003BEA"/>
    <w:rsid w:val="00003E89"/>
    <w:rsid w:val="0000418E"/>
    <w:rsid w:val="00006E00"/>
    <w:rsid w:val="000073A2"/>
    <w:rsid w:val="000122B9"/>
    <w:rsid w:val="000123B5"/>
    <w:rsid w:val="000132F2"/>
    <w:rsid w:val="000150B4"/>
    <w:rsid w:val="00015352"/>
    <w:rsid w:val="00017B91"/>
    <w:rsid w:val="0002081A"/>
    <w:rsid w:val="0002180B"/>
    <w:rsid w:val="00021A2A"/>
    <w:rsid w:val="00021F33"/>
    <w:rsid w:val="00023CE7"/>
    <w:rsid w:val="00024980"/>
    <w:rsid w:val="0002507A"/>
    <w:rsid w:val="00027283"/>
    <w:rsid w:val="00027E79"/>
    <w:rsid w:val="000309F1"/>
    <w:rsid w:val="00030A66"/>
    <w:rsid w:val="00030CBC"/>
    <w:rsid w:val="000325C2"/>
    <w:rsid w:val="00032E70"/>
    <w:rsid w:val="00033C53"/>
    <w:rsid w:val="00033E60"/>
    <w:rsid w:val="00033FBB"/>
    <w:rsid w:val="00036A79"/>
    <w:rsid w:val="00037665"/>
    <w:rsid w:val="00037FC2"/>
    <w:rsid w:val="000401FA"/>
    <w:rsid w:val="00040443"/>
    <w:rsid w:val="00040A63"/>
    <w:rsid w:val="000412C0"/>
    <w:rsid w:val="00046646"/>
    <w:rsid w:val="00047FC5"/>
    <w:rsid w:val="00053019"/>
    <w:rsid w:val="0005427F"/>
    <w:rsid w:val="00054BE7"/>
    <w:rsid w:val="000551BA"/>
    <w:rsid w:val="0005649D"/>
    <w:rsid w:val="000569BD"/>
    <w:rsid w:val="000618FD"/>
    <w:rsid w:val="00061989"/>
    <w:rsid w:val="00061A23"/>
    <w:rsid w:val="00062256"/>
    <w:rsid w:val="00062369"/>
    <w:rsid w:val="00067A06"/>
    <w:rsid w:val="000764EF"/>
    <w:rsid w:val="00077132"/>
    <w:rsid w:val="000778F9"/>
    <w:rsid w:val="00080AEB"/>
    <w:rsid w:val="00083105"/>
    <w:rsid w:val="00083E3D"/>
    <w:rsid w:val="0008441D"/>
    <w:rsid w:val="00086475"/>
    <w:rsid w:val="00086B27"/>
    <w:rsid w:val="000912BB"/>
    <w:rsid w:val="00094893"/>
    <w:rsid w:val="000967F1"/>
    <w:rsid w:val="000976F7"/>
    <w:rsid w:val="000A10C4"/>
    <w:rsid w:val="000A1223"/>
    <w:rsid w:val="000A2E2B"/>
    <w:rsid w:val="000A32B2"/>
    <w:rsid w:val="000A3D57"/>
    <w:rsid w:val="000A47AD"/>
    <w:rsid w:val="000A4C3E"/>
    <w:rsid w:val="000A4ECF"/>
    <w:rsid w:val="000A5BCB"/>
    <w:rsid w:val="000A5D32"/>
    <w:rsid w:val="000B0D38"/>
    <w:rsid w:val="000B0E0D"/>
    <w:rsid w:val="000B0F50"/>
    <w:rsid w:val="000B186A"/>
    <w:rsid w:val="000B1AA5"/>
    <w:rsid w:val="000B20D1"/>
    <w:rsid w:val="000B33FF"/>
    <w:rsid w:val="000B4099"/>
    <w:rsid w:val="000B4300"/>
    <w:rsid w:val="000B5A2D"/>
    <w:rsid w:val="000B7088"/>
    <w:rsid w:val="000B7C82"/>
    <w:rsid w:val="000C2D16"/>
    <w:rsid w:val="000C4227"/>
    <w:rsid w:val="000D030E"/>
    <w:rsid w:val="000D1E0F"/>
    <w:rsid w:val="000D4E3E"/>
    <w:rsid w:val="000D5256"/>
    <w:rsid w:val="000D721A"/>
    <w:rsid w:val="000D73F9"/>
    <w:rsid w:val="000E02AE"/>
    <w:rsid w:val="000E03AC"/>
    <w:rsid w:val="000E0E62"/>
    <w:rsid w:val="000E209A"/>
    <w:rsid w:val="000E20AB"/>
    <w:rsid w:val="000E21BE"/>
    <w:rsid w:val="000E41DD"/>
    <w:rsid w:val="000E45BB"/>
    <w:rsid w:val="000E4DAD"/>
    <w:rsid w:val="000E63E0"/>
    <w:rsid w:val="000E7574"/>
    <w:rsid w:val="000F0008"/>
    <w:rsid w:val="000F3D52"/>
    <w:rsid w:val="000F5A1B"/>
    <w:rsid w:val="000F636D"/>
    <w:rsid w:val="000F7214"/>
    <w:rsid w:val="000F783D"/>
    <w:rsid w:val="001000D2"/>
    <w:rsid w:val="00101DC2"/>
    <w:rsid w:val="001038D5"/>
    <w:rsid w:val="00103C9A"/>
    <w:rsid w:val="00104191"/>
    <w:rsid w:val="0010422D"/>
    <w:rsid w:val="0010540F"/>
    <w:rsid w:val="0010672C"/>
    <w:rsid w:val="00107530"/>
    <w:rsid w:val="00111416"/>
    <w:rsid w:val="00111F78"/>
    <w:rsid w:val="00112462"/>
    <w:rsid w:val="0011294A"/>
    <w:rsid w:val="00113ABA"/>
    <w:rsid w:val="0011408C"/>
    <w:rsid w:val="001153E8"/>
    <w:rsid w:val="0011783C"/>
    <w:rsid w:val="0012056F"/>
    <w:rsid w:val="0012074A"/>
    <w:rsid w:val="00121B03"/>
    <w:rsid w:val="00121E4A"/>
    <w:rsid w:val="00122A70"/>
    <w:rsid w:val="0012306A"/>
    <w:rsid w:val="00125098"/>
    <w:rsid w:val="001276AD"/>
    <w:rsid w:val="00130C82"/>
    <w:rsid w:val="001323C2"/>
    <w:rsid w:val="0013489B"/>
    <w:rsid w:val="00134EA0"/>
    <w:rsid w:val="00135AF7"/>
    <w:rsid w:val="001362C5"/>
    <w:rsid w:val="0013689C"/>
    <w:rsid w:val="00142BA3"/>
    <w:rsid w:val="00143F69"/>
    <w:rsid w:val="00144090"/>
    <w:rsid w:val="00145700"/>
    <w:rsid w:val="00146AA3"/>
    <w:rsid w:val="001471A9"/>
    <w:rsid w:val="00147858"/>
    <w:rsid w:val="00152501"/>
    <w:rsid w:val="00152514"/>
    <w:rsid w:val="00154845"/>
    <w:rsid w:val="00154996"/>
    <w:rsid w:val="00154A0D"/>
    <w:rsid w:val="00155624"/>
    <w:rsid w:val="00155EFD"/>
    <w:rsid w:val="0015641A"/>
    <w:rsid w:val="0015693F"/>
    <w:rsid w:val="0015753A"/>
    <w:rsid w:val="001601BF"/>
    <w:rsid w:val="00161980"/>
    <w:rsid w:val="001630D9"/>
    <w:rsid w:val="00163E45"/>
    <w:rsid w:val="001641C7"/>
    <w:rsid w:val="00165536"/>
    <w:rsid w:val="00165988"/>
    <w:rsid w:val="00165F63"/>
    <w:rsid w:val="0016737D"/>
    <w:rsid w:val="00167D96"/>
    <w:rsid w:val="00170CFD"/>
    <w:rsid w:val="0017118A"/>
    <w:rsid w:val="00171682"/>
    <w:rsid w:val="00172035"/>
    <w:rsid w:val="00172A96"/>
    <w:rsid w:val="00172B66"/>
    <w:rsid w:val="001739AA"/>
    <w:rsid w:val="00173D26"/>
    <w:rsid w:val="00173F19"/>
    <w:rsid w:val="00174B8B"/>
    <w:rsid w:val="0017616E"/>
    <w:rsid w:val="00176280"/>
    <w:rsid w:val="00176A4A"/>
    <w:rsid w:val="0017778B"/>
    <w:rsid w:val="00177E76"/>
    <w:rsid w:val="00180E20"/>
    <w:rsid w:val="00183580"/>
    <w:rsid w:val="0018439A"/>
    <w:rsid w:val="001847E3"/>
    <w:rsid w:val="001868BC"/>
    <w:rsid w:val="00186EB8"/>
    <w:rsid w:val="00187C9A"/>
    <w:rsid w:val="00193C9B"/>
    <w:rsid w:val="0019448E"/>
    <w:rsid w:val="00195F16"/>
    <w:rsid w:val="00196E41"/>
    <w:rsid w:val="001A02BD"/>
    <w:rsid w:val="001A21D7"/>
    <w:rsid w:val="001A3757"/>
    <w:rsid w:val="001A45D9"/>
    <w:rsid w:val="001A5D54"/>
    <w:rsid w:val="001A618C"/>
    <w:rsid w:val="001A62E0"/>
    <w:rsid w:val="001A728A"/>
    <w:rsid w:val="001B1512"/>
    <w:rsid w:val="001B16EA"/>
    <w:rsid w:val="001B1CA6"/>
    <w:rsid w:val="001B4F2E"/>
    <w:rsid w:val="001B5D5F"/>
    <w:rsid w:val="001B7D6F"/>
    <w:rsid w:val="001C0045"/>
    <w:rsid w:val="001C0A8E"/>
    <w:rsid w:val="001C1393"/>
    <w:rsid w:val="001C2190"/>
    <w:rsid w:val="001C2876"/>
    <w:rsid w:val="001C2CC7"/>
    <w:rsid w:val="001C3FCC"/>
    <w:rsid w:val="001C4879"/>
    <w:rsid w:val="001C5150"/>
    <w:rsid w:val="001C5440"/>
    <w:rsid w:val="001C6EF9"/>
    <w:rsid w:val="001C7511"/>
    <w:rsid w:val="001C7563"/>
    <w:rsid w:val="001C76EC"/>
    <w:rsid w:val="001D2B17"/>
    <w:rsid w:val="001D40AD"/>
    <w:rsid w:val="001D40EB"/>
    <w:rsid w:val="001D4AF4"/>
    <w:rsid w:val="001D4B40"/>
    <w:rsid w:val="001D4FBB"/>
    <w:rsid w:val="001D5778"/>
    <w:rsid w:val="001D59E8"/>
    <w:rsid w:val="001D716A"/>
    <w:rsid w:val="001D7A61"/>
    <w:rsid w:val="001E03A4"/>
    <w:rsid w:val="001E08B8"/>
    <w:rsid w:val="001E0BB8"/>
    <w:rsid w:val="001E3CDD"/>
    <w:rsid w:val="001E58D7"/>
    <w:rsid w:val="001E61E8"/>
    <w:rsid w:val="001E7616"/>
    <w:rsid w:val="001E7B7B"/>
    <w:rsid w:val="001F0260"/>
    <w:rsid w:val="001F0C2B"/>
    <w:rsid w:val="001F4262"/>
    <w:rsid w:val="001F4370"/>
    <w:rsid w:val="001F4A88"/>
    <w:rsid w:val="001F539C"/>
    <w:rsid w:val="001F6FDA"/>
    <w:rsid w:val="001F799F"/>
    <w:rsid w:val="002001AF"/>
    <w:rsid w:val="00200DC9"/>
    <w:rsid w:val="0020185D"/>
    <w:rsid w:val="00202241"/>
    <w:rsid w:val="002022D3"/>
    <w:rsid w:val="00203BE6"/>
    <w:rsid w:val="00210E41"/>
    <w:rsid w:val="002120F5"/>
    <w:rsid w:val="00214EC7"/>
    <w:rsid w:val="00215C0E"/>
    <w:rsid w:val="00215C28"/>
    <w:rsid w:val="00216355"/>
    <w:rsid w:val="00216A65"/>
    <w:rsid w:val="00216BCA"/>
    <w:rsid w:val="0022018C"/>
    <w:rsid w:val="00220B74"/>
    <w:rsid w:val="00221A34"/>
    <w:rsid w:val="00221CA4"/>
    <w:rsid w:val="00221E09"/>
    <w:rsid w:val="00223566"/>
    <w:rsid w:val="00230DF1"/>
    <w:rsid w:val="00233209"/>
    <w:rsid w:val="0023714D"/>
    <w:rsid w:val="002374E2"/>
    <w:rsid w:val="00237BF8"/>
    <w:rsid w:val="0024100F"/>
    <w:rsid w:val="00243FEA"/>
    <w:rsid w:val="002444AA"/>
    <w:rsid w:val="00244679"/>
    <w:rsid w:val="0024471A"/>
    <w:rsid w:val="002457DA"/>
    <w:rsid w:val="00246840"/>
    <w:rsid w:val="0024688F"/>
    <w:rsid w:val="00246CF4"/>
    <w:rsid w:val="00251407"/>
    <w:rsid w:val="002518A6"/>
    <w:rsid w:val="00253585"/>
    <w:rsid w:val="00253762"/>
    <w:rsid w:val="00254217"/>
    <w:rsid w:val="00254C29"/>
    <w:rsid w:val="00255422"/>
    <w:rsid w:val="00255CB6"/>
    <w:rsid w:val="002560A6"/>
    <w:rsid w:val="00256D9D"/>
    <w:rsid w:val="00257C8C"/>
    <w:rsid w:val="002605C6"/>
    <w:rsid w:val="002610BC"/>
    <w:rsid w:val="00261ADB"/>
    <w:rsid w:val="00262A02"/>
    <w:rsid w:val="00262D02"/>
    <w:rsid w:val="00263218"/>
    <w:rsid w:val="00264221"/>
    <w:rsid w:val="002657ED"/>
    <w:rsid w:val="00266016"/>
    <w:rsid w:val="00266543"/>
    <w:rsid w:val="00270E81"/>
    <w:rsid w:val="0027162B"/>
    <w:rsid w:val="00274668"/>
    <w:rsid w:val="00276174"/>
    <w:rsid w:val="0027626C"/>
    <w:rsid w:val="002763CE"/>
    <w:rsid w:val="00277A51"/>
    <w:rsid w:val="0028012D"/>
    <w:rsid w:val="00281493"/>
    <w:rsid w:val="002816CB"/>
    <w:rsid w:val="00281CFE"/>
    <w:rsid w:val="002824E0"/>
    <w:rsid w:val="00286E6D"/>
    <w:rsid w:val="00287072"/>
    <w:rsid w:val="0029081B"/>
    <w:rsid w:val="0029087A"/>
    <w:rsid w:val="002911B1"/>
    <w:rsid w:val="002947BC"/>
    <w:rsid w:val="00296562"/>
    <w:rsid w:val="002978D1"/>
    <w:rsid w:val="002A0B89"/>
    <w:rsid w:val="002A11CD"/>
    <w:rsid w:val="002A21E5"/>
    <w:rsid w:val="002A307D"/>
    <w:rsid w:val="002A4268"/>
    <w:rsid w:val="002A5659"/>
    <w:rsid w:val="002A59F8"/>
    <w:rsid w:val="002A5F32"/>
    <w:rsid w:val="002A6CCC"/>
    <w:rsid w:val="002A77B4"/>
    <w:rsid w:val="002A7B54"/>
    <w:rsid w:val="002B0183"/>
    <w:rsid w:val="002B0257"/>
    <w:rsid w:val="002B1240"/>
    <w:rsid w:val="002B13FF"/>
    <w:rsid w:val="002B16CE"/>
    <w:rsid w:val="002B2AC1"/>
    <w:rsid w:val="002B352E"/>
    <w:rsid w:val="002B441D"/>
    <w:rsid w:val="002B5F9F"/>
    <w:rsid w:val="002B607D"/>
    <w:rsid w:val="002C10A8"/>
    <w:rsid w:val="002C1549"/>
    <w:rsid w:val="002C3948"/>
    <w:rsid w:val="002C428C"/>
    <w:rsid w:val="002C5BDF"/>
    <w:rsid w:val="002C6137"/>
    <w:rsid w:val="002D0EA5"/>
    <w:rsid w:val="002D3C8D"/>
    <w:rsid w:val="002D3E7D"/>
    <w:rsid w:val="002D6353"/>
    <w:rsid w:val="002D7145"/>
    <w:rsid w:val="002D7C1E"/>
    <w:rsid w:val="002E0953"/>
    <w:rsid w:val="002E1E58"/>
    <w:rsid w:val="002E47F2"/>
    <w:rsid w:val="002E76D4"/>
    <w:rsid w:val="002F02F1"/>
    <w:rsid w:val="002F0500"/>
    <w:rsid w:val="002F070C"/>
    <w:rsid w:val="002F0C88"/>
    <w:rsid w:val="002F16E7"/>
    <w:rsid w:val="002F2A0E"/>
    <w:rsid w:val="002F489F"/>
    <w:rsid w:val="002F55A8"/>
    <w:rsid w:val="0030255B"/>
    <w:rsid w:val="00305290"/>
    <w:rsid w:val="003054F5"/>
    <w:rsid w:val="00306381"/>
    <w:rsid w:val="00306661"/>
    <w:rsid w:val="003069BC"/>
    <w:rsid w:val="0031050A"/>
    <w:rsid w:val="00311A99"/>
    <w:rsid w:val="00311F1A"/>
    <w:rsid w:val="00311FFC"/>
    <w:rsid w:val="003123E0"/>
    <w:rsid w:val="00312E9E"/>
    <w:rsid w:val="00314390"/>
    <w:rsid w:val="00315DBE"/>
    <w:rsid w:val="003164B7"/>
    <w:rsid w:val="00316A45"/>
    <w:rsid w:val="00316BEC"/>
    <w:rsid w:val="00316D4C"/>
    <w:rsid w:val="00316FDE"/>
    <w:rsid w:val="00317F8B"/>
    <w:rsid w:val="0032081E"/>
    <w:rsid w:val="003227BF"/>
    <w:rsid w:val="0032291C"/>
    <w:rsid w:val="00323588"/>
    <w:rsid w:val="00330E25"/>
    <w:rsid w:val="00331079"/>
    <w:rsid w:val="00331280"/>
    <w:rsid w:val="0033252F"/>
    <w:rsid w:val="00332F10"/>
    <w:rsid w:val="00333428"/>
    <w:rsid w:val="003337DA"/>
    <w:rsid w:val="00334DB1"/>
    <w:rsid w:val="00335AD3"/>
    <w:rsid w:val="00336792"/>
    <w:rsid w:val="003402C0"/>
    <w:rsid w:val="00340641"/>
    <w:rsid w:val="00340DB9"/>
    <w:rsid w:val="0034231E"/>
    <w:rsid w:val="00342E9F"/>
    <w:rsid w:val="00344112"/>
    <w:rsid w:val="003442E0"/>
    <w:rsid w:val="00345A9A"/>
    <w:rsid w:val="00346878"/>
    <w:rsid w:val="003469C9"/>
    <w:rsid w:val="00347C94"/>
    <w:rsid w:val="00347E76"/>
    <w:rsid w:val="00347F35"/>
    <w:rsid w:val="003500AA"/>
    <w:rsid w:val="00350879"/>
    <w:rsid w:val="00351D8F"/>
    <w:rsid w:val="0035239A"/>
    <w:rsid w:val="00353931"/>
    <w:rsid w:val="00353D01"/>
    <w:rsid w:val="003560A2"/>
    <w:rsid w:val="0035715E"/>
    <w:rsid w:val="00357E46"/>
    <w:rsid w:val="003601E0"/>
    <w:rsid w:val="00361B84"/>
    <w:rsid w:val="00361BC8"/>
    <w:rsid w:val="00362340"/>
    <w:rsid w:val="0036265F"/>
    <w:rsid w:val="0036390A"/>
    <w:rsid w:val="00365383"/>
    <w:rsid w:val="0036603E"/>
    <w:rsid w:val="003660A4"/>
    <w:rsid w:val="00370438"/>
    <w:rsid w:val="003704DA"/>
    <w:rsid w:val="00370E36"/>
    <w:rsid w:val="00371AEF"/>
    <w:rsid w:val="00372BEC"/>
    <w:rsid w:val="00375BB7"/>
    <w:rsid w:val="0038094A"/>
    <w:rsid w:val="00380A62"/>
    <w:rsid w:val="00381648"/>
    <w:rsid w:val="003827D3"/>
    <w:rsid w:val="0038509F"/>
    <w:rsid w:val="00385DAA"/>
    <w:rsid w:val="00387081"/>
    <w:rsid w:val="00387AF3"/>
    <w:rsid w:val="00390B8F"/>
    <w:rsid w:val="00391FE1"/>
    <w:rsid w:val="0039221B"/>
    <w:rsid w:val="00392821"/>
    <w:rsid w:val="00397C77"/>
    <w:rsid w:val="003A1B49"/>
    <w:rsid w:val="003A326C"/>
    <w:rsid w:val="003A48D7"/>
    <w:rsid w:val="003A6779"/>
    <w:rsid w:val="003A70D9"/>
    <w:rsid w:val="003A7276"/>
    <w:rsid w:val="003A797A"/>
    <w:rsid w:val="003B011B"/>
    <w:rsid w:val="003B0990"/>
    <w:rsid w:val="003B1392"/>
    <w:rsid w:val="003B2E42"/>
    <w:rsid w:val="003B5914"/>
    <w:rsid w:val="003C0BBE"/>
    <w:rsid w:val="003C1334"/>
    <w:rsid w:val="003C2901"/>
    <w:rsid w:val="003C2F18"/>
    <w:rsid w:val="003C43C8"/>
    <w:rsid w:val="003D0BC1"/>
    <w:rsid w:val="003D0D48"/>
    <w:rsid w:val="003D29D5"/>
    <w:rsid w:val="003D34B8"/>
    <w:rsid w:val="003D4BB9"/>
    <w:rsid w:val="003E0452"/>
    <w:rsid w:val="003E0A24"/>
    <w:rsid w:val="003E1809"/>
    <w:rsid w:val="003E1C29"/>
    <w:rsid w:val="003E207A"/>
    <w:rsid w:val="003E5C43"/>
    <w:rsid w:val="003E5EFF"/>
    <w:rsid w:val="003E6B65"/>
    <w:rsid w:val="003F17F9"/>
    <w:rsid w:val="003F529C"/>
    <w:rsid w:val="003F577E"/>
    <w:rsid w:val="003F586D"/>
    <w:rsid w:val="003F6E92"/>
    <w:rsid w:val="003F7F47"/>
    <w:rsid w:val="0040150D"/>
    <w:rsid w:val="00402585"/>
    <w:rsid w:val="0040287B"/>
    <w:rsid w:val="00402932"/>
    <w:rsid w:val="004032CC"/>
    <w:rsid w:val="00403C21"/>
    <w:rsid w:val="00404687"/>
    <w:rsid w:val="004063EE"/>
    <w:rsid w:val="00406690"/>
    <w:rsid w:val="004068BC"/>
    <w:rsid w:val="00407554"/>
    <w:rsid w:val="004077F0"/>
    <w:rsid w:val="0041074C"/>
    <w:rsid w:val="00411410"/>
    <w:rsid w:val="00413C43"/>
    <w:rsid w:val="00414388"/>
    <w:rsid w:val="00414B08"/>
    <w:rsid w:val="004160A8"/>
    <w:rsid w:val="00420EB8"/>
    <w:rsid w:val="004214B4"/>
    <w:rsid w:val="00421FD5"/>
    <w:rsid w:val="004220AA"/>
    <w:rsid w:val="004228F4"/>
    <w:rsid w:val="004248CA"/>
    <w:rsid w:val="00424B7B"/>
    <w:rsid w:val="00426619"/>
    <w:rsid w:val="0042685E"/>
    <w:rsid w:val="0043246D"/>
    <w:rsid w:val="00434F41"/>
    <w:rsid w:val="00435FF8"/>
    <w:rsid w:val="0043603F"/>
    <w:rsid w:val="00436656"/>
    <w:rsid w:val="0043789E"/>
    <w:rsid w:val="00437DC8"/>
    <w:rsid w:val="004403E1"/>
    <w:rsid w:val="00440508"/>
    <w:rsid w:val="00440C5C"/>
    <w:rsid w:val="0044145C"/>
    <w:rsid w:val="00442949"/>
    <w:rsid w:val="00442BD0"/>
    <w:rsid w:val="004430B8"/>
    <w:rsid w:val="00443D7C"/>
    <w:rsid w:val="00447C23"/>
    <w:rsid w:val="00447CED"/>
    <w:rsid w:val="0045384E"/>
    <w:rsid w:val="00453ECD"/>
    <w:rsid w:val="00454D43"/>
    <w:rsid w:val="004563E0"/>
    <w:rsid w:val="00456735"/>
    <w:rsid w:val="00457980"/>
    <w:rsid w:val="004600E5"/>
    <w:rsid w:val="00461CFF"/>
    <w:rsid w:val="00464567"/>
    <w:rsid w:val="004667E5"/>
    <w:rsid w:val="00467232"/>
    <w:rsid w:val="0046752F"/>
    <w:rsid w:val="00467594"/>
    <w:rsid w:val="00467A67"/>
    <w:rsid w:val="00470584"/>
    <w:rsid w:val="004710A3"/>
    <w:rsid w:val="004714DE"/>
    <w:rsid w:val="0047153C"/>
    <w:rsid w:val="004727DF"/>
    <w:rsid w:val="004741F2"/>
    <w:rsid w:val="00474428"/>
    <w:rsid w:val="004759A5"/>
    <w:rsid w:val="00475C8C"/>
    <w:rsid w:val="00476806"/>
    <w:rsid w:val="0047729C"/>
    <w:rsid w:val="00477C0C"/>
    <w:rsid w:val="00480860"/>
    <w:rsid w:val="00481435"/>
    <w:rsid w:val="00481F8E"/>
    <w:rsid w:val="004828E5"/>
    <w:rsid w:val="00483538"/>
    <w:rsid w:val="00485495"/>
    <w:rsid w:val="00485A77"/>
    <w:rsid w:val="0048708B"/>
    <w:rsid w:val="00490397"/>
    <w:rsid w:val="004930DA"/>
    <w:rsid w:val="00493FD2"/>
    <w:rsid w:val="00496240"/>
    <w:rsid w:val="00496856"/>
    <w:rsid w:val="004A0686"/>
    <w:rsid w:val="004A1A11"/>
    <w:rsid w:val="004A4142"/>
    <w:rsid w:val="004A7731"/>
    <w:rsid w:val="004A7ABB"/>
    <w:rsid w:val="004A7D4D"/>
    <w:rsid w:val="004B2729"/>
    <w:rsid w:val="004B3D38"/>
    <w:rsid w:val="004B3F91"/>
    <w:rsid w:val="004B5DB0"/>
    <w:rsid w:val="004B6823"/>
    <w:rsid w:val="004B74DD"/>
    <w:rsid w:val="004B760F"/>
    <w:rsid w:val="004B7F07"/>
    <w:rsid w:val="004C0F31"/>
    <w:rsid w:val="004C1A4B"/>
    <w:rsid w:val="004C1C59"/>
    <w:rsid w:val="004C2D98"/>
    <w:rsid w:val="004C49C1"/>
    <w:rsid w:val="004C4A8F"/>
    <w:rsid w:val="004C5E0F"/>
    <w:rsid w:val="004C79D9"/>
    <w:rsid w:val="004D2093"/>
    <w:rsid w:val="004D2354"/>
    <w:rsid w:val="004D4E13"/>
    <w:rsid w:val="004D5912"/>
    <w:rsid w:val="004D7F21"/>
    <w:rsid w:val="004E021F"/>
    <w:rsid w:val="004E249F"/>
    <w:rsid w:val="004E2535"/>
    <w:rsid w:val="004E26C3"/>
    <w:rsid w:val="004E3A2B"/>
    <w:rsid w:val="004E552D"/>
    <w:rsid w:val="004E56D5"/>
    <w:rsid w:val="004E582D"/>
    <w:rsid w:val="004E6B10"/>
    <w:rsid w:val="004F1A83"/>
    <w:rsid w:val="004F2C52"/>
    <w:rsid w:val="004F3F80"/>
    <w:rsid w:val="004F477F"/>
    <w:rsid w:val="004F636A"/>
    <w:rsid w:val="004F6598"/>
    <w:rsid w:val="005016E9"/>
    <w:rsid w:val="00502785"/>
    <w:rsid w:val="00502C16"/>
    <w:rsid w:val="005056B9"/>
    <w:rsid w:val="00506300"/>
    <w:rsid w:val="00506899"/>
    <w:rsid w:val="00507356"/>
    <w:rsid w:val="00507475"/>
    <w:rsid w:val="00512D1C"/>
    <w:rsid w:val="00513B21"/>
    <w:rsid w:val="00513BF6"/>
    <w:rsid w:val="005143A1"/>
    <w:rsid w:val="00515040"/>
    <w:rsid w:val="00517302"/>
    <w:rsid w:val="0051761B"/>
    <w:rsid w:val="00520DE7"/>
    <w:rsid w:val="005210E7"/>
    <w:rsid w:val="00521679"/>
    <w:rsid w:val="00522A46"/>
    <w:rsid w:val="00523D14"/>
    <w:rsid w:val="00523FB7"/>
    <w:rsid w:val="00525D05"/>
    <w:rsid w:val="005303FB"/>
    <w:rsid w:val="00530F71"/>
    <w:rsid w:val="00530F72"/>
    <w:rsid w:val="005314C9"/>
    <w:rsid w:val="005321EA"/>
    <w:rsid w:val="00532332"/>
    <w:rsid w:val="005323FF"/>
    <w:rsid w:val="00534248"/>
    <w:rsid w:val="00535202"/>
    <w:rsid w:val="00535222"/>
    <w:rsid w:val="005360D4"/>
    <w:rsid w:val="00540F50"/>
    <w:rsid w:val="00541CFF"/>
    <w:rsid w:val="00542010"/>
    <w:rsid w:val="00543241"/>
    <w:rsid w:val="00543A04"/>
    <w:rsid w:val="00544474"/>
    <w:rsid w:val="0054555D"/>
    <w:rsid w:val="005463F1"/>
    <w:rsid w:val="00547C0F"/>
    <w:rsid w:val="00550E66"/>
    <w:rsid w:val="005517FC"/>
    <w:rsid w:val="00553625"/>
    <w:rsid w:val="00554611"/>
    <w:rsid w:val="00555524"/>
    <w:rsid w:val="00555C2F"/>
    <w:rsid w:val="00556971"/>
    <w:rsid w:val="00556AED"/>
    <w:rsid w:val="00556BD5"/>
    <w:rsid w:val="00556DD9"/>
    <w:rsid w:val="0056164F"/>
    <w:rsid w:val="005619B4"/>
    <w:rsid w:val="0056212D"/>
    <w:rsid w:val="00564B45"/>
    <w:rsid w:val="00565F78"/>
    <w:rsid w:val="00567F3E"/>
    <w:rsid w:val="0057031B"/>
    <w:rsid w:val="00571885"/>
    <w:rsid w:val="00571D86"/>
    <w:rsid w:val="0057203F"/>
    <w:rsid w:val="0057261D"/>
    <w:rsid w:val="00573CDD"/>
    <w:rsid w:val="005749A6"/>
    <w:rsid w:val="00574C7C"/>
    <w:rsid w:val="005755B5"/>
    <w:rsid w:val="00576A86"/>
    <w:rsid w:val="0057711D"/>
    <w:rsid w:val="00577430"/>
    <w:rsid w:val="00581532"/>
    <w:rsid w:val="00582692"/>
    <w:rsid w:val="005831B5"/>
    <w:rsid w:val="00583AE9"/>
    <w:rsid w:val="00586715"/>
    <w:rsid w:val="005868BF"/>
    <w:rsid w:val="00586A88"/>
    <w:rsid w:val="00587A15"/>
    <w:rsid w:val="00587BBD"/>
    <w:rsid w:val="00587F39"/>
    <w:rsid w:val="00590A9B"/>
    <w:rsid w:val="005923C9"/>
    <w:rsid w:val="005926FA"/>
    <w:rsid w:val="005939FA"/>
    <w:rsid w:val="00593CB0"/>
    <w:rsid w:val="00595010"/>
    <w:rsid w:val="00596755"/>
    <w:rsid w:val="00597F3B"/>
    <w:rsid w:val="005A27DE"/>
    <w:rsid w:val="005A2CDB"/>
    <w:rsid w:val="005A4A95"/>
    <w:rsid w:val="005A61D0"/>
    <w:rsid w:val="005A71B3"/>
    <w:rsid w:val="005A746C"/>
    <w:rsid w:val="005A7670"/>
    <w:rsid w:val="005B0A50"/>
    <w:rsid w:val="005B115D"/>
    <w:rsid w:val="005B2A96"/>
    <w:rsid w:val="005B4356"/>
    <w:rsid w:val="005B5CE2"/>
    <w:rsid w:val="005B72A8"/>
    <w:rsid w:val="005B7BC1"/>
    <w:rsid w:val="005C010F"/>
    <w:rsid w:val="005C1569"/>
    <w:rsid w:val="005C1853"/>
    <w:rsid w:val="005C235D"/>
    <w:rsid w:val="005C2F11"/>
    <w:rsid w:val="005C3521"/>
    <w:rsid w:val="005C3770"/>
    <w:rsid w:val="005C483D"/>
    <w:rsid w:val="005C5BC9"/>
    <w:rsid w:val="005C6A60"/>
    <w:rsid w:val="005C7D02"/>
    <w:rsid w:val="005C7D29"/>
    <w:rsid w:val="005C7EDF"/>
    <w:rsid w:val="005D0110"/>
    <w:rsid w:val="005D14EB"/>
    <w:rsid w:val="005D3EFF"/>
    <w:rsid w:val="005D4085"/>
    <w:rsid w:val="005D4C46"/>
    <w:rsid w:val="005D61F4"/>
    <w:rsid w:val="005D62D2"/>
    <w:rsid w:val="005D6991"/>
    <w:rsid w:val="005D7C0B"/>
    <w:rsid w:val="005E0754"/>
    <w:rsid w:val="005E1D7B"/>
    <w:rsid w:val="005E366F"/>
    <w:rsid w:val="005E4A7A"/>
    <w:rsid w:val="005E64D0"/>
    <w:rsid w:val="005E7163"/>
    <w:rsid w:val="005E7291"/>
    <w:rsid w:val="005E78FB"/>
    <w:rsid w:val="005F0AA0"/>
    <w:rsid w:val="005F4C2B"/>
    <w:rsid w:val="005F4DEA"/>
    <w:rsid w:val="00607B0F"/>
    <w:rsid w:val="00614A29"/>
    <w:rsid w:val="00614B94"/>
    <w:rsid w:val="00614CDE"/>
    <w:rsid w:val="00617415"/>
    <w:rsid w:val="006205DE"/>
    <w:rsid w:val="006211EB"/>
    <w:rsid w:val="0062223E"/>
    <w:rsid w:val="00622FD3"/>
    <w:rsid w:val="00625111"/>
    <w:rsid w:val="0062762F"/>
    <w:rsid w:val="00627ED2"/>
    <w:rsid w:val="006303D4"/>
    <w:rsid w:val="00631262"/>
    <w:rsid w:val="0063264D"/>
    <w:rsid w:val="00633DA1"/>
    <w:rsid w:val="006357F2"/>
    <w:rsid w:val="006360C0"/>
    <w:rsid w:val="006372B5"/>
    <w:rsid w:val="00640160"/>
    <w:rsid w:val="00640845"/>
    <w:rsid w:val="00640E3D"/>
    <w:rsid w:val="00640FEC"/>
    <w:rsid w:val="00641569"/>
    <w:rsid w:val="006428FC"/>
    <w:rsid w:val="00642EBE"/>
    <w:rsid w:val="006441FA"/>
    <w:rsid w:val="006471F2"/>
    <w:rsid w:val="006476D3"/>
    <w:rsid w:val="006500EC"/>
    <w:rsid w:val="0065069B"/>
    <w:rsid w:val="00652DB5"/>
    <w:rsid w:val="0065365C"/>
    <w:rsid w:val="00657785"/>
    <w:rsid w:val="0065FEA1"/>
    <w:rsid w:val="0066365D"/>
    <w:rsid w:val="00663A51"/>
    <w:rsid w:val="00664812"/>
    <w:rsid w:val="0066643B"/>
    <w:rsid w:val="00670162"/>
    <w:rsid w:val="00670C99"/>
    <w:rsid w:val="006719AB"/>
    <w:rsid w:val="00675627"/>
    <w:rsid w:val="00677C25"/>
    <w:rsid w:val="0067A22F"/>
    <w:rsid w:val="00680183"/>
    <w:rsid w:val="00680188"/>
    <w:rsid w:val="00680ADB"/>
    <w:rsid w:val="0068289C"/>
    <w:rsid w:val="00683455"/>
    <w:rsid w:val="00684EF5"/>
    <w:rsid w:val="006852C1"/>
    <w:rsid w:val="00685727"/>
    <w:rsid w:val="00685DF0"/>
    <w:rsid w:val="00685F6C"/>
    <w:rsid w:val="006868F6"/>
    <w:rsid w:val="00690F48"/>
    <w:rsid w:val="00691F37"/>
    <w:rsid w:val="006937C8"/>
    <w:rsid w:val="00693BC0"/>
    <w:rsid w:val="0069497D"/>
    <w:rsid w:val="00695AFA"/>
    <w:rsid w:val="00695E77"/>
    <w:rsid w:val="006A0673"/>
    <w:rsid w:val="006A0B8C"/>
    <w:rsid w:val="006A1974"/>
    <w:rsid w:val="006A33E9"/>
    <w:rsid w:val="006A36FE"/>
    <w:rsid w:val="006A4C31"/>
    <w:rsid w:val="006A74E5"/>
    <w:rsid w:val="006B23E6"/>
    <w:rsid w:val="006B2B41"/>
    <w:rsid w:val="006B32A8"/>
    <w:rsid w:val="006B4123"/>
    <w:rsid w:val="006B4376"/>
    <w:rsid w:val="006B4BDB"/>
    <w:rsid w:val="006B50D2"/>
    <w:rsid w:val="006B6439"/>
    <w:rsid w:val="006B6A48"/>
    <w:rsid w:val="006C13D1"/>
    <w:rsid w:val="006C2DDC"/>
    <w:rsid w:val="006C3908"/>
    <w:rsid w:val="006C450D"/>
    <w:rsid w:val="006C4DB0"/>
    <w:rsid w:val="006C66B9"/>
    <w:rsid w:val="006D0612"/>
    <w:rsid w:val="006D14D3"/>
    <w:rsid w:val="006D1BF0"/>
    <w:rsid w:val="006D3210"/>
    <w:rsid w:val="006D661D"/>
    <w:rsid w:val="006D74DC"/>
    <w:rsid w:val="006D7917"/>
    <w:rsid w:val="006E20D7"/>
    <w:rsid w:val="006E28FD"/>
    <w:rsid w:val="006E2C78"/>
    <w:rsid w:val="006E2D8D"/>
    <w:rsid w:val="006E395D"/>
    <w:rsid w:val="006E3B6F"/>
    <w:rsid w:val="006E48A1"/>
    <w:rsid w:val="006E49C6"/>
    <w:rsid w:val="006E6704"/>
    <w:rsid w:val="006E6940"/>
    <w:rsid w:val="006E6F1E"/>
    <w:rsid w:val="006E6F8D"/>
    <w:rsid w:val="006F1034"/>
    <w:rsid w:val="006F13D9"/>
    <w:rsid w:val="006F1C21"/>
    <w:rsid w:val="006F40F1"/>
    <w:rsid w:val="006F5610"/>
    <w:rsid w:val="006F5861"/>
    <w:rsid w:val="006F5C63"/>
    <w:rsid w:val="006F691D"/>
    <w:rsid w:val="006F6E1E"/>
    <w:rsid w:val="00700C03"/>
    <w:rsid w:val="00701C61"/>
    <w:rsid w:val="00702F21"/>
    <w:rsid w:val="00703622"/>
    <w:rsid w:val="00703BD9"/>
    <w:rsid w:val="00703D58"/>
    <w:rsid w:val="00703FB5"/>
    <w:rsid w:val="00704408"/>
    <w:rsid w:val="007044F2"/>
    <w:rsid w:val="00704D07"/>
    <w:rsid w:val="007071B5"/>
    <w:rsid w:val="00713FB0"/>
    <w:rsid w:val="00714273"/>
    <w:rsid w:val="00714302"/>
    <w:rsid w:val="00720A3A"/>
    <w:rsid w:val="007215B2"/>
    <w:rsid w:val="0072292C"/>
    <w:rsid w:val="007232E6"/>
    <w:rsid w:val="00723935"/>
    <w:rsid w:val="00724275"/>
    <w:rsid w:val="0072522D"/>
    <w:rsid w:val="0072626E"/>
    <w:rsid w:val="0072750E"/>
    <w:rsid w:val="00730FC9"/>
    <w:rsid w:val="00732ABB"/>
    <w:rsid w:val="007361E5"/>
    <w:rsid w:val="00736CCD"/>
    <w:rsid w:val="00737CE9"/>
    <w:rsid w:val="00743590"/>
    <w:rsid w:val="00743C1E"/>
    <w:rsid w:val="0074407F"/>
    <w:rsid w:val="00745EF1"/>
    <w:rsid w:val="00751A53"/>
    <w:rsid w:val="00751FCA"/>
    <w:rsid w:val="00752AD3"/>
    <w:rsid w:val="00752F73"/>
    <w:rsid w:val="00756AF1"/>
    <w:rsid w:val="00756CDA"/>
    <w:rsid w:val="00760EBB"/>
    <w:rsid w:val="00761052"/>
    <w:rsid w:val="00761376"/>
    <w:rsid w:val="007621D7"/>
    <w:rsid w:val="0076231A"/>
    <w:rsid w:val="0076285C"/>
    <w:rsid w:val="007628A3"/>
    <w:rsid w:val="00764476"/>
    <w:rsid w:val="00764BA8"/>
    <w:rsid w:val="00764F70"/>
    <w:rsid w:val="007653BF"/>
    <w:rsid w:val="007659C6"/>
    <w:rsid w:val="00766AF7"/>
    <w:rsid w:val="00766C86"/>
    <w:rsid w:val="007678A2"/>
    <w:rsid w:val="00767E23"/>
    <w:rsid w:val="007738BE"/>
    <w:rsid w:val="00773CC2"/>
    <w:rsid w:val="007743CA"/>
    <w:rsid w:val="007747F6"/>
    <w:rsid w:val="00775295"/>
    <w:rsid w:val="0077745F"/>
    <w:rsid w:val="0078061D"/>
    <w:rsid w:val="00780D9F"/>
    <w:rsid w:val="007816EC"/>
    <w:rsid w:val="00781B6F"/>
    <w:rsid w:val="00781BD8"/>
    <w:rsid w:val="00782723"/>
    <w:rsid w:val="00790E75"/>
    <w:rsid w:val="00791DE6"/>
    <w:rsid w:val="007932A0"/>
    <w:rsid w:val="0079345E"/>
    <w:rsid w:val="00793FA3"/>
    <w:rsid w:val="00794233"/>
    <w:rsid w:val="00796981"/>
    <w:rsid w:val="0079701B"/>
    <w:rsid w:val="007974B4"/>
    <w:rsid w:val="007A0620"/>
    <w:rsid w:val="007A1EA5"/>
    <w:rsid w:val="007A23F2"/>
    <w:rsid w:val="007A62B6"/>
    <w:rsid w:val="007A7397"/>
    <w:rsid w:val="007A7692"/>
    <w:rsid w:val="007A772A"/>
    <w:rsid w:val="007B09EE"/>
    <w:rsid w:val="007B0A8A"/>
    <w:rsid w:val="007B0BEA"/>
    <w:rsid w:val="007B0EAA"/>
    <w:rsid w:val="007B22D3"/>
    <w:rsid w:val="007B2846"/>
    <w:rsid w:val="007B3F33"/>
    <w:rsid w:val="007B4F57"/>
    <w:rsid w:val="007B5C5C"/>
    <w:rsid w:val="007B67F7"/>
    <w:rsid w:val="007B7AE4"/>
    <w:rsid w:val="007C2359"/>
    <w:rsid w:val="007C280C"/>
    <w:rsid w:val="007C29FE"/>
    <w:rsid w:val="007C308D"/>
    <w:rsid w:val="007C3102"/>
    <w:rsid w:val="007C4FCF"/>
    <w:rsid w:val="007C562B"/>
    <w:rsid w:val="007C5BCB"/>
    <w:rsid w:val="007C6440"/>
    <w:rsid w:val="007C653A"/>
    <w:rsid w:val="007C6F5F"/>
    <w:rsid w:val="007D2382"/>
    <w:rsid w:val="007D2F57"/>
    <w:rsid w:val="007D43EF"/>
    <w:rsid w:val="007D4DC8"/>
    <w:rsid w:val="007D4E83"/>
    <w:rsid w:val="007D4F42"/>
    <w:rsid w:val="007D513F"/>
    <w:rsid w:val="007D53C2"/>
    <w:rsid w:val="007D5410"/>
    <w:rsid w:val="007D5813"/>
    <w:rsid w:val="007D60F5"/>
    <w:rsid w:val="007D61A9"/>
    <w:rsid w:val="007D6E4C"/>
    <w:rsid w:val="007D78DD"/>
    <w:rsid w:val="007E085B"/>
    <w:rsid w:val="007E170E"/>
    <w:rsid w:val="007E42F4"/>
    <w:rsid w:val="007E55D9"/>
    <w:rsid w:val="007E5751"/>
    <w:rsid w:val="007E68F5"/>
    <w:rsid w:val="007F04A1"/>
    <w:rsid w:val="007F108D"/>
    <w:rsid w:val="007F1399"/>
    <w:rsid w:val="007F1D98"/>
    <w:rsid w:val="007F1E9D"/>
    <w:rsid w:val="007F2BBC"/>
    <w:rsid w:val="007F4D2F"/>
    <w:rsid w:val="007F6082"/>
    <w:rsid w:val="007F7F2E"/>
    <w:rsid w:val="00800400"/>
    <w:rsid w:val="0080138F"/>
    <w:rsid w:val="0080287F"/>
    <w:rsid w:val="008028BC"/>
    <w:rsid w:val="008053D0"/>
    <w:rsid w:val="00806C35"/>
    <w:rsid w:val="00811113"/>
    <w:rsid w:val="008133DB"/>
    <w:rsid w:val="00813B15"/>
    <w:rsid w:val="00816F3F"/>
    <w:rsid w:val="008211E8"/>
    <w:rsid w:val="00822E8D"/>
    <w:rsid w:val="00824EC6"/>
    <w:rsid w:val="00825309"/>
    <w:rsid w:val="00831C01"/>
    <w:rsid w:val="00834179"/>
    <w:rsid w:val="00835F09"/>
    <w:rsid w:val="00836D3C"/>
    <w:rsid w:val="008375BF"/>
    <w:rsid w:val="00841E09"/>
    <w:rsid w:val="00842ACE"/>
    <w:rsid w:val="008433A5"/>
    <w:rsid w:val="00843628"/>
    <w:rsid w:val="0084526A"/>
    <w:rsid w:val="00845B00"/>
    <w:rsid w:val="008460DC"/>
    <w:rsid w:val="00850FA7"/>
    <w:rsid w:val="00851BFC"/>
    <w:rsid w:val="00851FC3"/>
    <w:rsid w:val="0085265D"/>
    <w:rsid w:val="008527FA"/>
    <w:rsid w:val="00852A51"/>
    <w:rsid w:val="00856059"/>
    <w:rsid w:val="008560DA"/>
    <w:rsid w:val="008577B6"/>
    <w:rsid w:val="0086080C"/>
    <w:rsid w:val="00861065"/>
    <w:rsid w:val="00861721"/>
    <w:rsid w:val="00861FD3"/>
    <w:rsid w:val="008625C2"/>
    <w:rsid w:val="00862C0A"/>
    <w:rsid w:val="008630E2"/>
    <w:rsid w:val="00863552"/>
    <w:rsid w:val="00863B3A"/>
    <w:rsid w:val="00864B9D"/>
    <w:rsid w:val="00865324"/>
    <w:rsid w:val="008704B1"/>
    <w:rsid w:val="0087266B"/>
    <w:rsid w:val="00872E97"/>
    <w:rsid w:val="008736A7"/>
    <w:rsid w:val="00875457"/>
    <w:rsid w:val="00876059"/>
    <w:rsid w:val="00880D83"/>
    <w:rsid w:val="00881ED1"/>
    <w:rsid w:val="00883B56"/>
    <w:rsid w:val="00883B95"/>
    <w:rsid w:val="00883DCD"/>
    <w:rsid w:val="008840ED"/>
    <w:rsid w:val="00884985"/>
    <w:rsid w:val="00884F7C"/>
    <w:rsid w:val="00885932"/>
    <w:rsid w:val="00886022"/>
    <w:rsid w:val="00886D67"/>
    <w:rsid w:val="0089159A"/>
    <w:rsid w:val="00891673"/>
    <w:rsid w:val="00891FC2"/>
    <w:rsid w:val="00892C30"/>
    <w:rsid w:val="008939B9"/>
    <w:rsid w:val="008944C4"/>
    <w:rsid w:val="00894976"/>
    <w:rsid w:val="008978B3"/>
    <w:rsid w:val="008A10A6"/>
    <w:rsid w:val="008A126B"/>
    <w:rsid w:val="008A22E8"/>
    <w:rsid w:val="008A3F02"/>
    <w:rsid w:val="008A5262"/>
    <w:rsid w:val="008A63BC"/>
    <w:rsid w:val="008B0725"/>
    <w:rsid w:val="008B10C4"/>
    <w:rsid w:val="008B291E"/>
    <w:rsid w:val="008B340A"/>
    <w:rsid w:val="008B468D"/>
    <w:rsid w:val="008B66EE"/>
    <w:rsid w:val="008C016D"/>
    <w:rsid w:val="008C21BB"/>
    <w:rsid w:val="008C29EC"/>
    <w:rsid w:val="008C2A29"/>
    <w:rsid w:val="008C2D0C"/>
    <w:rsid w:val="008C4FEE"/>
    <w:rsid w:val="008C5A50"/>
    <w:rsid w:val="008C5E9D"/>
    <w:rsid w:val="008C68C9"/>
    <w:rsid w:val="008C6D31"/>
    <w:rsid w:val="008C6DA2"/>
    <w:rsid w:val="008C7BC0"/>
    <w:rsid w:val="008D011B"/>
    <w:rsid w:val="008D2706"/>
    <w:rsid w:val="008D2C88"/>
    <w:rsid w:val="008D7A81"/>
    <w:rsid w:val="008E0F04"/>
    <w:rsid w:val="008E20D3"/>
    <w:rsid w:val="008E2A86"/>
    <w:rsid w:val="008E2EB9"/>
    <w:rsid w:val="008E33C2"/>
    <w:rsid w:val="008E3C02"/>
    <w:rsid w:val="008E4521"/>
    <w:rsid w:val="008E4827"/>
    <w:rsid w:val="008E50D3"/>
    <w:rsid w:val="008E6297"/>
    <w:rsid w:val="008E6841"/>
    <w:rsid w:val="008E6AFC"/>
    <w:rsid w:val="008E7B13"/>
    <w:rsid w:val="008F04B6"/>
    <w:rsid w:val="008F1591"/>
    <w:rsid w:val="008F236C"/>
    <w:rsid w:val="008F24A9"/>
    <w:rsid w:val="008F58AE"/>
    <w:rsid w:val="008F5ECF"/>
    <w:rsid w:val="008F6250"/>
    <w:rsid w:val="008F6B97"/>
    <w:rsid w:val="008F6D7D"/>
    <w:rsid w:val="008F73FC"/>
    <w:rsid w:val="00900236"/>
    <w:rsid w:val="00902D82"/>
    <w:rsid w:val="009035F4"/>
    <w:rsid w:val="00903DA5"/>
    <w:rsid w:val="00903DE0"/>
    <w:rsid w:val="00905612"/>
    <w:rsid w:val="00905960"/>
    <w:rsid w:val="00906BA9"/>
    <w:rsid w:val="00910189"/>
    <w:rsid w:val="0091198C"/>
    <w:rsid w:val="0091282B"/>
    <w:rsid w:val="00912EFE"/>
    <w:rsid w:val="009132B1"/>
    <w:rsid w:val="009134AE"/>
    <w:rsid w:val="00913692"/>
    <w:rsid w:val="00913735"/>
    <w:rsid w:val="00915B5D"/>
    <w:rsid w:val="00915C1B"/>
    <w:rsid w:val="009160FC"/>
    <w:rsid w:val="00916517"/>
    <w:rsid w:val="00917161"/>
    <w:rsid w:val="00917162"/>
    <w:rsid w:val="00917D84"/>
    <w:rsid w:val="00920977"/>
    <w:rsid w:val="00920A06"/>
    <w:rsid w:val="00920EE8"/>
    <w:rsid w:val="00921AFD"/>
    <w:rsid w:val="00921DC5"/>
    <w:rsid w:val="00922B9F"/>
    <w:rsid w:val="00923533"/>
    <w:rsid w:val="00923833"/>
    <w:rsid w:val="009263B7"/>
    <w:rsid w:val="00926471"/>
    <w:rsid w:val="009301A8"/>
    <w:rsid w:val="009319FA"/>
    <w:rsid w:val="00931CCA"/>
    <w:rsid w:val="00932A2A"/>
    <w:rsid w:val="00932FCF"/>
    <w:rsid w:val="0093363C"/>
    <w:rsid w:val="0093425F"/>
    <w:rsid w:val="009349C0"/>
    <w:rsid w:val="0093523A"/>
    <w:rsid w:val="00937667"/>
    <w:rsid w:val="009408D1"/>
    <w:rsid w:val="00942DCC"/>
    <w:rsid w:val="00944EA3"/>
    <w:rsid w:val="00945EE4"/>
    <w:rsid w:val="00946831"/>
    <w:rsid w:val="00946EEC"/>
    <w:rsid w:val="00947374"/>
    <w:rsid w:val="00947F36"/>
    <w:rsid w:val="0095015D"/>
    <w:rsid w:val="009519CA"/>
    <w:rsid w:val="00952B61"/>
    <w:rsid w:val="00953D5D"/>
    <w:rsid w:val="00953E59"/>
    <w:rsid w:val="00954FD2"/>
    <w:rsid w:val="00955897"/>
    <w:rsid w:val="00956408"/>
    <w:rsid w:val="00956F94"/>
    <w:rsid w:val="00957C57"/>
    <w:rsid w:val="009608AB"/>
    <w:rsid w:val="009617F5"/>
    <w:rsid w:val="00961A42"/>
    <w:rsid w:val="00961F2C"/>
    <w:rsid w:val="00964432"/>
    <w:rsid w:val="00965F11"/>
    <w:rsid w:val="00966B8C"/>
    <w:rsid w:val="0097180A"/>
    <w:rsid w:val="0097273D"/>
    <w:rsid w:val="00973D8C"/>
    <w:rsid w:val="00974EDC"/>
    <w:rsid w:val="0097544E"/>
    <w:rsid w:val="0097685F"/>
    <w:rsid w:val="00977D1E"/>
    <w:rsid w:val="009822F4"/>
    <w:rsid w:val="00983232"/>
    <w:rsid w:val="00986B64"/>
    <w:rsid w:val="00986FA2"/>
    <w:rsid w:val="00992C35"/>
    <w:rsid w:val="00992FC0"/>
    <w:rsid w:val="00996BFF"/>
    <w:rsid w:val="00997225"/>
    <w:rsid w:val="009A0D2F"/>
    <w:rsid w:val="009A0E23"/>
    <w:rsid w:val="009A1223"/>
    <w:rsid w:val="009A4BDE"/>
    <w:rsid w:val="009A596D"/>
    <w:rsid w:val="009B060E"/>
    <w:rsid w:val="009B15CF"/>
    <w:rsid w:val="009B1DC5"/>
    <w:rsid w:val="009B240A"/>
    <w:rsid w:val="009B2C6D"/>
    <w:rsid w:val="009B4320"/>
    <w:rsid w:val="009B4585"/>
    <w:rsid w:val="009B5FF1"/>
    <w:rsid w:val="009B66D1"/>
    <w:rsid w:val="009C011B"/>
    <w:rsid w:val="009C0C2A"/>
    <w:rsid w:val="009C17E2"/>
    <w:rsid w:val="009C1D5A"/>
    <w:rsid w:val="009C2467"/>
    <w:rsid w:val="009C522A"/>
    <w:rsid w:val="009C6B24"/>
    <w:rsid w:val="009C7870"/>
    <w:rsid w:val="009C7931"/>
    <w:rsid w:val="009CB8DD"/>
    <w:rsid w:val="009D0067"/>
    <w:rsid w:val="009D2526"/>
    <w:rsid w:val="009D2A6B"/>
    <w:rsid w:val="009D496B"/>
    <w:rsid w:val="009D4A95"/>
    <w:rsid w:val="009D583B"/>
    <w:rsid w:val="009D6246"/>
    <w:rsid w:val="009D72AE"/>
    <w:rsid w:val="009D78FA"/>
    <w:rsid w:val="009E0B10"/>
    <w:rsid w:val="009E1458"/>
    <w:rsid w:val="009E1AF7"/>
    <w:rsid w:val="009E1B28"/>
    <w:rsid w:val="009E2126"/>
    <w:rsid w:val="009E3013"/>
    <w:rsid w:val="009E32A8"/>
    <w:rsid w:val="009E552B"/>
    <w:rsid w:val="009E60D3"/>
    <w:rsid w:val="009F07E4"/>
    <w:rsid w:val="009F0BA4"/>
    <w:rsid w:val="009F1C64"/>
    <w:rsid w:val="009F1EF8"/>
    <w:rsid w:val="009F2A17"/>
    <w:rsid w:val="009F431D"/>
    <w:rsid w:val="009F4CDF"/>
    <w:rsid w:val="009F4FB2"/>
    <w:rsid w:val="009F5670"/>
    <w:rsid w:val="009F6084"/>
    <w:rsid w:val="00A009C8"/>
    <w:rsid w:val="00A0232E"/>
    <w:rsid w:val="00A053D8"/>
    <w:rsid w:val="00A0551D"/>
    <w:rsid w:val="00A06078"/>
    <w:rsid w:val="00A079D3"/>
    <w:rsid w:val="00A11977"/>
    <w:rsid w:val="00A11BB0"/>
    <w:rsid w:val="00A11BD3"/>
    <w:rsid w:val="00A1453A"/>
    <w:rsid w:val="00A14EDB"/>
    <w:rsid w:val="00A158A6"/>
    <w:rsid w:val="00A15999"/>
    <w:rsid w:val="00A167CF"/>
    <w:rsid w:val="00A1763B"/>
    <w:rsid w:val="00A2145E"/>
    <w:rsid w:val="00A21747"/>
    <w:rsid w:val="00A22C76"/>
    <w:rsid w:val="00A236CD"/>
    <w:rsid w:val="00A242F2"/>
    <w:rsid w:val="00A24788"/>
    <w:rsid w:val="00A2546D"/>
    <w:rsid w:val="00A25870"/>
    <w:rsid w:val="00A260B7"/>
    <w:rsid w:val="00A27CD0"/>
    <w:rsid w:val="00A27E2D"/>
    <w:rsid w:val="00A30104"/>
    <w:rsid w:val="00A30669"/>
    <w:rsid w:val="00A306A0"/>
    <w:rsid w:val="00A32573"/>
    <w:rsid w:val="00A32792"/>
    <w:rsid w:val="00A353DC"/>
    <w:rsid w:val="00A35DB0"/>
    <w:rsid w:val="00A3689D"/>
    <w:rsid w:val="00A370FC"/>
    <w:rsid w:val="00A40F3C"/>
    <w:rsid w:val="00A42AFC"/>
    <w:rsid w:val="00A43A01"/>
    <w:rsid w:val="00A44B7B"/>
    <w:rsid w:val="00A44ED5"/>
    <w:rsid w:val="00A46607"/>
    <w:rsid w:val="00A46E93"/>
    <w:rsid w:val="00A471A0"/>
    <w:rsid w:val="00A508B6"/>
    <w:rsid w:val="00A521EF"/>
    <w:rsid w:val="00A5235E"/>
    <w:rsid w:val="00A5379A"/>
    <w:rsid w:val="00A53FEF"/>
    <w:rsid w:val="00A540FD"/>
    <w:rsid w:val="00A557C3"/>
    <w:rsid w:val="00A55F37"/>
    <w:rsid w:val="00A5652E"/>
    <w:rsid w:val="00A57311"/>
    <w:rsid w:val="00A578D9"/>
    <w:rsid w:val="00A6085D"/>
    <w:rsid w:val="00A61232"/>
    <w:rsid w:val="00A630DD"/>
    <w:rsid w:val="00A64C91"/>
    <w:rsid w:val="00A651C5"/>
    <w:rsid w:val="00A65BFF"/>
    <w:rsid w:val="00A65D9E"/>
    <w:rsid w:val="00A663FB"/>
    <w:rsid w:val="00A67A8F"/>
    <w:rsid w:val="00A70FDE"/>
    <w:rsid w:val="00A71AF1"/>
    <w:rsid w:val="00A734D5"/>
    <w:rsid w:val="00A74A95"/>
    <w:rsid w:val="00A77563"/>
    <w:rsid w:val="00A82290"/>
    <w:rsid w:val="00A83E13"/>
    <w:rsid w:val="00A84AAA"/>
    <w:rsid w:val="00A84F76"/>
    <w:rsid w:val="00A85300"/>
    <w:rsid w:val="00A86BE8"/>
    <w:rsid w:val="00A87130"/>
    <w:rsid w:val="00A931C3"/>
    <w:rsid w:val="00A93715"/>
    <w:rsid w:val="00A93E45"/>
    <w:rsid w:val="00A95020"/>
    <w:rsid w:val="00A95342"/>
    <w:rsid w:val="00A96A19"/>
    <w:rsid w:val="00AA0892"/>
    <w:rsid w:val="00AA4748"/>
    <w:rsid w:val="00AA65F3"/>
    <w:rsid w:val="00AA69B4"/>
    <w:rsid w:val="00AA74FC"/>
    <w:rsid w:val="00AA7B8D"/>
    <w:rsid w:val="00AB2C76"/>
    <w:rsid w:val="00AB35D9"/>
    <w:rsid w:val="00AB36DA"/>
    <w:rsid w:val="00AB5594"/>
    <w:rsid w:val="00AB6767"/>
    <w:rsid w:val="00AB6913"/>
    <w:rsid w:val="00AB6DC1"/>
    <w:rsid w:val="00AC112A"/>
    <w:rsid w:val="00AC1866"/>
    <w:rsid w:val="00AC1F83"/>
    <w:rsid w:val="00AC541A"/>
    <w:rsid w:val="00AC5D09"/>
    <w:rsid w:val="00AC66E2"/>
    <w:rsid w:val="00AC6824"/>
    <w:rsid w:val="00AC6E30"/>
    <w:rsid w:val="00AD1714"/>
    <w:rsid w:val="00AD3244"/>
    <w:rsid w:val="00AD3702"/>
    <w:rsid w:val="00AD6C4E"/>
    <w:rsid w:val="00AD7053"/>
    <w:rsid w:val="00AE1090"/>
    <w:rsid w:val="00AE246D"/>
    <w:rsid w:val="00AE264F"/>
    <w:rsid w:val="00AE39FA"/>
    <w:rsid w:val="00AE4554"/>
    <w:rsid w:val="00AE62F5"/>
    <w:rsid w:val="00AE637A"/>
    <w:rsid w:val="00AE7239"/>
    <w:rsid w:val="00AE79AD"/>
    <w:rsid w:val="00AF02C2"/>
    <w:rsid w:val="00AF0F59"/>
    <w:rsid w:val="00AF1D9A"/>
    <w:rsid w:val="00AF258A"/>
    <w:rsid w:val="00AF2E55"/>
    <w:rsid w:val="00AF3177"/>
    <w:rsid w:val="00AF48EC"/>
    <w:rsid w:val="00AF4BC1"/>
    <w:rsid w:val="00AF5D35"/>
    <w:rsid w:val="00AF6B62"/>
    <w:rsid w:val="00AF6C60"/>
    <w:rsid w:val="00AF6F4B"/>
    <w:rsid w:val="00B000A9"/>
    <w:rsid w:val="00B00731"/>
    <w:rsid w:val="00B00961"/>
    <w:rsid w:val="00B00B6D"/>
    <w:rsid w:val="00B04003"/>
    <w:rsid w:val="00B0426F"/>
    <w:rsid w:val="00B10C21"/>
    <w:rsid w:val="00B118B3"/>
    <w:rsid w:val="00B11B45"/>
    <w:rsid w:val="00B11E64"/>
    <w:rsid w:val="00B12E91"/>
    <w:rsid w:val="00B12F93"/>
    <w:rsid w:val="00B13E94"/>
    <w:rsid w:val="00B1485B"/>
    <w:rsid w:val="00B148CB"/>
    <w:rsid w:val="00B15961"/>
    <w:rsid w:val="00B15C11"/>
    <w:rsid w:val="00B1704B"/>
    <w:rsid w:val="00B1754C"/>
    <w:rsid w:val="00B17B13"/>
    <w:rsid w:val="00B17C33"/>
    <w:rsid w:val="00B17F44"/>
    <w:rsid w:val="00B20053"/>
    <w:rsid w:val="00B20138"/>
    <w:rsid w:val="00B201E7"/>
    <w:rsid w:val="00B21BE7"/>
    <w:rsid w:val="00B2426D"/>
    <w:rsid w:val="00B24F1B"/>
    <w:rsid w:val="00B260E1"/>
    <w:rsid w:val="00B264BE"/>
    <w:rsid w:val="00B32413"/>
    <w:rsid w:val="00B3341F"/>
    <w:rsid w:val="00B3495F"/>
    <w:rsid w:val="00B35951"/>
    <w:rsid w:val="00B35B54"/>
    <w:rsid w:val="00B35E8B"/>
    <w:rsid w:val="00B36658"/>
    <w:rsid w:val="00B3711E"/>
    <w:rsid w:val="00B406BE"/>
    <w:rsid w:val="00B414E0"/>
    <w:rsid w:val="00B43B85"/>
    <w:rsid w:val="00B440CF"/>
    <w:rsid w:val="00B4596A"/>
    <w:rsid w:val="00B45B88"/>
    <w:rsid w:val="00B46A15"/>
    <w:rsid w:val="00B46DC3"/>
    <w:rsid w:val="00B470E4"/>
    <w:rsid w:val="00B5014E"/>
    <w:rsid w:val="00B507D8"/>
    <w:rsid w:val="00B53FE0"/>
    <w:rsid w:val="00B54448"/>
    <w:rsid w:val="00B55AB7"/>
    <w:rsid w:val="00B55FF7"/>
    <w:rsid w:val="00B560BD"/>
    <w:rsid w:val="00B5719D"/>
    <w:rsid w:val="00B60819"/>
    <w:rsid w:val="00B60B1B"/>
    <w:rsid w:val="00B6127B"/>
    <w:rsid w:val="00B617E1"/>
    <w:rsid w:val="00B6261F"/>
    <w:rsid w:val="00B63B36"/>
    <w:rsid w:val="00B63E9E"/>
    <w:rsid w:val="00B65268"/>
    <w:rsid w:val="00B65689"/>
    <w:rsid w:val="00B656DF"/>
    <w:rsid w:val="00B66966"/>
    <w:rsid w:val="00B67F14"/>
    <w:rsid w:val="00B70F4A"/>
    <w:rsid w:val="00B71169"/>
    <w:rsid w:val="00B722A3"/>
    <w:rsid w:val="00B72391"/>
    <w:rsid w:val="00B72683"/>
    <w:rsid w:val="00B732E8"/>
    <w:rsid w:val="00B74076"/>
    <w:rsid w:val="00B76431"/>
    <w:rsid w:val="00B7695A"/>
    <w:rsid w:val="00B76AF5"/>
    <w:rsid w:val="00B81227"/>
    <w:rsid w:val="00B8137F"/>
    <w:rsid w:val="00B81C0A"/>
    <w:rsid w:val="00B836F8"/>
    <w:rsid w:val="00B843AD"/>
    <w:rsid w:val="00B855AF"/>
    <w:rsid w:val="00B85853"/>
    <w:rsid w:val="00B86240"/>
    <w:rsid w:val="00B90E11"/>
    <w:rsid w:val="00B9409A"/>
    <w:rsid w:val="00B94AE7"/>
    <w:rsid w:val="00B94E56"/>
    <w:rsid w:val="00B967CC"/>
    <w:rsid w:val="00B97AE4"/>
    <w:rsid w:val="00BA1095"/>
    <w:rsid w:val="00BA28C0"/>
    <w:rsid w:val="00BA489B"/>
    <w:rsid w:val="00BA4FFD"/>
    <w:rsid w:val="00BA77F4"/>
    <w:rsid w:val="00BA7808"/>
    <w:rsid w:val="00BB0C0B"/>
    <w:rsid w:val="00BB0E7E"/>
    <w:rsid w:val="00BB10F3"/>
    <w:rsid w:val="00BB17CE"/>
    <w:rsid w:val="00BB2DFC"/>
    <w:rsid w:val="00BB3C9D"/>
    <w:rsid w:val="00BB4780"/>
    <w:rsid w:val="00BB4EB4"/>
    <w:rsid w:val="00BB50BA"/>
    <w:rsid w:val="00BB54EC"/>
    <w:rsid w:val="00BB5828"/>
    <w:rsid w:val="00BB5BF8"/>
    <w:rsid w:val="00BB7499"/>
    <w:rsid w:val="00BB74AD"/>
    <w:rsid w:val="00BC0663"/>
    <w:rsid w:val="00BC2CD6"/>
    <w:rsid w:val="00BC40CE"/>
    <w:rsid w:val="00BC49B8"/>
    <w:rsid w:val="00BC5F94"/>
    <w:rsid w:val="00BC6390"/>
    <w:rsid w:val="00BC70A7"/>
    <w:rsid w:val="00BD0B42"/>
    <w:rsid w:val="00BD111F"/>
    <w:rsid w:val="00BD2430"/>
    <w:rsid w:val="00BD295A"/>
    <w:rsid w:val="00BD3BE0"/>
    <w:rsid w:val="00BD534D"/>
    <w:rsid w:val="00BD5856"/>
    <w:rsid w:val="00BD75E5"/>
    <w:rsid w:val="00BD7E35"/>
    <w:rsid w:val="00BE2550"/>
    <w:rsid w:val="00BE5E90"/>
    <w:rsid w:val="00BE63F9"/>
    <w:rsid w:val="00BF05D2"/>
    <w:rsid w:val="00BF0D75"/>
    <w:rsid w:val="00BF3515"/>
    <w:rsid w:val="00BF4FC6"/>
    <w:rsid w:val="00BF53C3"/>
    <w:rsid w:val="00BF5EF5"/>
    <w:rsid w:val="00BF668B"/>
    <w:rsid w:val="00BF6921"/>
    <w:rsid w:val="00BF756E"/>
    <w:rsid w:val="00BF7758"/>
    <w:rsid w:val="00BF7DD7"/>
    <w:rsid w:val="00C0125E"/>
    <w:rsid w:val="00C019A7"/>
    <w:rsid w:val="00C01AF9"/>
    <w:rsid w:val="00C021A6"/>
    <w:rsid w:val="00C0222F"/>
    <w:rsid w:val="00C02AD2"/>
    <w:rsid w:val="00C0324B"/>
    <w:rsid w:val="00C03A90"/>
    <w:rsid w:val="00C03ED9"/>
    <w:rsid w:val="00C04211"/>
    <w:rsid w:val="00C048B2"/>
    <w:rsid w:val="00C04B45"/>
    <w:rsid w:val="00C059FD"/>
    <w:rsid w:val="00C0624E"/>
    <w:rsid w:val="00C06363"/>
    <w:rsid w:val="00C07546"/>
    <w:rsid w:val="00C075B9"/>
    <w:rsid w:val="00C07B43"/>
    <w:rsid w:val="00C07EC4"/>
    <w:rsid w:val="00C10EF8"/>
    <w:rsid w:val="00C1165A"/>
    <w:rsid w:val="00C11732"/>
    <w:rsid w:val="00C1243E"/>
    <w:rsid w:val="00C1332A"/>
    <w:rsid w:val="00C13E64"/>
    <w:rsid w:val="00C14204"/>
    <w:rsid w:val="00C145BD"/>
    <w:rsid w:val="00C165BB"/>
    <w:rsid w:val="00C202D1"/>
    <w:rsid w:val="00C2048F"/>
    <w:rsid w:val="00C21C6E"/>
    <w:rsid w:val="00C23F3B"/>
    <w:rsid w:val="00C26041"/>
    <w:rsid w:val="00C26280"/>
    <w:rsid w:val="00C26BDB"/>
    <w:rsid w:val="00C26F8F"/>
    <w:rsid w:val="00C277D6"/>
    <w:rsid w:val="00C322E7"/>
    <w:rsid w:val="00C32CC6"/>
    <w:rsid w:val="00C34706"/>
    <w:rsid w:val="00C34DFE"/>
    <w:rsid w:val="00C351E4"/>
    <w:rsid w:val="00C354C9"/>
    <w:rsid w:val="00C35780"/>
    <w:rsid w:val="00C36F71"/>
    <w:rsid w:val="00C41AA0"/>
    <w:rsid w:val="00C45071"/>
    <w:rsid w:val="00C45775"/>
    <w:rsid w:val="00C45B1B"/>
    <w:rsid w:val="00C46932"/>
    <w:rsid w:val="00C46982"/>
    <w:rsid w:val="00C46C15"/>
    <w:rsid w:val="00C47C63"/>
    <w:rsid w:val="00C525DF"/>
    <w:rsid w:val="00C54212"/>
    <w:rsid w:val="00C54B28"/>
    <w:rsid w:val="00C556A5"/>
    <w:rsid w:val="00C6041D"/>
    <w:rsid w:val="00C6115C"/>
    <w:rsid w:val="00C6152A"/>
    <w:rsid w:val="00C62C7B"/>
    <w:rsid w:val="00C63A38"/>
    <w:rsid w:val="00C64145"/>
    <w:rsid w:val="00C64491"/>
    <w:rsid w:val="00C64ADB"/>
    <w:rsid w:val="00C66009"/>
    <w:rsid w:val="00C70276"/>
    <w:rsid w:val="00C70D87"/>
    <w:rsid w:val="00C70EE5"/>
    <w:rsid w:val="00C71DAB"/>
    <w:rsid w:val="00C734D7"/>
    <w:rsid w:val="00C73A8E"/>
    <w:rsid w:val="00C73B83"/>
    <w:rsid w:val="00C73F8C"/>
    <w:rsid w:val="00C74A01"/>
    <w:rsid w:val="00C74D7D"/>
    <w:rsid w:val="00C74E8F"/>
    <w:rsid w:val="00C76883"/>
    <w:rsid w:val="00C76F7E"/>
    <w:rsid w:val="00C76F83"/>
    <w:rsid w:val="00C779CB"/>
    <w:rsid w:val="00C806D2"/>
    <w:rsid w:val="00C8162C"/>
    <w:rsid w:val="00C81979"/>
    <w:rsid w:val="00C82A9D"/>
    <w:rsid w:val="00C83796"/>
    <w:rsid w:val="00C84BE6"/>
    <w:rsid w:val="00C91CAA"/>
    <w:rsid w:val="00C95341"/>
    <w:rsid w:val="00C9534A"/>
    <w:rsid w:val="00C95A0A"/>
    <w:rsid w:val="00C96A17"/>
    <w:rsid w:val="00C96D4F"/>
    <w:rsid w:val="00C970CA"/>
    <w:rsid w:val="00C975B5"/>
    <w:rsid w:val="00C97A6E"/>
    <w:rsid w:val="00CA0D4A"/>
    <w:rsid w:val="00CA3711"/>
    <w:rsid w:val="00CA37D2"/>
    <w:rsid w:val="00CA456E"/>
    <w:rsid w:val="00CA4687"/>
    <w:rsid w:val="00CB1952"/>
    <w:rsid w:val="00CB1FF9"/>
    <w:rsid w:val="00CB4204"/>
    <w:rsid w:val="00CB4518"/>
    <w:rsid w:val="00CB6C12"/>
    <w:rsid w:val="00CB7E4D"/>
    <w:rsid w:val="00CC156D"/>
    <w:rsid w:val="00CC18BD"/>
    <w:rsid w:val="00CC25D5"/>
    <w:rsid w:val="00CC450D"/>
    <w:rsid w:val="00CC51BD"/>
    <w:rsid w:val="00CC613F"/>
    <w:rsid w:val="00CC6491"/>
    <w:rsid w:val="00CC6CA7"/>
    <w:rsid w:val="00CD0335"/>
    <w:rsid w:val="00CD0844"/>
    <w:rsid w:val="00CD230B"/>
    <w:rsid w:val="00CD351D"/>
    <w:rsid w:val="00CD4193"/>
    <w:rsid w:val="00CD4811"/>
    <w:rsid w:val="00CD4EA9"/>
    <w:rsid w:val="00CD511D"/>
    <w:rsid w:val="00CD5E34"/>
    <w:rsid w:val="00CD6672"/>
    <w:rsid w:val="00CD6DE5"/>
    <w:rsid w:val="00CE0579"/>
    <w:rsid w:val="00CE0DF2"/>
    <w:rsid w:val="00CE1174"/>
    <w:rsid w:val="00CE1626"/>
    <w:rsid w:val="00CE216F"/>
    <w:rsid w:val="00CE3440"/>
    <w:rsid w:val="00CE35DE"/>
    <w:rsid w:val="00CE40D3"/>
    <w:rsid w:val="00CE5867"/>
    <w:rsid w:val="00CE79C3"/>
    <w:rsid w:val="00CF1BD5"/>
    <w:rsid w:val="00CF36DD"/>
    <w:rsid w:val="00CF41A1"/>
    <w:rsid w:val="00CF5FE4"/>
    <w:rsid w:val="00D00E23"/>
    <w:rsid w:val="00D01167"/>
    <w:rsid w:val="00D029E6"/>
    <w:rsid w:val="00D03089"/>
    <w:rsid w:val="00D0333A"/>
    <w:rsid w:val="00D03FD2"/>
    <w:rsid w:val="00D058F4"/>
    <w:rsid w:val="00D0633C"/>
    <w:rsid w:val="00D0751C"/>
    <w:rsid w:val="00D12CB3"/>
    <w:rsid w:val="00D1316C"/>
    <w:rsid w:val="00D138C4"/>
    <w:rsid w:val="00D142E8"/>
    <w:rsid w:val="00D16868"/>
    <w:rsid w:val="00D170A3"/>
    <w:rsid w:val="00D17CB5"/>
    <w:rsid w:val="00D2105C"/>
    <w:rsid w:val="00D210EA"/>
    <w:rsid w:val="00D22A80"/>
    <w:rsid w:val="00D235F7"/>
    <w:rsid w:val="00D271E2"/>
    <w:rsid w:val="00D32F55"/>
    <w:rsid w:val="00D33F6B"/>
    <w:rsid w:val="00D33F79"/>
    <w:rsid w:val="00D34068"/>
    <w:rsid w:val="00D349A8"/>
    <w:rsid w:val="00D35631"/>
    <w:rsid w:val="00D36F24"/>
    <w:rsid w:val="00D36F81"/>
    <w:rsid w:val="00D40ED9"/>
    <w:rsid w:val="00D425A8"/>
    <w:rsid w:val="00D435CB"/>
    <w:rsid w:val="00D44087"/>
    <w:rsid w:val="00D44BE9"/>
    <w:rsid w:val="00D45A63"/>
    <w:rsid w:val="00D46634"/>
    <w:rsid w:val="00D47C3C"/>
    <w:rsid w:val="00D47CBA"/>
    <w:rsid w:val="00D508E0"/>
    <w:rsid w:val="00D50C22"/>
    <w:rsid w:val="00D5143B"/>
    <w:rsid w:val="00D52583"/>
    <w:rsid w:val="00D52AF7"/>
    <w:rsid w:val="00D561BE"/>
    <w:rsid w:val="00D573E8"/>
    <w:rsid w:val="00D578B5"/>
    <w:rsid w:val="00D6359F"/>
    <w:rsid w:val="00D63DF7"/>
    <w:rsid w:val="00D6422A"/>
    <w:rsid w:val="00D657D3"/>
    <w:rsid w:val="00D710F2"/>
    <w:rsid w:val="00D71409"/>
    <w:rsid w:val="00D7301A"/>
    <w:rsid w:val="00D735C8"/>
    <w:rsid w:val="00D73A3D"/>
    <w:rsid w:val="00D73EB2"/>
    <w:rsid w:val="00D74CEC"/>
    <w:rsid w:val="00D74E77"/>
    <w:rsid w:val="00D7529D"/>
    <w:rsid w:val="00D75637"/>
    <w:rsid w:val="00D80094"/>
    <w:rsid w:val="00D80378"/>
    <w:rsid w:val="00D80921"/>
    <w:rsid w:val="00D80ACB"/>
    <w:rsid w:val="00D81463"/>
    <w:rsid w:val="00D83A71"/>
    <w:rsid w:val="00D83D1E"/>
    <w:rsid w:val="00D84AEE"/>
    <w:rsid w:val="00D85A99"/>
    <w:rsid w:val="00D864BF"/>
    <w:rsid w:val="00D86BFC"/>
    <w:rsid w:val="00D902B4"/>
    <w:rsid w:val="00D90B01"/>
    <w:rsid w:val="00D92AAC"/>
    <w:rsid w:val="00D92FD0"/>
    <w:rsid w:val="00D93EF7"/>
    <w:rsid w:val="00D9545E"/>
    <w:rsid w:val="00DA00D9"/>
    <w:rsid w:val="00DA17E8"/>
    <w:rsid w:val="00DA1D86"/>
    <w:rsid w:val="00DA2F0B"/>
    <w:rsid w:val="00DA347E"/>
    <w:rsid w:val="00DA376B"/>
    <w:rsid w:val="00DA477C"/>
    <w:rsid w:val="00DA479F"/>
    <w:rsid w:val="00DA5006"/>
    <w:rsid w:val="00DA5F6B"/>
    <w:rsid w:val="00DA639F"/>
    <w:rsid w:val="00DB0337"/>
    <w:rsid w:val="00DB03C0"/>
    <w:rsid w:val="00DB08C0"/>
    <w:rsid w:val="00DB14C1"/>
    <w:rsid w:val="00DB2004"/>
    <w:rsid w:val="00DB2B2D"/>
    <w:rsid w:val="00DB3A98"/>
    <w:rsid w:val="00DB4F74"/>
    <w:rsid w:val="00DB6402"/>
    <w:rsid w:val="00DB71EE"/>
    <w:rsid w:val="00DB7389"/>
    <w:rsid w:val="00DC011C"/>
    <w:rsid w:val="00DC383F"/>
    <w:rsid w:val="00DC53AD"/>
    <w:rsid w:val="00DC6278"/>
    <w:rsid w:val="00DC6FD8"/>
    <w:rsid w:val="00DD0EF8"/>
    <w:rsid w:val="00DD1E97"/>
    <w:rsid w:val="00DD2EC4"/>
    <w:rsid w:val="00DD3864"/>
    <w:rsid w:val="00DD3BFA"/>
    <w:rsid w:val="00DD3E14"/>
    <w:rsid w:val="00DD476D"/>
    <w:rsid w:val="00DD5565"/>
    <w:rsid w:val="00DD6AEF"/>
    <w:rsid w:val="00DD7584"/>
    <w:rsid w:val="00DE0077"/>
    <w:rsid w:val="00DE04A5"/>
    <w:rsid w:val="00DE0ADA"/>
    <w:rsid w:val="00DE2400"/>
    <w:rsid w:val="00DE2B9C"/>
    <w:rsid w:val="00DE39BA"/>
    <w:rsid w:val="00DE4E1B"/>
    <w:rsid w:val="00DE606B"/>
    <w:rsid w:val="00DE60DD"/>
    <w:rsid w:val="00DE74DA"/>
    <w:rsid w:val="00DE7ED6"/>
    <w:rsid w:val="00DF02F4"/>
    <w:rsid w:val="00DF4D59"/>
    <w:rsid w:val="00DF5CF4"/>
    <w:rsid w:val="00DF74D1"/>
    <w:rsid w:val="00DF7A36"/>
    <w:rsid w:val="00DF7BA7"/>
    <w:rsid w:val="00DF7D7B"/>
    <w:rsid w:val="00DF7F0F"/>
    <w:rsid w:val="00E0041C"/>
    <w:rsid w:val="00E00656"/>
    <w:rsid w:val="00E00C3D"/>
    <w:rsid w:val="00E01351"/>
    <w:rsid w:val="00E022C5"/>
    <w:rsid w:val="00E03889"/>
    <w:rsid w:val="00E03B02"/>
    <w:rsid w:val="00E040C3"/>
    <w:rsid w:val="00E041E7"/>
    <w:rsid w:val="00E04F28"/>
    <w:rsid w:val="00E060CC"/>
    <w:rsid w:val="00E06674"/>
    <w:rsid w:val="00E06BE4"/>
    <w:rsid w:val="00E072E9"/>
    <w:rsid w:val="00E0752E"/>
    <w:rsid w:val="00E10DF9"/>
    <w:rsid w:val="00E151A7"/>
    <w:rsid w:val="00E1675A"/>
    <w:rsid w:val="00E172F9"/>
    <w:rsid w:val="00E17A43"/>
    <w:rsid w:val="00E20565"/>
    <w:rsid w:val="00E2192D"/>
    <w:rsid w:val="00E2389C"/>
    <w:rsid w:val="00E23992"/>
    <w:rsid w:val="00E24765"/>
    <w:rsid w:val="00E2569A"/>
    <w:rsid w:val="00E2602B"/>
    <w:rsid w:val="00E31C9C"/>
    <w:rsid w:val="00E31DC8"/>
    <w:rsid w:val="00E32B88"/>
    <w:rsid w:val="00E331D7"/>
    <w:rsid w:val="00E33784"/>
    <w:rsid w:val="00E34308"/>
    <w:rsid w:val="00E343C2"/>
    <w:rsid w:val="00E357AA"/>
    <w:rsid w:val="00E366BF"/>
    <w:rsid w:val="00E410C3"/>
    <w:rsid w:val="00E42671"/>
    <w:rsid w:val="00E42B6A"/>
    <w:rsid w:val="00E4529A"/>
    <w:rsid w:val="00E452D5"/>
    <w:rsid w:val="00E458F6"/>
    <w:rsid w:val="00E462E1"/>
    <w:rsid w:val="00E469E8"/>
    <w:rsid w:val="00E518BA"/>
    <w:rsid w:val="00E52C84"/>
    <w:rsid w:val="00E53654"/>
    <w:rsid w:val="00E539DE"/>
    <w:rsid w:val="00E53E79"/>
    <w:rsid w:val="00E54318"/>
    <w:rsid w:val="00E5459B"/>
    <w:rsid w:val="00E56467"/>
    <w:rsid w:val="00E56885"/>
    <w:rsid w:val="00E57A96"/>
    <w:rsid w:val="00E60331"/>
    <w:rsid w:val="00E60417"/>
    <w:rsid w:val="00E607D2"/>
    <w:rsid w:val="00E62977"/>
    <w:rsid w:val="00E639CE"/>
    <w:rsid w:val="00E63DFD"/>
    <w:rsid w:val="00E64847"/>
    <w:rsid w:val="00E65D42"/>
    <w:rsid w:val="00E66023"/>
    <w:rsid w:val="00E707AD"/>
    <w:rsid w:val="00E719F5"/>
    <w:rsid w:val="00E71F37"/>
    <w:rsid w:val="00E7288E"/>
    <w:rsid w:val="00E73401"/>
    <w:rsid w:val="00E7354C"/>
    <w:rsid w:val="00E738BD"/>
    <w:rsid w:val="00E73CB2"/>
    <w:rsid w:val="00E7545F"/>
    <w:rsid w:val="00E756FA"/>
    <w:rsid w:val="00E76584"/>
    <w:rsid w:val="00E767C6"/>
    <w:rsid w:val="00E77180"/>
    <w:rsid w:val="00E80C20"/>
    <w:rsid w:val="00E80F5F"/>
    <w:rsid w:val="00E81605"/>
    <w:rsid w:val="00E8250A"/>
    <w:rsid w:val="00E82A17"/>
    <w:rsid w:val="00E841A5"/>
    <w:rsid w:val="00E84418"/>
    <w:rsid w:val="00E860F6"/>
    <w:rsid w:val="00E863E3"/>
    <w:rsid w:val="00E866D6"/>
    <w:rsid w:val="00E86B32"/>
    <w:rsid w:val="00E86E4A"/>
    <w:rsid w:val="00E8729C"/>
    <w:rsid w:val="00E90676"/>
    <w:rsid w:val="00E9083E"/>
    <w:rsid w:val="00E9206C"/>
    <w:rsid w:val="00E92E83"/>
    <w:rsid w:val="00E92FC2"/>
    <w:rsid w:val="00E9313F"/>
    <w:rsid w:val="00E940DF"/>
    <w:rsid w:val="00E94560"/>
    <w:rsid w:val="00E94D5E"/>
    <w:rsid w:val="00E96A86"/>
    <w:rsid w:val="00E97B54"/>
    <w:rsid w:val="00EA027C"/>
    <w:rsid w:val="00EA17D6"/>
    <w:rsid w:val="00EA1F6A"/>
    <w:rsid w:val="00EA28CD"/>
    <w:rsid w:val="00EA5557"/>
    <w:rsid w:val="00EA5D01"/>
    <w:rsid w:val="00EA6B5A"/>
    <w:rsid w:val="00EA7CB5"/>
    <w:rsid w:val="00EA7F83"/>
    <w:rsid w:val="00EB0D4F"/>
    <w:rsid w:val="00EB1DE1"/>
    <w:rsid w:val="00EB2B14"/>
    <w:rsid w:val="00EB2E8A"/>
    <w:rsid w:val="00EB5615"/>
    <w:rsid w:val="00EB6232"/>
    <w:rsid w:val="00EB7841"/>
    <w:rsid w:val="00EC0245"/>
    <w:rsid w:val="00EC13EF"/>
    <w:rsid w:val="00EC1F09"/>
    <w:rsid w:val="00EC2BFC"/>
    <w:rsid w:val="00EC4912"/>
    <w:rsid w:val="00EC4E3E"/>
    <w:rsid w:val="00ED1948"/>
    <w:rsid w:val="00ED372F"/>
    <w:rsid w:val="00ED3C80"/>
    <w:rsid w:val="00ED43CF"/>
    <w:rsid w:val="00ED45CE"/>
    <w:rsid w:val="00ED5A11"/>
    <w:rsid w:val="00ED66A0"/>
    <w:rsid w:val="00ED6724"/>
    <w:rsid w:val="00ED716C"/>
    <w:rsid w:val="00ED7430"/>
    <w:rsid w:val="00ED7A53"/>
    <w:rsid w:val="00EE201C"/>
    <w:rsid w:val="00EE22B9"/>
    <w:rsid w:val="00EE521C"/>
    <w:rsid w:val="00EE5909"/>
    <w:rsid w:val="00EE595B"/>
    <w:rsid w:val="00EE6A54"/>
    <w:rsid w:val="00EE76E5"/>
    <w:rsid w:val="00EF1497"/>
    <w:rsid w:val="00EF1F0A"/>
    <w:rsid w:val="00EF1F60"/>
    <w:rsid w:val="00EF2F46"/>
    <w:rsid w:val="00EF50D3"/>
    <w:rsid w:val="00EF6978"/>
    <w:rsid w:val="00EF6D43"/>
    <w:rsid w:val="00EF745F"/>
    <w:rsid w:val="00EF7A60"/>
    <w:rsid w:val="00F01584"/>
    <w:rsid w:val="00F01B39"/>
    <w:rsid w:val="00F02D23"/>
    <w:rsid w:val="00F0332A"/>
    <w:rsid w:val="00F036AC"/>
    <w:rsid w:val="00F03C0B"/>
    <w:rsid w:val="00F052D8"/>
    <w:rsid w:val="00F06614"/>
    <w:rsid w:val="00F06A82"/>
    <w:rsid w:val="00F06DE8"/>
    <w:rsid w:val="00F0742A"/>
    <w:rsid w:val="00F1216D"/>
    <w:rsid w:val="00F12BC1"/>
    <w:rsid w:val="00F13A0F"/>
    <w:rsid w:val="00F15AF7"/>
    <w:rsid w:val="00F20434"/>
    <w:rsid w:val="00F209FE"/>
    <w:rsid w:val="00F21E56"/>
    <w:rsid w:val="00F22E4E"/>
    <w:rsid w:val="00F23DF4"/>
    <w:rsid w:val="00F25074"/>
    <w:rsid w:val="00F2581D"/>
    <w:rsid w:val="00F276BC"/>
    <w:rsid w:val="00F27E33"/>
    <w:rsid w:val="00F300B6"/>
    <w:rsid w:val="00F30608"/>
    <w:rsid w:val="00F31D78"/>
    <w:rsid w:val="00F31DB6"/>
    <w:rsid w:val="00F34419"/>
    <w:rsid w:val="00F35C23"/>
    <w:rsid w:val="00F37540"/>
    <w:rsid w:val="00F41912"/>
    <w:rsid w:val="00F430B8"/>
    <w:rsid w:val="00F43DB7"/>
    <w:rsid w:val="00F442AA"/>
    <w:rsid w:val="00F44654"/>
    <w:rsid w:val="00F46463"/>
    <w:rsid w:val="00F47A7B"/>
    <w:rsid w:val="00F47BFA"/>
    <w:rsid w:val="00F528CE"/>
    <w:rsid w:val="00F541A3"/>
    <w:rsid w:val="00F5442F"/>
    <w:rsid w:val="00F551D0"/>
    <w:rsid w:val="00F56CED"/>
    <w:rsid w:val="00F57692"/>
    <w:rsid w:val="00F57DE6"/>
    <w:rsid w:val="00F607E8"/>
    <w:rsid w:val="00F6081B"/>
    <w:rsid w:val="00F60DFD"/>
    <w:rsid w:val="00F6433D"/>
    <w:rsid w:val="00F64FAD"/>
    <w:rsid w:val="00F6505A"/>
    <w:rsid w:val="00F65196"/>
    <w:rsid w:val="00F65890"/>
    <w:rsid w:val="00F67C0C"/>
    <w:rsid w:val="00F7099E"/>
    <w:rsid w:val="00F718D4"/>
    <w:rsid w:val="00F71FB3"/>
    <w:rsid w:val="00F727CE"/>
    <w:rsid w:val="00F747F4"/>
    <w:rsid w:val="00F74965"/>
    <w:rsid w:val="00F74EDC"/>
    <w:rsid w:val="00F76916"/>
    <w:rsid w:val="00F77B9A"/>
    <w:rsid w:val="00F77BB0"/>
    <w:rsid w:val="00F804DE"/>
    <w:rsid w:val="00F81824"/>
    <w:rsid w:val="00F83C0E"/>
    <w:rsid w:val="00F8421C"/>
    <w:rsid w:val="00F844B1"/>
    <w:rsid w:val="00F84864"/>
    <w:rsid w:val="00F84D05"/>
    <w:rsid w:val="00F84F6F"/>
    <w:rsid w:val="00F8515C"/>
    <w:rsid w:val="00F855EF"/>
    <w:rsid w:val="00F85D34"/>
    <w:rsid w:val="00F85E7D"/>
    <w:rsid w:val="00F87082"/>
    <w:rsid w:val="00F90399"/>
    <w:rsid w:val="00F9129B"/>
    <w:rsid w:val="00F91927"/>
    <w:rsid w:val="00F91EF9"/>
    <w:rsid w:val="00F92455"/>
    <w:rsid w:val="00F94688"/>
    <w:rsid w:val="00F946C7"/>
    <w:rsid w:val="00F94D24"/>
    <w:rsid w:val="00F95F55"/>
    <w:rsid w:val="00F97ED4"/>
    <w:rsid w:val="00FA07D8"/>
    <w:rsid w:val="00FA11C8"/>
    <w:rsid w:val="00FA2110"/>
    <w:rsid w:val="00FA5779"/>
    <w:rsid w:val="00FA60C3"/>
    <w:rsid w:val="00FB0ADD"/>
    <w:rsid w:val="00FB187A"/>
    <w:rsid w:val="00FB1A35"/>
    <w:rsid w:val="00FB1CEA"/>
    <w:rsid w:val="00FB23C8"/>
    <w:rsid w:val="00FB5654"/>
    <w:rsid w:val="00FB5A16"/>
    <w:rsid w:val="00FB5E28"/>
    <w:rsid w:val="00FB6055"/>
    <w:rsid w:val="00FB72FA"/>
    <w:rsid w:val="00FB75CF"/>
    <w:rsid w:val="00FB765F"/>
    <w:rsid w:val="00FC167A"/>
    <w:rsid w:val="00FC44AA"/>
    <w:rsid w:val="00FC5D35"/>
    <w:rsid w:val="00FC6157"/>
    <w:rsid w:val="00FC6A76"/>
    <w:rsid w:val="00FD02A7"/>
    <w:rsid w:val="00FD0DBB"/>
    <w:rsid w:val="00FD37E4"/>
    <w:rsid w:val="00FD3957"/>
    <w:rsid w:val="00FD3D5D"/>
    <w:rsid w:val="00FD4274"/>
    <w:rsid w:val="00FD5749"/>
    <w:rsid w:val="00FD6E41"/>
    <w:rsid w:val="00FD7314"/>
    <w:rsid w:val="00FD75EC"/>
    <w:rsid w:val="00FE03D2"/>
    <w:rsid w:val="00FE0C94"/>
    <w:rsid w:val="00FE1180"/>
    <w:rsid w:val="00FE1281"/>
    <w:rsid w:val="00FE2612"/>
    <w:rsid w:val="00FE326D"/>
    <w:rsid w:val="00FE35D9"/>
    <w:rsid w:val="00FE52F9"/>
    <w:rsid w:val="00FE58B6"/>
    <w:rsid w:val="00FE6109"/>
    <w:rsid w:val="00FE66CF"/>
    <w:rsid w:val="00FF0D80"/>
    <w:rsid w:val="00FF16BE"/>
    <w:rsid w:val="00FF1AC6"/>
    <w:rsid w:val="00FF28E8"/>
    <w:rsid w:val="00FF2F79"/>
    <w:rsid w:val="00FF36D5"/>
    <w:rsid w:val="00FF3B8F"/>
    <w:rsid w:val="00FF3EE3"/>
    <w:rsid w:val="00FF4ABD"/>
    <w:rsid w:val="00FF5673"/>
    <w:rsid w:val="00FF612C"/>
    <w:rsid w:val="00FF6881"/>
    <w:rsid w:val="01480B8A"/>
    <w:rsid w:val="014E894B"/>
    <w:rsid w:val="01703A8F"/>
    <w:rsid w:val="021F2FB4"/>
    <w:rsid w:val="0235B5A1"/>
    <w:rsid w:val="02940319"/>
    <w:rsid w:val="02A31CA1"/>
    <w:rsid w:val="02BD93E2"/>
    <w:rsid w:val="02E1254E"/>
    <w:rsid w:val="031BC2EA"/>
    <w:rsid w:val="0337412E"/>
    <w:rsid w:val="0365541B"/>
    <w:rsid w:val="03B5E7B2"/>
    <w:rsid w:val="03DC5710"/>
    <w:rsid w:val="03EBAC81"/>
    <w:rsid w:val="03F3021C"/>
    <w:rsid w:val="041B93A1"/>
    <w:rsid w:val="04BB944A"/>
    <w:rsid w:val="04C19BED"/>
    <w:rsid w:val="04D4A2D6"/>
    <w:rsid w:val="04E27691"/>
    <w:rsid w:val="0503C82D"/>
    <w:rsid w:val="050B55D8"/>
    <w:rsid w:val="058BBE1D"/>
    <w:rsid w:val="06108B35"/>
    <w:rsid w:val="0627A787"/>
    <w:rsid w:val="067EA40A"/>
    <w:rsid w:val="069DAFD1"/>
    <w:rsid w:val="06CFC36E"/>
    <w:rsid w:val="0702114C"/>
    <w:rsid w:val="070B2374"/>
    <w:rsid w:val="072D6830"/>
    <w:rsid w:val="073F354D"/>
    <w:rsid w:val="0778989E"/>
    <w:rsid w:val="0801DE45"/>
    <w:rsid w:val="0831BFAA"/>
    <w:rsid w:val="086F1418"/>
    <w:rsid w:val="088B0E96"/>
    <w:rsid w:val="093C3C54"/>
    <w:rsid w:val="09794FA5"/>
    <w:rsid w:val="09C7D805"/>
    <w:rsid w:val="09D6F695"/>
    <w:rsid w:val="09FE089C"/>
    <w:rsid w:val="0A30E4FF"/>
    <w:rsid w:val="0A33523C"/>
    <w:rsid w:val="0A85FB60"/>
    <w:rsid w:val="0A917FCE"/>
    <w:rsid w:val="0AA32B91"/>
    <w:rsid w:val="0ABC0BF1"/>
    <w:rsid w:val="0AF1B54A"/>
    <w:rsid w:val="0B5F054F"/>
    <w:rsid w:val="0B7238D4"/>
    <w:rsid w:val="0B85E3F3"/>
    <w:rsid w:val="0BA43B00"/>
    <w:rsid w:val="0C1D9D85"/>
    <w:rsid w:val="0C5559BB"/>
    <w:rsid w:val="0CAB926A"/>
    <w:rsid w:val="0CB1FA49"/>
    <w:rsid w:val="0CD592CD"/>
    <w:rsid w:val="0CF9AB09"/>
    <w:rsid w:val="0D00A416"/>
    <w:rsid w:val="0D073275"/>
    <w:rsid w:val="0D26CA63"/>
    <w:rsid w:val="0D775B61"/>
    <w:rsid w:val="0D902971"/>
    <w:rsid w:val="0D988DFC"/>
    <w:rsid w:val="0DF2E841"/>
    <w:rsid w:val="0DFA2003"/>
    <w:rsid w:val="0EA9D1CA"/>
    <w:rsid w:val="0EBFFCD6"/>
    <w:rsid w:val="0EE17F1D"/>
    <w:rsid w:val="0F4B4339"/>
    <w:rsid w:val="0FB1F7AE"/>
    <w:rsid w:val="102DB11D"/>
    <w:rsid w:val="1048452B"/>
    <w:rsid w:val="10A586A1"/>
    <w:rsid w:val="10F65250"/>
    <w:rsid w:val="11052ECD"/>
    <w:rsid w:val="118FCF7C"/>
    <w:rsid w:val="11994881"/>
    <w:rsid w:val="11C71CE4"/>
    <w:rsid w:val="11F9FA0E"/>
    <w:rsid w:val="127775BD"/>
    <w:rsid w:val="13A8D314"/>
    <w:rsid w:val="143E1F5F"/>
    <w:rsid w:val="14663D9B"/>
    <w:rsid w:val="1491058D"/>
    <w:rsid w:val="149A2EE1"/>
    <w:rsid w:val="14C31AB1"/>
    <w:rsid w:val="15091D89"/>
    <w:rsid w:val="152FC00E"/>
    <w:rsid w:val="1547260B"/>
    <w:rsid w:val="15599B1B"/>
    <w:rsid w:val="15A5C838"/>
    <w:rsid w:val="15A848C9"/>
    <w:rsid w:val="15BD3C2E"/>
    <w:rsid w:val="15D24BD7"/>
    <w:rsid w:val="15E6FB1D"/>
    <w:rsid w:val="1602D835"/>
    <w:rsid w:val="1604F8CC"/>
    <w:rsid w:val="1623F333"/>
    <w:rsid w:val="16623D88"/>
    <w:rsid w:val="16ECB3C2"/>
    <w:rsid w:val="17104F53"/>
    <w:rsid w:val="172AF877"/>
    <w:rsid w:val="1783841F"/>
    <w:rsid w:val="17AA0062"/>
    <w:rsid w:val="17B2F1D1"/>
    <w:rsid w:val="180DA454"/>
    <w:rsid w:val="181FE5C0"/>
    <w:rsid w:val="186DB650"/>
    <w:rsid w:val="190D86C8"/>
    <w:rsid w:val="19176518"/>
    <w:rsid w:val="192489AC"/>
    <w:rsid w:val="1953161F"/>
    <w:rsid w:val="197482AE"/>
    <w:rsid w:val="198E3AA7"/>
    <w:rsid w:val="19BCDA48"/>
    <w:rsid w:val="1A2CDCDA"/>
    <w:rsid w:val="1A42D4F5"/>
    <w:rsid w:val="1A5AC60C"/>
    <w:rsid w:val="1A6B0F2B"/>
    <w:rsid w:val="1A82093F"/>
    <w:rsid w:val="1A9A9D0B"/>
    <w:rsid w:val="1B2AC7A5"/>
    <w:rsid w:val="1B5C2CB6"/>
    <w:rsid w:val="1B9E223C"/>
    <w:rsid w:val="1C143ADD"/>
    <w:rsid w:val="1C18B476"/>
    <w:rsid w:val="1C27F10A"/>
    <w:rsid w:val="1C5B7A18"/>
    <w:rsid w:val="1CAC6735"/>
    <w:rsid w:val="1CB34BF3"/>
    <w:rsid w:val="1D0B8C8B"/>
    <w:rsid w:val="1D3DCBC0"/>
    <w:rsid w:val="1D4E4138"/>
    <w:rsid w:val="1D9A3663"/>
    <w:rsid w:val="1D9F8588"/>
    <w:rsid w:val="1DB86E13"/>
    <w:rsid w:val="1E092FA4"/>
    <w:rsid w:val="1E0B6927"/>
    <w:rsid w:val="1E13F34C"/>
    <w:rsid w:val="1E750BAE"/>
    <w:rsid w:val="1E99FDDE"/>
    <w:rsid w:val="1EB4DDC5"/>
    <w:rsid w:val="1EC40DCF"/>
    <w:rsid w:val="1F1756A5"/>
    <w:rsid w:val="1F357AC4"/>
    <w:rsid w:val="1FF56DAE"/>
    <w:rsid w:val="206DF051"/>
    <w:rsid w:val="209DCD6E"/>
    <w:rsid w:val="20C52762"/>
    <w:rsid w:val="20EFAE04"/>
    <w:rsid w:val="2111B762"/>
    <w:rsid w:val="2184F140"/>
    <w:rsid w:val="2190E6BE"/>
    <w:rsid w:val="21C4D33A"/>
    <w:rsid w:val="21DDF7F8"/>
    <w:rsid w:val="22341760"/>
    <w:rsid w:val="22561E35"/>
    <w:rsid w:val="22580674"/>
    <w:rsid w:val="22A5FE6E"/>
    <w:rsid w:val="22AB2329"/>
    <w:rsid w:val="231C66BA"/>
    <w:rsid w:val="2371AE42"/>
    <w:rsid w:val="239FAECA"/>
    <w:rsid w:val="23EC791E"/>
    <w:rsid w:val="24714841"/>
    <w:rsid w:val="24818EB9"/>
    <w:rsid w:val="24C74017"/>
    <w:rsid w:val="24D9659A"/>
    <w:rsid w:val="24D99451"/>
    <w:rsid w:val="252DADB8"/>
    <w:rsid w:val="25C7C880"/>
    <w:rsid w:val="25D76B0B"/>
    <w:rsid w:val="261356B9"/>
    <w:rsid w:val="2670C0A9"/>
    <w:rsid w:val="26DE2308"/>
    <w:rsid w:val="26F6402C"/>
    <w:rsid w:val="2746C74C"/>
    <w:rsid w:val="277CCE31"/>
    <w:rsid w:val="278E7081"/>
    <w:rsid w:val="2810C7DB"/>
    <w:rsid w:val="283DA860"/>
    <w:rsid w:val="285A31A6"/>
    <w:rsid w:val="286EF899"/>
    <w:rsid w:val="288B6FD8"/>
    <w:rsid w:val="288F29C7"/>
    <w:rsid w:val="289A80B9"/>
    <w:rsid w:val="28D7760D"/>
    <w:rsid w:val="28E76BE2"/>
    <w:rsid w:val="29561E5C"/>
    <w:rsid w:val="296EAD86"/>
    <w:rsid w:val="29885D38"/>
    <w:rsid w:val="29BAF618"/>
    <w:rsid w:val="29F6E99C"/>
    <w:rsid w:val="2A40A0A1"/>
    <w:rsid w:val="2A6DF585"/>
    <w:rsid w:val="2AB5C3EB"/>
    <w:rsid w:val="2AF10C9A"/>
    <w:rsid w:val="2B4F8AD4"/>
    <w:rsid w:val="2B50F9CE"/>
    <w:rsid w:val="2B56CF6B"/>
    <w:rsid w:val="2B5F9161"/>
    <w:rsid w:val="2B62D608"/>
    <w:rsid w:val="2B69EA48"/>
    <w:rsid w:val="2BA064AC"/>
    <w:rsid w:val="2BA8C418"/>
    <w:rsid w:val="2BC8167E"/>
    <w:rsid w:val="2C0959D5"/>
    <w:rsid w:val="2C0DB2B9"/>
    <w:rsid w:val="2C21ACCE"/>
    <w:rsid w:val="2C262F70"/>
    <w:rsid w:val="2C473089"/>
    <w:rsid w:val="2CDDFA2D"/>
    <w:rsid w:val="2D40EF49"/>
    <w:rsid w:val="2D412A13"/>
    <w:rsid w:val="2D5057E9"/>
    <w:rsid w:val="2D5F1419"/>
    <w:rsid w:val="2D67ED60"/>
    <w:rsid w:val="2DB3B914"/>
    <w:rsid w:val="2E68B50B"/>
    <w:rsid w:val="2E976FAD"/>
    <w:rsid w:val="2EAD79AE"/>
    <w:rsid w:val="2EC8DA8F"/>
    <w:rsid w:val="2F85CEEB"/>
    <w:rsid w:val="2F88A792"/>
    <w:rsid w:val="2F9FC3DE"/>
    <w:rsid w:val="30845A8C"/>
    <w:rsid w:val="30C5753C"/>
    <w:rsid w:val="30DB1AAC"/>
    <w:rsid w:val="31212DF0"/>
    <w:rsid w:val="312D9192"/>
    <w:rsid w:val="31310CA0"/>
    <w:rsid w:val="31F0ED13"/>
    <w:rsid w:val="31F4F092"/>
    <w:rsid w:val="3219D30F"/>
    <w:rsid w:val="3220A948"/>
    <w:rsid w:val="324D7CC5"/>
    <w:rsid w:val="32564AA6"/>
    <w:rsid w:val="3256D3B1"/>
    <w:rsid w:val="3267F763"/>
    <w:rsid w:val="326CF883"/>
    <w:rsid w:val="32838FA8"/>
    <w:rsid w:val="32CFBB3D"/>
    <w:rsid w:val="337F393F"/>
    <w:rsid w:val="339726B1"/>
    <w:rsid w:val="33BCB8E5"/>
    <w:rsid w:val="33E8BCFD"/>
    <w:rsid w:val="3481FE04"/>
    <w:rsid w:val="351E5642"/>
    <w:rsid w:val="35289AF0"/>
    <w:rsid w:val="356C2617"/>
    <w:rsid w:val="35781431"/>
    <w:rsid w:val="35866F8C"/>
    <w:rsid w:val="3587B50E"/>
    <w:rsid w:val="35B38013"/>
    <w:rsid w:val="36739AF8"/>
    <w:rsid w:val="367E14CD"/>
    <w:rsid w:val="36DE75D5"/>
    <w:rsid w:val="37406FE0"/>
    <w:rsid w:val="3748927E"/>
    <w:rsid w:val="3772E643"/>
    <w:rsid w:val="3789E669"/>
    <w:rsid w:val="3791EC5B"/>
    <w:rsid w:val="3794883C"/>
    <w:rsid w:val="37C2C737"/>
    <w:rsid w:val="38221338"/>
    <w:rsid w:val="3846DA66"/>
    <w:rsid w:val="385A94F2"/>
    <w:rsid w:val="387C4C4F"/>
    <w:rsid w:val="38C77170"/>
    <w:rsid w:val="38DA8516"/>
    <w:rsid w:val="39581707"/>
    <w:rsid w:val="39D73C4E"/>
    <w:rsid w:val="39E57DBF"/>
    <w:rsid w:val="3A0013B6"/>
    <w:rsid w:val="3A13F8D4"/>
    <w:rsid w:val="3A34940A"/>
    <w:rsid w:val="3A3ECC10"/>
    <w:rsid w:val="3A4CC0DC"/>
    <w:rsid w:val="3AAABAEC"/>
    <w:rsid w:val="3ADC3594"/>
    <w:rsid w:val="3B06C1AD"/>
    <w:rsid w:val="3BDCBB73"/>
    <w:rsid w:val="3BF2F650"/>
    <w:rsid w:val="3C1C137C"/>
    <w:rsid w:val="3C5FE93A"/>
    <w:rsid w:val="3C641E6A"/>
    <w:rsid w:val="3C68CAC8"/>
    <w:rsid w:val="3C6DCC5A"/>
    <w:rsid w:val="3C7A60D9"/>
    <w:rsid w:val="3CA56717"/>
    <w:rsid w:val="3CF4BCFA"/>
    <w:rsid w:val="3CFAEECC"/>
    <w:rsid w:val="3D0E5445"/>
    <w:rsid w:val="3D1274DF"/>
    <w:rsid w:val="3DA627FE"/>
    <w:rsid w:val="3DBB18C0"/>
    <w:rsid w:val="3E1A7229"/>
    <w:rsid w:val="3E3F7983"/>
    <w:rsid w:val="3EFF87B1"/>
    <w:rsid w:val="3F07F37B"/>
    <w:rsid w:val="3F195F24"/>
    <w:rsid w:val="3F261D41"/>
    <w:rsid w:val="3F28FE94"/>
    <w:rsid w:val="3F4BD45F"/>
    <w:rsid w:val="3F93B705"/>
    <w:rsid w:val="3FA16A00"/>
    <w:rsid w:val="3FBD4F78"/>
    <w:rsid w:val="3FDCDCA0"/>
    <w:rsid w:val="3FEA5229"/>
    <w:rsid w:val="401413C5"/>
    <w:rsid w:val="403CB613"/>
    <w:rsid w:val="40EAC962"/>
    <w:rsid w:val="414BBDCD"/>
    <w:rsid w:val="41BD9107"/>
    <w:rsid w:val="41C56D18"/>
    <w:rsid w:val="41C96EFA"/>
    <w:rsid w:val="421E4FAD"/>
    <w:rsid w:val="4238CEE1"/>
    <w:rsid w:val="42548C62"/>
    <w:rsid w:val="42CAEFE6"/>
    <w:rsid w:val="42EBEB75"/>
    <w:rsid w:val="439A8384"/>
    <w:rsid w:val="43DCC948"/>
    <w:rsid w:val="43F259F5"/>
    <w:rsid w:val="442628B5"/>
    <w:rsid w:val="44453050"/>
    <w:rsid w:val="44934F68"/>
    <w:rsid w:val="44987465"/>
    <w:rsid w:val="44A2E3C4"/>
    <w:rsid w:val="44E9840E"/>
    <w:rsid w:val="452127D5"/>
    <w:rsid w:val="452D5660"/>
    <w:rsid w:val="452E0306"/>
    <w:rsid w:val="45D16246"/>
    <w:rsid w:val="45E4304C"/>
    <w:rsid w:val="45E524AF"/>
    <w:rsid w:val="462384C8"/>
    <w:rsid w:val="462BA354"/>
    <w:rsid w:val="46539F14"/>
    <w:rsid w:val="46A749D1"/>
    <w:rsid w:val="46B30205"/>
    <w:rsid w:val="46EC3CBA"/>
    <w:rsid w:val="46ED0B5D"/>
    <w:rsid w:val="470B325C"/>
    <w:rsid w:val="471F1BB7"/>
    <w:rsid w:val="47EF927D"/>
    <w:rsid w:val="481ACB6F"/>
    <w:rsid w:val="484EE4D8"/>
    <w:rsid w:val="48636B0C"/>
    <w:rsid w:val="4888938A"/>
    <w:rsid w:val="48C1B126"/>
    <w:rsid w:val="48D4FFB0"/>
    <w:rsid w:val="48D58AE6"/>
    <w:rsid w:val="48DB168E"/>
    <w:rsid w:val="48F2FA08"/>
    <w:rsid w:val="49913B97"/>
    <w:rsid w:val="49976241"/>
    <w:rsid w:val="49CC2826"/>
    <w:rsid w:val="49E0FC6E"/>
    <w:rsid w:val="4A3ECC7E"/>
    <w:rsid w:val="4A5AC2B6"/>
    <w:rsid w:val="4A7D5E94"/>
    <w:rsid w:val="4A7DAA37"/>
    <w:rsid w:val="4A93FE18"/>
    <w:rsid w:val="4ACC7FE7"/>
    <w:rsid w:val="4B4D2119"/>
    <w:rsid w:val="4B9B8598"/>
    <w:rsid w:val="4BB56A9B"/>
    <w:rsid w:val="4BDB0C28"/>
    <w:rsid w:val="4BFF8911"/>
    <w:rsid w:val="4C1151CC"/>
    <w:rsid w:val="4C2AB289"/>
    <w:rsid w:val="4C31DF4D"/>
    <w:rsid w:val="4C3B1A89"/>
    <w:rsid w:val="4C62E964"/>
    <w:rsid w:val="4CA21CB8"/>
    <w:rsid w:val="4CB47701"/>
    <w:rsid w:val="4CED126B"/>
    <w:rsid w:val="4D625048"/>
    <w:rsid w:val="4DB318A7"/>
    <w:rsid w:val="4DB63822"/>
    <w:rsid w:val="4DCB5174"/>
    <w:rsid w:val="4DD95AD1"/>
    <w:rsid w:val="4E243DA2"/>
    <w:rsid w:val="4E2D8E2D"/>
    <w:rsid w:val="4E354617"/>
    <w:rsid w:val="4ECCD90B"/>
    <w:rsid w:val="4EDB87EA"/>
    <w:rsid w:val="4F33505A"/>
    <w:rsid w:val="4F6F31B6"/>
    <w:rsid w:val="4FBA11E7"/>
    <w:rsid w:val="4FF80FB7"/>
    <w:rsid w:val="4FFC46FB"/>
    <w:rsid w:val="50282766"/>
    <w:rsid w:val="50670328"/>
    <w:rsid w:val="506A278C"/>
    <w:rsid w:val="508293F5"/>
    <w:rsid w:val="508BF0DE"/>
    <w:rsid w:val="50F89488"/>
    <w:rsid w:val="51256F2E"/>
    <w:rsid w:val="520EE1BF"/>
    <w:rsid w:val="525078EB"/>
    <w:rsid w:val="527692B8"/>
    <w:rsid w:val="5291DCAA"/>
    <w:rsid w:val="529C4799"/>
    <w:rsid w:val="5329A8A2"/>
    <w:rsid w:val="535D3DD6"/>
    <w:rsid w:val="539EBE68"/>
    <w:rsid w:val="53AD7993"/>
    <w:rsid w:val="53CF092E"/>
    <w:rsid w:val="53D938C0"/>
    <w:rsid w:val="53DA3EEA"/>
    <w:rsid w:val="53EC42F7"/>
    <w:rsid w:val="5411AB89"/>
    <w:rsid w:val="54B40F3A"/>
    <w:rsid w:val="55259D0D"/>
    <w:rsid w:val="55337B51"/>
    <w:rsid w:val="5537799E"/>
    <w:rsid w:val="55892006"/>
    <w:rsid w:val="55919D6B"/>
    <w:rsid w:val="559E3789"/>
    <w:rsid w:val="55C01654"/>
    <w:rsid w:val="55F25850"/>
    <w:rsid w:val="560D16A8"/>
    <w:rsid w:val="567769BD"/>
    <w:rsid w:val="56786831"/>
    <w:rsid w:val="56794F89"/>
    <w:rsid w:val="56839D90"/>
    <w:rsid w:val="568FE9A5"/>
    <w:rsid w:val="5715EBC0"/>
    <w:rsid w:val="5806DAF0"/>
    <w:rsid w:val="582AA5CE"/>
    <w:rsid w:val="587A86A0"/>
    <w:rsid w:val="58B1251B"/>
    <w:rsid w:val="58BD151D"/>
    <w:rsid w:val="59117ADA"/>
    <w:rsid w:val="5915CF70"/>
    <w:rsid w:val="59277F06"/>
    <w:rsid w:val="5952B4DD"/>
    <w:rsid w:val="596D2D56"/>
    <w:rsid w:val="599587D7"/>
    <w:rsid w:val="59A30915"/>
    <w:rsid w:val="59D6F2FE"/>
    <w:rsid w:val="5A05BC09"/>
    <w:rsid w:val="5A3F7ABA"/>
    <w:rsid w:val="5AE43245"/>
    <w:rsid w:val="5B07B54A"/>
    <w:rsid w:val="5B4887B2"/>
    <w:rsid w:val="5B4E3B60"/>
    <w:rsid w:val="5B55234D"/>
    <w:rsid w:val="5B57B892"/>
    <w:rsid w:val="5B72AEA0"/>
    <w:rsid w:val="5B8181A8"/>
    <w:rsid w:val="5B8DA670"/>
    <w:rsid w:val="5BA9DF01"/>
    <w:rsid w:val="5BC438D9"/>
    <w:rsid w:val="5C35BC84"/>
    <w:rsid w:val="5C383087"/>
    <w:rsid w:val="5C52DCD9"/>
    <w:rsid w:val="5C8E162D"/>
    <w:rsid w:val="5CE68198"/>
    <w:rsid w:val="5D0697FA"/>
    <w:rsid w:val="5D086279"/>
    <w:rsid w:val="5DAA73A3"/>
    <w:rsid w:val="5DCF2B18"/>
    <w:rsid w:val="5DD98207"/>
    <w:rsid w:val="5E0F885E"/>
    <w:rsid w:val="5E4A95DB"/>
    <w:rsid w:val="5E67EB10"/>
    <w:rsid w:val="5E6F2E38"/>
    <w:rsid w:val="5E8D5A68"/>
    <w:rsid w:val="5E9BB4FB"/>
    <w:rsid w:val="5E9CEC92"/>
    <w:rsid w:val="5F1DAC02"/>
    <w:rsid w:val="5F5DD43B"/>
    <w:rsid w:val="5FC41672"/>
    <w:rsid w:val="5FDB4D8A"/>
    <w:rsid w:val="60049D8B"/>
    <w:rsid w:val="600DC665"/>
    <w:rsid w:val="603E7FFB"/>
    <w:rsid w:val="60464FB3"/>
    <w:rsid w:val="60B04A3E"/>
    <w:rsid w:val="60BE2912"/>
    <w:rsid w:val="60DFF470"/>
    <w:rsid w:val="60F7EE9C"/>
    <w:rsid w:val="61527088"/>
    <w:rsid w:val="615DBEAC"/>
    <w:rsid w:val="6195442D"/>
    <w:rsid w:val="61C6B9F9"/>
    <w:rsid w:val="62156C74"/>
    <w:rsid w:val="621B28B7"/>
    <w:rsid w:val="625702AA"/>
    <w:rsid w:val="627A03AF"/>
    <w:rsid w:val="62A5CFCF"/>
    <w:rsid w:val="62B84347"/>
    <w:rsid w:val="62BA0B0D"/>
    <w:rsid w:val="630654A3"/>
    <w:rsid w:val="632FDED1"/>
    <w:rsid w:val="633EF36A"/>
    <w:rsid w:val="634E19C9"/>
    <w:rsid w:val="63B72AB7"/>
    <w:rsid w:val="63FFF083"/>
    <w:rsid w:val="643F6BFD"/>
    <w:rsid w:val="6456744C"/>
    <w:rsid w:val="6462A499"/>
    <w:rsid w:val="64A1A525"/>
    <w:rsid w:val="64D2AF1E"/>
    <w:rsid w:val="64EA67AE"/>
    <w:rsid w:val="64F5CFFE"/>
    <w:rsid w:val="6505CAFA"/>
    <w:rsid w:val="656F6620"/>
    <w:rsid w:val="6593963B"/>
    <w:rsid w:val="65FD01A6"/>
    <w:rsid w:val="66798F84"/>
    <w:rsid w:val="6689446C"/>
    <w:rsid w:val="668C160D"/>
    <w:rsid w:val="66AD60FB"/>
    <w:rsid w:val="66BFB556"/>
    <w:rsid w:val="6743044B"/>
    <w:rsid w:val="675A51C4"/>
    <w:rsid w:val="6799F323"/>
    <w:rsid w:val="67A126ED"/>
    <w:rsid w:val="67C2544E"/>
    <w:rsid w:val="67D74E13"/>
    <w:rsid w:val="67EE4D5B"/>
    <w:rsid w:val="67F21DC8"/>
    <w:rsid w:val="680CE1E2"/>
    <w:rsid w:val="68229138"/>
    <w:rsid w:val="682FB080"/>
    <w:rsid w:val="6846F074"/>
    <w:rsid w:val="68629BA3"/>
    <w:rsid w:val="68859361"/>
    <w:rsid w:val="68FCD460"/>
    <w:rsid w:val="694383E3"/>
    <w:rsid w:val="697678E9"/>
    <w:rsid w:val="69B7FEAA"/>
    <w:rsid w:val="6A3947F8"/>
    <w:rsid w:val="6AD7F6D8"/>
    <w:rsid w:val="6AF42878"/>
    <w:rsid w:val="6B23903D"/>
    <w:rsid w:val="6BADF3A8"/>
    <w:rsid w:val="6BD3B5C6"/>
    <w:rsid w:val="6C03082C"/>
    <w:rsid w:val="6C2CC012"/>
    <w:rsid w:val="6C64F6D7"/>
    <w:rsid w:val="6C9EB1C2"/>
    <w:rsid w:val="6CBA5DD2"/>
    <w:rsid w:val="6CE9FC55"/>
    <w:rsid w:val="6D1A2D21"/>
    <w:rsid w:val="6D1C7DE8"/>
    <w:rsid w:val="6D464A9F"/>
    <w:rsid w:val="6D58C445"/>
    <w:rsid w:val="6D63A297"/>
    <w:rsid w:val="6D654BB7"/>
    <w:rsid w:val="6DAC6003"/>
    <w:rsid w:val="6DD8051D"/>
    <w:rsid w:val="6DE4E58C"/>
    <w:rsid w:val="6E02EF12"/>
    <w:rsid w:val="6E18FD3C"/>
    <w:rsid w:val="6E4D954A"/>
    <w:rsid w:val="6E64BBD6"/>
    <w:rsid w:val="6E92AC9C"/>
    <w:rsid w:val="6EB6340A"/>
    <w:rsid w:val="6ED18B00"/>
    <w:rsid w:val="6ED874D0"/>
    <w:rsid w:val="6F20A2F8"/>
    <w:rsid w:val="6F8379DC"/>
    <w:rsid w:val="6FA291F2"/>
    <w:rsid w:val="6FA5D616"/>
    <w:rsid w:val="6FE983D8"/>
    <w:rsid w:val="6FFCF05A"/>
    <w:rsid w:val="700B4A30"/>
    <w:rsid w:val="703B4837"/>
    <w:rsid w:val="705199D6"/>
    <w:rsid w:val="70738F6D"/>
    <w:rsid w:val="7082F76E"/>
    <w:rsid w:val="70A37647"/>
    <w:rsid w:val="70C56967"/>
    <w:rsid w:val="70C7E91C"/>
    <w:rsid w:val="716EA858"/>
    <w:rsid w:val="71D5DBC0"/>
    <w:rsid w:val="72378117"/>
    <w:rsid w:val="729A4B9B"/>
    <w:rsid w:val="72B9529E"/>
    <w:rsid w:val="72C52F83"/>
    <w:rsid w:val="72CA4311"/>
    <w:rsid w:val="7307D50C"/>
    <w:rsid w:val="733D5D0C"/>
    <w:rsid w:val="73EAC934"/>
    <w:rsid w:val="740D7CD4"/>
    <w:rsid w:val="74265C06"/>
    <w:rsid w:val="745AA98E"/>
    <w:rsid w:val="746C8528"/>
    <w:rsid w:val="747B2EF0"/>
    <w:rsid w:val="74CF12D9"/>
    <w:rsid w:val="750ADAF4"/>
    <w:rsid w:val="750DE546"/>
    <w:rsid w:val="75333216"/>
    <w:rsid w:val="753749A3"/>
    <w:rsid w:val="753D2C3C"/>
    <w:rsid w:val="755D2E0B"/>
    <w:rsid w:val="756875CF"/>
    <w:rsid w:val="7585E50A"/>
    <w:rsid w:val="759AC197"/>
    <w:rsid w:val="75A0F8D5"/>
    <w:rsid w:val="75BC8AD3"/>
    <w:rsid w:val="75CC5358"/>
    <w:rsid w:val="75D14C4E"/>
    <w:rsid w:val="76092077"/>
    <w:rsid w:val="76139EDA"/>
    <w:rsid w:val="76409AEE"/>
    <w:rsid w:val="765E49EC"/>
    <w:rsid w:val="76635B84"/>
    <w:rsid w:val="76718C5B"/>
    <w:rsid w:val="7679B16C"/>
    <w:rsid w:val="769C0D24"/>
    <w:rsid w:val="76BDDAF0"/>
    <w:rsid w:val="7732BC3B"/>
    <w:rsid w:val="77B1A724"/>
    <w:rsid w:val="7843595F"/>
    <w:rsid w:val="78601A7D"/>
    <w:rsid w:val="78671B16"/>
    <w:rsid w:val="78A22FE1"/>
    <w:rsid w:val="78B69017"/>
    <w:rsid w:val="78DB3B36"/>
    <w:rsid w:val="78E420AA"/>
    <w:rsid w:val="792B4398"/>
    <w:rsid w:val="7969587D"/>
    <w:rsid w:val="798C592A"/>
    <w:rsid w:val="7A87BC9A"/>
    <w:rsid w:val="7AA51DB0"/>
    <w:rsid w:val="7AF3CA1B"/>
    <w:rsid w:val="7B5C4695"/>
    <w:rsid w:val="7B832B7C"/>
    <w:rsid w:val="7BA335D2"/>
    <w:rsid w:val="7BA5F42B"/>
    <w:rsid w:val="7BE39871"/>
    <w:rsid w:val="7BE6F324"/>
    <w:rsid w:val="7C5EC620"/>
    <w:rsid w:val="7C837813"/>
    <w:rsid w:val="7C8BA8C4"/>
    <w:rsid w:val="7CC1F2F0"/>
    <w:rsid w:val="7D7B94A0"/>
    <w:rsid w:val="7D9D6D05"/>
    <w:rsid w:val="7DA82E2B"/>
    <w:rsid w:val="7DBE398D"/>
    <w:rsid w:val="7DF04349"/>
    <w:rsid w:val="7E0ED346"/>
    <w:rsid w:val="7E12E5EA"/>
    <w:rsid w:val="7E3598B8"/>
    <w:rsid w:val="7ED9A5D0"/>
    <w:rsid w:val="7F153C3B"/>
    <w:rsid w:val="7FAD309E"/>
    <w:rsid w:val="7FB0372C"/>
    <w:rsid w:val="7FF52BF2"/>
    <w:rsid w:val="7FF6D3C5"/>
  </w:rsids>
  <m:mathPr>
    <m:mathFont m:val="Cambria Math"/>
    <m:brkBin m:val="before"/>
    <m:brkBinSub m:val="--"/>
    <m:smallFrac m:val="0"/>
    <m:dispDef/>
    <m:lMargin m:val="0"/>
    <m:rMargin m:val="0"/>
    <m:defJc m:val="centerGroup"/>
    <m:wrapIndent m:val="1440"/>
    <m:intLim m:val="subSup"/>
    <m:naryLim m:val="undOvr"/>
  </m:mathPr>
  <w:themeFontLang w:val="de-A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5080DE6"/>
  <w15:chartTrackingRefBased/>
  <w15:docId w15:val="{AC570D39-43F0-42C0-872F-F79D2E0FB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6AF7"/>
  </w:style>
  <w:style w:type="paragraph" w:styleId="Heading1">
    <w:name w:val="heading 1"/>
    <w:basedOn w:val="Normal"/>
    <w:next w:val="Normal"/>
    <w:link w:val="Heading1Char"/>
    <w:uiPriority w:val="9"/>
    <w:qFormat/>
    <w:rsid w:val="00E31C9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31C9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7778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17778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1C9C"/>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E31C9C"/>
    <w:rPr>
      <w:rFonts w:asciiTheme="majorHAnsi" w:eastAsiaTheme="majorEastAsia" w:hAnsiTheme="majorHAnsi" w:cstheme="majorBidi"/>
      <w:color w:val="2F5496" w:themeColor="accent1" w:themeShade="BF"/>
      <w:sz w:val="26"/>
      <w:szCs w:val="26"/>
    </w:rPr>
  </w:style>
  <w:style w:type="paragraph" w:styleId="Title">
    <w:name w:val="Title"/>
    <w:basedOn w:val="Normal"/>
    <w:next w:val="Normal"/>
    <w:link w:val="TitleChar"/>
    <w:uiPriority w:val="10"/>
    <w:qFormat/>
    <w:rsid w:val="00E31C9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1C9C"/>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E31C9C"/>
    <w:pPr>
      <w:tabs>
        <w:tab w:val="center" w:pos="4536"/>
        <w:tab w:val="right" w:pos="9072"/>
      </w:tabs>
      <w:spacing w:after="0" w:line="240" w:lineRule="auto"/>
    </w:pPr>
  </w:style>
  <w:style w:type="character" w:customStyle="1" w:styleId="HeaderChar">
    <w:name w:val="Header Char"/>
    <w:basedOn w:val="DefaultParagraphFont"/>
    <w:link w:val="Header"/>
    <w:uiPriority w:val="99"/>
    <w:rsid w:val="00E31C9C"/>
  </w:style>
  <w:style w:type="paragraph" w:styleId="Footer">
    <w:name w:val="footer"/>
    <w:basedOn w:val="Normal"/>
    <w:link w:val="FooterChar"/>
    <w:uiPriority w:val="99"/>
    <w:unhideWhenUsed/>
    <w:rsid w:val="00E31C9C"/>
    <w:pPr>
      <w:tabs>
        <w:tab w:val="center" w:pos="4536"/>
        <w:tab w:val="right" w:pos="9072"/>
      </w:tabs>
      <w:spacing w:after="0" w:line="240" w:lineRule="auto"/>
    </w:pPr>
  </w:style>
  <w:style w:type="character" w:customStyle="1" w:styleId="FooterChar">
    <w:name w:val="Footer Char"/>
    <w:basedOn w:val="DefaultParagraphFont"/>
    <w:link w:val="Footer"/>
    <w:uiPriority w:val="99"/>
    <w:rsid w:val="00E31C9C"/>
  </w:style>
  <w:style w:type="paragraph" w:styleId="ListParagraph">
    <w:name w:val="List Paragraph"/>
    <w:basedOn w:val="Normal"/>
    <w:link w:val="ListParagraphChar"/>
    <w:uiPriority w:val="34"/>
    <w:qFormat/>
    <w:rsid w:val="00FA5779"/>
    <w:pPr>
      <w:ind w:left="720"/>
      <w:contextualSpacing/>
    </w:pPr>
  </w:style>
  <w:style w:type="paragraph" w:styleId="Revision">
    <w:name w:val="Revision"/>
    <w:hidden/>
    <w:uiPriority w:val="99"/>
    <w:semiHidden/>
    <w:rsid w:val="00244679"/>
    <w:pPr>
      <w:spacing w:after="0" w:line="240" w:lineRule="auto"/>
    </w:pPr>
  </w:style>
  <w:style w:type="character" w:styleId="CommentReference">
    <w:name w:val="annotation reference"/>
    <w:basedOn w:val="DefaultParagraphFont"/>
    <w:uiPriority w:val="99"/>
    <w:semiHidden/>
    <w:unhideWhenUsed/>
    <w:rsid w:val="00244679"/>
    <w:rPr>
      <w:sz w:val="16"/>
      <w:szCs w:val="16"/>
    </w:rPr>
  </w:style>
  <w:style w:type="paragraph" w:styleId="CommentText">
    <w:name w:val="annotation text"/>
    <w:basedOn w:val="Normal"/>
    <w:link w:val="CommentTextChar"/>
    <w:uiPriority w:val="99"/>
    <w:unhideWhenUsed/>
    <w:rsid w:val="00244679"/>
    <w:pPr>
      <w:spacing w:line="240" w:lineRule="auto"/>
    </w:pPr>
    <w:rPr>
      <w:sz w:val="20"/>
      <w:szCs w:val="20"/>
    </w:rPr>
  </w:style>
  <w:style w:type="character" w:customStyle="1" w:styleId="CommentTextChar">
    <w:name w:val="Comment Text Char"/>
    <w:basedOn w:val="DefaultParagraphFont"/>
    <w:link w:val="CommentText"/>
    <w:uiPriority w:val="99"/>
    <w:rsid w:val="00244679"/>
    <w:rPr>
      <w:sz w:val="20"/>
      <w:szCs w:val="20"/>
    </w:rPr>
  </w:style>
  <w:style w:type="paragraph" w:styleId="CommentSubject">
    <w:name w:val="annotation subject"/>
    <w:basedOn w:val="CommentText"/>
    <w:next w:val="CommentText"/>
    <w:link w:val="CommentSubjectChar"/>
    <w:uiPriority w:val="99"/>
    <w:semiHidden/>
    <w:unhideWhenUsed/>
    <w:rsid w:val="00244679"/>
    <w:rPr>
      <w:b/>
      <w:bCs/>
    </w:rPr>
  </w:style>
  <w:style w:type="character" w:customStyle="1" w:styleId="CommentSubjectChar">
    <w:name w:val="Comment Subject Char"/>
    <w:basedOn w:val="CommentTextChar"/>
    <w:link w:val="CommentSubject"/>
    <w:uiPriority w:val="99"/>
    <w:semiHidden/>
    <w:rsid w:val="00244679"/>
    <w:rPr>
      <w:b/>
      <w:bCs/>
      <w:sz w:val="20"/>
      <w:szCs w:val="20"/>
    </w:rPr>
  </w:style>
  <w:style w:type="paragraph" w:styleId="FootnoteText">
    <w:name w:val="footnote text"/>
    <w:basedOn w:val="Normal"/>
    <w:link w:val="FootnoteTextChar"/>
    <w:uiPriority w:val="99"/>
    <w:semiHidden/>
    <w:unhideWhenUsed/>
    <w:rsid w:val="005C7ED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C7EDF"/>
    <w:rPr>
      <w:sz w:val="20"/>
      <w:szCs w:val="20"/>
    </w:rPr>
  </w:style>
  <w:style w:type="character" w:styleId="FootnoteReference">
    <w:name w:val="footnote reference"/>
    <w:basedOn w:val="DefaultParagraphFont"/>
    <w:uiPriority w:val="99"/>
    <w:semiHidden/>
    <w:unhideWhenUsed/>
    <w:rsid w:val="005C7EDF"/>
    <w:rPr>
      <w:vertAlign w:val="superscript"/>
    </w:rPr>
  </w:style>
  <w:style w:type="paragraph" w:styleId="BalloonText">
    <w:name w:val="Balloon Text"/>
    <w:basedOn w:val="Normal"/>
    <w:link w:val="BalloonTextChar"/>
    <w:uiPriority w:val="99"/>
    <w:semiHidden/>
    <w:unhideWhenUsed/>
    <w:rsid w:val="00E42B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2B6A"/>
    <w:rPr>
      <w:rFonts w:ascii="Segoe UI" w:hAnsi="Segoe UI" w:cs="Segoe UI"/>
      <w:sz w:val="18"/>
      <w:szCs w:val="18"/>
    </w:rPr>
  </w:style>
  <w:style w:type="character" w:customStyle="1" w:styleId="identifier">
    <w:name w:val="identifier"/>
    <w:basedOn w:val="DefaultParagraphFont"/>
    <w:rsid w:val="00ED45CE"/>
  </w:style>
  <w:style w:type="character" w:customStyle="1" w:styleId="id-label">
    <w:name w:val="id-label"/>
    <w:basedOn w:val="DefaultParagraphFont"/>
    <w:rsid w:val="00ED45CE"/>
  </w:style>
  <w:style w:type="character" w:styleId="Hyperlink">
    <w:name w:val="Hyperlink"/>
    <w:basedOn w:val="DefaultParagraphFont"/>
    <w:uiPriority w:val="99"/>
    <w:unhideWhenUsed/>
    <w:rsid w:val="00ED45CE"/>
    <w:rPr>
      <w:color w:val="0000FF"/>
      <w:u w:val="single"/>
    </w:rPr>
  </w:style>
  <w:style w:type="paragraph" w:customStyle="1" w:styleId="Default">
    <w:name w:val="Default"/>
    <w:rsid w:val="006E20D7"/>
    <w:pPr>
      <w:autoSpaceDE w:val="0"/>
      <w:autoSpaceDN w:val="0"/>
      <w:adjustRightInd w:val="0"/>
      <w:spacing w:after="0" w:line="240" w:lineRule="auto"/>
    </w:pPr>
    <w:rPr>
      <w:rFonts w:ascii="Arial" w:eastAsiaTheme="minorEastAsia" w:hAnsi="Arial" w:cs="Arial"/>
      <w:color w:val="000000"/>
      <w:sz w:val="24"/>
      <w:szCs w:val="24"/>
      <w:lang w:val="sl-SI" w:eastAsia="ja-JP"/>
    </w:rPr>
  </w:style>
  <w:style w:type="character" w:styleId="Emphasis">
    <w:name w:val="Emphasis"/>
    <w:basedOn w:val="DefaultParagraphFont"/>
    <w:uiPriority w:val="20"/>
    <w:qFormat/>
    <w:rsid w:val="006E20D7"/>
    <w:rPr>
      <w:i/>
      <w:iCs/>
    </w:rPr>
  </w:style>
  <w:style w:type="character" w:customStyle="1" w:styleId="captions">
    <w:name w:val="captions"/>
    <w:basedOn w:val="DefaultParagraphFont"/>
    <w:rsid w:val="00E9206C"/>
  </w:style>
  <w:style w:type="character" w:customStyle="1" w:styleId="NichtaufgelsteErwhnung1">
    <w:name w:val="Nicht aufgelöste Erwähnung1"/>
    <w:basedOn w:val="DefaultParagraphFont"/>
    <w:uiPriority w:val="99"/>
    <w:semiHidden/>
    <w:unhideWhenUsed/>
    <w:rsid w:val="002978D1"/>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GridTable1Light-Accent1">
    <w:name w:val="Grid Table 1 Light Accent 1"/>
    <w:basedOn w:val="TableNormal"/>
    <w:uiPriority w:val="46"/>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Caption">
    <w:name w:val="caption"/>
    <w:basedOn w:val="Normal"/>
    <w:next w:val="Normal"/>
    <w:uiPriority w:val="35"/>
    <w:unhideWhenUsed/>
    <w:qFormat/>
    <w:rsid w:val="00CD4193"/>
    <w:pPr>
      <w:spacing w:after="200" w:line="240" w:lineRule="auto"/>
    </w:pPr>
    <w:rPr>
      <w:i/>
      <w:iCs/>
      <w:color w:val="44546A" w:themeColor="text2"/>
      <w:sz w:val="18"/>
      <w:szCs w:val="18"/>
    </w:rPr>
  </w:style>
  <w:style w:type="character" w:customStyle="1" w:styleId="Heading3Char">
    <w:name w:val="Heading 3 Char"/>
    <w:basedOn w:val="DefaultParagraphFont"/>
    <w:link w:val="Heading3"/>
    <w:uiPriority w:val="9"/>
    <w:rsid w:val="0017778B"/>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17778B"/>
    <w:rPr>
      <w:rFonts w:asciiTheme="majorHAnsi" w:eastAsiaTheme="majorEastAsia" w:hAnsiTheme="majorHAnsi" w:cstheme="majorBidi"/>
      <w:i/>
      <w:iCs/>
      <w:color w:val="2F5496" w:themeColor="accent1" w:themeShade="BF"/>
    </w:rPr>
  </w:style>
  <w:style w:type="character" w:styleId="LineNumber">
    <w:name w:val="line number"/>
    <w:basedOn w:val="DefaultParagraphFont"/>
    <w:uiPriority w:val="99"/>
    <w:semiHidden/>
    <w:unhideWhenUsed/>
    <w:rsid w:val="0072626E"/>
  </w:style>
  <w:style w:type="table" w:styleId="TableGridLight">
    <w:name w:val="Grid Table Light"/>
    <w:basedOn w:val="TableNormal"/>
    <w:uiPriority w:val="40"/>
    <w:rsid w:val="00720A3A"/>
    <w:pPr>
      <w:spacing w:after="0" w:line="240" w:lineRule="auto"/>
    </w:p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ellenraster1">
    <w:name w:val="Tabellenraster1"/>
    <w:basedOn w:val="TableNormal"/>
    <w:next w:val="TableGrid"/>
    <w:uiPriority w:val="39"/>
    <w:rsid w:val="009A1223"/>
    <w:pPr>
      <w:spacing w:after="0" w:line="240" w:lineRule="auto"/>
    </w:pPr>
    <w:rPr>
      <w:rFonts w:ascii="Calibri" w:eastAsia="Calibri" w:hAnsi="Calibri" w:cs="Times New Roman"/>
      <w:lang w:val="de-D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986FA2"/>
    <w:rPr>
      <w:color w:val="954F72" w:themeColor="followedHyperlink"/>
      <w:u w:val="single"/>
    </w:rPr>
  </w:style>
  <w:style w:type="paragraph" w:styleId="Bibliography">
    <w:name w:val="Bibliography"/>
    <w:basedOn w:val="Normal"/>
    <w:next w:val="Normal"/>
    <w:uiPriority w:val="37"/>
    <w:unhideWhenUsed/>
    <w:rsid w:val="00F0332A"/>
    <w:pPr>
      <w:tabs>
        <w:tab w:val="left" w:pos="504"/>
      </w:tabs>
      <w:spacing w:after="240" w:line="240" w:lineRule="auto"/>
      <w:ind w:left="504" w:hanging="504"/>
    </w:pPr>
  </w:style>
  <w:style w:type="character" w:styleId="EndnoteReference">
    <w:name w:val="endnote reference"/>
    <w:basedOn w:val="DefaultParagraphFont"/>
    <w:uiPriority w:val="99"/>
    <w:semiHidden/>
    <w:unhideWhenUsed/>
    <w:rsid w:val="00690F48"/>
    <w:rPr>
      <w:vertAlign w:val="superscript"/>
    </w:rPr>
  </w:style>
  <w:style w:type="character" w:customStyle="1" w:styleId="NichtaufgelsteErwhnung10">
    <w:name w:val="Nicht aufgelöste Erwähnung10"/>
    <w:basedOn w:val="DefaultParagraphFont"/>
    <w:uiPriority w:val="99"/>
    <w:semiHidden/>
    <w:unhideWhenUsed/>
    <w:rsid w:val="00036A79"/>
    <w:rPr>
      <w:color w:val="605E5C"/>
      <w:shd w:val="clear" w:color="auto" w:fill="E1DFDD"/>
    </w:rPr>
  </w:style>
  <w:style w:type="character" w:customStyle="1" w:styleId="hgkelc">
    <w:name w:val="hgkelc"/>
    <w:basedOn w:val="DefaultParagraphFont"/>
    <w:rsid w:val="00036A79"/>
  </w:style>
  <w:style w:type="character" w:customStyle="1" w:styleId="UnresolvedMention">
    <w:name w:val="Unresolved Mention"/>
    <w:basedOn w:val="DefaultParagraphFont"/>
    <w:uiPriority w:val="99"/>
    <w:semiHidden/>
    <w:unhideWhenUsed/>
    <w:rsid w:val="00AB35D9"/>
    <w:rPr>
      <w:color w:val="605E5C"/>
      <w:shd w:val="clear" w:color="auto" w:fill="E1DFDD"/>
    </w:rPr>
  </w:style>
  <w:style w:type="paragraph" w:styleId="NormalWeb">
    <w:name w:val="Normal (Web)"/>
    <w:basedOn w:val="Normal"/>
    <w:uiPriority w:val="99"/>
    <w:semiHidden/>
    <w:unhideWhenUsed/>
    <w:rsid w:val="00DF7D7B"/>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EndNoteBibliographyTitle">
    <w:name w:val="EndNote Bibliography Title"/>
    <w:basedOn w:val="Normal"/>
    <w:link w:val="EndNoteBibliographyTitleZchn"/>
    <w:rsid w:val="007A0620"/>
    <w:pPr>
      <w:spacing w:after="0"/>
      <w:jc w:val="center"/>
    </w:pPr>
    <w:rPr>
      <w:rFonts w:ascii="Calibri" w:hAnsi="Calibri" w:cs="Calibri"/>
      <w:noProof/>
      <w:lang w:val="en-US"/>
    </w:rPr>
  </w:style>
  <w:style w:type="character" w:customStyle="1" w:styleId="ListParagraphChar">
    <w:name w:val="List Paragraph Char"/>
    <w:basedOn w:val="DefaultParagraphFont"/>
    <w:link w:val="ListParagraph"/>
    <w:uiPriority w:val="34"/>
    <w:rsid w:val="007A0620"/>
  </w:style>
  <w:style w:type="character" w:customStyle="1" w:styleId="EndNoteBibliographyTitleZchn">
    <w:name w:val="EndNote Bibliography Title Zchn"/>
    <w:basedOn w:val="ListParagraphChar"/>
    <w:link w:val="EndNoteBibliographyTitle"/>
    <w:rsid w:val="007A0620"/>
    <w:rPr>
      <w:rFonts w:ascii="Calibri" w:hAnsi="Calibri" w:cs="Calibri"/>
      <w:noProof/>
      <w:lang w:val="en-US"/>
    </w:rPr>
  </w:style>
  <w:style w:type="paragraph" w:customStyle="1" w:styleId="EndNoteBibliography">
    <w:name w:val="EndNote Bibliography"/>
    <w:basedOn w:val="Normal"/>
    <w:link w:val="EndNoteBibliographyZchn"/>
    <w:rsid w:val="007A0620"/>
    <w:pPr>
      <w:spacing w:line="240" w:lineRule="auto"/>
    </w:pPr>
    <w:rPr>
      <w:rFonts w:ascii="Calibri" w:hAnsi="Calibri" w:cs="Calibri"/>
      <w:noProof/>
      <w:lang w:val="en-US"/>
    </w:rPr>
  </w:style>
  <w:style w:type="character" w:customStyle="1" w:styleId="EndNoteBibliographyZchn">
    <w:name w:val="EndNote Bibliography Zchn"/>
    <w:basedOn w:val="ListParagraphChar"/>
    <w:link w:val="EndNoteBibliography"/>
    <w:rsid w:val="007A0620"/>
    <w:rPr>
      <w:rFonts w:ascii="Calibri" w:hAnsi="Calibri" w:cs="Calibri"/>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603965">
      <w:bodyDiv w:val="1"/>
      <w:marLeft w:val="0"/>
      <w:marRight w:val="0"/>
      <w:marTop w:val="0"/>
      <w:marBottom w:val="0"/>
      <w:divBdr>
        <w:top w:val="none" w:sz="0" w:space="0" w:color="auto"/>
        <w:left w:val="none" w:sz="0" w:space="0" w:color="auto"/>
        <w:bottom w:val="none" w:sz="0" w:space="0" w:color="auto"/>
        <w:right w:val="none" w:sz="0" w:space="0" w:color="auto"/>
      </w:divBdr>
    </w:div>
    <w:div w:id="110516003">
      <w:bodyDiv w:val="1"/>
      <w:marLeft w:val="0"/>
      <w:marRight w:val="0"/>
      <w:marTop w:val="0"/>
      <w:marBottom w:val="0"/>
      <w:divBdr>
        <w:top w:val="none" w:sz="0" w:space="0" w:color="auto"/>
        <w:left w:val="none" w:sz="0" w:space="0" w:color="auto"/>
        <w:bottom w:val="none" w:sz="0" w:space="0" w:color="auto"/>
        <w:right w:val="none" w:sz="0" w:space="0" w:color="auto"/>
      </w:divBdr>
    </w:div>
    <w:div w:id="143859395">
      <w:bodyDiv w:val="1"/>
      <w:marLeft w:val="0"/>
      <w:marRight w:val="0"/>
      <w:marTop w:val="0"/>
      <w:marBottom w:val="0"/>
      <w:divBdr>
        <w:top w:val="none" w:sz="0" w:space="0" w:color="auto"/>
        <w:left w:val="none" w:sz="0" w:space="0" w:color="auto"/>
        <w:bottom w:val="none" w:sz="0" w:space="0" w:color="auto"/>
        <w:right w:val="none" w:sz="0" w:space="0" w:color="auto"/>
      </w:divBdr>
      <w:divsChild>
        <w:div w:id="1995255501">
          <w:marLeft w:val="0"/>
          <w:marRight w:val="0"/>
          <w:marTop w:val="0"/>
          <w:marBottom w:val="0"/>
          <w:divBdr>
            <w:top w:val="none" w:sz="0" w:space="0" w:color="auto"/>
            <w:left w:val="none" w:sz="0" w:space="0" w:color="auto"/>
            <w:bottom w:val="none" w:sz="0" w:space="0" w:color="auto"/>
            <w:right w:val="none" w:sz="0" w:space="0" w:color="auto"/>
          </w:divBdr>
        </w:div>
      </w:divsChild>
    </w:div>
    <w:div w:id="171143784">
      <w:bodyDiv w:val="1"/>
      <w:marLeft w:val="0"/>
      <w:marRight w:val="0"/>
      <w:marTop w:val="0"/>
      <w:marBottom w:val="0"/>
      <w:divBdr>
        <w:top w:val="none" w:sz="0" w:space="0" w:color="auto"/>
        <w:left w:val="none" w:sz="0" w:space="0" w:color="auto"/>
        <w:bottom w:val="none" w:sz="0" w:space="0" w:color="auto"/>
        <w:right w:val="none" w:sz="0" w:space="0" w:color="auto"/>
      </w:divBdr>
    </w:div>
    <w:div w:id="187259890">
      <w:bodyDiv w:val="1"/>
      <w:marLeft w:val="0"/>
      <w:marRight w:val="0"/>
      <w:marTop w:val="0"/>
      <w:marBottom w:val="0"/>
      <w:divBdr>
        <w:top w:val="none" w:sz="0" w:space="0" w:color="auto"/>
        <w:left w:val="none" w:sz="0" w:space="0" w:color="auto"/>
        <w:bottom w:val="none" w:sz="0" w:space="0" w:color="auto"/>
        <w:right w:val="none" w:sz="0" w:space="0" w:color="auto"/>
      </w:divBdr>
    </w:div>
    <w:div w:id="216819994">
      <w:bodyDiv w:val="1"/>
      <w:marLeft w:val="0"/>
      <w:marRight w:val="0"/>
      <w:marTop w:val="0"/>
      <w:marBottom w:val="0"/>
      <w:divBdr>
        <w:top w:val="none" w:sz="0" w:space="0" w:color="auto"/>
        <w:left w:val="none" w:sz="0" w:space="0" w:color="auto"/>
        <w:bottom w:val="none" w:sz="0" w:space="0" w:color="auto"/>
        <w:right w:val="none" w:sz="0" w:space="0" w:color="auto"/>
      </w:divBdr>
    </w:div>
    <w:div w:id="244926484">
      <w:bodyDiv w:val="1"/>
      <w:marLeft w:val="0"/>
      <w:marRight w:val="0"/>
      <w:marTop w:val="0"/>
      <w:marBottom w:val="0"/>
      <w:divBdr>
        <w:top w:val="none" w:sz="0" w:space="0" w:color="auto"/>
        <w:left w:val="none" w:sz="0" w:space="0" w:color="auto"/>
        <w:bottom w:val="none" w:sz="0" w:space="0" w:color="auto"/>
        <w:right w:val="none" w:sz="0" w:space="0" w:color="auto"/>
      </w:divBdr>
    </w:div>
    <w:div w:id="274219958">
      <w:bodyDiv w:val="1"/>
      <w:marLeft w:val="0"/>
      <w:marRight w:val="0"/>
      <w:marTop w:val="0"/>
      <w:marBottom w:val="0"/>
      <w:divBdr>
        <w:top w:val="none" w:sz="0" w:space="0" w:color="auto"/>
        <w:left w:val="none" w:sz="0" w:space="0" w:color="auto"/>
        <w:bottom w:val="none" w:sz="0" w:space="0" w:color="auto"/>
        <w:right w:val="none" w:sz="0" w:space="0" w:color="auto"/>
      </w:divBdr>
    </w:div>
    <w:div w:id="335886773">
      <w:bodyDiv w:val="1"/>
      <w:marLeft w:val="0"/>
      <w:marRight w:val="0"/>
      <w:marTop w:val="0"/>
      <w:marBottom w:val="0"/>
      <w:divBdr>
        <w:top w:val="none" w:sz="0" w:space="0" w:color="auto"/>
        <w:left w:val="none" w:sz="0" w:space="0" w:color="auto"/>
        <w:bottom w:val="none" w:sz="0" w:space="0" w:color="auto"/>
        <w:right w:val="none" w:sz="0" w:space="0" w:color="auto"/>
      </w:divBdr>
    </w:div>
    <w:div w:id="343242561">
      <w:bodyDiv w:val="1"/>
      <w:marLeft w:val="0"/>
      <w:marRight w:val="0"/>
      <w:marTop w:val="0"/>
      <w:marBottom w:val="0"/>
      <w:divBdr>
        <w:top w:val="none" w:sz="0" w:space="0" w:color="auto"/>
        <w:left w:val="none" w:sz="0" w:space="0" w:color="auto"/>
        <w:bottom w:val="none" w:sz="0" w:space="0" w:color="auto"/>
        <w:right w:val="none" w:sz="0" w:space="0" w:color="auto"/>
      </w:divBdr>
    </w:div>
    <w:div w:id="403383257">
      <w:bodyDiv w:val="1"/>
      <w:marLeft w:val="0"/>
      <w:marRight w:val="0"/>
      <w:marTop w:val="0"/>
      <w:marBottom w:val="0"/>
      <w:divBdr>
        <w:top w:val="none" w:sz="0" w:space="0" w:color="auto"/>
        <w:left w:val="none" w:sz="0" w:space="0" w:color="auto"/>
        <w:bottom w:val="none" w:sz="0" w:space="0" w:color="auto"/>
        <w:right w:val="none" w:sz="0" w:space="0" w:color="auto"/>
      </w:divBdr>
    </w:div>
    <w:div w:id="503281377">
      <w:bodyDiv w:val="1"/>
      <w:marLeft w:val="0"/>
      <w:marRight w:val="0"/>
      <w:marTop w:val="0"/>
      <w:marBottom w:val="0"/>
      <w:divBdr>
        <w:top w:val="none" w:sz="0" w:space="0" w:color="auto"/>
        <w:left w:val="none" w:sz="0" w:space="0" w:color="auto"/>
        <w:bottom w:val="none" w:sz="0" w:space="0" w:color="auto"/>
        <w:right w:val="none" w:sz="0" w:space="0" w:color="auto"/>
      </w:divBdr>
    </w:div>
    <w:div w:id="519900802">
      <w:bodyDiv w:val="1"/>
      <w:marLeft w:val="0"/>
      <w:marRight w:val="0"/>
      <w:marTop w:val="0"/>
      <w:marBottom w:val="0"/>
      <w:divBdr>
        <w:top w:val="none" w:sz="0" w:space="0" w:color="auto"/>
        <w:left w:val="none" w:sz="0" w:space="0" w:color="auto"/>
        <w:bottom w:val="none" w:sz="0" w:space="0" w:color="auto"/>
        <w:right w:val="none" w:sz="0" w:space="0" w:color="auto"/>
      </w:divBdr>
    </w:div>
    <w:div w:id="548348954">
      <w:bodyDiv w:val="1"/>
      <w:marLeft w:val="0"/>
      <w:marRight w:val="0"/>
      <w:marTop w:val="0"/>
      <w:marBottom w:val="0"/>
      <w:divBdr>
        <w:top w:val="none" w:sz="0" w:space="0" w:color="auto"/>
        <w:left w:val="none" w:sz="0" w:space="0" w:color="auto"/>
        <w:bottom w:val="none" w:sz="0" w:space="0" w:color="auto"/>
        <w:right w:val="none" w:sz="0" w:space="0" w:color="auto"/>
      </w:divBdr>
    </w:div>
    <w:div w:id="659964511">
      <w:bodyDiv w:val="1"/>
      <w:marLeft w:val="0"/>
      <w:marRight w:val="0"/>
      <w:marTop w:val="0"/>
      <w:marBottom w:val="0"/>
      <w:divBdr>
        <w:top w:val="none" w:sz="0" w:space="0" w:color="auto"/>
        <w:left w:val="none" w:sz="0" w:space="0" w:color="auto"/>
        <w:bottom w:val="none" w:sz="0" w:space="0" w:color="auto"/>
        <w:right w:val="none" w:sz="0" w:space="0" w:color="auto"/>
      </w:divBdr>
    </w:div>
    <w:div w:id="662898952">
      <w:bodyDiv w:val="1"/>
      <w:marLeft w:val="0"/>
      <w:marRight w:val="0"/>
      <w:marTop w:val="0"/>
      <w:marBottom w:val="0"/>
      <w:divBdr>
        <w:top w:val="none" w:sz="0" w:space="0" w:color="auto"/>
        <w:left w:val="none" w:sz="0" w:space="0" w:color="auto"/>
        <w:bottom w:val="none" w:sz="0" w:space="0" w:color="auto"/>
        <w:right w:val="none" w:sz="0" w:space="0" w:color="auto"/>
      </w:divBdr>
    </w:div>
    <w:div w:id="732239524">
      <w:bodyDiv w:val="1"/>
      <w:marLeft w:val="0"/>
      <w:marRight w:val="0"/>
      <w:marTop w:val="0"/>
      <w:marBottom w:val="0"/>
      <w:divBdr>
        <w:top w:val="none" w:sz="0" w:space="0" w:color="auto"/>
        <w:left w:val="none" w:sz="0" w:space="0" w:color="auto"/>
        <w:bottom w:val="none" w:sz="0" w:space="0" w:color="auto"/>
        <w:right w:val="none" w:sz="0" w:space="0" w:color="auto"/>
      </w:divBdr>
    </w:div>
    <w:div w:id="815412348">
      <w:bodyDiv w:val="1"/>
      <w:marLeft w:val="0"/>
      <w:marRight w:val="0"/>
      <w:marTop w:val="0"/>
      <w:marBottom w:val="0"/>
      <w:divBdr>
        <w:top w:val="none" w:sz="0" w:space="0" w:color="auto"/>
        <w:left w:val="none" w:sz="0" w:space="0" w:color="auto"/>
        <w:bottom w:val="none" w:sz="0" w:space="0" w:color="auto"/>
        <w:right w:val="none" w:sz="0" w:space="0" w:color="auto"/>
      </w:divBdr>
    </w:div>
    <w:div w:id="849222755">
      <w:bodyDiv w:val="1"/>
      <w:marLeft w:val="0"/>
      <w:marRight w:val="0"/>
      <w:marTop w:val="0"/>
      <w:marBottom w:val="0"/>
      <w:divBdr>
        <w:top w:val="none" w:sz="0" w:space="0" w:color="auto"/>
        <w:left w:val="none" w:sz="0" w:space="0" w:color="auto"/>
        <w:bottom w:val="none" w:sz="0" w:space="0" w:color="auto"/>
        <w:right w:val="none" w:sz="0" w:space="0" w:color="auto"/>
      </w:divBdr>
    </w:div>
    <w:div w:id="1111123702">
      <w:bodyDiv w:val="1"/>
      <w:marLeft w:val="0"/>
      <w:marRight w:val="0"/>
      <w:marTop w:val="0"/>
      <w:marBottom w:val="0"/>
      <w:divBdr>
        <w:top w:val="none" w:sz="0" w:space="0" w:color="auto"/>
        <w:left w:val="none" w:sz="0" w:space="0" w:color="auto"/>
        <w:bottom w:val="none" w:sz="0" w:space="0" w:color="auto"/>
        <w:right w:val="none" w:sz="0" w:space="0" w:color="auto"/>
      </w:divBdr>
    </w:div>
    <w:div w:id="1171482388">
      <w:bodyDiv w:val="1"/>
      <w:marLeft w:val="0"/>
      <w:marRight w:val="0"/>
      <w:marTop w:val="0"/>
      <w:marBottom w:val="0"/>
      <w:divBdr>
        <w:top w:val="none" w:sz="0" w:space="0" w:color="auto"/>
        <w:left w:val="none" w:sz="0" w:space="0" w:color="auto"/>
        <w:bottom w:val="none" w:sz="0" w:space="0" w:color="auto"/>
        <w:right w:val="none" w:sz="0" w:space="0" w:color="auto"/>
      </w:divBdr>
    </w:div>
    <w:div w:id="1174799684">
      <w:bodyDiv w:val="1"/>
      <w:marLeft w:val="0"/>
      <w:marRight w:val="0"/>
      <w:marTop w:val="0"/>
      <w:marBottom w:val="0"/>
      <w:divBdr>
        <w:top w:val="none" w:sz="0" w:space="0" w:color="auto"/>
        <w:left w:val="none" w:sz="0" w:space="0" w:color="auto"/>
        <w:bottom w:val="none" w:sz="0" w:space="0" w:color="auto"/>
        <w:right w:val="none" w:sz="0" w:space="0" w:color="auto"/>
      </w:divBdr>
      <w:divsChild>
        <w:div w:id="1383404968">
          <w:marLeft w:val="547"/>
          <w:marRight w:val="0"/>
          <w:marTop w:val="0"/>
          <w:marBottom w:val="0"/>
          <w:divBdr>
            <w:top w:val="none" w:sz="0" w:space="0" w:color="auto"/>
            <w:left w:val="none" w:sz="0" w:space="0" w:color="auto"/>
            <w:bottom w:val="none" w:sz="0" w:space="0" w:color="auto"/>
            <w:right w:val="none" w:sz="0" w:space="0" w:color="auto"/>
          </w:divBdr>
        </w:div>
        <w:div w:id="1394157025">
          <w:marLeft w:val="547"/>
          <w:marRight w:val="0"/>
          <w:marTop w:val="0"/>
          <w:marBottom w:val="0"/>
          <w:divBdr>
            <w:top w:val="none" w:sz="0" w:space="0" w:color="auto"/>
            <w:left w:val="none" w:sz="0" w:space="0" w:color="auto"/>
            <w:bottom w:val="none" w:sz="0" w:space="0" w:color="auto"/>
            <w:right w:val="none" w:sz="0" w:space="0" w:color="auto"/>
          </w:divBdr>
        </w:div>
        <w:div w:id="1536964867">
          <w:marLeft w:val="547"/>
          <w:marRight w:val="0"/>
          <w:marTop w:val="0"/>
          <w:marBottom w:val="0"/>
          <w:divBdr>
            <w:top w:val="none" w:sz="0" w:space="0" w:color="auto"/>
            <w:left w:val="none" w:sz="0" w:space="0" w:color="auto"/>
            <w:bottom w:val="none" w:sz="0" w:space="0" w:color="auto"/>
            <w:right w:val="none" w:sz="0" w:space="0" w:color="auto"/>
          </w:divBdr>
        </w:div>
        <w:div w:id="1927884716">
          <w:marLeft w:val="547"/>
          <w:marRight w:val="0"/>
          <w:marTop w:val="0"/>
          <w:marBottom w:val="0"/>
          <w:divBdr>
            <w:top w:val="none" w:sz="0" w:space="0" w:color="auto"/>
            <w:left w:val="none" w:sz="0" w:space="0" w:color="auto"/>
            <w:bottom w:val="none" w:sz="0" w:space="0" w:color="auto"/>
            <w:right w:val="none" w:sz="0" w:space="0" w:color="auto"/>
          </w:divBdr>
        </w:div>
      </w:divsChild>
    </w:div>
    <w:div w:id="1178304356">
      <w:bodyDiv w:val="1"/>
      <w:marLeft w:val="0"/>
      <w:marRight w:val="0"/>
      <w:marTop w:val="0"/>
      <w:marBottom w:val="0"/>
      <w:divBdr>
        <w:top w:val="none" w:sz="0" w:space="0" w:color="auto"/>
        <w:left w:val="none" w:sz="0" w:space="0" w:color="auto"/>
        <w:bottom w:val="none" w:sz="0" w:space="0" w:color="auto"/>
        <w:right w:val="none" w:sz="0" w:space="0" w:color="auto"/>
      </w:divBdr>
      <w:divsChild>
        <w:div w:id="405149566">
          <w:marLeft w:val="0"/>
          <w:marRight w:val="0"/>
          <w:marTop w:val="0"/>
          <w:marBottom w:val="0"/>
          <w:divBdr>
            <w:top w:val="none" w:sz="0" w:space="0" w:color="auto"/>
            <w:left w:val="none" w:sz="0" w:space="0" w:color="auto"/>
            <w:bottom w:val="none" w:sz="0" w:space="0" w:color="auto"/>
            <w:right w:val="none" w:sz="0" w:space="0" w:color="auto"/>
          </w:divBdr>
        </w:div>
        <w:div w:id="1295061420">
          <w:marLeft w:val="0"/>
          <w:marRight w:val="0"/>
          <w:marTop w:val="0"/>
          <w:marBottom w:val="0"/>
          <w:divBdr>
            <w:top w:val="none" w:sz="0" w:space="0" w:color="auto"/>
            <w:left w:val="none" w:sz="0" w:space="0" w:color="auto"/>
            <w:bottom w:val="none" w:sz="0" w:space="0" w:color="auto"/>
            <w:right w:val="none" w:sz="0" w:space="0" w:color="auto"/>
          </w:divBdr>
        </w:div>
        <w:div w:id="2145459833">
          <w:marLeft w:val="0"/>
          <w:marRight w:val="0"/>
          <w:marTop w:val="0"/>
          <w:marBottom w:val="0"/>
          <w:divBdr>
            <w:top w:val="none" w:sz="0" w:space="0" w:color="auto"/>
            <w:left w:val="none" w:sz="0" w:space="0" w:color="auto"/>
            <w:bottom w:val="none" w:sz="0" w:space="0" w:color="auto"/>
            <w:right w:val="none" w:sz="0" w:space="0" w:color="auto"/>
          </w:divBdr>
        </w:div>
      </w:divsChild>
    </w:div>
    <w:div w:id="1216548163">
      <w:bodyDiv w:val="1"/>
      <w:marLeft w:val="0"/>
      <w:marRight w:val="0"/>
      <w:marTop w:val="0"/>
      <w:marBottom w:val="0"/>
      <w:divBdr>
        <w:top w:val="none" w:sz="0" w:space="0" w:color="auto"/>
        <w:left w:val="none" w:sz="0" w:space="0" w:color="auto"/>
        <w:bottom w:val="none" w:sz="0" w:space="0" w:color="auto"/>
        <w:right w:val="none" w:sz="0" w:space="0" w:color="auto"/>
      </w:divBdr>
    </w:div>
    <w:div w:id="1282611631">
      <w:bodyDiv w:val="1"/>
      <w:marLeft w:val="0"/>
      <w:marRight w:val="0"/>
      <w:marTop w:val="0"/>
      <w:marBottom w:val="0"/>
      <w:divBdr>
        <w:top w:val="none" w:sz="0" w:space="0" w:color="auto"/>
        <w:left w:val="none" w:sz="0" w:space="0" w:color="auto"/>
        <w:bottom w:val="none" w:sz="0" w:space="0" w:color="auto"/>
        <w:right w:val="none" w:sz="0" w:space="0" w:color="auto"/>
      </w:divBdr>
    </w:div>
    <w:div w:id="1436100302">
      <w:bodyDiv w:val="1"/>
      <w:marLeft w:val="0"/>
      <w:marRight w:val="0"/>
      <w:marTop w:val="0"/>
      <w:marBottom w:val="0"/>
      <w:divBdr>
        <w:top w:val="none" w:sz="0" w:space="0" w:color="auto"/>
        <w:left w:val="none" w:sz="0" w:space="0" w:color="auto"/>
        <w:bottom w:val="none" w:sz="0" w:space="0" w:color="auto"/>
        <w:right w:val="none" w:sz="0" w:space="0" w:color="auto"/>
      </w:divBdr>
    </w:div>
    <w:div w:id="1451322049">
      <w:bodyDiv w:val="1"/>
      <w:marLeft w:val="0"/>
      <w:marRight w:val="0"/>
      <w:marTop w:val="0"/>
      <w:marBottom w:val="0"/>
      <w:divBdr>
        <w:top w:val="none" w:sz="0" w:space="0" w:color="auto"/>
        <w:left w:val="none" w:sz="0" w:space="0" w:color="auto"/>
        <w:bottom w:val="none" w:sz="0" w:space="0" w:color="auto"/>
        <w:right w:val="none" w:sz="0" w:space="0" w:color="auto"/>
      </w:divBdr>
    </w:div>
    <w:div w:id="1547569043">
      <w:bodyDiv w:val="1"/>
      <w:marLeft w:val="0"/>
      <w:marRight w:val="0"/>
      <w:marTop w:val="0"/>
      <w:marBottom w:val="0"/>
      <w:divBdr>
        <w:top w:val="none" w:sz="0" w:space="0" w:color="auto"/>
        <w:left w:val="none" w:sz="0" w:space="0" w:color="auto"/>
        <w:bottom w:val="none" w:sz="0" w:space="0" w:color="auto"/>
        <w:right w:val="none" w:sz="0" w:space="0" w:color="auto"/>
      </w:divBdr>
    </w:div>
    <w:div w:id="1597905433">
      <w:bodyDiv w:val="1"/>
      <w:marLeft w:val="0"/>
      <w:marRight w:val="0"/>
      <w:marTop w:val="0"/>
      <w:marBottom w:val="0"/>
      <w:divBdr>
        <w:top w:val="none" w:sz="0" w:space="0" w:color="auto"/>
        <w:left w:val="none" w:sz="0" w:space="0" w:color="auto"/>
        <w:bottom w:val="none" w:sz="0" w:space="0" w:color="auto"/>
        <w:right w:val="none" w:sz="0" w:space="0" w:color="auto"/>
      </w:divBdr>
    </w:div>
    <w:div w:id="1629781863">
      <w:bodyDiv w:val="1"/>
      <w:marLeft w:val="0"/>
      <w:marRight w:val="0"/>
      <w:marTop w:val="0"/>
      <w:marBottom w:val="0"/>
      <w:divBdr>
        <w:top w:val="none" w:sz="0" w:space="0" w:color="auto"/>
        <w:left w:val="none" w:sz="0" w:space="0" w:color="auto"/>
        <w:bottom w:val="none" w:sz="0" w:space="0" w:color="auto"/>
        <w:right w:val="none" w:sz="0" w:space="0" w:color="auto"/>
      </w:divBdr>
    </w:div>
    <w:div w:id="1631469853">
      <w:bodyDiv w:val="1"/>
      <w:marLeft w:val="0"/>
      <w:marRight w:val="0"/>
      <w:marTop w:val="0"/>
      <w:marBottom w:val="0"/>
      <w:divBdr>
        <w:top w:val="none" w:sz="0" w:space="0" w:color="auto"/>
        <w:left w:val="none" w:sz="0" w:space="0" w:color="auto"/>
        <w:bottom w:val="none" w:sz="0" w:space="0" w:color="auto"/>
        <w:right w:val="none" w:sz="0" w:space="0" w:color="auto"/>
      </w:divBdr>
    </w:div>
    <w:div w:id="1639336119">
      <w:bodyDiv w:val="1"/>
      <w:marLeft w:val="0"/>
      <w:marRight w:val="0"/>
      <w:marTop w:val="0"/>
      <w:marBottom w:val="0"/>
      <w:divBdr>
        <w:top w:val="none" w:sz="0" w:space="0" w:color="auto"/>
        <w:left w:val="none" w:sz="0" w:space="0" w:color="auto"/>
        <w:bottom w:val="none" w:sz="0" w:space="0" w:color="auto"/>
        <w:right w:val="none" w:sz="0" w:space="0" w:color="auto"/>
      </w:divBdr>
    </w:div>
    <w:div w:id="1673990155">
      <w:bodyDiv w:val="1"/>
      <w:marLeft w:val="0"/>
      <w:marRight w:val="0"/>
      <w:marTop w:val="0"/>
      <w:marBottom w:val="0"/>
      <w:divBdr>
        <w:top w:val="none" w:sz="0" w:space="0" w:color="auto"/>
        <w:left w:val="none" w:sz="0" w:space="0" w:color="auto"/>
        <w:bottom w:val="none" w:sz="0" w:space="0" w:color="auto"/>
        <w:right w:val="none" w:sz="0" w:space="0" w:color="auto"/>
      </w:divBdr>
    </w:div>
    <w:div w:id="1701587632">
      <w:bodyDiv w:val="1"/>
      <w:marLeft w:val="0"/>
      <w:marRight w:val="0"/>
      <w:marTop w:val="0"/>
      <w:marBottom w:val="0"/>
      <w:divBdr>
        <w:top w:val="none" w:sz="0" w:space="0" w:color="auto"/>
        <w:left w:val="none" w:sz="0" w:space="0" w:color="auto"/>
        <w:bottom w:val="none" w:sz="0" w:space="0" w:color="auto"/>
        <w:right w:val="none" w:sz="0" w:space="0" w:color="auto"/>
      </w:divBdr>
    </w:div>
    <w:div w:id="1702901921">
      <w:bodyDiv w:val="1"/>
      <w:marLeft w:val="0"/>
      <w:marRight w:val="0"/>
      <w:marTop w:val="0"/>
      <w:marBottom w:val="0"/>
      <w:divBdr>
        <w:top w:val="none" w:sz="0" w:space="0" w:color="auto"/>
        <w:left w:val="none" w:sz="0" w:space="0" w:color="auto"/>
        <w:bottom w:val="none" w:sz="0" w:space="0" w:color="auto"/>
        <w:right w:val="none" w:sz="0" w:space="0" w:color="auto"/>
      </w:divBdr>
    </w:div>
    <w:div w:id="1759129919">
      <w:bodyDiv w:val="1"/>
      <w:marLeft w:val="0"/>
      <w:marRight w:val="0"/>
      <w:marTop w:val="0"/>
      <w:marBottom w:val="0"/>
      <w:divBdr>
        <w:top w:val="none" w:sz="0" w:space="0" w:color="auto"/>
        <w:left w:val="none" w:sz="0" w:space="0" w:color="auto"/>
        <w:bottom w:val="none" w:sz="0" w:space="0" w:color="auto"/>
        <w:right w:val="none" w:sz="0" w:space="0" w:color="auto"/>
      </w:divBdr>
    </w:div>
    <w:div w:id="2032337116">
      <w:bodyDiv w:val="1"/>
      <w:marLeft w:val="0"/>
      <w:marRight w:val="0"/>
      <w:marTop w:val="0"/>
      <w:marBottom w:val="0"/>
      <w:divBdr>
        <w:top w:val="none" w:sz="0" w:space="0" w:color="auto"/>
        <w:left w:val="none" w:sz="0" w:space="0" w:color="auto"/>
        <w:bottom w:val="none" w:sz="0" w:space="0" w:color="auto"/>
        <w:right w:val="none" w:sz="0" w:space="0" w:color="auto"/>
      </w:divBdr>
    </w:div>
    <w:div w:id="2092118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DBE4AF974DA864F9EEA0E98B7D7917F" ma:contentTypeVersion="4" ma:contentTypeDescription="Create a new document." ma:contentTypeScope="" ma:versionID="a16cebfecc92a0e72c6c7a67bfe8325f">
  <xsd:schema xmlns:xsd="http://www.w3.org/2001/XMLSchema" xmlns:xs="http://www.w3.org/2001/XMLSchema" xmlns:p="http://schemas.microsoft.com/office/2006/metadata/properties" xmlns:ns2="e6700a9a-4f1e-41f2-a903-0aedee2b8009" targetNamespace="http://schemas.microsoft.com/office/2006/metadata/properties" ma:root="true" ma:fieldsID="7a07db23e80d9aae7c26070fab4f89a5" ns2:_="">
    <xsd:import namespace="e6700a9a-4f1e-41f2-a903-0aedee2b800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700a9a-4f1e-41f2-a903-0aedee2b80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D16943-9963-45F8-A975-010D268709A3}">
  <ds:schemaRefs>
    <ds:schemaRef ds:uri="http://schemas.microsoft.com/sharepoint/v3/contenttype/forms"/>
  </ds:schemaRefs>
</ds:datastoreItem>
</file>

<file path=customXml/itemProps2.xml><?xml version="1.0" encoding="utf-8"?>
<ds:datastoreItem xmlns:ds="http://schemas.openxmlformats.org/officeDocument/2006/customXml" ds:itemID="{44B70D07-3428-4031-8DFE-025B2B7589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700a9a-4f1e-41f2-a903-0aedee2b80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8EE5DD-F2C6-4725-A9BD-998231347C1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18B3AB9-18ED-4913-B453-3D02C0AE05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957</Words>
  <Characters>6439</Characters>
  <Application>Microsoft Office Word</Application>
  <DocSecurity>0</DocSecurity>
  <Lines>53</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Bernd Moritz GIESE</dc:creator>
  <cp:keywords/>
  <dc:description/>
  <cp:lastModifiedBy>Sumithra Dhandapani</cp:lastModifiedBy>
  <cp:revision>4</cp:revision>
  <cp:lastPrinted>2025-09-26T19:33:00Z</cp:lastPrinted>
  <dcterms:created xsi:type="dcterms:W3CDTF">2026-01-15T10:46:00Z</dcterms:created>
  <dcterms:modified xsi:type="dcterms:W3CDTF">2026-03-30T12:35:00Z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ee68f2dc351ee1ba64a30a27a66fd6d96ca179600e6dc0a53606e3edc2b29b6b</vt:lpwstr>
  </property>
  <property fmtid="{D5CDD505-2E9C-101B-9397-08002B2CF9AE}" pid="3" name="ZOTERO_PREF_1">
    <vt:lpwstr>&lt;data data-version="3" zotero-version="7.0.5"&gt;&lt;session id="270mJDBB"/&gt;&lt;style id="http://www.zotero.org/styles/environmental-sciences-europe" hasBibliography="1" bibliographyStyleHasBeenSet="1"/&gt;&lt;prefs&gt;&lt;pref name="fieldType" value="Field"/&gt;&lt;/prefs&gt;&lt;/data&gt;</vt:lpwstr>
  </property>
  <property fmtid="{D5CDD505-2E9C-101B-9397-08002B2CF9AE}" pid="4" name="ContentTypeId">
    <vt:lpwstr>0x010100DDBE4AF974DA864F9EEA0E98B7D7917F</vt:lpwstr>
  </property>
  <property fmtid="{D5CDD505-2E9C-101B-9397-08002B2CF9AE}" pid="5" name="MediaServiceImageTags">
    <vt:lpwstr/>
  </property>
</Properties>
</file>