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BA1E8" w14:textId="77777777" w:rsidR="008653A9" w:rsidRDefault="008653A9" w:rsidP="008653A9">
      <w:pPr>
        <w:jc w:val="center"/>
        <w:rPr>
          <w:rFonts w:ascii="Times New Roman" w:hAnsi="Times New Roman" w:cs="Times New Roman"/>
          <w:sz w:val="36"/>
          <w:szCs w:val="36"/>
        </w:rPr>
      </w:pPr>
      <w:r w:rsidRPr="005F7EE1">
        <w:rPr>
          <w:rFonts w:ascii="Times New Roman" w:hAnsi="Times New Roman" w:cs="Times New Roman"/>
          <w:sz w:val="36"/>
          <w:szCs w:val="36"/>
        </w:rPr>
        <w:t>Supplementary Materials for</w:t>
      </w:r>
    </w:p>
    <w:p w14:paraId="354EEE8A" w14:textId="77777777" w:rsidR="008653A9" w:rsidRPr="005F7EE1" w:rsidRDefault="008653A9" w:rsidP="008653A9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BA24499" w14:textId="77777777" w:rsidR="00852D42" w:rsidRPr="00843C19" w:rsidRDefault="00852D42" w:rsidP="00852D42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</w:rPr>
      </w:pPr>
      <w:r w:rsidRPr="00843C19">
        <w:rPr>
          <w:rFonts w:ascii="Times New Roman" w:hAnsi="Times New Roman" w:cs="Times New Roman"/>
          <w:b/>
          <w:bCs/>
          <w:sz w:val="24"/>
        </w:rPr>
        <w:t>M</w:t>
      </w:r>
      <w:r w:rsidRPr="00843C19">
        <w:rPr>
          <w:rFonts w:ascii="Times New Roman" w:hAnsi="Times New Roman" w:cs="Times New Roman" w:hint="eastAsia"/>
          <w:b/>
          <w:bCs/>
          <w:sz w:val="24"/>
        </w:rPr>
        <w:t>usashi</w:t>
      </w:r>
      <w:r w:rsidRPr="00843C19">
        <w:rPr>
          <w:rFonts w:ascii="Times New Roman" w:hAnsi="Times New Roman" w:cs="Times New Roman"/>
          <w:b/>
          <w:bCs/>
          <w:sz w:val="24"/>
        </w:rPr>
        <w:t xml:space="preserve">-2 deficiency triggers colorectal cancer ferroptosis </w:t>
      </w:r>
      <w:r w:rsidRPr="00843C19">
        <w:rPr>
          <w:rFonts w:ascii="Times New Roman" w:eastAsia="DengXian" w:hAnsi="Times New Roman" w:cs="Times New Roman"/>
          <w:b/>
          <w:bCs/>
          <w:sz w:val="24"/>
        </w:rPr>
        <w:t>by</w:t>
      </w:r>
      <w:r w:rsidRPr="00843C19">
        <w:rPr>
          <w:rFonts w:ascii="Times New Roman" w:hAnsi="Times New Roman" w:cs="Times New Roman"/>
          <w:b/>
          <w:bCs/>
          <w:sz w:val="24"/>
        </w:rPr>
        <w:t xml:space="preserve"> downregulating</w:t>
      </w:r>
      <w:r w:rsidRPr="00843C19">
        <w:rPr>
          <w:rFonts w:ascii="Times New Roman" w:eastAsia="DengXian" w:hAnsi="Times New Roman" w:cs="Times New Roman"/>
          <w:b/>
          <w:bCs/>
          <w:sz w:val="24"/>
        </w:rPr>
        <w:t xml:space="preserve"> the</w:t>
      </w:r>
      <w:r w:rsidRPr="00843C19">
        <w:rPr>
          <w:rFonts w:ascii="Times New Roman" w:hAnsi="Times New Roman" w:cs="Times New Roman"/>
          <w:b/>
          <w:bCs/>
          <w:sz w:val="24"/>
        </w:rPr>
        <w:t xml:space="preserve"> MAPK signaling cascade to inhibit HSPB1 phosphorylation</w:t>
      </w:r>
    </w:p>
    <w:p w14:paraId="2F1F32CC" w14:textId="77777777" w:rsidR="00EC5981" w:rsidRPr="00852D42" w:rsidRDefault="00EC5981" w:rsidP="008539C3">
      <w:pPr>
        <w:widowControl/>
        <w:autoSpaceDE w:val="0"/>
        <w:autoSpaceDN w:val="0"/>
        <w:adjustRightInd w:val="0"/>
        <w:spacing w:line="480" w:lineRule="auto"/>
        <w:contextualSpacing/>
        <w:jc w:val="center"/>
        <w:rPr>
          <w:rFonts w:ascii="Times New Roman" w:hAnsi="Times New Roman" w:cs="Times New Roman"/>
          <w:sz w:val="24"/>
        </w:rPr>
      </w:pPr>
    </w:p>
    <w:p w14:paraId="3CB0C881" w14:textId="77777777" w:rsidR="0078146E" w:rsidRPr="00CB472E" w:rsidRDefault="0078146E" w:rsidP="0078146E">
      <w:pPr>
        <w:widowControl/>
        <w:autoSpaceDE w:val="0"/>
        <w:autoSpaceDN w:val="0"/>
        <w:adjustRightInd w:val="0"/>
        <w:spacing w:line="480" w:lineRule="auto"/>
        <w:contextualSpacing/>
        <w:jc w:val="left"/>
        <w:rPr>
          <w:rFonts w:ascii="Times New Roman" w:hAnsi="Times New Roman" w:cs="Times New Roman"/>
          <w:color w:val="000000" w:themeColor="text1"/>
          <w:kern w:val="0"/>
          <w:sz w:val="24"/>
        </w:rPr>
      </w:pPr>
      <w:proofErr w:type="spellStart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Xiaole</w:t>
      </w:r>
      <w:proofErr w:type="spellEnd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Meng</w:t>
      </w:r>
      <w:bookmarkStart w:id="0" w:name="_Hlk70058868"/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1,2,</w:t>
      </w:r>
      <w:r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3,4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†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,</w:t>
      </w:r>
      <w:bookmarkStart w:id="1" w:name="OLE_LINK8"/>
      <w:bookmarkStart w:id="2" w:name="OLE_LINK9"/>
      <w:bookmarkEnd w:id="0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</w:t>
      </w:r>
      <w:bookmarkEnd w:id="1"/>
      <w:bookmarkEnd w:id="2"/>
      <w:r>
        <w:rPr>
          <w:rFonts w:ascii="Times New Roman" w:hAnsi="Times New Roman" w:cs="Times New Roman"/>
          <w:color w:val="000000" w:themeColor="text1"/>
          <w:kern w:val="0"/>
          <w:sz w:val="24"/>
        </w:rPr>
        <w:t>Xiao Peng</w:t>
      </w:r>
      <w:r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4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†</w:t>
      </w:r>
      <w:r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, 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W</w:t>
      </w:r>
      <w:r w:rsidRPr="00CB472E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anx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in Ouyang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4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†</w:t>
      </w:r>
      <w:r w:rsidRPr="00372AF8">
        <w:rPr>
          <w:rFonts w:ascii="Times New Roman" w:hAnsi="Times New Roman" w:cs="Times New Roman"/>
          <w:color w:val="000000" w:themeColor="text1"/>
          <w:kern w:val="0"/>
          <w:sz w:val="24"/>
        </w:rPr>
        <w:t>,</w:t>
      </w:r>
      <w:r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Hui Li</w:t>
      </w:r>
      <w:r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3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†</w:t>
      </w:r>
      <w:r w:rsidRPr="0040504B">
        <w:rPr>
          <w:rFonts w:ascii="Times New Roman" w:hAnsi="Times New Roman" w:cs="Times New Roman"/>
          <w:color w:val="000000" w:themeColor="text1"/>
          <w:kern w:val="0"/>
          <w:sz w:val="24"/>
        </w:rPr>
        <w:t>,</w:t>
      </w:r>
      <w:r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</w:t>
      </w:r>
      <w:proofErr w:type="spellStart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Risi</w:t>
      </w:r>
      <w:proofErr w:type="spellEnd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Na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4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, </w:t>
      </w:r>
      <w:proofErr w:type="spellStart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Wenting</w:t>
      </w:r>
      <w:proofErr w:type="spellEnd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Zhou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4</w:t>
      </w:r>
      <w:r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, </w:t>
      </w:r>
      <w:proofErr w:type="spellStart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Xuting</w:t>
      </w:r>
      <w:proofErr w:type="spellEnd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You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3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, </w:t>
      </w:r>
      <w:proofErr w:type="spellStart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Yuhuan</w:t>
      </w:r>
      <w:proofErr w:type="spellEnd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Li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3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,</w:t>
      </w:r>
      <w:r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Xin Pu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3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, </w:t>
      </w:r>
      <w:proofErr w:type="spellStart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K</w:t>
      </w:r>
      <w:r w:rsidRPr="00CB472E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e</w:t>
      </w:r>
      <w:proofErr w:type="spellEnd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Z</w:t>
      </w:r>
      <w:r w:rsidRPr="00CB472E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hang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3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, </w:t>
      </w:r>
      <w:proofErr w:type="spellStart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Junjie</w:t>
      </w:r>
      <w:proofErr w:type="spellEnd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Xia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1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kern w:val="0"/>
          <w:sz w:val="24"/>
        </w:rPr>
        <w:t>Jie</w:t>
      </w:r>
      <w:proofErr w:type="spellEnd"/>
      <w:r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Wang</w:t>
      </w:r>
      <w:r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4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, </w:t>
      </w:r>
      <w:proofErr w:type="spellStart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Guohong</w:t>
      </w:r>
      <w:proofErr w:type="spellEnd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Zhuang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1*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, </w:t>
      </w:r>
      <w:proofErr w:type="spellStart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Huamei</w:t>
      </w:r>
      <w:proofErr w:type="spellEnd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Tang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3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*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, </w:t>
      </w:r>
      <w:proofErr w:type="spellStart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>Zhihai</w:t>
      </w:r>
      <w:proofErr w:type="spellEnd"/>
      <w:r w:rsidRPr="00CB472E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Peng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1,</w:t>
      </w:r>
      <w:r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4</w:t>
      </w:r>
      <w:r w:rsidRPr="00CB472E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>*</w:t>
      </w:r>
    </w:p>
    <w:p w14:paraId="6D5E5B74" w14:textId="77777777" w:rsidR="008653A9" w:rsidRPr="0078146E" w:rsidRDefault="008653A9" w:rsidP="008653A9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bCs/>
        </w:rPr>
      </w:pPr>
    </w:p>
    <w:p w14:paraId="47CCCBCB" w14:textId="77777777" w:rsidR="004553A9" w:rsidRPr="00FD718A" w:rsidRDefault="004553A9" w:rsidP="004553A9">
      <w:pPr>
        <w:spacing w:line="480" w:lineRule="auto"/>
        <w:contextualSpacing/>
        <w:jc w:val="left"/>
        <w:rPr>
          <w:rFonts w:ascii="Times New Roman" w:hAnsi="Times New Roman" w:cs="Times New Roman"/>
          <w:b/>
          <w:bCs/>
          <w:kern w:val="0"/>
          <w:sz w:val="24"/>
        </w:rPr>
      </w:pPr>
      <w:bookmarkStart w:id="3" w:name="_Hlk123220777"/>
      <w:r w:rsidRPr="00FD718A">
        <w:rPr>
          <w:rFonts w:ascii="Times New Roman" w:hAnsi="Times New Roman" w:cs="Times New Roman"/>
          <w:b/>
          <w:bCs/>
          <w:kern w:val="0"/>
          <w:sz w:val="24"/>
        </w:rPr>
        <w:t>Affiliations</w:t>
      </w:r>
    </w:p>
    <w:bookmarkEnd w:id="3"/>
    <w:p w14:paraId="16B2F993" w14:textId="77777777" w:rsidR="004553A9" w:rsidRPr="004553A9" w:rsidRDefault="004553A9" w:rsidP="004553A9">
      <w:pPr>
        <w:spacing w:line="360" w:lineRule="auto"/>
        <w:contextualSpacing/>
        <w:jc w:val="left"/>
        <w:rPr>
          <w:rFonts w:ascii="Times New Roman" w:hAnsi="Times New Roman" w:cs="Times New Roman"/>
          <w:color w:val="212121"/>
          <w:szCs w:val="21"/>
          <w:shd w:val="clear" w:color="auto" w:fill="FFFFFF"/>
        </w:rPr>
      </w:pPr>
      <w:r w:rsidRPr="004553A9">
        <w:rPr>
          <w:rFonts w:ascii="Times New Roman" w:hAnsi="Times New Roman" w:cs="Times New Roman"/>
          <w:kern w:val="0"/>
          <w:szCs w:val="21"/>
          <w:vertAlign w:val="superscript"/>
        </w:rPr>
        <w:t>1</w:t>
      </w:r>
      <w:r w:rsidRPr="004553A9">
        <w:rPr>
          <w:rFonts w:ascii="Times New Roman" w:hAnsi="Times New Roman" w:cs="Times New Roman"/>
          <w:kern w:val="0"/>
          <w:szCs w:val="21"/>
        </w:rPr>
        <w:t xml:space="preserve">Organ Transplantation Institute of Xiamen University, Fujian Provincial Key Laboratory of Organ and Tissue Regeneration, School of Medicine, Xiamen University, Xiamen 361102, </w:t>
      </w:r>
      <w:r w:rsidRPr="004553A9">
        <w:rPr>
          <w:rFonts w:ascii="Times New Roman" w:eastAsia="DengXian" w:hAnsi="Times New Roman" w:cs="Times New Roman"/>
          <w:kern w:val="0"/>
          <w:szCs w:val="21"/>
        </w:rPr>
        <w:t>China</w:t>
      </w:r>
    </w:p>
    <w:p w14:paraId="6B1D332C" w14:textId="77777777" w:rsidR="004553A9" w:rsidRPr="004553A9" w:rsidRDefault="004553A9" w:rsidP="004553A9">
      <w:pPr>
        <w:spacing w:line="360" w:lineRule="auto"/>
        <w:contextualSpacing/>
        <w:jc w:val="left"/>
        <w:rPr>
          <w:rFonts w:ascii="Times New Roman" w:hAnsi="Times New Roman" w:cs="Times New Roman"/>
          <w:kern w:val="0"/>
          <w:szCs w:val="21"/>
        </w:rPr>
      </w:pPr>
      <w:r w:rsidRPr="004553A9">
        <w:rPr>
          <w:rFonts w:ascii="Times New Roman" w:hAnsi="Times New Roman" w:cs="Times New Roman"/>
          <w:kern w:val="0"/>
          <w:szCs w:val="21"/>
          <w:vertAlign w:val="superscript"/>
        </w:rPr>
        <w:t>2</w:t>
      </w:r>
      <w:r w:rsidRPr="004553A9">
        <w:rPr>
          <w:rFonts w:ascii="Times New Roman" w:hAnsi="Times New Roman" w:cs="Times New Roman"/>
          <w:kern w:val="0"/>
          <w:szCs w:val="21"/>
        </w:rPr>
        <w:t xml:space="preserve">National Institute for Data Science in Health and Medicine, Xiamen University, Xiamen 361102, </w:t>
      </w:r>
      <w:r w:rsidRPr="004553A9">
        <w:rPr>
          <w:rFonts w:ascii="Times New Roman" w:eastAsia="DengXian" w:hAnsi="Times New Roman" w:cs="Times New Roman"/>
          <w:kern w:val="0"/>
          <w:szCs w:val="21"/>
        </w:rPr>
        <w:t>China</w:t>
      </w:r>
    </w:p>
    <w:p w14:paraId="5A4116B8" w14:textId="0D11A9BD" w:rsidR="004553A9" w:rsidRPr="004553A9" w:rsidRDefault="004553A9" w:rsidP="004553A9">
      <w:pPr>
        <w:spacing w:line="360" w:lineRule="auto"/>
        <w:contextualSpacing/>
        <w:jc w:val="left"/>
        <w:rPr>
          <w:rFonts w:ascii="Times New Roman" w:hAnsi="Times New Roman" w:cs="Times New Roman"/>
          <w:kern w:val="0"/>
          <w:szCs w:val="21"/>
        </w:rPr>
      </w:pPr>
      <w:r w:rsidRPr="004553A9">
        <w:rPr>
          <w:rFonts w:ascii="Times New Roman" w:hAnsi="Times New Roman" w:cs="Times New Roman"/>
          <w:kern w:val="0"/>
          <w:szCs w:val="21"/>
          <w:vertAlign w:val="superscript"/>
        </w:rPr>
        <w:t>3</w:t>
      </w:r>
      <w:r w:rsidRPr="004553A9">
        <w:rPr>
          <w:rFonts w:ascii="Times New Roman" w:hAnsi="Times New Roman" w:cs="Times New Roman"/>
          <w:kern w:val="0"/>
          <w:szCs w:val="21"/>
        </w:rPr>
        <w:t xml:space="preserve">Department of Pathology, Xiang'an Hospital of Xiamen University, </w:t>
      </w:r>
      <w:r w:rsidR="00454194" w:rsidRPr="004553A9">
        <w:rPr>
          <w:rFonts w:ascii="Times New Roman" w:hAnsi="Times New Roman" w:cs="Times New Roman"/>
          <w:kern w:val="0"/>
          <w:szCs w:val="21"/>
        </w:rPr>
        <w:t xml:space="preserve">School of Medicine, Xiamen University, </w:t>
      </w:r>
      <w:r w:rsidRPr="004553A9">
        <w:rPr>
          <w:rFonts w:ascii="Times New Roman" w:hAnsi="Times New Roman" w:cs="Times New Roman"/>
          <w:kern w:val="0"/>
          <w:szCs w:val="21"/>
        </w:rPr>
        <w:t xml:space="preserve">Xiamen 361102, </w:t>
      </w:r>
      <w:r w:rsidRPr="004553A9">
        <w:rPr>
          <w:rFonts w:ascii="Times New Roman" w:eastAsia="DengXian" w:hAnsi="Times New Roman" w:cs="Times New Roman"/>
          <w:kern w:val="0"/>
          <w:szCs w:val="21"/>
        </w:rPr>
        <w:t>China</w:t>
      </w:r>
    </w:p>
    <w:p w14:paraId="0E1174E0" w14:textId="79A9691C" w:rsidR="004553A9" w:rsidRPr="004553A9" w:rsidRDefault="004553A9" w:rsidP="004553A9">
      <w:pPr>
        <w:spacing w:line="360" w:lineRule="auto"/>
        <w:contextualSpacing/>
        <w:jc w:val="left"/>
        <w:rPr>
          <w:rFonts w:ascii="Times New Roman" w:hAnsi="Times New Roman" w:cs="Times New Roman"/>
          <w:kern w:val="0"/>
          <w:szCs w:val="21"/>
        </w:rPr>
      </w:pPr>
      <w:r w:rsidRPr="004553A9">
        <w:rPr>
          <w:rFonts w:ascii="Times New Roman" w:hAnsi="Times New Roman" w:cs="Times New Roman"/>
          <w:kern w:val="0"/>
          <w:szCs w:val="21"/>
          <w:vertAlign w:val="superscript"/>
        </w:rPr>
        <w:t>4</w:t>
      </w:r>
      <w:r w:rsidR="00EA48F2" w:rsidRPr="00EA48F2">
        <w:t xml:space="preserve"> </w:t>
      </w:r>
      <w:r w:rsidR="00EA48F2" w:rsidRPr="00EA48F2">
        <w:rPr>
          <w:rFonts w:ascii="Times New Roman" w:hAnsi="Times New Roman" w:cs="Times New Roman"/>
          <w:kern w:val="0"/>
          <w:szCs w:val="21"/>
        </w:rPr>
        <w:t xml:space="preserve">Department of General Surgery, Organ Transplantation Clinical Medical Center of Xiamen University, Xiang'an Hospital of Xiamen University, </w:t>
      </w:r>
      <w:r w:rsidR="00454194" w:rsidRPr="004553A9">
        <w:rPr>
          <w:rFonts w:ascii="Times New Roman" w:hAnsi="Times New Roman" w:cs="Times New Roman"/>
          <w:kern w:val="0"/>
          <w:szCs w:val="21"/>
        </w:rPr>
        <w:t xml:space="preserve">School of Medicine, Xiamen University, </w:t>
      </w:r>
      <w:r w:rsidR="00EA48F2" w:rsidRPr="00EA48F2">
        <w:rPr>
          <w:rFonts w:ascii="Times New Roman" w:hAnsi="Times New Roman" w:cs="Times New Roman"/>
          <w:kern w:val="0"/>
          <w:szCs w:val="21"/>
        </w:rPr>
        <w:t>Xiamen 361102, China</w:t>
      </w:r>
    </w:p>
    <w:p w14:paraId="4941E6EC" w14:textId="77777777" w:rsidR="00C25CE5" w:rsidRPr="004553A9" w:rsidRDefault="00C25CE5" w:rsidP="008653A9">
      <w:pPr>
        <w:rPr>
          <w:rFonts w:ascii="Times New Roman" w:hAnsi="Times New Roman" w:cs="Times New Roman"/>
          <w:sz w:val="20"/>
          <w:szCs w:val="20"/>
        </w:rPr>
      </w:pPr>
    </w:p>
    <w:p w14:paraId="7E84D043" w14:textId="271FAD15" w:rsidR="008653A9" w:rsidRPr="004553A9" w:rsidRDefault="008653A9" w:rsidP="008653A9">
      <w:pPr>
        <w:rPr>
          <w:rFonts w:ascii="Times New Roman" w:hAnsi="Times New Roman" w:cs="Times New Roman"/>
          <w:szCs w:val="21"/>
        </w:rPr>
      </w:pPr>
      <w:r w:rsidRPr="004553A9">
        <w:rPr>
          <w:rFonts w:ascii="Times New Roman" w:hAnsi="Times New Roman" w:cs="Times New Roman"/>
          <w:szCs w:val="21"/>
        </w:rPr>
        <w:t xml:space="preserve"> †These authors </w:t>
      </w:r>
      <w:r w:rsidR="004F6AA2" w:rsidRPr="004553A9">
        <w:rPr>
          <w:rFonts w:ascii="Times New Roman" w:hAnsi="Times New Roman" w:cs="Times New Roman"/>
          <w:szCs w:val="21"/>
        </w:rPr>
        <w:t xml:space="preserve">have </w:t>
      </w:r>
      <w:r w:rsidRPr="004553A9">
        <w:rPr>
          <w:rFonts w:ascii="Times New Roman" w:hAnsi="Times New Roman" w:cs="Times New Roman"/>
          <w:szCs w:val="21"/>
        </w:rPr>
        <w:t>contributed equally to this work.</w:t>
      </w:r>
    </w:p>
    <w:p w14:paraId="48369EF6" w14:textId="77777777" w:rsidR="008653A9" w:rsidRDefault="008653A9" w:rsidP="008653A9">
      <w:pPr>
        <w:rPr>
          <w:rFonts w:ascii="Arial" w:hAnsi="Arial" w:cs="Arial"/>
          <w:b/>
          <w:bCs/>
          <w:sz w:val="15"/>
          <w:szCs w:val="15"/>
        </w:rPr>
      </w:pPr>
    </w:p>
    <w:p w14:paraId="4507B3FB" w14:textId="11C0DF6C" w:rsidR="008653A9" w:rsidRPr="004553A9" w:rsidRDefault="008653A9" w:rsidP="008653A9">
      <w:pPr>
        <w:rPr>
          <w:rFonts w:ascii="Times New Roman" w:hAnsi="Times New Roman" w:cs="Times New Roman"/>
          <w:szCs w:val="21"/>
        </w:rPr>
      </w:pPr>
      <w:r w:rsidRPr="004553A9">
        <w:rPr>
          <w:rFonts w:ascii="Times New Roman" w:hAnsi="Times New Roman" w:cs="Times New Roman"/>
          <w:szCs w:val="21"/>
        </w:rPr>
        <w:t>Correspondence to:</w:t>
      </w:r>
    </w:p>
    <w:p w14:paraId="66BB9AD2" w14:textId="0A69F445" w:rsidR="008653A9" w:rsidRPr="004553A9" w:rsidRDefault="008653A9" w:rsidP="004D6AFA">
      <w:pPr>
        <w:rPr>
          <w:rFonts w:ascii="Times New Roman" w:hAnsi="Times New Roman" w:cs="Times New Roman"/>
          <w:szCs w:val="21"/>
        </w:rPr>
      </w:pPr>
      <w:proofErr w:type="spellStart"/>
      <w:r w:rsidRPr="004553A9">
        <w:rPr>
          <w:rFonts w:ascii="Times New Roman" w:hAnsi="Times New Roman" w:cs="Times New Roman"/>
          <w:szCs w:val="21"/>
        </w:rPr>
        <w:t>Zhihai</w:t>
      </w:r>
      <w:proofErr w:type="spellEnd"/>
      <w:r w:rsidRPr="004553A9">
        <w:rPr>
          <w:rFonts w:ascii="Times New Roman" w:hAnsi="Times New Roman" w:cs="Times New Roman"/>
          <w:szCs w:val="21"/>
        </w:rPr>
        <w:t xml:space="preserve"> Peng (</w:t>
      </w:r>
      <w:r w:rsidR="006D303A" w:rsidRPr="00A04770">
        <w:rPr>
          <w:rStyle w:val="a8"/>
          <w:rFonts w:ascii="Times New Roman" w:hAnsi="Times New Roman" w:cs="Times New Roman"/>
        </w:rPr>
        <w:t>zhpeng@xah.xmu.edu.cn</w:t>
      </w:r>
      <w:r w:rsidRPr="004553A9">
        <w:rPr>
          <w:rFonts w:ascii="Times New Roman" w:hAnsi="Times New Roman" w:cs="Times New Roman"/>
          <w:szCs w:val="21"/>
        </w:rPr>
        <w:t xml:space="preserve">); </w:t>
      </w:r>
    </w:p>
    <w:p w14:paraId="1EA0344D" w14:textId="77777777" w:rsidR="008653A9" w:rsidRPr="004553A9" w:rsidRDefault="008653A9" w:rsidP="004D6AFA">
      <w:pPr>
        <w:rPr>
          <w:rFonts w:ascii="Times New Roman" w:hAnsi="Times New Roman" w:cs="Times New Roman"/>
          <w:szCs w:val="21"/>
        </w:rPr>
      </w:pPr>
      <w:proofErr w:type="spellStart"/>
      <w:r w:rsidRPr="004553A9">
        <w:rPr>
          <w:rFonts w:ascii="Times New Roman" w:hAnsi="Times New Roman" w:cs="Times New Roman"/>
          <w:szCs w:val="21"/>
        </w:rPr>
        <w:t>Guohong</w:t>
      </w:r>
      <w:proofErr w:type="spellEnd"/>
      <w:r w:rsidRPr="004553A9">
        <w:rPr>
          <w:rFonts w:ascii="Times New Roman" w:hAnsi="Times New Roman" w:cs="Times New Roman"/>
          <w:szCs w:val="21"/>
        </w:rPr>
        <w:t xml:space="preserve"> Zhuang (</w:t>
      </w:r>
      <w:hyperlink r:id="rId6" w:history="1">
        <w:r w:rsidRPr="004553A9">
          <w:rPr>
            <w:rStyle w:val="a8"/>
            <w:rFonts w:ascii="Times New Roman" w:hAnsi="Times New Roman" w:cs="Times New Roman"/>
            <w:szCs w:val="21"/>
          </w:rPr>
          <w:t>zhgh@xmu.edu.cn</w:t>
        </w:r>
      </w:hyperlink>
      <w:r w:rsidRPr="004553A9">
        <w:rPr>
          <w:rFonts w:ascii="Times New Roman" w:hAnsi="Times New Roman" w:cs="Times New Roman"/>
          <w:szCs w:val="21"/>
        </w:rPr>
        <w:t xml:space="preserve">); </w:t>
      </w:r>
    </w:p>
    <w:p w14:paraId="727D30AF" w14:textId="53CBDD84" w:rsidR="008653A9" w:rsidRDefault="008653A9" w:rsidP="008653A9">
      <w:pPr>
        <w:rPr>
          <w:rFonts w:ascii="Times New Roman" w:hAnsi="Times New Roman" w:cs="Times New Roman"/>
          <w:szCs w:val="21"/>
        </w:rPr>
      </w:pPr>
      <w:proofErr w:type="spellStart"/>
      <w:r w:rsidRPr="004553A9">
        <w:rPr>
          <w:rFonts w:ascii="Times New Roman" w:hAnsi="Times New Roman" w:cs="Times New Roman"/>
          <w:szCs w:val="21"/>
        </w:rPr>
        <w:t>Huamei</w:t>
      </w:r>
      <w:proofErr w:type="spellEnd"/>
      <w:r w:rsidRPr="004553A9">
        <w:rPr>
          <w:rFonts w:ascii="Times New Roman" w:hAnsi="Times New Roman" w:cs="Times New Roman"/>
          <w:szCs w:val="21"/>
        </w:rPr>
        <w:t xml:space="preserve"> Tang (</w:t>
      </w:r>
      <w:hyperlink r:id="rId7" w:history="1">
        <w:r w:rsidR="004D6AFA" w:rsidRPr="00A45B2F">
          <w:rPr>
            <w:rStyle w:val="a8"/>
            <w:rFonts w:ascii="Times New Roman" w:hAnsi="Times New Roman" w:cs="Times New Roman"/>
            <w:szCs w:val="21"/>
          </w:rPr>
          <w:t>tanghuamei2014@163.com</w:t>
        </w:r>
      </w:hyperlink>
      <w:r w:rsidRPr="004553A9">
        <w:rPr>
          <w:rFonts w:ascii="Times New Roman" w:hAnsi="Times New Roman" w:cs="Times New Roman"/>
          <w:szCs w:val="21"/>
        </w:rPr>
        <w:t>)</w:t>
      </w:r>
      <w:r w:rsidR="004D6AFA">
        <w:rPr>
          <w:rFonts w:ascii="Times New Roman" w:hAnsi="Times New Roman" w:cs="Times New Roman"/>
          <w:szCs w:val="21"/>
        </w:rPr>
        <w:t>;</w:t>
      </w:r>
    </w:p>
    <w:p w14:paraId="47C1AA4D" w14:textId="77777777" w:rsidR="008653A9" w:rsidRPr="006369DB" w:rsidRDefault="008653A9" w:rsidP="008653A9">
      <w:pPr>
        <w:rPr>
          <w:rFonts w:ascii="Times New Roman" w:hAnsi="Times New Roman" w:cs="Times New Roman"/>
          <w:b/>
        </w:rPr>
      </w:pPr>
    </w:p>
    <w:p w14:paraId="6BAF2835" w14:textId="77777777" w:rsidR="008653A9" w:rsidRPr="00F778AC" w:rsidRDefault="008653A9" w:rsidP="008653A9">
      <w:pPr>
        <w:rPr>
          <w:rFonts w:ascii="Times New Roman" w:hAnsi="Times New Roman" w:cs="Times New Roman"/>
          <w:b/>
        </w:rPr>
      </w:pPr>
      <w:r w:rsidRPr="005F7EE1">
        <w:rPr>
          <w:rFonts w:ascii="Times New Roman" w:hAnsi="Times New Roman" w:cs="Times New Roman"/>
          <w:b/>
        </w:rPr>
        <w:t>This file includes:</w:t>
      </w:r>
    </w:p>
    <w:p w14:paraId="39A66A19" w14:textId="77777777" w:rsidR="008653A9" w:rsidRDefault="008653A9" w:rsidP="008653A9">
      <w:pPr>
        <w:rPr>
          <w:rFonts w:ascii="Times New Roman" w:hAnsi="Times New Roman" w:cs="Times New Roman"/>
        </w:rPr>
      </w:pPr>
    </w:p>
    <w:p w14:paraId="404109D6" w14:textId="2C5B5634" w:rsidR="008653A9" w:rsidRPr="00286F22" w:rsidRDefault="008653A9" w:rsidP="008653A9">
      <w:pPr>
        <w:ind w:left="720"/>
        <w:rPr>
          <w:rFonts w:ascii="Times New Roman" w:hAnsi="Times New Roman" w:cs="Times New Roman"/>
        </w:rPr>
      </w:pPr>
      <w:r w:rsidRPr="005F7EE1">
        <w:rPr>
          <w:rFonts w:ascii="Times New Roman" w:hAnsi="Times New Roman" w:cs="Times New Roman"/>
        </w:rPr>
        <w:t>Supplementary Figures</w:t>
      </w:r>
      <w:r>
        <w:rPr>
          <w:rFonts w:ascii="Times New Roman" w:hAnsi="Times New Roman" w:cs="Times New Roman"/>
        </w:rPr>
        <w:t>,</w:t>
      </w:r>
      <w:r w:rsidRPr="005F7EE1">
        <w:rPr>
          <w:rFonts w:ascii="Times New Roman" w:hAnsi="Times New Roman" w:cs="Times New Roman"/>
        </w:rPr>
        <w:t xml:space="preserve"> S1 to S</w:t>
      </w:r>
      <w:r w:rsidR="00253F10">
        <w:rPr>
          <w:rFonts w:ascii="Times New Roman" w:hAnsi="Times New Roman" w:cs="Times New Roman"/>
        </w:rPr>
        <w:t>3</w:t>
      </w:r>
    </w:p>
    <w:p w14:paraId="33C513A2" w14:textId="3A87E087" w:rsidR="000156D7" w:rsidRDefault="000156D7" w:rsidP="00EC5981">
      <w:pPr>
        <w:rPr>
          <w:rFonts w:ascii="Times New Roman" w:hAnsi="Times New Roman" w:cs="Times New Roman"/>
        </w:rPr>
        <w:sectPr w:rsidR="000156D7" w:rsidSect="000156D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FDD306F" w14:textId="407DE5BE" w:rsidR="007266B9" w:rsidRDefault="00EC5981" w:rsidP="00C46D99">
      <w:pPr>
        <w:spacing w:line="480" w:lineRule="auto"/>
        <w:contextualSpacing/>
        <w:jc w:val="left"/>
        <w:rPr>
          <w:rFonts w:ascii="Times New Roman" w:hAnsi="Times New Roman" w:cs="Times New Roman"/>
          <w:b/>
          <w:bCs/>
          <w:sz w:val="24"/>
          <w:szCs w:val="21"/>
        </w:rPr>
      </w:pPr>
      <w:r>
        <w:rPr>
          <w:rFonts w:ascii="Times New Roman" w:hAnsi="Times New Roman" w:cs="Times New Roman"/>
          <w:b/>
          <w:bCs/>
          <w:noProof/>
          <w:sz w:val="24"/>
          <w:szCs w:val="21"/>
        </w:rPr>
        <w:lastRenderedPageBreak/>
        <w:drawing>
          <wp:inline distT="0" distB="0" distL="0" distR="0" wp14:anchorId="38E38F1A" wp14:editId="207F127A">
            <wp:extent cx="5274310" cy="4911725"/>
            <wp:effectExtent l="0" t="0" r="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E5BC2" w14:textId="4420CDC6" w:rsidR="0087531C" w:rsidRDefault="00C46D99" w:rsidP="00C46D99">
      <w:pPr>
        <w:spacing w:line="480" w:lineRule="auto"/>
        <w:contextualSpacing/>
        <w:jc w:val="left"/>
        <w:rPr>
          <w:rFonts w:ascii="Times New Roman" w:hAnsi="Times New Roman" w:cs="Times New Roman"/>
          <w:b/>
          <w:bCs/>
          <w:sz w:val="24"/>
          <w:szCs w:val="21"/>
        </w:rPr>
      </w:pPr>
      <w:r w:rsidRPr="00D729C9">
        <w:rPr>
          <w:rFonts w:ascii="Times New Roman" w:hAnsi="Times New Roman" w:cs="Times New Roman"/>
          <w:b/>
          <w:bCs/>
          <w:sz w:val="24"/>
          <w:szCs w:val="21"/>
        </w:rPr>
        <w:t>F</w:t>
      </w:r>
      <w:r w:rsidRPr="00D729C9">
        <w:rPr>
          <w:rFonts w:ascii="Times New Roman" w:hAnsi="Times New Roman" w:cs="Times New Roman" w:hint="eastAsia"/>
          <w:b/>
          <w:bCs/>
          <w:sz w:val="24"/>
          <w:szCs w:val="21"/>
        </w:rPr>
        <w:t>ig</w:t>
      </w:r>
      <w:r w:rsidRPr="00D729C9">
        <w:rPr>
          <w:rFonts w:ascii="Times New Roman" w:hAnsi="Times New Roman" w:cs="Times New Roman"/>
          <w:b/>
          <w:bCs/>
          <w:sz w:val="24"/>
          <w:szCs w:val="21"/>
        </w:rPr>
        <w:t>.</w:t>
      </w:r>
      <w:r>
        <w:rPr>
          <w:rFonts w:ascii="Times New Roman" w:hAnsi="Times New Roman" w:cs="Times New Roman"/>
          <w:b/>
          <w:bCs/>
          <w:sz w:val="24"/>
          <w:szCs w:val="21"/>
        </w:rPr>
        <w:t>S</w:t>
      </w:r>
      <w:r w:rsidRPr="00D729C9">
        <w:rPr>
          <w:rFonts w:ascii="Times New Roman" w:hAnsi="Times New Roman" w:cs="Times New Roman"/>
          <w:b/>
          <w:bCs/>
          <w:sz w:val="24"/>
          <w:szCs w:val="21"/>
        </w:rPr>
        <w:t>1</w:t>
      </w:r>
    </w:p>
    <w:p w14:paraId="3ED2E52B" w14:textId="2AAE3DF6" w:rsidR="00C46D99" w:rsidRDefault="00C46D99" w:rsidP="00C46D99">
      <w:pPr>
        <w:spacing w:line="480" w:lineRule="auto"/>
        <w:contextualSpacing/>
        <w:jc w:val="left"/>
        <w:rPr>
          <w:rFonts w:ascii="Times New Roman" w:hAnsi="Times New Roman" w:cs="Times New Roman"/>
          <w:sz w:val="24"/>
        </w:rPr>
      </w:pPr>
      <w:r w:rsidRPr="00EB0662">
        <w:rPr>
          <w:rFonts w:ascii="Times New Roman" w:hAnsi="Times New Roman" w:cs="Times New Roman"/>
          <w:b/>
          <w:bCs/>
          <w:sz w:val="24"/>
          <w:szCs w:val="21"/>
        </w:rPr>
        <w:t>A</w:t>
      </w:r>
      <w:r w:rsidRPr="00D729C9">
        <w:rPr>
          <w:rFonts w:ascii="Times New Roman" w:hAnsi="Times New Roman" w:cs="Times New Roman"/>
          <w:sz w:val="24"/>
          <w:szCs w:val="21"/>
        </w:rPr>
        <w:t>,</w:t>
      </w:r>
      <w:r>
        <w:rPr>
          <w:rFonts w:ascii="Times New Roman" w:hAnsi="Times New Roman" w:cs="Times New Roman"/>
          <w:sz w:val="24"/>
          <w:szCs w:val="21"/>
        </w:rPr>
        <w:t xml:space="preserve"> </w:t>
      </w:r>
      <w:r w:rsidR="00D974F9">
        <w:rPr>
          <w:rFonts w:ascii="Times New Roman" w:hAnsi="Times New Roman" w:cs="Times New Roman"/>
          <w:sz w:val="24"/>
          <w:szCs w:val="21"/>
        </w:rPr>
        <w:t>T</w:t>
      </w:r>
      <w:r w:rsidR="00D974F9">
        <w:rPr>
          <w:rFonts w:ascii="Times New Roman" w:hAnsi="Times New Roman" w:cs="Times New Roman" w:hint="eastAsia"/>
          <w:sz w:val="24"/>
          <w:szCs w:val="21"/>
        </w:rPr>
        <w:t>he</w:t>
      </w:r>
      <w:r w:rsidR="00D974F9">
        <w:rPr>
          <w:rFonts w:ascii="Times New Roman" w:hAnsi="Times New Roman" w:cs="Times New Roman"/>
          <w:sz w:val="24"/>
          <w:szCs w:val="21"/>
        </w:rPr>
        <w:t xml:space="preserve"> </w:t>
      </w:r>
      <w:r w:rsidR="00D974F9">
        <w:rPr>
          <w:rFonts w:ascii="Times New Roman" w:hAnsi="Times New Roman" w:cs="Times New Roman" w:hint="eastAsia"/>
          <w:sz w:val="24"/>
          <w:szCs w:val="21"/>
        </w:rPr>
        <w:t>m</w:t>
      </w:r>
      <w:r w:rsidR="00D974F9">
        <w:rPr>
          <w:rFonts w:ascii="Times New Roman" w:hAnsi="Times New Roman" w:cs="Times New Roman"/>
          <w:sz w:val="24"/>
          <w:szCs w:val="21"/>
        </w:rPr>
        <w:t>RNA</w:t>
      </w:r>
      <w:r w:rsidR="00D974F9">
        <w:rPr>
          <w:rFonts w:ascii="Times New Roman" w:hAnsi="Times New Roman" w:cs="Times New Roman" w:hint="eastAsia"/>
          <w:sz w:val="24"/>
          <w:szCs w:val="21"/>
        </w:rPr>
        <w:t xml:space="preserve"> expression</w:t>
      </w:r>
      <w:r w:rsidR="00D974F9">
        <w:rPr>
          <w:rFonts w:ascii="Times New Roman" w:hAnsi="Times New Roman" w:cs="Times New Roman"/>
          <w:sz w:val="24"/>
          <w:szCs w:val="21"/>
        </w:rPr>
        <w:t xml:space="preserve"> </w:t>
      </w:r>
      <w:r w:rsidR="00D974F9">
        <w:rPr>
          <w:rFonts w:ascii="Times New Roman" w:hAnsi="Times New Roman" w:cs="Times New Roman" w:hint="eastAsia"/>
          <w:sz w:val="24"/>
          <w:szCs w:val="21"/>
        </w:rPr>
        <w:t>levels</w:t>
      </w:r>
      <w:r w:rsidR="00D974F9">
        <w:rPr>
          <w:rFonts w:ascii="Times New Roman" w:hAnsi="Times New Roman" w:cs="Times New Roman"/>
          <w:sz w:val="24"/>
          <w:szCs w:val="21"/>
        </w:rPr>
        <w:t xml:space="preserve"> </w:t>
      </w:r>
      <w:r w:rsidR="00D974F9">
        <w:rPr>
          <w:rFonts w:ascii="Times New Roman" w:hAnsi="Times New Roman" w:cs="Times New Roman" w:hint="eastAsia"/>
          <w:sz w:val="24"/>
          <w:szCs w:val="21"/>
        </w:rPr>
        <w:t>of</w:t>
      </w:r>
      <w:r w:rsidR="00D974F9">
        <w:rPr>
          <w:rFonts w:ascii="Times New Roman" w:hAnsi="Times New Roman" w:cs="Times New Roman"/>
          <w:sz w:val="24"/>
          <w:szCs w:val="21"/>
        </w:rPr>
        <w:t xml:space="preserve"> MSI2</w:t>
      </w:r>
      <w:r w:rsidR="00D974F9">
        <w:rPr>
          <w:rFonts w:ascii="Times New Roman" w:hAnsi="Times New Roman" w:cs="Times New Roman" w:hint="eastAsia"/>
          <w:sz w:val="24"/>
          <w:szCs w:val="21"/>
        </w:rPr>
        <w:t xml:space="preserve"> in</w:t>
      </w:r>
      <w:r w:rsidR="00D974F9">
        <w:rPr>
          <w:rFonts w:ascii="Times New Roman" w:hAnsi="Times New Roman" w:cs="Times New Roman"/>
          <w:sz w:val="24"/>
          <w:szCs w:val="21"/>
        </w:rPr>
        <w:t xml:space="preserve"> CRC</w:t>
      </w:r>
      <w:r w:rsidR="00D974F9">
        <w:rPr>
          <w:rFonts w:ascii="Times New Roman" w:hAnsi="Times New Roman" w:cs="Times New Roman" w:hint="eastAsia"/>
          <w:sz w:val="24"/>
          <w:szCs w:val="21"/>
        </w:rPr>
        <w:t xml:space="preserve"> cell</w:t>
      </w:r>
      <w:r w:rsidR="00D974F9">
        <w:rPr>
          <w:rFonts w:ascii="Times New Roman" w:hAnsi="Times New Roman" w:cs="Times New Roman"/>
          <w:sz w:val="24"/>
          <w:szCs w:val="21"/>
        </w:rPr>
        <w:t xml:space="preserve"> </w:t>
      </w:r>
      <w:r w:rsidR="00D974F9">
        <w:rPr>
          <w:rFonts w:ascii="Times New Roman" w:hAnsi="Times New Roman" w:cs="Times New Roman" w:hint="eastAsia"/>
          <w:sz w:val="24"/>
          <w:szCs w:val="21"/>
        </w:rPr>
        <w:t>lines</w:t>
      </w:r>
      <w:r>
        <w:rPr>
          <w:rFonts w:ascii="Times New Roman" w:hAnsi="Times New Roman" w:cs="Times New Roman"/>
          <w:sz w:val="24"/>
          <w:szCs w:val="21"/>
        </w:rPr>
        <w:t xml:space="preserve">. </w:t>
      </w:r>
      <w:r w:rsidRPr="00EB0662">
        <w:rPr>
          <w:rFonts w:ascii="Times New Roman" w:hAnsi="Times New Roman" w:cs="Times New Roman"/>
          <w:b/>
          <w:bCs/>
          <w:sz w:val="24"/>
          <w:szCs w:val="21"/>
        </w:rPr>
        <w:t>B</w:t>
      </w:r>
      <w:r>
        <w:rPr>
          <w:rFonts w:ascii="Times New Roman" w:hAnsi="Times New Roman" w:cs="Times New Roman"/>
          <w:sz w:val="24"/>
          <w:szCs w:val="21"/>
        </w:rPr>
        <w:t>,</w:t>
      </w:r>
      <w:r w:rsidRPr="00D729C9">
        <w:rPr>
          <w:rFonts w:ascii="Times New Roman" w:hAnsi="Times New Roman" w:cs="Times New Roman"/>
          <w:sz w:val="24"/>
        </w:rPr>
        <w:t xml:space="preserve"> </w:t>
      </w:r>
      <w:r w:rsidR="00D974F9">
        <w:rPr>
          <w:rFonts w:ascii="Times New Roman" w:hAnsi="Times New Roman" w:cs="Times New Roman"/>
          <w:sz w:val="24"/>
          <w:szCs w:val="21"/>
        </w:rPr>
        <w:t>T</w:t>
      </w:r>
      <w:r w:rsidR="00D974F9">
        <w:rPr>
          <w:rFonts w:ascii="Times New Roman" w:hAnsi="Times New Roman" w:cs="Times New Roman" w:hint="eastAsia"/>
          <w:sz w:val="24"/>
          <w:szCs w:val="21"/>
        </w:rPr>
        <w:t>he</w:t>
      </w:r>
      <w:r w:rsidR="00D974F9">
        <w:rPr>
          <w:rFonts w:ascii="Times New Roman" w:hAnsi="Times New Roman" w:cs="Times New Roman"/>
          <w:sz w:val="24"/>
          <w:szCs w:val="21"/>
        </w:rPr>
        <w:t xml:space="preserve"> </w:t>
      </w:r>
      <w:r w:rsidR="00D974F9">
        <w:rPr>
          <w:rFonts w:ascii="Times New Roman" w:hAnsi="Times New Roman" w:cs="Times New Roman" w:hint="eastAsia"/>
          <w:sz w:val="24"/>
          <w:szCs w:val="21"/>
        </w:rPr>
        <w:t>protein expression</w:t>
      </w:r>
      <w:r w:rsidR="00D974F9">
        <w:rPr>
          <w:rFonts w:ascii="Times New Roman" w:hAnsi="Times New Roman" w:cs="Times New Roman"/>
          <w:sz w:val="24"/>
          <w:szCs w:val="21"/>
        </w:rPr>
        <w:t xml:space="preserve"> </w:t>
      </w:r>
      <w:r w:rsidR="00D974F9">
        <w:rPr>
          <w:rFonts w:ascii="Times New Roman" w:hAnsi="Times New Roman" w:cs="Times New Roman" w:hint="eastAsia"/>
          <w:sz w:val="24"/>
          <w:szCs w:val="21"/>
        </w:rPr>
        <w:t>levels</w:t>
      </w:r>
      <w:r w:rsidR="00D974F9">
        <w:rPr>
          <w:rFonts w:ascii="Times New Roman" w:hAnsi="Times New Roman" w:cs="Times New Roman"/>
          <w:sz w:val="24"/>
          <w:szCs w:val="21"/>
        </w:rPr>
        <w:t xml:space="preserve"> </w:t>
      </w:r>
      <w:r w:rsidR="00D974F9">
        <w:rPr>
          <w:rFonts w:ascii="Times New Roman" w:hAnsi="Times New Roman" w:cs="Times New Roman" w:hint="eastAsia"/>
          <w:sz w:val="24"/>
          <w:szCs w:val="21"/>
        </w:rPr>
        <w:t>of</w:t>
      </w:r>
      <w:r w:rsidR="00D974F9">
        <w:rPr>
          <w:rFonts w:ascii="Times New Roman" w:hAnsi="Times New Roman" w:cs="Times New Roman"/>
          <w:sz w:val="24"/>
          <w:szCs w:val="21"/>
        </w:rPr>
        <w:t xml:space="preserve"> MSI2</w:t>
      </w:r>
      <w:r w:rsidR="00D974F9">
        <w:rPr>
          <w:rFonts w:ascii="Times New Roman" w:hAnsi="Times New Roman" w:cs="Times New Roman" w:hint="eastAsia"/>
          <w:sz w:val="24"/>
          <w:szCs w:val="21"/>
        </w:rPr>
        <w:t xml:space="preserve"> in</w:t>
      </w:r>
      <w:r w:rsidR="00D974F9">
        <w:rPr>
          <w:rFonts w:ascii="Times New Roman" w:hAnsi="Times New Roman" w:cs="Times New Roman"/>
          <w:sz w:val="24"/>
          <w:szCs w:val="21"/>
        </w:rPr>
        <w:t xml:space="preserve"> CRC</w:t>
      </w:r>
      <w:r w:rsidR="00D974F9">
        <w:rPr>
          <w:rFonts w:ascii="Times New Roman" w:hAnsi="Times New Roman" w:cs="Times New Roman" w:hint="eastAsia"/>
          <w:sz w:val="24"/>
          <w:szCs w:val="21"/>
        </w:rPr>
        <w:t xml:space="preserve"> cell</w:t>
      </w:r>
      <w:r w:rsidR="00D974F9">
        <w:rPr>
          <w:rFonts w:ascii="Times New Roman" w:hAnsi="Times New Roman" w:cs="Times New Roman"/>
          <w:sz w:val="24"/>
          <w:szCs w:val="21"/>
        </w:rPr>
        <w:t xml:space="preserve"> </w:t>
      </w:r>
      <w:r w:rsidR="00D974F9">
        <w:rPr>
          <w:rFonts w:ascii="Times New Roman" w:hAnsi="Times New Roman" w:cs="Times New Roman" w:hint="eastAsia"/>
          <w:sz w:val="24"/>
          <w:szCs w:val="21"/>
        </w:rPr>
        <w:t>lines</w:t>
      </w:r>
      <w:r>
        <w:rPr>
          <w:rFonts w:ascii="Times New Roman" w:hAnsi="Times New Roman" w:cs="Times New Roman"/>
          <w:sz w:val="24"/>
        </w:rPr>
        <w:t xml:space="preserve">. </w:t>
      </w:r>
      <w:r w:rsidRPr="00EB0662">
        <w:rPr>
          <w:rFonts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sz w:val="24"/>
        </w:rPr>
        <w:t xml:space="preserve">, </w:t>
      </w:r>
      <w:r w:rsidR="00D974F9">
        <w:rPr>
          <w:rFonts w:ascii="Times New Roman" w:hAnsi="Times New Roman" w:cs="Times New Roman"/>
          <w:sz w:val="24"/>
        </w:rPr>
        <w:t>G</w:t>
      </w:r>
      <w:r w:rsidR="00D974F9">
        <w:rPr>
          <w:rFonts w:ascii="Times New Roman" w:hAnsi="Times New Roman" w:cs="Times New Roman" w:hint="eastAsia"/>
          <w:sz w:val="24"/>
        </w:rPr>
        <w:t>ene</w:t>
      </w:r>
      <w:r w:rsidR="00D974F9">
        <w:rPr>
          <w:rFonts w:ascii="Times New Roman" w:hAnsi="Times New Roman" w:cs="Times New Roman"/>
          <w:sz w:val="24"/>
        </w:rPr>
        <w:t xml:space="preserve"> </w:t>
      </w:r>
      <w:r w:rsidR="00D974F9">
        <w:rPr>
          <w:rFonts w:ascii="Times New Roman" w:hAnsi="Times New Roman" w:cs="Times New Roman" w:hint="eastAsia"/>
          <w:sz w:val="24"/>
        </w:rPr>
        <w:t>effect</w:t>
      </w:r>
      <w:r w:rsidR="00D974F9">
        <w:rPr>
          <w:rFonts w:ascii="Times New Roman" w:hAnsi="Times New Roman" w:cs="Times New Roman"/>
          <w:sz w:val="24"/>
        </w:rPr>
        <w:t xml:space="preserve"> </w:t>
      </w:r>
      <w:r w:rsidR="00D974F9">
        <w:rPr>
          <w:rFonts w:ascii="Times New Roman" w:hAnsi="Times New Roman" w:cs="Times New Roman" w:hint="eastAsia"/>
          <w:sz w:val="24"/>
        </w:rPr>
        <w:t>score</w:t>
      </w:r>
      <w:r w:rsidR="00895301">
        <w:rPr>
          <w:rFonts w:ascii="Times New Roman" w:hAnsi="Times New Roman" w:cs="Times New Roman"/>
          <w:sz w:val="24"/>
        </w:rPr>
        <w:t>s</w:t>
      </w:r>
      <w:r w:rsidR="00D974F9">
        <w:rPr>
          <w:rFonts w:ascii="Times New Roman" w:hAnsi="Times New Roman" w:cs="Times New Roman"/>
          <w:sz w:val="24"/>
        </w:rPr>
        <w:t xml:space="preserve"> </w:t>
      </w:r>
      <w:r w:rsidR="00D974F9">
        <w:rPr>
          <w:rFonts w:ascii="Times New Roman" w:hAnsi="Times New Roman" w:cs="Times New Roman" w:hint="eastAsia"/>
          <w:sz w:val="24"/>
        </w:rPr>
        <w:t>of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MSI2 </w:t>
      </w:r>
      <w:r w:rsidR="00D974F9">
        <w:rPr>
          <w:rFonts w:ascii="Times New Roman" w:hAnsi="Times New Roman" w:cs="Times New Roman" w:hint="eastAsia"/>
          <w:sz w:val="24"/>
        </w:rPr>
        <w:t>in</w:t>
      </w:r>
      <w:r w:rsidR="00D974F9">
        <w:rPr>
          <w:rFonts w:ascii="Times New Roman" w:hAnsi="Times New Roman" w:cs="Times New Roman"/>
          <w:sz w:val="24"/>
        </w:rPr>
        <w:t xml:space="preserve"> CRC </w:t>
      </w:r>
      <w:r w:rsidR="00D974F9">
        <w:rPr>
          <w:rFonts w:ascii="Times New Roman" w:hAnsi="Times New Roman" w:cs="Times New Roman" w:hint="eastAsia"/>
          <w:sz w:val="24"/>
        </w:rPr>
        <w:t>cancer</w:t>
      </w:r>
      <w:r w:rsidR="00D974F9">
        <w:rPr>
          <w:rFonts w:ascii="Times New Roman" w:hAnsi="Times New Roman" w:cs="Times New Roman"/>
          <w:sz w:val="24"/>
        </w:rPr>
        <w:t xml:space="preserve"> </w:t>
      </w:r>
      <w:r w:rsidR="00D974F9">
        <w:rPr>
          <w:rFonts w:ascii="Times New Roman" w:hAnsi="Times New Roman" w:cs="Times New Roman" w:hint="eastAsia"/>
          <w:sz w:val="24"/>
        </w:rPr>
        <w:t>cell</w:t>
      </w:r>
      <w:r w:rsidR="00D974F9">
        <w:rPr>
          <w:rFonts w:ascii="Times New Roman" w:hAnsi="Times New Roman" w:cs="Times New Roman"/>
          <w:sz w:val="24"/>
        </w:rPr>
        <w:t xml:space="preserve"> </w:t>
      </w:r>
      <w:r w:rsidR="00D974F9">
        <w:rPr>
          <w:rFonts w:ascii="Times New Roman" w:hAnsi="Times New Roman" w:cs="Times New Roman" w:hint="eastAsia"/>
          <w:sz w:val="24"/>
        </w:rPr>
        <w:t>lines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D974F9">
        <w:rPr>
          <w:rFonts w:ascii="Times New Roman" w:hAnsi="Times New Roman" w:cs="Times New Roman" w:hint="eastAsia"/>
          <w:sz w:val="24"/>
        </w:rPr>
        <w:t>by</w:t>
      </w:r>
      <w:r w:rsidR="00D974F9">
        <w:rPr>
          <w:rFonts w:ascii="Times New Roman" w:hAnsi="Times New Roman" w:cs="Times New Roman"/>
          <w:sz w:val="24"/>
        </w:rPr>
        <w:t xml:space="preserve"> </w:t>
      </w:r>
      <w:r w:rsidR="00D974F9">
        <w:rPr>
          <w:rFonts w:ascii="Times New Roman" w:hAnsi="Times New Roman" w:cs="Times New Roman" w:hint="eastAsia"/>
          <w:sz w:val="24"/>
        </w:rPr>
        <w:t>using</w:t>
      </w:r>
      <w:r w:rsidR="00D974F9">
        <w:rPr>
          <w:rFonts w:ascii="Times New Roman" w:hAnsi="Times New Roman" w:cs="Times New Roman"/>
          <w:sz w:val="24"/>
        </w:rPr>
        <w:t xml:space="preserve"> </w:t>
      </w:r>
      <w:r w:rsidR="00D974F9" w:rsidRPr="00D974F9">
        <w:rPr>
          <w:rFonts w:ascii="Times New Roman" w:hAnsi="Times New Roman" w:cs="Times New Roman"/>
          <w:sz w:val="24"/>
        </w:rPr>
        <w:t xml:space="preserve">DepMap analysis </w:t>
      </w:r>
      <w:r w:rsidR="00D974F9">
        <w:rPr>
          <w:rFonts w:ascii="Times New Roman" w:hAnsi="Times New Roman" w:cs="Times New Roman" w:hint="eastAsia"/>
          <w:sz w:val="24"/>
        </w:rPr>
        <w:t>from</w:t>
      </w:r>
      <w:r w:rsidR="00D974F9" w:rsidRPr="00D974F9">
        <w:rPr>
          <w:rFonts w:ascii="Times New Roman" w:hAnsi="Times New Roman" w:cs="Times New Roman"/>
          <w:sz w:val="24"/>
        </w:rPr>
        <w:t xml:space="preserve"> the CCLE datasets</w:t>
      </w:r>
      <w:r w:rsidR="00D974F9">
        <w:rPr>
          <w:rFonts w:ascii="Times New Roman" w:hAnsi="Times New Roman" w:cs="Times New Roman"/>
          <w:sz w:val="24"/>
        </w:rPr>
        <w:t>.</w:t>
      </w:r>
    </w:p>
    <w:p w14:paraId="70065D39" w14:textId="7DAD221D" w:rsidR="00253F10" w:rsidRDefault="00CB2FB6" w:rsidP="00253F10">
      <w:pPr>
        <w:spacing w:line="480" w:lineRule="auto"/>
        <w:contextualSpacing/>
        <w:jc w:val="left"/>
        <w:rPr>
          <w:rFonts w:ascii="Times New Roman" w:hAnsi="Times New Roman" w:cs="Times New Roman"/>
          <w:b/>
          <w:bCs/>
          <w:sz w:val="24"/>
          <w:szCs w:val="21"/>
        </w:rPr>
      </w:pPr>
      <w:r>
        <w:rPr>
          <w:rFonts w:ascii="Times New Roman" w:hAnsi="Times New Roman" w:cs="Times New Roman"/>
          <w:b/>
          <w:bCs/>
          <w:noProof/>
          <w:sz w:val="24"/>
          <w:szCs w:val="21"/>
        </w:rPr>
        <w:lastRenderedPageBreak/>
        <w:drawing>
          <wp:inline distT="0" distB="0" distL="0" distR="0" wp14:anchorId="7602A1E0" wp14:editId="64229752">
            <wp:extent cx="5274310" cy="75450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4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3F10" w:rsidRPr="00D729C9">
        <w:rPr>
          <w:rFonts w:ascii="Times New Roman" w:hAnsi="Times New Roman" w:cs="Times New Roman"/>
          <w:b/>
          <w:bCs/>
          <w:sz w:val="24"/>
          <w:szCs w:val="21"/>
        </w:rPr>
        <w:t>F</w:t>
      </w:r>
      <w:r w:rsidR="00253F10" w:rsidRPr="00D729C9">
        <w:rPr>
          <w:rFonts w:ascii="Times New Roman" w:hAnsi="Times New Roman" w:cs="Times New Roman" w:hint="eastAsia"/>
          <w:b/>
          <w:bCs/>
          <w:sz w:val="24"/>
          <w:szCs w:val="21"/>
        </w:rPr>
        <w:t>ig</w:t>
      </w:r>
      <w:r w:rsidR="00253F10" w:rsidRPr="00D729C9">
        <w:rPr>
          <w:rFonts w:ascii="Times New Roman" w:hAnsi="Times New Roman" w:cs="Times New Roman"/>
          <w:b/>
          <w:bCs/>
          <w:sz w:val="24"/>
          <w:szCs w:val="21"/>
        </w:rPr>
        <w:t>.</w:t>
      </w:r>
      <w:r w:rsidR="00253F10">
        <w:rPr>
          <w:rFonts w:ascii="Times New Roman" w:hAnsi="Times New Roman" w:cs="Times New Roman"/>
          <w:b/>
          <w:bCs/>
          <w:sz w:val="24"/>
          <w:szCs w:val="21"/>
        </w:rPr>
        <w:t>S2</w:t>
      </w:r>
    </w:p>
    <w:p w14:paraId="0062F966" w14:textId="490E163F" w:rsidR="00253F10" w:rsidRPr="006E3022" w:rsidRDefault="00253F10" w:rsidP="00C46D99">
      <w:pPr>
        <w:spacing w:line="480" w:lineRule="auto"/>
        <w:contextualSpacing/>
        <w:jc w:val="left"/>
        <w:rPr>
          <w:rFonts w:ascii="Times New Roman" w:hAnsi="Times New Roman" w:cs="Times New Roman"/>
          <w:b/>
          <w:bCs/>
          <w:sz w:val="24"/>
        </w:rPr>
      </w:pPr>
      <w:r w:rsidRPr="00EB0662">
        <w:rPr>
          <w:rFonts w:ascii="Times New Roman" w:hAnsi="Times New Roman" w:cs="Times New Roman"/>
          <w:b/>
          <w:bCs/>
          <w:sz w:val="24"/>
          <w:szCs w:val="21"/>
        </w:rPr>
        <w:t>A</w:t>
      </w:r>
      <w:r w:rsidR="00CB2FB6">
        <w:rPr>
          <w:rFonts w:ascii="Times New Roman" w:hAnsi="Times New Roman" w:cs="Times New Roman"/>
          <w:b/>
          <w:bCs/>
          <w:sz w:val="24"/>
          <w:szCs w:val="21"/>
        </w:rPr>
        <w:t xml:space="preserve">, </w:t>
      </w:r>
      <w:r w:rsidR="00CB2FB6">
        <w:rPr>
          <w:rFonts w:ascii="Times New Roman" w:hAnsi="Times New Roman" w:cs="Times New Roman"/>
          <w:sz w:val="24"/>
        </w:rPr>
        <w:t xml:space="preserve">FACS and statistical analysis of </w:t>
      </w:r>
      <w:r w:rsidR="00CB2FB6">
        <w:rPr>
          <w:rFonts w:ascii="Times New Roman" w:hAnsi="Times New Roman" w:cs="Times New Roman" w:hint="eastAsia"/>
          <w:sz w:val="24"/>
        </w:rPr>
        <w:t>cell</w:t>
      </w:r>
      <w:r w:rsidR="00CB2FB6">
        <w:rPr>
          <w:rFonts w:ascii="Times New Roman" w:hAnsi="Times New Roman" w:cs="Times New Roman"/>
          <w:sz w:val="24"/>
        </w:rPr>
        <w:t xml:space="preserve"> </w:t>
      </w:r>
      <w:r w:rsidR="00CB2FB6">
        <w:rPr>
          <w:rFonts w:ascii="Times New Roman" w:hAnsi="Times New Roman" w:cs="Times New Roman" w:hint="eastAsia"/>
          <w:sz w:val="24"/>
        </w:rPr>
        <w:t>death</w:t>
      </w:r>
      <w:r w:rsidR="00CB2FB6">
        <w:rPr>
          <w:rFonts w:ascii="Times New Roman" w:hAnsi="Times New Roman" w:cs="Times New Roman"/>
          <w:sz w:val="24"/>
        </w:rPr>
        <w:t xml:space="preserve"> rate </w:t>
      </w:r>
      <w:r w:rsidR="00CB2FB6">
        <w:rPr>
          <w:rFonts w:ascii="Times New Roman" w:hAnsi="Times New Roman" w:cs="Times New Roman" w:hint="eastAsia"/>
          <w:sz w:val="24"/>
        </w:rPr>
        <w:t>in</w:t>
      </w:r>
      <w:r w:rsidR="00CB2FB6">
        <w:rPr>
          <w:rFonts w:ascii="Times New Roman" w:hAnsi="Times New Roman" w:cs="Times New Roman"/>
          <w:sz w:val="24"/>
        </w:rPr>
        <w:t xml:space="preserve"> SW620</w:t>
      </w:r>
      <w:r w:rsidR="00CB2FB6">
        <w:rPr>
          <w:rFonts w:ascii="Times New Roman" w:eastAsia="DengXian" w:hAnsi="Times New Roman" w:cs="Times New Roman"/>
          <w:sz w:val="24"/>
        </w:rPr>
        <w:t xml:space="preserve"> and</w:t>
      </w:r>
      <w:r w:rsidR="00CB2FB6">
        <w:rPr>
          <w:rFonts w:ascii="Times New Roman" w:hAnsi="Times New Roman" w:cs="Times New Roman"/>
          <w:sz w:val="24"/>
        </w:rPr>
        <w:t xml:space="preserve"> LOVO </w:t>
      </w:r>
      <w:r w:rsidR="00CB2FB6">
        <w:rPr>
          <w:rFonts w:ascii="Times New Roman" w:hAnsi="Times New Roman" w:cs="Times New Roman" w:hint="eastAsia"/>
          <w:sz w:val="24"/>
        </w:rPr>
        <w:t>stable</w:t>
      </w:r>
      <w:r w:rsidR="00CB2FB6">
        <w:rPr>
          <w:rFonts w:ascii="Times New Roman" w:hAnsi="Times New Roman" w:cs="Times New Roman"/>
          <w:sz w:val="24"/>
        </w:rPr>
        <w:t xml:space="preserve"> cells without any treatment.</w:t>
      </w:r>
      <w:r w:rsidR="00CB2FB6">
        <w:rPr>
          <w:rFonts w:ascii="Times New Roman" w:hAnsi="Times New Roman" w:cs="Times New Roman"/>
          <w:b/>
          <w:bCs/>
          <w:sz w:val="24"/>
          <w:szCs w:val="21"/>
        </w:rPr>
        <w:t xml:space="preserve"> B</w:t>
      </w:r>
      <w:r w:rsidRPr="00D729C9">
        <w:rPr>
          <w:rFonts w:ascii="Times New Roman" w:hAnsi="Times New Roman" w:cs="Times New Roman"/>
          <w:sz w:val="24"/>
          <w:szCs w:val="21"/>
        </w:rPr>
        <w:t>,</w:t>
      </w:r>
      <w:r>
        <w:rPr>
          <w:rFonts w:ascii="Times New Roman" w:hAnsi="Times New Roman" w:cs="Times New Roman"/>
          <w:sz w:val="24"/>
          <w:szCs w:val="21"/>
        </w:rPr>
        <w:t xml:space="preserve"> </w:t>
      </w:r>
      <w:r>
        <w:rPr>
          <w:rFonts w:ascii="Times New Roman" w:hAnsi="Times New Roman" w:cs="Times New Roman"/>
          <w:sz w:val="24"/>
        </w:rPr>
        <w:t>MSI2 and apoptosis-related genes</w:t>
      </w:r>
      <w:r w:rsidR="006E3022">
        <w:rPr>
          <w:rFonts w:ascii="Times New Roman" w:hAnsi="Times New Roman" w:cs="Times New Roman"/>
          <w:sz w:val="24"/>
        </w:rPr>
        <w:t xml:space="preserve"> (BCL2, BAX, CASP3, </w:t>
      </w:r>
      <w:r w:rsidR="006E3022">
        <w:rPr>
          <w:rFonts w:ascii="Times New Roman" w:hAnsi="Times New Roman" w:cs="Times New Roman"/>
          <w:sz w:val="24"/>
        </w:rPr>
        <w:lastRenderedPageBreak/>
        <w:t xml:space="preserve">CASP8) </w:t>
      </w:r>
      <w:r>
        <w:rPr>
          <w:rFonts w:ascii="Times New Roman" w:hAnsi="Times New Roman" w:cs="Times New Roman"/>
          <w:sz w:val="24"/>
        </w:rPr>
        <w:t>mRNA expression w</w:t>
      </w:r>
      <w:r w:rsidR="00A86183">
        <w:rPr>
          <w:rFonts w:ascii="Times New Roman" w:hAnsi="Times New Roman" w:cs="Times New Roman" w:hint="eastAsia"/>
          <w:sz w:val="24"/>
        </w:rPr>
        <w:t>ere</w:t>
      </w:r>
      <w:r>
        <w:rPr>
          <w:rFonts w:ascii="Times New Roman" w:hAnsi="Times New Roman" w:cs="Times New Roman"/>
          <w:sz w:val="24"/>
        </w:rPr>
        <w:t xml:space="preserve"> determined by </w:t>
      </w:r>
      <w:proofErr w:type="spellStart"/>
      <w:r>
        <w:rPr>
          <w:rFonts w:ascii="Times New Roman" w:hAnsi="Times New Roman" w:cs="Times New Roman"/>
          <w:sz w:val="24"/>
        </w:rPr>
        <w:t>qRT</w:t>
      </w:r>
      <w:proofErr w:type="spellEnd"/>
      <w:r>
        <w:rPr>
          <w:rFonts w:ascii="Times New Roman" w:hAnsi="Times New Roman" w:cs="Times New Roman"/>
          <w:sz w:val="24"/>
        </w:rPr>
        <w:t xml:space="preserve">‒PCR </w:t>
      </w:r>
      <w:r>
        <w:rPr>
          <w:rFonts w:ascii="Times New Roman" w:hAnsi="Times New Roman" w:cs="Times New Roman" w:hint="eastAsia"/>
          <w:sz w:val="24"/>
        </w:rPr>
        <w:t>in</w:t>
      </w:r>
      <w:r>
        <w:rPr>
          <w:rFonts w:ascii="Times New Roman" w:hAnsi="Times New Roman" w:cs="Times New Roman"/>
          <w:sz w:val="24"/>
        </w:rPr>
        <w:t xml:space="preserve"> SW620, LOVO </w:t>
      </w:r>
      <w:r>
        <w:rPr>
          <w:rFonts w:ascii="Times New Roman" w:hAnsi="Times New Roman" w:cs="Times New Roman" w:hint="eastAsia"/>
          <w:sz w:val="24"/>
        </w:rPr>
        <w:t>stable</w:t>
      </w:r>
      <w:r>
        <w:rPr>
          <w:rFonts w:ascii="Times New Roman" w:hAnsi="Times New Roman" w:cs="Times New Roman"/>
          <w:sz w:val="24"/>
        </w:rPr>
        <w:t xml:space="preserve"> cells</w:t>
      </w:r>
      <w:r w:rsidR="00FB2CAA">
        <w:rPr>
          <w:rFonts w:ascii="Times New Roman" w:hAnsi="Times New Roman" w:cs="Times New Roman"/>
          <w:sz w:val="24"/>
        </w:rPr>
        <w:t>, the</w:t>
      </w:r>
      <w:r w:rsidR="00FB2CAA" w:rsidRPr="00FB2CAA">
        <w:rPr>
          <w:rFonts w:ascii="Times New Roman" w:hAnsi="Times New Roman" w:cs="Times New Roman"/>
          <w:sz w:val="24"/>
        </w:rPr>
        <w:t xml:space="preserve"> primer sequences </w:t>
      </w:r>
      <w:r w:rsidR="00FB2CAA">
        <w:rPr>
          <w:rFonts w:ascii="Times New Roman" w:hAnsi="Times New Roman" w:cs="Times New Roman"/>
          <w:sz w:val="24"/>
        </w:rPr>
        <w:t>are</w:t>
      </w:r>
      <w:r w:rsidR="00FB2CAA" w:rsidRPr="00FB2CAA">
        <w:rPr>
          <w:rFonts w:ascii="Times New Roman" w:hAnsi="Times New Roman" w:cs="Times New Roman"/>
          <w:sz w:val="24"/>
        </w:rPr>
        <w:t xml:space="preserve">: </w:t>
      </w:r>
      <w:r w:rsidR="00FB2CAA">
        <w:rPr>
          <w:rFonts w:ascii="Times New Roman" w:hAnsi="Times New Roman" w:cs="Times New Roman"/>
          <w:sz w:val="24"/>
        </w:rPr>
        <w:t>BCL2</w:t>
      </w:r>
      <w:r w:rsidR="00FB2CAA" w:rsidRPr="00FB2CAA">
        <w:rPr>
          <w:rFonts w:ascii="Times New Roman" w:hAnsi="Times New Roman" w:cs="Times New Roman"/>
          <w:sz w:val="24"/>
        </w:rPr>
        <w:t xml:space="preserve">: F: GGTGGGGTCATGTGTGTGG, R: CGGTTCAGGTACTCAGTCATCC; </w:t>
      </w:r>
      <w:r w:rsidR="00FB2CAA">
        <w:rPr>
          <w:rFonts w:ascii="Times New Roman" w:hAnsi="Times New Roman" w:cs="Times New Roman"/>
          <w:sz w:val="24"/>
        </w:rPr>
        <w:t>BAX</w:t>
      </w:r>
      <w:r w:rsidR="00FB2CAA" w:rsidRPr="00FB2CAA">
        <w:rPr>
          <w:rFonts w:ascii="Times New Roman" w:hAnsi="Times New Roman" w:cs="Times New Roman"/>
          <w:sz w:val="24"/>
        </w:rPr>
        <w:t xml:space="preserve">: F: CCCGAGAGGTCTTTTTCCGAG, R: CCAGCCCATGATGGTTCTGAT; </w:t>
      </w:r>
      <w:r w:rsidR="00FB2CAA">
        <w:rPr>
          <w:rFonts w:ascii="Times New Roman" w:hAnsi="Times New Roman" w:cs="Times New Roman"/>
          <w:sz w:val="24"/>
        </w:rPr>
        <w:t>CASP3</w:t>
      </w:r>
      <w:r w:rsidR="00FB2CAA" w:rsidRPr="00FB2CAA">
        <w:rPr>
          <w:rFonts w:ascii="Times New Roman" w:hAnsi="Times New Roman" w:cs="Times New Roman"/>
          <w:sz w:val="24"/>
        </w:rPr>
        <w:t xml:space="preserve">: F: GAAATTGTGGAATTGATGCGTGA, R: CTACAACGATCCCCTCTGAAAAA; </w:t>
      </w:r>
      <w:r w:rsidR="00FB2CAA">
        <w:rPr>
          <w:rFonts w:ascii="Times New Roman" w:hAnsi="Times New Roman" w:cs="Times New Roman"/>
          <w:sz w:val="24"/>
        </w:rPr>
        <w:t>CASP8</w:t>
      </w:r>
      <w:r w:rsidR="00FB2CAA" w:rsidRPr="00FB2CAA">
        <w:rPr>
          <w:rFonts w:ascii="Times New Roman" w:hAnsi="Times New Roman" w:cs="Times New Roman"/>
          <w:sz w:val="24"/>
        </w:rPr>
        <w:t>: F: AGAGTCTGTGCCCAAATCAAC, R: GCTGCTTCTCTCTTTGCTGAA</w:t>
      </w:r>
      <w:r>
        <w:rPr>
          <w:rFonts w:ascii="Times New Roman" w:hAnsi="Times New Roman" w:cs="Times New Roman"/>
          <w:sz w:val="24"/>
          <w:szCs w:val="21"/>
        </w:rPr>
        <w:t xml:space="preserve">. </w:t>
      </w:r>
      <w:r w:rsidR="00CB2FB6">
        <w:rPr>
          <w:rFonts w:ascii="Times New Roman" w:hAnsi="Times New Roman" w:cs="Times New Roman"/>
          <w:b/>
          <w:bCs/>
          <w:sz w:val="24"/>
          <w:szCs w:val="21"/>
        </w:rPr>
        <w:t>C</w:t>
      </w:r>
      <w:r>
        <w:rPr>
          <w:rFonts w:ascii="Times New Roman" w:hAnsi="Times New Roman" w:cs="Times New Roman"/>
          <w:sz w:val="24"/>
          <w:szCs w:val="21"/>
        </w:rPr>
        <w:t>,</w:t>
      </w:r>
      <w:r w:rsidRPr="00D729C9">
        <w:rPr>
          <w:rFonts w:ascii="Times New Roman" w:hAnsi="Times New Roman" w:cs="Times New Roman"/>
          <w:sz w:val="24"/>
        </w:rPr>
        <w:t xml:space="preserve"> </w:t>
      </w:r>
      <w:proofErr w:type="gramStart"/>
      <w:r w:rsidR="006E3022">
        <w:rPr>
          <w:rFonts w:ascii="Times New Roman" w:hAnsi="Times New Roman" w:cs="Times New Roman"/>
          <w:sz w:val="24"/>
        </w:rPr>
        <w:t>The</w:t>
      </w:r>
      <w:proofErr w:type="gramEnd"/>
      <w:r w:rsidR="006E3022">
        <w:rPr>
          <w:rFonts w:ascii="Times New Roman" w:hAnsi="Times New Roman" w:cs="Times New Roman"/>
          <w:sz w:val="24"/>
        </w:rPr>
        <w:t xml:space="preserve"> correlation between MSI2 expression and apoptosis-related gene (BCL2, BAX, CASP3, CASP8) expression</w:t>
      </w:r>
      <w:r w:rsidR="006E3022" w:rsidRPr="006E3022">
        <w:rPr>
          <w:rFonts w:ascii="Times New Roman" w:hAnsi="Times New Roman" w:cs="Times New Roman"/>
          <w:sz w:val="24"/>
        </w:rPr>
        <w:t xml:space="preserve"> </w:t>
      </w:r>
      <w:r w:rsidR="006E3022">
        <w:rPr>
          <w:rFonts w:ascii="Times New Roman" w:hAnsi="Times New Roman" w:cs="Times New Roman"/>
          <w:sz w:val="24"/>
        </w:rPr>
        <w:t>w</w:t>
      </w:r>
      <w:r w:rsidR="002E4F1D">
        <w:rPr>
          <w:rFonts w:ascii="Times New Roman" w:hAnsi="Times New Roman" w:cs="Times New Roman"/>
          <w:sz w:val="24"/>
        </w:rPr>
        <w:t>as</w:t>
      </w:r>
      <w:r w:rsidR="006E3022">
        <w:rPr>
          <w:rFonts w:ascii="Times New Roman" w:hAnsi="Times New Roman" w:cs="Times New Roman"/>
          <w:sz w:val="24"/>
        </w:rPr>
        <w:t xml:space="preserve"> analyzed by </w:t>
      </w:r>
      <w:r w:rsidR="006E3022" w:rsidRPr="00185EE3">
        <w:rPr>
          <w:rFonts w:ascii="Times New Roman" w:hAnsi="Times New Roman" w:cs="Times New Roman"/>
          <w:i/>
          <w:iCs/>
          <w:sz w:val="24"/>
        </w:rPr>
        <w:t>Spearman</w:t>
      </w:r>
      <w:r w:rsidR="006E3022">
        <w:rPr>
          <w:rFonts w:ascii="Times New Roman" w:hAnsi="Times New Roman" w:cs="Times New Roman"/>
          <w:sz w:val="24"/>
        </w:rPr>
        <w:t xml:space="preserve"> correlation analysis </w:t>
      </w:r>
      <w:r w:rsidR="002E4F1D">
        <w:rPr>
          <w:rFonts w:ascii="Times New Roman" w:hAnsi="Times New Roman" w:cs="Times New Roman"/>
          <w:sz w:val="24"/>
        </w:rPr>
        <w:t>from</w:t>
      </w:r>
      <w:r w:rsidR="006E3022">
        <w:rPr>
          <w:rFonts w:ascii="Times New Roman" w:hAnsi="Times New Roman" w:cs="Times New Roman"/>
          <w:sz w:val="24"/>
        </w:rPr>
        <w:t xml:space="preserve"> the TCGA (n=620), G</w:t>
      </w:r>
      <w:r w:rsidR="000F5D75">
        <w:rPr>
          <w:rFonts w:ascii="Times New Roman" w:hAnsi="Times New Roman" w:cs="Times New Roman"/>
          <w:sz w:val="24"/>
        </w:rPr>
        <w:t>SE</w:t>
      </w:r>
      <w:r w:rsidR="006E3022">
        <w:rPr>
          <w:rFonts w:ascii="Times New Roman" w:hAnsi="Times New Roman" w:cs="Times New Roman"/>
          <w:sz w:val="24"/>
        </w:rPr>
        <w:t>17536 (n=177) and G</w:t>
      </w:r>
      <w:r w:rsidR="000F5D75">
        <w:rPr>
          <w:rFonts w:ascii="Times New Roman" w:hAnsi="Times New Roman" w:cs="Times New Roman"/>
          <w:sz w:val="24"/>
        </w:rPr>
        <w:t>SE</w:t>
      </w:r>
      <w:r w:rsidR="006E3022">
        <w:rPr>
          <w:rFonts w:ascii="Times New Roman" w:hAnsi="Times New Roman" w:cs="Times New Roman"/>
          <w:sz w:val="24"/>
        </w:rPr>
        <w:t>14333 (n=290) database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CB2FB6">
        <w:rPr>
          <w:rFonts w:ascii="Times New Roman" w:hAnsi="Times New Roman" w:cs="Times New Roman"/>
          <w:b/>
          <w:bCs/>
          <w:sz w:val="24"/>
          <w:szCs w:val="21"/>
        </w:rPr>
        <w:t>D</w:t>
      </w:r>
      <w:r w:rsidR="006E3022">
        <w:rPr>
          <w:rFonts w:ascii="Times New Roman" w:hAnsi="Times New Roman" w:cs="Times New Roman"/>
          <w:sz w:val="24"/>
          <w:szCs w:val="21"/>
        </w:rPr>
        <w:t>,</w:t>
      </w:r>
      <w:r w:rsidR="006E3022" w:rsidRPr="00D729C9">
        <w:rPr>
          <w:rFonts w:ascii="Times New Roman" w:hAnsi="Times New Roman" w:cs="Times New Roman"/>
          <w:sz w:val="24"/>
        </w:rPr>
        <w:t xml:space="preserve"> </w:t>
      </w:r>
      <w:proofErr w:type="gramStart"/>
      <w:r w:rsidR="006E3022">
        <w:rPr>
          <w:rFonts w:ascii="Times New Roman" w:hAnsi="Times New Roman" w:cs="Times New Roman"/>
          <w:sz w:val="24"/>
        </w:rPr>
        <w:t>The</w:t>
      </w:r>
      <w:proofErr w:type="gramEnd"/>
      <w:r w:rsidR="006E3022">
        <w:rPr>
          <w:rFonts w:ascii="Times New Roman" w:hAnsi="Times New Roman" w:cs="Times New Roman"/>
          <w:sz w:val="24"/>
        </w:rPr>
        <w:t xml:space="preserve"> apoptosis-related gene (CASP3, CASP8, BAX, BCL2L1, BCL2L13) protein expression</w:t>
      </w:r>
      <w:r w:rsidR="006E3022" w:rsidRPr="006E3022">
        <w:rPr>
          <w:rFonts w:ascii="Times New Roman" w:hAnsi="Times New Roman" w:cs="Times New Roman"/>
          <w:sz w:val="24"/>
        </w:rPr>
        <w:t xml:space="preserve"> </w:t>
      </w:r>
      <w:r w:rsidR="006E3022">
        <w:rPr>
          <w:rFonts w:ascii="Times New Roman" w:hAnsi="Times New Roman" w:cs="Times New Roman"/>
          <w:sz w:val="24"/>
        </w:rPr>
        <w:t>w</w:t>
      </w:r>
      <w:r w:rsidR="002F1CCD">
        <w:rPr>
          <w:rFonts w:ascii="Times New Roman" w:hAnsi="Times New Roman" w:cs="Times New Roman"/>
          <w:sz w:val="24"/>
        </w:rPr>
        <w:t>as</w:t>
      </w:r>
      <w:r w:rsidR="006E3022">
        <w:rPr>
          <w:rFonts w:ascii="Times New Roman" w:hAnsi="Times New Roman" w:cs="Times New Roman"/>
          <w:sz w:val="24"/>
        </w:rPr>
        <w:t xml:space="preserve"> analyzed in SW620 Proteomics.</w:t>
      </w:r>
      <w:r w:rsidR="006E3022" w:rsidRPr="00BE07EE">
        <w:rPr>
          <w:rFonts w:ascii="Times New Roman" w:eastAsia="DengXian" w:hAnsi="Times New Roman" w:cs="Times New Roman"/>
          <w:sz w:val="24"/>
        </w:rPr>
        <w:t xml:space="preserve"> </w:t>
      </w:r>
      <w:r w:rsidR="00CB2FB6">
        <w:rPr>
          <w:rFonts w:ascii="Times New Roman" w:hAnsi="Times New Roman" w:cs="Times New Roman"/>
          <w:b/>
          <w:bCs/>
          <w:sz w:val="24"/>
          <w:szCs w:val="21"/>
        </w:rPr>
        <w:t>E</w:t>
      </w:r>
      <w:r w:rsidR="006E3022">
        <w:rPr>
          <w:rFonts w:ascii="Times New Roman" w:hAnsi="Times New Roman" w:cs="Times New Roman"/>
          <w:sz w:val="24"/>
          <w:szCs w:val="21"/>
        </w:rPr>
        <w:t>,</w:t>
      </w:r>
      <w:r w:rsidR="006E3022" w:rsidRPr="00D729C9">
        <w:rPr>
          <w:rFonts w:ascii="Times New Roman" w:hAnsi="Times New Roman" w:cs="Times New Roman"/>
          <w:sz w:val="24"/>
        </w:rPr>
        <w:t xml:space="preserve"> </w:t>
      </w:r>
      <w:r w:rsidR="006E3022" w:rsidRPr="00012DE0">
        <w:rPr>
          <w:rFonts w:ascii="Times New Roman" w:hAnsi="Times New Roman" w:cs="Times New Roman"/>
          <w:sz w:val="24"/>
        </w:rPr>
        <w:t xml:space="preserve">GSEA </w:t>
      </w:r>
      <w:r w:rsidR="00B81032">
        <w:rPr>
          <w:rFonts w:ascii="Times New Roman" w:hAnsi="Times New Roman" w:cs="Times New Roman" w:hint="eastAsia"/>
          <w:sz w:val="24"/>
        </w:rPr>
        <w:t>enrich</w:t>
      </w:r>
      <w:r w:rsidR="003A1A8E">
        <w:rPr>
          <w:rFonts w:ascii="Times New Roman" w:hAnsi="Times New Roman" w:cs="Times New Roman"/>
          <w:sz w:val="24"/>
        </w:rPr>
        <w:t>ment analysis</w:t>
      </w:r>
      <w:r w:rsidR="00B81032">
        <w:rPr>
          <w:rFonts w:ascii="Times New Roman" w:hAnsi="Times New Roman" w:cs="Times New Roman"/>
          <w:sz w:val="24"/>
        </w:rPr>
        <w:t xml:space="preserve"> in SW620 </w:t>
      </w:r>
      <w:r w:rsidR="00FB2CAA">
        <w:rPr>
          <w:rFonts w:ascii="Times New Roman" w:hAnsi="Times New Roman" w:cs="Times New Roman"/>
          <w:sz w:val="24"/>
        </w:rPr>
        <w:t>p</w:t>
      </w:r>
      <w:r w:rsidR="00B81032">
        <w:rPr>
          <w:rFonts w:ascii="Times New Roman" w:hAnsi="Times New Roman" w:cs="Times New Roman"/>
          <w:sz w:val="24"/>
        </w:rPr>
        <w:t>roteomics</w:t>
      </w:r>
      <w:r w:rsidR="006E3022">
        <w:rPr>
          <w:rFonts w:ascii="Times New Roman" w:hAnsi="Times New Roman" w:cs="Times New Roman"/>
          <w:sz w:val="24"/>
        </w:rPr>
        <w:t xml:space="preserve"> </w:t>
      </w:r>
      <w:r w:rsidR="003A1A8E" w:rsidRPr="003A1A8E">
        <w:rPr>
          <w:rFonts w:ascii="Times New Roman" w:hAnsi="Times New Roman" w:cs="Times New Roman"/>
          <w:sz w:val="24"/>
        </w:rPr>
        <w:t xml:space="preserve">showed no significant differences in </w:t>
      </w:r>
      <w:r w:rsidR="003A1A8E">
        <w:rPr>
          <w:rFonts w:ascii="Times New Roman" w:hAnsi="Times New Roman" w:cs="Times New Roman"/>
          <w:sz w:val="24"/>
        </w:rPr>
        <w:t xml:space="preserve">Apoptosis signaling pathway </w:t>
      </w:r>
      <w:r w:rsidR="006E3022">
        <w:rPr>
          <w:rFonts w:ascii="Times New Roman" w:hAnsi="Times New Roman" w:cs="Times New Roman"/>
          <w:sz w:val="24"/>
        </w:rPr>
        <w:t xml:space="preserve">(NES=0.6324, </w:t>
      </w:r>
      <w:r w:rsidR="006E3022" w:rsidRPr="000156D7">
        <w:rPr>
          <w:rFonts w:ascii="Times New Roman" w:hAnsi="Times New Roman" w:cs="Times New Roman"/>
          <w:i/>
          <w:iCs/>
          <w:sz w:val="24"/>
        </w:rPr>
        <w:t>p</w:t>
      </w:r>
      <w:r w:rsidR="006E3022" w:rsidRPr="006E3022">
        <w:rPr>
          <w:rFonts w:ascii="Times New Roman" w:hAnsi="Times New Roman" w:cs="Times New Roman"/>
          <w:sz w:val="24"/>
        </w:rPr>
        <w:t>=0.9328</w:t>
      </w:r>
      <w:r w:rsidR="006E3022">
        <w:rPr>
          <w:rFonts w:ascii="Times New Roman" w:hAnsi="Times New Roman" w:cs="Times New Roman" w:hint="eastAsia"/>
          <w:sz w:val="24"/>
        </w:rPr>
        <w:t>)</w:t>
      </w:r>
      <w:r w:rsidR="006E3022">
        <w:rPr>
          <w:rFonts w:ascii="Times New Roman" w:hAnsi="Times New Roman" w:cs="Times New Roman"/>
          <w:sz w:val="24"/>
        </w:rPr>
        <w:t>.</w:t>
      </w:r>
      <w:r w:rsidR="006E3022" w:rsidRPr="00BE07EE">
        <w:rPr>
          <w:rFonts w:ascii="Times New Roman" w:eastAsia="DengXian" w:hAnsi="Times New Roman" w:cs="Times New Roman"/>
          <w:sz w:val="24"/>
        </w:rPr>
        <w:t xml:space="preserve"> </w:t>
      </w:r>
      <w:r w:rsidRPr="00BE07EE">
        <w:rPr>
          <w:rFonts w:ascii="Times New Roman" w:eastAsia="DengXian" w:hAnsi="Times New Roman" w:cs="Times New Roman"/>
          <w:sz w:val="24"/>
        </w:rPr>
        <w:t>The</w:t>
      </w:r>
      <w:r>
        <w:rPr>
          <w:rFonts w:ascii="Times New Roman" w:eastAsia="DengXian" w:hAnsi="Times New Roman" w:cs="Times New Roman"/>
          <w:sz w:val="24"/>
        </w:rPr>
        <w:t>se</w:t>
      </w:r>
      <w:r w:rsidRPr="00BE07EE">
        <w:rPr>
          <w:rFonts w:ascii="Times New Roman" w:hAnsi="Times New Roman" w:cs="Times New Roman"/>
          <w:sz w:val="24"/>
        </w:rPr>
        <w:t xml:space="preserve"> results </w:t>
      </w:r>
      <w:r w:rsidRPr="00BE07EE">
        <w:rPr>
          <w:rFonts w:ascii="Times New Roman" w:eastAsia="DengXian" w:hAnsi="Times New Roman" w:cs="Times New Roman"/>
          <w:sz w:val="24"/>
        </w:rPr>
        <w:t>are</w:t>
      </w:r>
      <w:r w:rsidRPr="00BE07EE">
        <w:rPr>
          <w:rFonts w:ascii="Times New Roman" w:hAnsi="Times New Roman" w:cs="Times New Roman"/>
          <w:sz w:val="24"/>
        </w:rPr>
        <w:t xml:space="preserve"> presented as </w:t>
      </w:r>
      <w:r w:rsidRPr="00BE07EE">
        <w:rPr>
          <w:rFonts w:ascii="Times New Roman" w:eastAsia="DengXian" w:hAnsi="Times New Roman" w:cs="Times New Roman"/>
          <w:sz w:val="24"/>
        </w:rPr>
        <w:t xml:space="preserve">the </w:t>
      </w:r>
      <w:r w:rsidRPr="00BE07EE">
        <w:rPr>
          <w:rFonts w:ascii="Times New Roman" w:hAnsi="Times New Roman" w:cs="Times New Roman"/>
          <w:sz w:val="24"/>
        </w:rPr>
        <w:t xml:space="preserve">mean ± SD values; </w:t>
      </w:r>
      <w:r>
        <w:rPr>
          <w:rFonts w:ascii="Times New Roman" w:hAnsi="Times New Roman" w:cs="Times New Roman" w:hint="eastAsia"/>
          <w:sz w:val="24"/>
        </w:rPr>
        <w:t>ns,</w:t>
      </w:r>
      <w:r>
        <w:rPr>
          <w:rFonts w:ascii="Times New Roman" w:hAnsi="Times New Roman" w:cs="Times New Roman"/>
          <w:sz w:val="24"/>
        </w:rPr>
        <w:t xml:space="preserve"> no significant, </w:t>
      </w:r>
      <w:r w:rsidRPr="00EB0662">
        <w:rPr>
          <w:rFonts w:ascii="Times New Roman" w:hAnsi="Times New Roman" w:cs="Times New Roman"/>
          <w:sz w:val="24"/>
        </w:rPr>
        <w:t>**</w:t>
      </w:r>
      <w:r>
        <w:rPr>
          <w:rFonts w:ascii="Times New Roman" w:hAnsi="Times New Roman" w:cs="Times New Roman"/>
          <w:sz w:val="24"/>
        </w:rPr>
        <w:t>*</w:t>
      </w:r>
      <w:r w:rsidRPr="000156D7">
        <w:rPr>
          <w:rFonts w:ascii="Times New Roman" w:hAnsi="Times New Roman" w:cs="Times New Roman"/>
          <w:i/>
          <w:iCs/>
          <w:sz w:val="24"/>
        </w:rPr>
        <w:t>p </w:t>
      </w:r>
      <w:r w:rsidRPr="00EB0662">
        <w:rPr>
          <w:rFonts w:ascii="Times New Roman" w:hAnsi="Times New Roman" w:cs="Times New Roman"/>
          <w:sz w:val="24"/>
        </w:rPr>
        <w:t>&lt; 0.001</w:t>
      </w:r>
      <w:r>
        <w:rPr>
          <w:rFonts w:ascii="Times New Roman" w:hAnsi="Times New Roman" w:cs="Times New Roman"/>
          <w:sz w:val="24"/>
        </w:rPr>
        <w:t>;</w:t>
      </w:r>
      <w:r w:rsidR="006E302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b/>
          <w:bCs/>
          <w:sz w:val="24"/>
        </w:rPr>
        <w:t>A</w:t>
      </w:r>
      <w:r w:rsidR="00CB2FB6">
        <w:rPr>
          <w:rFonts w:ascii="Times New Roman" w:hAnsi="Times New Roman" w:cs="Times New Roman"/>
          <w:b/>
          <w:bCs/>
          <w:sz w:val="24"/>
        </w:rPr>
        <w:t>-B</w:t>
      </w:r>
      <w:r>
        <w:rPr>
          <w:rFonts w:ascii="Times New Roman" w:hAnsi="Times New Roman" w:cs="Times New Roman"/>
          <w:sz w:val="24"/>
        </w:rPr>
        <w:t>)</w:t>
      </w:r>
      <w:r w:rsidR="006E3022">
        <w:rPr>
          <w:rFonts w:ascii="Times New Roman" w:hAnsi="Times New Roman" w:cs="Times New Roman"/>
          <w:sz w:val="24"/>
        </w:rPr>
        <w:t xml:space="preserve"> unpaired 2-tailed Student’s t test.</w:t>
      </w:r>
    </w:p>
    <w:p w14:paraId="7CBD2BF4" w14:textId="51280FFF" w:rsidR="00EC3BB1" w:rsidRDefault="00EC5981" w:rsidP="00C46D99">
      <w:pPr>
        <w:spacing w:line="480" w:lineRule="auto"/>
        <w:contextualSpacing/>
        <w:jc w:val="left"/>
        <w:rPr>
          <w:rFonts w:ascii="Times New Roman" w:hAnsi="Times New Roman" w:cs="Times New Roman"/>
          <w:sz w:val="24"/>
          <w:szCs w:val="21"/>
        </w:rPr>
      </w:pPr>
      <w:r>
        <w:rPr>
          <w:rFonts w:ascii="Times New Roman" w:hAnsi="Times New Roman" w:cs="Times New Roman"/>
          <w:noProof/>
          <w:sz w:val="24"/>
          <w:szCs w:val="21"/>
        </w:rPr>
        <w:lastRenderedPageBreak/>
        <w:drawing>
          <wp:inline distT="0" distB="0" distL="0" distR="0" wp14:anchorId="08FA8401" wp14:editId="693F38C3">
            <wp:extent cx="5097780" cy="5952729"/>
            <wp:effectExtent l="0" t="0" r="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2121" cy="5957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EBDBB" w14:textId="6A3B5F62" w:rsidR="00EC3BB1" w:rsidRDefault="0087531C" w:rsidP="0087531C">
      <w:pPr>
        <w:spacing w:line="480" w:lineRule="auto"/>
        <w:contextualSpacing/>
        <w:jc w:val="left"/>
        <w:rPr>
          <w:rFonts w:ascii="Times New Roman" w:hAnsi="Times New Roman" w:cs="Times New Roman"/>
          <w:b/>
          <w:bCs/>
          <w:sz w:val="24"/>
          <w:szCs w:val="21"/>
        </w:rPr>
      </w:pPr>
      <w:r w:rsidRPr="00D729C9">
        <w:rPr>
          <w:rFonts w:ascii="Times New Roman" w:hAnsi="Times New Roman" w:cs="Times New Roman"/>
          <w:b/>
          <w:bCs/>
          <w:sz w:val="24"/>
          <w:szCs w:val="21"/>
        </w:rPr>
        <w:t>F</w:t>
      </w:r>
      <w:r w:rsidRPr="00D729C9">
        <w:rPr>
          <w:rFonts w:ascii="Times New Roman" w:hAnsi="Times New Roman" w:cs="Times New Roman" w:hint="eastAsia"/>
          <w:b/>
          <w:bCs/>
          <w:sz w:val="24"/>
          <w:szCs w:val="21"/>
        </w:rPr>
        <w:t>ig</w:t>
      </w:r>
      <w:r w:rsidRPr="00D729C9">
        <w:rPr>
          <w:rFonts w:ascii="Times New Roman" w:hAnsi="Times New Roman" w:cs="Times New Roman"/>
          <w:b/>
          <w:bCs/>
          <w:sz w:val="24"/>
          <w:szCs w:val="21"/>
        </w:rPr>
        <w:t>.</w:t>
      </w:r>
      <w:r>
        <w:rPr>
          <w:rFonts w:ascii="Times New Roman" w:hAnsi="Times New Roman" w:cs="Times New Roman"/>
          <w:b/>
          <w:bCs/>
          <w:sz w:val="24"/>
          <w:szCs w:val="21"/>
        </w:rPr>
        <w:t>S</w:t>
      </w:r>
      <w:r w:rsidR="00253F10">
        <w:rPr>
          <w:rFonts w:ascii="Times New Roman" w:hAnsi="Times New Roman" w:cs="Times New Roman"/>
          <w:b/>
          <w:bCs/>
          <w:sz w:val="24"/>
          <w:szCs w:val="21"/>
        </w:rPr>
        <w:t>3</w:t>
      </w:r>
    </w:p>
    <w:p w14:paraId="7466F78B" w14:textId="4AC16537" w:rsidR="00763A07" w:rsidRPr="00763A07" w:rsidRDefault="0087531C" w:rsidP="00763A07">
      <w:pPr>
        <w:spacing w:line="480" w:lineRule="auto"/>
        <w:contextualSpacing/>
        <w:jc w:val="left"/>
        <w:rPr>
          <w:rFonts w:ascii="Times New Roman" w:hAnsi="Times New Roman" w:cs="Times New Roman"/>
          <w:sz w:val="24"/>
        </w:rPr>
      </w:pPr>
      <w:r w:rsidRPr="00EB0662">
        <w:rPr>
          <w:rFonts w:ascii="Times New Roman" w:hAnsi="Times New Roman" w:cs="Times New Roman"/>
          <w:b/>
          <w:bCs/>
          <w:sz w:val="24"/>
          <w:szCs w:val="21"/>
        </w:rPr>
        <w:t>A</w:t>
      </w:r>
      <w:r w:rsidRPr="00D729C9">
        <w:rPr>
          <w:rFonts w:ascii="Times New Roman" w:hAnsi="Times New Roman" w:cs="Times New Roman"/>
          <w:sz w:val="24"/>
          <w:szCs w:val="21"/>
        </w:rPr>
        <w:t>,</w:t>
      </w:r>
      <w:r>
        <w:rPr>
          <w:rFonts w:ascii="Times New Roman" w:hAnsi="Times New Roman" w:cs="Times New Roman"/>
          <w:sz w:val="24"/>
          <w:szCs w:val="21"/>
        </w:rPr>
        <w:t xml:space="preserve"> </w:t>
      </w:r>
      <w:r w:rsidR="00D974F9">
        <w:rPr>
          <w:rFonts w:ascii="Times New Roman" w:hAnsi="Times New Roman" w:cs="Times New Roman"/>
          <w:sz w:val="24"/>
          <w:szCs w:val="21"/>
        </w:rPr>
        <w:t>S</w:t>
      </w:r>
      <w:r w:rsidR="00D974F9" w:rsidRPr="00D974F9">
        <w:rPr>
          <w:rFonts w:ascii="Times New Roman" w:hAnsi="Times New Roman" w:cs="Times New Roman"/>
          <w:sz w:val="24"/>
          <w:szCs w:val="21"/>
        </w:rPr>
        <w:t xml:space="preserve">tatistical analysis of tumor </w:t>
      </w:r>
      <w:r w:rsidR="00D974F9">
        <w:rPr>
          <w:rFonts w:ascii="Times New Roman" w:hAnsi="Times New Roman" w:cs="Times New Roman"/>
          <w:sz w:val="24"/>
          <w:szCs w:val="21"/>
        </w:rPr>
        <w:t>weight</w:t>
      </w:r>
      <w:r w:rsidR="00D974F9" w:rsidRPr="00D974F9">
        <w:rPr>
          <w:rFonts w:ascii="Times New Roman" w:hAnsi="Times New Roman" w:cs="Times New Roman"/>
          <w:sz w:val="24"/>
          <w:szCs w:val="21"/>
        </w:rPr>
        <w:t xml:space="preserve"> </w:t>
      </w:r>
      <w:r w:rsidR="00FD4F6F">
        <w:rPr>
          <w:rFonts w:ascii="Times New Roman" w:hAnsi="Times New Roman" w:cs="Times New Roman"/>
          <w:sz w:val="24"/>
          <w:szCs w:val="21"/>
        </w:rPr>
        <w:t>in</w:t>
      </w:r>
      <w:r w:rsidR="00D974F9" w:rsidRPr="00D974F9">
        <w:rPr>
          <w:rFonts w:ascii="Times New Roman" w:hAnsi="Times New Roman" w:cs="Times New Roman"/>
          <w:sz w:val="24"/>
          <w:szCs w:val="21"/>
        </w:rPr>
        <w:t xml:space="preserve"> SW620 stable cells rescued with</w:t>
      </w:r>
      <w:r w:rsidR="00FD4F6F">
        <w:rPr>
          <w:rFonts w:ascii="Times New Roman" w:hAnsi="Times New Roman" w:cs="Times New Roman"/>
          <w:sz w:val="24"/>
          <w:szCs w:val="21"/>
        </w:rPr>
        <w:t xml:space="preserve"> control v</w:t>
      </w:r>
      <w:r w:rsidR="00D974F9" w:rsidRPr="00D974F9">
        <w:rPr>
          <w:rFonts w:ascii="Times New Roman" w:hAnsi="Times New Roman" w:cs="Times New Roman"/>
          <w:sz w:val="24"/>
          <w:szCs w:val="21"/>
        </w:rPr>
        <w:t>ector or HSPB1 plasmids in M-NSG mice</w:t>
      </w:r>
      <w:r w:rsidR="00FD4F6F" w:rsidRPr="00FD4F6F">
        <w:rPr>
          <w:rFonts w:ascii="Times New Roman" w:hAnsi="Times New Roman" w:cs="Times New Roman"/>
          <w:sz w:val="24"/>
          <w:szCs w:val="21"/>
        </w:rPr>
        <w:t xml:space="preserve"> </w:t>
      </w:r>
      <w:r w:rsidR="00FD4F6F" w:rsidRPr="00D974F9">
        <w:rPr>
          <w:rFonts w:ascii="Times New Roman" w:hAnsi="Times New Roman" w:cs="Times New Roman"/>
          <w:sz w:val="24"/>
          <w:szCs w:val="21"/>
        </w:rPr>
        <w:t>xenograft tumors</w:t>
      </w:r>
      <w:r w:rsidR="00D974F9" w:rsidRPr="00D974F9">
        <w:rPr>
          <w:rFonts w:ascii="Times New Roman" w:hAnsi="Times New Roman" w:cs="Times New Roman"/>
          <w:sz w:val="24"/>
          <w:szCs w:val="21"/>
        </w:rPr>
        <w:t>, n=4</w:t>
      </w:r>
      <w:r>
        <w:rPr>
          <w:rFonts w:ascii="Times New Roman" w:hAnsi="Times New Roman" w:cs="Times New Roman"/>
          <w:sz w:val="24"/>
          <w:szCs w:val="21"/>
        </w:rPr>
        <w:t xml:space="preserve">. </w:t>
      </w:r>
      <w:r w:rsidRPr="00EB0662">
        <w:rPr>
          <w:rFonts w:ascii="Times New Roman" w:hAnsi="Times New Roman" w:cs="Times New Roman"/>
          <w:b/>
          <w:bCs/>
          <w:sz w:val="24"/>
          <w:szCs w:val="21"/>
        </w:rPr>
        <w:t>B</w:t>
      </w:r>
      <w:r>
        <w:rPr>
          <w:rFonts w:ascii="Times New Roman" w:hAnsi="Times New Roman" w:cs="Times New Roman"/>
          <w:sz w:val="24"/>
          <w:szCs w:val="21"/>
        </w:rPr>
        <w:t>,</w:t>
      </w:r>
      <w:r w:rsidRPr="00D729C9">
        <w:rPr>
          <w:rFonts w:ascii="Times New Roman" w:hAnsi="Times New Roman" w:cs="Times New Roman"/>
          <w:sz w:val="24"/>
        </w:rPr>
        <w:t xml:space="preserve"> </w:t>
      </w:r>
      <w:r w:rsidR="00763A07" w:rsidRPr="00763A07">
        <w:rPr>
          <w:rFonts w:ascii="Times New Roman" w:hAnsi="Times New Roman" w:cs="Times New Roman"/>
          <w:sz w:val="24"/>
        </w:rPr>
        <w:t xml:space="preserve">Statistical analysis of IHC score (IOD per area) </w:t>
      </w:r>
      <w:r w:rsidR="00FD4F6F">
        <w:rPr>
          <w:rFonts w:ascii="Times New Roman" w:hAnsi="Times New Roman" w:cs="Times New Roman"/>
          <w:sz w:val="24"/>
        </w:rPr>
        <w:t>for</w:t>
      </w:r>
      <w:r w:rsidR="00763A07" w:rsidRPr="00763A07">
        <w:rPr>
          <w:rFonts w:ascii="Times New Roman" w:hAnsi="Times New Roman" w:cs="Times New Roman"/>
          <w:sz w:val="24"/>
        </w:rPr>
        <w:t xml:space="preserve"> HSPB1, ACSL4, Ki67 and PCNA from SW620</w:t>
      </w:r>
      <w:r w:rsidR="00763A07">
        <w:rPr>
          <w:rFonts w:ascii="Times New Roman" w:hAnsi="Times New Roman" w:cs="Times New Roman"/>
          <w:sz w:val="24"/>
        </w:rPr>
        <w:t xml:space="preserve"> </w:t>
      </w:r>
      <w:r w:rsidR="00763A07" w:rsidRPr="00763A07">
        <w:rPr>
          <w:rFonts w:ascii="Times New Roman" w:hAnsi="Times New Roman" w:cs="Times New Roman"/>
          <w:sz w:val="24"/>
        </w:rPr>
        <w:t xml:space="preserve">stable cells </w:t>
      </w:r>
      <w:r w:rsidR="00763A07" w:rsidRPr="00D974F9">
        <w:rPr>
          <w:rFonts w:ascii="Times New Roman" w:hAnsi="Times New Roman" w:cs="Times New Roman"/>
          <w:sz w:val="24"/>
          <w:szCs w:val="21"/>
        </w:rPr>
        <w:t>rescued with</w:t>
      </w:r>
      <w:r w:rsidR="00FD4F6F">
        <w:rPr>
          <w:rFonts w:ascii="Times New Roman" w:hAnsi="Times New Roman" w:cs="Times New Roman"/>
          <w:sz w:val="24"/>
          <w:szCs w:val="21"/>
        </w:rPr>
        <w:t xml:space="preserve"> control v</w:t>
      </w:r>
      <w:r w:rsidR="00763A07" w:rsidRPr="00D974F9">
        <w:rPr>
          <w:rFonts w:ascii="Times New Roman" w:hAnsi="Times New Roman" w:cs="Times New Roman"/>
          <w:sz w:val="24"/>
          <w:szCs w:val="21"/>
        </w:rPr>
        <w:t>ector or HSPB1 plasmids in M-NSG mice</w:t>
      </w:r>
      <w:r w:rsidR="00763A07" w:rsidRPr="00763A07">
        <w:rPr>
          <w:rFonts w:ascii="Times New Roman" w:hAnsi="Times New Roman" w:cs="Times New Roman"/>
          <w:sz w:val="24"/>
        </w:rPr>
        <w:t xml:space="preserve"> xenograft tumors</w:t>
      </w:r>
      <w:r w:rsidR="00426F92">
        <w:rPr>
          <w:rFonts w:ascii="Times New Roman" w:hAnsi="Times New Roman" w:cs="Times New Roman"/>
          <w:sz w:val="24"/>
        </w:rPr>
        <w:t>.</w:t>
      </w:r>
      <w:r w:rsidR="00AB120B">
        <w:rPr>
          <w:rFonts w:ascii="Times New Roman" w:hAnsi="Times New Roman" w:cs="Times New Roman" w:hint="eastAsia"/>
          <w:sz w:val="24"/>
        </w:rPr>
        <w:t xml:space="preserve"> </w:t>
      </w:r>
      <w:r w:rsidR="00426F92" w:rsidRPr="00BE07EE">
        <w:rPr>
          <w:rFonts w:ascii="Times New Roman" w:eastAsia="DengXian" w:hAnsi="Times New Roman" w:cs="Times New Roman"/>
          <w:sz w:val="24"/>
        </w:rPr>
        <w:t>The</w:t>
      </w:r>
      <w:r w:rsidR="00426F92">
        <w:rPr>
          <w:rFonts w:ascii="Times New Roman" w:eastAsia="DengXian" w:hAnsi="Times New Roman" w:cs="Times New Roman"/>
          <w:sz w:val="24"/>
        </w:rPr>
        <w:t>se</w:t>
      </w:r>
      <w:r w:rsidR="00426F92" w:rsidRPr="00BE07EE">
        <w:rPr>
          <w:rFonts w:ascii="Times New Roman" w:hAnsi="Times New Roman" w:cs="Times New Roman"/>
          <w:sz w:val="24"/>
        </w:rPr>
        <w:t xml:space="preserve"> results </w:t>
      </w:r>
      <w:r w:rsidR="00426F92" w:rsidRPr="00BE07EE">
        <w:rPr>
          <w:rFonts w:ascii="Times New Roman" w:eastAsia="DengXian" w:hAnsi="Times New Roman" w:cs="Times New Roman"/>
          <w:sz w:val="24"/>
        </w:rPr>
        <w:t>are</w:t>
      </w:r>
      <w:r w:rsidR="00426F92" w:rsidRPr="00BE07EE">
        <w:rPr>
          <w:rFonts w:ascii="Times New Roman" w:hAnsi="Times New Roman" w:cs="Times New Roman"/>
          <w:sz w:val="24"/>
        </w:rPr>
        <w:t xml:space="preserve"> presented as </w:t>
      </w:r>
      <w:r w:rsidR="00426F92" w:rsidRPr="00BE07EE">
        <w:rPr>
          <w:rFonts w:ascii="Times New Roman" w:eastAsia="DengXian" w:hAnsi="Times New Roman" w:cs="Times New Roman"/>
          <w:sz w:val="24"/>
        </w:rPr>
        <w:t xml:space="preserve">the </w:t>
      </w:r>
      <w:r w:rsidR="00426F92" w:rsidRPr="00BE07EE">
        <w:rPr>
          <w:rFonts w:ascii="Times New Roman" w:hAnsi="Times New Roman" w:cs="Times New Roman"/>
          <w:sz w:val="24"/>
        </w:rPr>
        <w:t xml:space="preserve">mean ± SD values; </w:t>
      </w:r>
      <w:r w:rsidR="00426F92">
        <w:rPr>
          <w:rFonts w:ascii="Times New Roman" w:hAnsi="Times New Roman" w:cs="Times New Roman" w:hint="eastAsia"/>
          <w:sz w:val="24"/>
        </w:rPr>
        <w:t>ns,</w:t>
      </w:r>
      <w:r w:rsidR="00426F92">
        <w:rPr>
          <w:rFonts w:ascii="Times New Roman" w:hAnsi="Times New Roman" w:cs="Times New Roman"/>
          <w:sz w:val="24"/>
        </w:rPr>
        <w:t xml:space="preserve"> no significant, </w:t>
      </w:r>
      <w:r w:rsidR="00426F92" w:rsidRPr="00EB0662">
        <w:rPr>
          <w:rFonts w:ascii="Times New Roman" w:hAnsi="Times New Roman" w:cs="Times New Roman"/>
          <w:sz w:val="24"/>
        </w:rPr>
        <w:t>**</w:t>
      </w:r>
      <w:r w:rsidR="00426F92" w:rsidRPr="000156D7">
        <w:rPr>
          <w:rFonts w:ascii="Times New Roman" w:hAnsi="Times New Roman" w:cs="Times New Roman"/>
          <w:i/>
          <w:iCs/>
          <w:sz w:val="24"/>
        </w:rPr>
        <w:t>p </w:t>
      </w:r>
      <w:r w:rsidR="00426F92" w:rsidRPr="00EB0662">
        <w:rPr>
          <w:rFonts w:ascii="Times New Roman" w:hAnsi="Times New Roman" w:cs="Times New Roman"/>
          <w:sz w:val="24"/>
        </w:rPr>
        <w:t xml:space="preserve">&lt; 0.01, </w:t>
      </w:r>
      <w:r w:rsidR="00FF23B4" w:rsidRPr="00EB0662">
        <w:rPr>
          <w:rFonts w:ascii="Times New Roman" w:hAnsi="Times New Roman" w:cs="Times New Roman"/>
          <w:sz w:val="24"/>
        </w:rPr>
        <w:t>**</w:t>
      </w:r>
      <w:r w:rsidR="00FF23B4">
        <w:rPr>
          <w:rFonts w:ascii="Times New Roman" w:hAnsi="Times New Roman" w:cs="Times New Roman"/>
          <w:sz w:val="24"/>
        </w:rPr>
        <w:t>*</w:t>
      </w:r>
      <w:r w:rsidR="00FF23B4" w:rsidRPr="000156D7">
        <w:rPr>
          <w:rFonts w:ascii="Times New Roman" w:hAnsi="Times New Roman" w:cs="Times New Roman"/>
          <w:i/>
          <w:iCs/>
          <w:sz w:val="24"/>
        </w:rPr>
        <w:t>p </w:t>
      </w:r>
      <w:r w:rsidR="00FF23B4" w:rsidRPr="00EB0662">
        <w:rPr>
          <w:rFonts w:ascii="Times New Roman" w:hAnsi="Times New Roman" w:cs="Times New Roman"/>
          <w:sz w:val="24"/>
        </w:rPr>
        <w:t>&lt; 0.0</w:t>
      </w:r>
      <w:r w:rsidR="00FF23B4">
        <w:rPr>
          <w:rFonts w:ascii="Times New Roman" w:hAnsi="Times New Roman" w:cs="Times New Roman"/>
          <w:sz w:val="24"/>
        </w:rPr>
        <w:t xml:space="preserve">01, </w:t>
      </w:r>
      <w:r w:rsidR="00426F92" w:rsidRPr="00EB0662">
        <w:rPr>
          <w:rFonts w:ascii="Times New Roman" w:hAnsi="Times New Roman" w:cs="Times New Roman"/>
          <w:sz w:val="24"/>
        </w:rPr>
        <w:t>***</w:t>
      </w:r>
      <w:r w:rsidR="00426F92">
        <w:rPr>
          <w:rFonts w:ascii="Times New Roman" w:hAnsi="Times New Roman" w:cs="Times New Roman"/>
          <w:sz w:val="24"/>
        </w:rPr>
        <w:t>*</w:t>
      </w:r>
      <w:r w:rsidR="00426F92" w:rsidRPr="000156D7">
        <w:rPr>
          <w:rFonts w:ascii="Times New Roman" w:hAnsi="Times New Roman" w:cs="Times New Roman"/>
          <w:i/>
          <w:iCs/>
          <w:sz w:val="24"/>
        </w:rPr>
        <w:t>p </w:t>
      </w:r>
      <w:r w:rsidR="00426F92" w:rsidRPr="00EB0662">
        <w:rPr>
          <w:rFonts w:ascii="Times New Roman" w:hAnsi="Times New Roman" w:cs="Times New Roman"/>
          <w:sz w:val="24"/>
        </w:rPr>
        <w:t>&lt; 0.0</w:t>
      </w:r>
      <w:r w:rsidR="00426F92">
        <w:rPr>
          <w:rFonts w:ascii="Times New Roman" w:hAnsi="Times New Roman" w:cs="Times New Roman"/>
          <w:sz w:val="24"/>
        </w:rPr>
        <w:t>0</w:t>
      </w:r>
      <w:r w:rsidR="00426F92" w:rsidRPr="00EB0662">
        <w:rPr>
          <w:rFonts w:ascii="Times New Roman" w:hAnsi="Times New Roman" w:cs="Times New Roman"/>
          <w:sz w:val="24"/>
        </w:rPr>
        <w:t>01</w:t>
      </w:r>
      <w:r w:rsidR="00426F92">
        <w:rPr>
          <w:rFonts w:ascii="Times New Roman" w:hAnsi="Times New Roman" w:cs="Times New Roman"/>
          <w:sz w:val="24"/>
        </w:rPr>
        <w:t>;(</w:t>
      </w:r>
      <w:r w:rsidR="00763A07">
        <w:rPr>
          <w:rFonts w:ascii="Times New Roman" w:hAnsi="Times New Roman" w:cs="Times New Roman"/>
          <w:b/>
          <w:bCs/>
          <w:sz w:val="24"/>
        </w:rPr>
        <w:t>A</w:t>
      </w:r>
      <w:r w:rsidR="00426F92">
        <w:rPr>
          <w:rFonts w:ascii="Times New Roman" w:hAnsi="Times New Roman" w:cs="Times New Roman" w:hint="eastAsia"/>
          <w:b/>
          <w:bCs/>
          <w:sz w:val="24"/>
        </w:rPr>
        <w:t>-</w:t>
      </w:r>
      <w:r w:rsidR="00763A07">
        <w:rPr>
          <w:rFonts w:ascii="Times New Roman" w:hAnsi="Times New Roman" w:cs="Times New Roman"/>
          <w:b/>
          <w:bCs/>
          <w:sz w:val="24"/>
        </w:rPr>
        <w:t>B</w:t>
      </w:r>
      <w:r w:rsidR="00426F92">
        <w:rPr>
          <w:rFonts w:ascii="Times New Roman" w:hAnsi="Times New Roman" w:cs="Times New Roman"/>
          <w:sz w:val="24"/>
        </w:rPr>
        <w:t xml:space="preserve">) </w:t>
      </w:r>
      <w:r w:rsidR="00763A07">
        <w:rPr>
          <w:rFonts w:ascii="Times New Roman" w:hAnsi="Times New Roman" w:cs="Times New Roman"/>
          <w:sz w:val="24"/>
        </w:rPr>
        <w:t>One-way ANOVA test.</w:t>
      </w:r>
    </w:p>
    <w:sectPr w:rsidR="00763A07" w:rsidRPr="00763A07" w:rsidSect="000F706A">
      <w:footerReference w:type="even" r:id="rId11"/>
      <w:footerReference w:type="default" r:id="rId12"/>
      <w:type w:val="continuous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DF0D6" w14:textId="77777777" w:rsidR="00EC660B" w:rsidRDefault="00EC660B">
      <w:r>
        <w:separator/>
      </w:r>
    </w:p>
  </w:endnote>
  <w:endnote w:type="continuationSeparator" w:id="0">
    <w:p w14:paraId="6BE22AA8" w14:textId="77777777" w:rsidR="00EC660B" w:rsidRDefault="00EC6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7"/>
      </w:rPr>
      <w:id w:val="-1188373162"/>
      <w:docPartObj>
        <w:docPartGallery w:val="Page Numbers (Bottom of Page)"/>
        <w:docPartUnique/>
      </w:docPartObj>
    </w:sdtPr>
    <w:sdtContent>
      <w:p w14:paraId="2455DE14" w14:textId="6D118029" w:rsidR="002A6E08" w:rsidRDefault="002A6E08" w:rsidP="00A0775B">
        <w:pPr>
          <w:pStyle w:val="a4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  <w:noProof/>
          </w:rPr>
          <w:t>18</w:t>
        </w:r>
        <w:r>
          <w:rPr>
            <w:rStyle w:val="a7"/>
          </w:rPr>
          <w:fldChar w:fldCharType="end"/>
        </w:r>
      </w:p>
    </w:sdtContent>
  </w:sdt>
  <w:p w14:paraId="0D355898" w14:textId="77777777" w:rsidR="002A6E08" w:rsidRDefault="002A6E0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7"/>
      </w:rPr>
      <w:id w:val="-1823500904"/>
      <w:docPartObj>
        <w:docPartGallery w:val="Page Numbers (Bottom of Page)"/>
        <w:docPartUnique/>
      </w:docPartObj>
    </w:sdtPr>
    <w:sdtContent>
      <w:p w14:paraId="2670AC46" w14:textId="77777777" w:rsidR="002A6E08" w:rsidRDefault="002A6E08" w:rsidP="00A0775B">
        <w:pPr>
          <w:pStyle w:val="a4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  <w:noProof/>
          </w:rPr>
          <w:t>1</w:t>
        </w:r>
        <w:r>
          <w:rPr>
            <w:rStyle w:val="a7"/>
          </w:rPr>
          <w:fldChar w:fldCharType="end"/>
        </w:r>
      </w:p>
    </w:sdtContent>
  </w:sdt>
  <w:p w14:paraId="4B8DC6E8" w14:textId="77777777" w:rsidR="002A6E08" w:rsidRDefault="002A6E0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9F478" w14:textId="77777777" w:rsidR="00EC660B" w:rsidRDefault="00EC660B">
      <w:r>
        <w:separator/>
      </w:r>
    </w:p>
  </w:footnote>
  <w:footnote w:type="continuationSeparator" w:id="0">
    <w:p w14:paraId="74CD68F0" w14:textId="77777777" w:rsidR="00EC660B" w:rsidRDefault="00EC66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D99"/>
    <w:rsid w:val="00001FFF"/>
    <w:rsid w:val="0000692A"/>
    <w:rsid w:val="000156D7"/>
    <w:rsid w:val="00026D77"/>
    <w:rsid w:val="00040A6C"/>
    <w:rsid w:val="00044E38"/>
    <w:rsid w:val="000468D3"/>
    <w:rsid w:val="00050977"/>
    <w:rsid w:val="00063196"/>
    <w:rsid w:val="00080468"/>
    <w:rsid w:val="00085818"/>
    <w:rsid w:val="000A21D9"/>
    <w:rsid w:val="000B1E42"/>
    <w:rsid w:val="000F2C66"/>
    <w:rsid w:val="000F5D75"/>
    <w:rsid w:val="000F706A"/>
    <w:rsid w:val="001271E1"/>
    <w:rsid w:val="00145329"/>
    <w:rsid w:val="00185AC6"/>
    <w:rsid w:val="001933C9"/>
    <w:rsid w:val="001A0DB5"/>
    <w:rsid w:val="001B52D2"/>
    <w:rsid w:val="001C613E"/>
    <w:rsid w:val="001D3233"/>
    <w:rsid w:val="001E6133"/>
    <w:rsid w:val="001F2636"/>
    <w:rsid w:val="001F5C33"/>
    <w:rsid w:val="0020594B"/>
    <w:rsid w:val="002109F6"/>
    <w:rsid w:val="00217DD3"/>
    <w:rsid w:val="0022003B"/>
    <w:rsid w:val="00226957"/>
    <w:rsid w:val="002414B3"/>
    <w:rsid w:val="00245060"/>
    <w:rsid w:val="00251AF6"/>
    <w:rsid w:val="00253F10"/>
    <w:rsid w:val="00281278"/>
    <w:rsid w:val="00283E93"/>
    <w:rsid w:val="0029044B"/>
    <w:rsid w:val="002A6E08"/>
    <w:rsid w:val="002B1657"/>
    <w:rsid w:val="002E4F1D"/>
    <w:rsid w:val="002E52C5"/>
    <w:rsid w:val="002E75E9"/>
    <w:rsid w:val="002F1CCD"/>
    <w:rsid w:val="002F4029"/>
    <w:rsid w:val="00300E74"/>
    <w:rsid w:val="0030518D"/>
    <w:rsid w:val="003135D7"/>
    <w:rsid w:val="003152E6"/>
    <w:rsid w:val="00320E2C"/>
    <w:rsid w:val="0035637B"/>
    <w:rsid w:val="00365A74"/>
    <w:rsid w:val="003A1A8E"/>
    <w:rsid w:val="003C3ADF"/>
    <w:rsid w:val="003D294B"/>
    <w:rsid w:val="003E1C2A"/>
    <w:rsid w:val="003F4046"/>
    <w:rsid w:val="0042081C"/>
    <w:rsid w:val="0042275F"/>
    <w:rsid w:val="00426F92"/>
    <w:rsid w:val="004277B4"/>
    <w:rsid w:val="00433018"/>
    <w:rsid w:val="00435BE8"/>
    <w:rsid w:val="0043751C"/>
    <w:rsid w:val="00447AE4"/>
    <w:rsid w:val="00454194"/>
    <w:rsid w:val="004553A9"/>
    <w:rsid w:val="00471A4D"/>
    <w:rsid w:val="00482331"/>
    <w:rsid w:val="00483897"/>
    <w:rsid w:val="00493FB0"/>
    <w:rsid w:val="004974F8"/>
    <w:rsid w:val="004A53F7"/>
    <w:rsid w:val="004A68C0"/>
    <w:rsid w:val="004B6509"/>
    <w:rsid w:val="004C78C4"/>
    <w:rsid w:val="004D6AFA"/>
    <w:rsid w:val="004D7718"/>
    <w:rsid w:val="004E244D"/>
    <w:rsid w:val="004E5906"/>
    <w:rsid w:val="004F6AA2"/>
    <w:rsid w:val="00534BC3"/>
    <w:rsid w:val="00573B4A"/>
    <w:rsid w:val="00575FBF"/>
    <w:rsid w:val="00576346"/>
    <w:rsid w:val="00593BBB"/>
    <w:rsid w:val="005A47B9"/>
    <w:rsid w:val="005A6C98"/>
    <w:rsid w:val="005B2A88"/>
    <w:rsid w:val="005F06F1"/>
    <w:rsid w:val="006050CF"/>
    <w:rsid w:val="006072AC"/>
    <w:rsid w:val="00613C9E"/>
    <w:rsid w:val="006339EB"/>
    <w:rsid w:val="006369DB"/>
    <w:rsid w:val="006427FC"/>
    <w:rsid w:val="006536DA"/>
    <w:rsid w:val="00656781"/>
    <w:rsid w:val="00666B41"/>
    <w:rsid w:val="00680FCA"/>
    <w:rsid w:val="00686A53"/>
    <w:rsid w:val="006B1D41"/>
    <w:rsid w:val="006D303A"/>
    <w:rsid w:val="006E2509"/>
    <w:rsid w:val="006E3022"/>
    <w:rsid w:val="006F42FE"/>
    <w:rsid w:val="00716383"/>
    <w:rsid w:val="007216E2"/>
    <w:rsid w:val="007266B9"/>
    <w:rsid w:val="007327D2"/>
    <w:rsid w:val="00763A07"/>
    <w:rsid w:val="00770A9D"/>
    <w:rsid w:val="00772CCE"/>
    <w:rsid w:val="00773B8C"/>
    <w:rsid w:val="0078032B"/>
    <w:rsid w:val="0078146E"/>
    <w:rsid w:val="00783C12"/>
    <w:rsid w:val="007A4436"/>
    <w:rsid w:val="007A72F8"/>
    <w:rsid w:val="007B496C"/>
    <w:rsid w:val="007D1794"/>
    <w:rsid w:val="007E32C5"/>
    <w:rsid w:val="00800C75"/>
    <w:rsid w:val="00815CDA"/>
    <w:rsid w:val="0081720D"/>
    <w:rsid w:val="00852D42"/>
    <w:rsid w:val="008539C3"/>
    <w:rsid w:val="0086145E"/>
    <w:rsid w:val="008653A9"/>
    <w:rsid w:val="00866792"/>
    <w:rsid w:val="0087531C"/>
    <w:rsid w:val="00881ACB"/>
    <w:rsid w:val="00883427"/>
    <w:rsid w:val="0088695D"/>
    <w:rsid w:val="0089178E"/>
    <w:rsid w:val="00893B95"/>
    <w:rsid w:val="00895301"/>
    <w:rsid w:val="008A4224"/>
    <w:rsid w:val="008C0D0A"/>
    <w:rsid w:val="008D7065"/>
    <w:rsid w:val="008F2B3E"/>
    <w:rsid w:val="008F6BE5"/>
    <w:rsid w:val="00911AC1"/>
    <w:rsid w:val="00914B80"/>
    <w:rsid w:val="009237AD"/>
    <w:rsid w:val="00955AB6"/>
    <w:rsid w:val="00956680"/>
    <w:rsid w:val="009740FB"/>
    <w:rsid w:val="009A7B9D"/>
    <w:rsid w:val="009C51AC"/>
    <w:rsid w:val="009F0BFF"/>
    <w:rsid w:val="00A01E40"/>
    <w:rsid w:val="00A04770"/>
    <w:rsid w:val="00A20BFC"/>
    <w:rsid w:val="00A22125"/>
    <w:rsid w:val="00A56FF3"/>
    <w:rsid w:val="00A64AF1"/>
    <w:rsid w:val="00A670C8"/>
    <w:rsid w:val="00A86183"/>
    <w:rsid w:val="00AB120B"/>
    <w:rsid w:val="00AB25EE"/>
    <w:rsid w:val="00AC15F0"/>
    <w:rsid w:val="00AE5122"/>
    <w:rsid w:val="00B14583"/>
    <w:rsid w:val="00B339BF"/>
    <w:rsid w:val="00B35475"/>
    <w:rsid w:val="00B42F89"/>
    <w:rsid w:val="00B7542E"/>
    <w:rsid w:val="00B81032"/>
    <w:rsid w:val="00B83A96"/>
    <w:rsid w:val="00B87A08"/>
    <w:rsid w:val="00BA5165"/>
    <w:rsid w:val="00BB4F3E"/>
    <w:rsid w:val="00BC0A11"/>
    <w:rsid w:val="00BC110C"/>
    <w:rsid w:val="00BC5542"/>
    <w:rsid w:val="00BF7DDB"/>
    <w:rsid w:val="00C02EC7"/>
    <w:rsid w:val="00C04987"/>
    <w:rsid w:val="00C06C0C"/>
    <w:rsid w:val="00C125A3"/>
    <w:rsid w:val="00C25CE5"/>
    <w:rsid w:val="00C36310"/>
    <w:rsid w:val="00C46D99"/>
    <w:rsid w:val="00C516AD"/>
    <w:rsid w:val="00C535ED"/>
    <w:rsid w:val="00C617B4"/>
    <w:rsid w:val="00C74DB0"/>
    <w:rsid w:val="00C905C5"/>
    <w:rsid w:val="00CB2FB6"/>
    <w:rsid w:val="00CC379E"/>
    <w:rsid w:val="00D21602"/>
    <w:rsid w:val="00D34206"/>
    <w:rsid w:val="00D373FB"/>
    <w:rsid w:val="00D543CA"/>
    <w:rsid w:val="00D6058C"/>
    <w:rsid w:val="00D61DD0"/>
    <w:rsid w:val="00D66D2B"/>
    <w:rsid w:val="00D974F9"/>
    <w:rsid w:val="00DA0D93"/>
    <w:rsid w:val="00DA20A5"/>
    <w:rsid w:val="00DC5917"/>
    <w:rsid w:val="00E0032D"/>
    <w:rsid w:val="00E02331"/>
    <w:rsid w:val="00E128BE"/>
    <w:rsid w:val="00E13867"/>
    <w:rsid w:val="00E27574"/>
    <w:rsid w:val="00E37D07"/>
    <w:rsid w:val="00E4075A"/>
    <w:rsid w:val="00E42627"/>
    <w:rsid w:val="00E528CE"/>
    <w:rsid w:val="00E63D26"/>
    <w:rsid w:val="00E9264C"/>
    <w:rsid w:val="00EA05C7"/>
    <w:rsid w:val="00EA48F2"/>
    <w:rsid w:val="00EC01F6"/>
    <w:rsid w:val="00EC1E38"/>
    <w:rsid w:val="00EC3BB1"/>
    <w:rsid w:val="00EC5981"/>
    <w:rsid w:val="00EC660B"/>
    <w:rsid w:val="00EC6B3C"/>
    <w:rsid w:val="00EF1468"/>
    <w:rsid w:val="00F07F22"/>
    <w:rsid w:val="00F20ED6"/>
    <w:rsid w:val="00F26EA4"/>
    <w:rsid w:val="00F320B8"/>
    <w:rsid w:val="00F6359A"/>
    <w:rsid w:val="00FB0A9B"/>
    <w:rsid w:val="00FB1029"/>
    <w:rsid w:val="00FB2CAA"/>
    <w:rsid w:val="00FD0770"/>
    <w:rsid w:val="00FD0B70"/>
    <w:rsid w:val="00FD4F6F"/>
    <w:rsid w:val="00FD798E"/>
    <w:rsid w:val="00FF23B4"/>
    <w:rsid w:val="00FF4377"/>
    <w:rsid w:val="00FF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43FAD"/>
  <w15:chartTrackingRefBased/>
  <w15:docId w15:val="{0912B7FA-BBE3-BA45-8871-C7F697E76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D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4F8"/>
    <w:pPr>
      <w:ind w:firstLineChars="200" w:firstLine="420"/>
    </w:pPr>
  </w:style>
  <w:style w:type="paragraph" w:styleId="a4">
    <w:name w:val="footer"/>
    <w:basedOn w:val="a"/>
    <w:link w:val="a5"/>
    <w:uiPriority w:val="99"/>
    <w:unhideWhenUsed/>
    <w:rsid w:val="008653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8653A9"/>
    <w:rPr>
      <w:sz w:val="18"/>
      <w:szCs w:val="18"/>
    </w:rPr>
  </w:style>
  <w:style w:type="table" w:styleId="a6">
    <w:name w:val="Table Grid"/>
    <w:basedOn w:val="a1"/>
    <w:uiPriority w:val="39"/>
    <w:rsid w:val="008653A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uiPriority w:val="99"/>
    <w:semiHidden/>
    <w:unhideWhenUsed/>
    <w:rsid w:val="008653A9"/>
  </w:style>
  <w:style w:type="character" w:styleId="a8">
    <w:name w:val="Hyperlink"/>
    <w:basedOn w:val="a0"/>
    <w:uiPriority w:val="99"/>
    <w:unhideWhenUsed/>
    <w:rsid w:val="008653A9"/>
    <w:rPr>
      <w:color w:val="0000FF"/>
      <w:u w:val="single"/>
    </w:rPr>
  </w:style>
  <w:style w:type="character" w:styleId="a9">
    <w:name w:val="line number"/>
    <w:basedOn w:val="a0"/>
    <w:uiPriority w:val="99"/>
    <w:semiHidden/>
    <w:unhideWhenUsed/>
    <w:rsid w:val="000156D7"/>
  </w:style>
  <w:style w:type="character" w:styleId="aa">
    <w:name w:val="Unresolved Mention"/>
    <w:basedOn w:val="a0"/>
    <w:uiPriority w:val="99"/>
    <w:semiHidden/>
    <w:unhideWhenUsed/>
    <w:rsid w:val="00C04987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6D30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anghuamei2014@163.co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hgh@xmu.edu.cn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838</TotalTime>
  <Pages>5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193</cp:revision>
  <dcterms:created xsi:type="dcterms:W3CDTF">2022-10-24T02:04:00Z</dcterms:created>
  <dcterms:modified xsi:type="dcterms:W3CDTF">2023-09-24T08:49:00Z</dcterms:modified>
</cp:coreProperties>
</file>