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016C1" w14:textId="13E1D452" w:rsidR="00294EA7" w:rsidRDefault="00294EA7" w:rsidP="00294EA7">
      <w:pPr>
        <w:pStyle w:val="1"/>
        <w:rPr>
          <w:rFonts w:hint="eastAsia"/>
        </w:rPr>
      </w:pPr>
      <w:r w:rsidRPr="00294EA7">
        <w:t>Appendix</w:t>
      </w:r>
    </w:p>
    <w:p w14:paraId="75A3D9D3" w14:textId="7F1B6DCB" w:rsidR="004A740D" w:rsidRDefault="007B7C57" w:rsidP="00294EA7">
      <w:pPr>
        <w:pStyle w:val="a7"/>
        <w:jc w:val="left"/>
      </w:pPr>
      <w:r w:rsidRPr="007B7C57">
        <w:t>Table S</w:t>
      </w:r>
      <w:r w:rsidR="004A740D">
        <w:fldChar w:fldCharType="begin"/>
      </w:r>
      <w:r w:rsidR="004A740D">
        <w:instrText xml:space="preserve"> SEQ </w:instrText>
      </w:r>
      <w:r w:rsidR="004A740D">
        <w:instrText>表</w:instrText>
      </w:r>
      <w:r w:rsidR="004A740D">
        <w:instrText xml:space="preserve"> \* ARABIC </w:instrText>
      </w:r>
      <w:r w:rsidR="004A740D">
        <w:fldChar w:fldCharType="separate"/>
      </w:r>
      <w:r w:rsidR="004A740D">
        <w:rPr>
          <w:noProof/>
        </w:rPr>
        <w:t>1</w:t>
      </w:r>
      <w:r w:rsidR="004A740D">
        <w:fldChar w:fldCharType="end"/>
      </w:r>
      <w:r w:rsidR="004A740D">
        <w:t xml:space="preserve"> </w:t>
      </w:r>
      <w:r w:rsidRPr="007B7C57">
        <w:t>Analysis results of TIR</w:t>
      </w:r>
    </w:p>
    <w:tbl>
      <w:tblPr>
        <w:tblW w:w="9129" w:type="dxa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3007"/>
        <w:gridCol w:w="3775"/>
        <w:gridCol w:w="1021"/>
        <w:gridCol w:w="1326"/>
      </w:tblGrid>
      <w:tr w:rsidR="004A740D" w14:paraId="4B359B4C" w14:textId="77777777" w:rsidTr="00294EA7">
        <w:trPr>
          <w:cantSplit/>
          <w:trHeight w:val="454"/>
          <w:jc w:val="center"/>
        </w:trPr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E8683E" w14:textId="59BD9FDB" w:rsidR="004A740D" w:rsidRDefault="007B7C57" w:rsidP="00294EA7">
            <w:pPr>
              <w:pStyle w:val="ac"/>
              <w:jc w:val="left"/>
            </w:pPr>
            <w:r w:rsidRPr="007B7C57">
              <w:t>Comparison group</w:t>
            </w:r>
          </w:p>
        </w:tc>
        <w:tc>
          <w:tcPr>
            <w:tcW w:w="37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F3DE46" w14:textId="328DCA7B" w:rsidR="004A740D" w:rsidRDefault="007B7C57" w:rsidP="00294EA7">
            <w:pPr>
              <w:pStyle w:val="ac"/>
              <w:jc w:val="left"/>
            </w:pPr>
            <w:r>
              <w:t>G</w:t>
            </w:r>
            <w:r w:rsidRPr="007B7C57">
              <w:t>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DA315C5" w14:textId="1E066868" w:rsidR="004A740D" w:rsidRDefault="004A740D" w:rsidP="00294EA7">
            <w:pPr>
              <w:pStyle w:val="ac"/>
              <w:jc w:val="left"/>
            </w:pPr>
            <w: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4870774" w14:textId="76E022A3" w:rsidR="004A740D" w:rsidRDefault="004A740D" w:rsidP="00294EA7">
            <w:pPr>
              <w:pStyle w:val="ac"/>
              <w:jc w:val="left"/>
            </w:pPr>
            <w:r>
              <w:rPr>
                <w:i/>
                <w:iCs/>
              </w:rPr>
              <w:t>P</w:t>
            </w:r>
          </w:p>
        </w:tc>
      </w:tr>
      <w:tr w:rsidR="004A740D" w14:paraId="14FD20EC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2938840" w14:textId="77777777" w:rsidR="004A740D" w:rsidRDefault="004A740D" w:rsidP="00294EA7">
            <w:pPr>
              <w:pStyle w:val="aa"/>
              <w:jc w:val="left"/>
            </w:pPr>
            <w:r>
              <w:t>Control</w:t>
            </w:r>
          </w:p>
        </w:tc>
        <w:tc>
          <w:tcPr>
            <w:tcW w:w="3775" w:type="dxa"/>
            <w:tcBorders>
              <w:top w:val="single" w:sz="4" w:space="0" w:color="auto"/>
            </w:tcBorders>
            <w:noWrap/>
            <w:vAlign w:val="center"/>
          </w:tcPr>
          <w:p w14:paraId="50DEF0B1" w14:textId="77777777" w:rsidR="004A740D" w:rsidRDefault="004A740D" w:rsidP="00294EA7">
            <w:pPr>
              <w:pStyle w:val="aa"/>
              <w:jc w:val="left"/>
            </w:pPr>
            <w:r>
              <w:t>Taxol 10 mg/kg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13C4904B" w14:textId="77777777" w:rsidR="004A740D" w:rsidRDefault="004A740D" w:rsidP="00294EA7">
            <w:pPr>
              <w:pStyle w:val="aa"/>
              <w:jc w:val="left"/>
            </w:pPr>
            <w:r>
              <w:t>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76E0467D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144B4D94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4DE4CCC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5D9106B2" w14:textId="77777777" w:rsidR="004A740D" w:rsidRDefault="004A740D" w:rsidP="00294EA7">
            <w:pPr>
              <w:pStyle w:val="aa"/>
              <w:jc w:val="left"/>
            </w:pPr>
            <w:r>
              <w:t>Free-HSA-NPs</w:t>
            </w:r>
          </w:p>
        </w:tc>
        <w:tc>
          <w:tcPr>
            <w:tcW w:w="0" w:type="auto"/>
            <w:noWrap/>
            <w:vAlign w:val="center"/>
          </w:tcPr>
          <w:p w14:paraId="1FBAC60A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5B4C2C46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17C8DB12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27EBD992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1E066F5D" w14:textId="77777777" w:rsidR="004A740D" w:rsidRDefault="004A740D" w:rsidP="00294EA7">
            <w:pPr>
              <w:pStyle w:val="aa"/>
              <w:jc w:val="left"/>
            </w:pPr>
            <w:r>
              <w:t>CTX-Tween 5 mg/kg</w:t>
            </w:r>
          </w:p>
        </w:tc>
        <w:tc>
          <w:tcPr>
            <w:tcW w:w="0" w:type="auto"/>
            <w:noWrap/>
            <w:vAlign w:val="center"/>
          </w:tcPr>
          <w:p w14:paraId="77EAF489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0BB41CFD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18B2C794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0F890E1E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17EF60CE" w14:textId="77777777" w:rsidR="004A740D" w:rsidRDefault="004A740D" w:rsidP="00294EA7">
            <w:pPr>
              <w:pStyle w:val="aa"/>
              <w:jc w:val="left"/>
            </w:pPr>
            <w:r>
              <w:t>CTX-Tween 10 mg/kg</w:t>
            </w:r>
          </w:p>
        </w:tc>
        <w:tc>
          <w:tcPr>
            <w:tcW w:w="0" w:type="auto"/>
            <w:noWrap/>
            <w:vAlign w:val="center"/>
          </w:tcPr>
          <w:p w14:paraId="55617263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166E189C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304501E5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1D9F475E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0281A962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</w:tc>
        <w:tc>
          <w:tcPr>
            <w:tcW w:w="0" w:type="auto"/>
            <w:noWrap/>
            <w:vAlign w:val="center"/>
          </w:tcPr>
          <w:p w14:paraId="434BCBF9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4DDCF237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11B71F54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626686D4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124F6EA7" w14:textId="77777777" w:rsidR="004A740D" w:rsidRDefault="004A740D" w:rsidP="00294EA7">
            <w:pPr>
              <w:pStyle w:val="aa"/>
              <w:jc w:val="left"/>
            </w:pPr>
            <w:r>
              <w:t>CTX-HSA-NPs (6:1) 10 mg/kg</w:t>
            </w:r>
          </w:p>
        </w:tc>
        <w:tc>
          <w:tcPr>
            <w:tcW w:w="0" w:type="auto"/>
            <w:noWrap/>
            <w:vAlign w:val="center"/>
          </w:tcPr>
          <w:p w14:paraId="0C54A4E8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26472084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038EB8FB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393995E9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7138CE8E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0" w:type="auto"/>
            <w:noWrap/>
            <w:vAlign w:val="center"/>
          </w:tcPr>
          <w:p w14:paraId="2B58FF4B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1046B4B2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1850946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155B1E06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639B7F6E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5F748217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13AF921C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ECE1439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77C198BE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590DBAD1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7EC4BF43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noWrap/>
            <w:vAlign w:val="center"/>
          </w:tcPr>
          <w:p w14:paraId="5CEA5749" w14:textId="77777777" w:rsidR="004A740D" w:rsidRDefault="004A740D" w:rsidP="00294EA7">
            <w:pPr>
              <w:pStyle w:val="aa"/>
              <w:jc w:val="left"/>
            </w:pPr>
            <w:r>
              <w:t>0.000</w:t>
            </w:r>
          </w:p>
        </w:tc>
        <w:tc>
          <w:tcPr>
            <w:tcW w:w="0" w:type="auto"/>
            <w:noWrap/>
            <w:vAlign w:val="center"/>
          </w:tcPr>
          <w:p w14:paraId="252385BB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3A72F0F5" w14:textId="77777777" w:rsidTr="00294EA7">
        <w:trPr>
          <w:cantSplit/>
          <w:trHeight w:val="454"/>
          <w:jc w:val="center"/>
        </w:trPr>
        <w:tc>
          <w:tcPr>
            <w:tcW w:w="3007" w:type="dxa"/>
            <w:noWrap/>
            <w:vAlign w:val="center"/>
          </w:tcPr>
          <w:p w14:paraId="22EABEE0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noWrap/>
            <w:vAlign w:val="center"/>
          </w:tcPr>
          <w:p w14:paraId="22A96DFF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58ED8236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2AA942C3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1FA5C6B6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noWrap/>
            <w:vAlign w:val="center"/>
          </w:tcPr>
          <w:p w14:paraId="6692B0BB" w14:textId="77777777" w:rsidR="004A740D" w:rsidRDefault="004A740D" w:rsidP="00294EA7">
            <w:pPr>
              <w:pStyle w:val="aa"/>
              <w:jc w:val="left"/>
            </w:pPr>
            <w:r>
              <w:t>Taxol 10 mg/kg</w:t>
            </w:r>
          </w:p>
        </w:tc>
        <w:tc>
          <w:tcPr>
            <w:tcW w:w="3775" w:type="dxa"/>
            <w:vAlign w:val="center"/>
          </w:tcPr>
          <w:p w14:paraId="2492EBF3" w14:textId="77777777" w:rsidR="004A740D" w:rsidRDefault="004A740D" w:rsidP="00294EA7">
            <w:pPr>
              <w:pStyle w:val="aa"/>
              <w:jc w:val="left"/>
            </w:pPr>
            <w:r>
              <w:t>Free-HSA-NPs</w:t>
            </w:r>
          </w:p>
        </w:tc>
        <w:tc>
          <w:tcPr>
            <w:tcW w:w="0" w:type="auto"/>
            <w:noWrap/>
            <w:vAlign w:val="center"/>
          </w:tcPr>
          <w:p w14:paraId="33727FFA" w14:textId="77777777" w:rsidR="004A740D" w:rsidRDefault="004A740D" w:rsidP="00294EA7">
            <w:pPr>
              <w:pStyle w:val="aa"/>
              <w:jc w:val="left"/>
            </w:pPr>
            <w:r>
              <w:t>-0.673</w:t>
            </w:r>
          </w:p>
        </w:tc>
        <w:tc>
          <w:tcPr>
            <w:tcW w:w="0" w:type="auto"/>
            <w:noWrap/>
            <w:vAlign w:val="center"/>
          </w:tcPr>
          <w:p w14:paraId="4AA46439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4BF603EE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35C4EC17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5EA1FC21" w14:textId="77777777" w:rsidR="004A740D" w:rsidRDefault="004A740D" w:rsidP="00294EA7">
            <w:pPr>
              <w:pStyle w:val="aa"/>
              <w:jc w:val="left"/>
            </w:pPr>
            <w:r>
              <w:t>CTX-Tween 5 mg/kg</w:t>
            </w:r>
          </w:p>
        </w:tc>
        <w:tc>
          <w:tcPr>
            <w:tcW w:w="0" w:type="auto"/>
            <w:noWrap/>
            <w:vAlign w:val="center"/>
          </w:tcPr>
          <w:p w14:paraId="07526CA9" w14:textId="77777777" w:rsidR="004A740D" w:rsidRDefault="004A740D" w:rsidP="00294EA7">
            <w:pPr>
              <w:pStyle w:val="aa"/>
              <w:jc w:val="left"/>
            </w:pPr>
            <w:r>
              <w:t>-4.865</w:t>
            </w:r>
          </w:p>
        </w:tc>
        <w:tc>
          <w:tcPr>
            <w:tcW w:w="0" w:type="auto"/>
            <w:noWrap/>
            <w:vAlign w:val="center"/>
          </w:tcPr>
          <w:p w14:paraId="001F4DBD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370DBD5A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3801AB1D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330E3DBE" w14:textId="77777777" w:rsidR="004A740D" w:rsidRDefault="004A740D" w:rsidP="00294EA7">
            <w:pPr>
              <w:pStyle w:val="aa"/>
              <w:jc w:val="left"/>
            </w:pPr>
            <w:r>
              <w:t>CTX-Tween 10 mg/kg</w:t>
            </w:r>
          </w:p>
        </w:tc>
        <w:tc>
          <w:tcPr>
            <w:tcW w:w="0" w:type="auto"/>
            <w:noWrap/>
            <w:vAlign w:val="center"/>
          </w:tcPr>
          <w:p w14:paraId="4463836E" w14:textId="77777777" w:rsidR="004A740D" w:rsidRDefault="004A740D" w:rsidP="00294EA7">
            <w:pPr>
              <w:pStyle w:val="aa"/>
              <w:jc w:val="left"/>
            </w:pPr>
            <w:r>
              <w:t>-8.965</w:t>
            </w:r>
          </w:p>
        </w:tc>
        <w:tc>
          <w:tcPr>
            <w:tcW w:w="0" w:type="auto"/>
            <w:noWrap/>
            <w:vAlign w:val="center"/>
          </w:tcPr>
          <w:p w14:paraId="38B5F1E5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1A01C2C5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2525F366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3BF75165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</w:tc>
        <w:tc>
          <w:tcPr>
            <w:tcW w:w="0" w:type="auto"/>
            <w:noWrap/>
            <w:vAlign w:val="center"/>
          </w:tcPr>
          <w:p w14:paraId="19FA5228" w14:textId="77777777" w:rsidR="004A740D" w:rsidRDefault="004A740D" w:rsidP="00294EA7">
            <w:pPr>
              <w:pStyle w:val="aa"/>
              <w:jc w:val="left"/>
            </w:pPr>
            <w:r>
              <w:t>-7.873</w:t>
            </w:r>
          </w:p>
        </w:tc>
        <w:tc>
          <w:tcPr>
            <w:tcW w:w="0" w:type="auto"/>
            <w:noWrap/>
            <w:vAlign w:val="center"/>
          </w:tcPr>
          <w:p w14:paraId="332E806E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2F10D8E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5099CBFE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3733B39A" w14:textId="77777777" w:rsidR="004A740D" w:rsidRDefault="004A740D" w:rsidP="00294EA7">
            <w:pPr>
              <w:pStyle w:val="aa"/>
              <w:jc w:val="left"/>
            </w:pPr>
            <w:r>
              <w:t>CTX-HSA-NPs (6:1) 10 mg/kg</w:t>
            </w:r>
          </w:p>
        </w:tc>
        <w:tc>
          <w:tcPr>
            <w:tcW w:w="0" w:type="auto"/>
            <w:noWrap/>
            <w:vAlign w:val="center"/>
          </w:tcPr>
          <w:p w14:paraId="557DFD1A" w14:textId="77777777" w:rsidR="004A740D" w:rsidRDefault="004A740D" w:rsidP="00294EA7">
            <w:pPr>
              <w:pStyle w:val="aa"/>
              <w:jc w:val="left"/>
            </w:pPr>
            <w:r>
              <w:t>-9.510</w:t>
            </w:r>
          </w:p>
        </w:tc>
        <w:tc>
          <w:tcPr>
            <w:tcW w:w="0" w:type="auto"/>
            <w:noWrap/>
            <w:vAlign w:val="center"/>
          </w:tcPr>
          <w:p w14:paraId="5D63A656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D1B435B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04A1D209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4F0367C1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0" w:type="auto"/>
            <w:noWrap/>
            <w:vAlign w:val="center"/>
          </w:tcPr>
          <w:p w14:paraId="50B031B3" w14:textId="77777777" w:rsidR="004A740D" w:rsidRDefault="004A740D" w:rsidP="00294EA7">
            <w:pPr>
              <w:pStyle w:val="aa"/>
              <w:jc w:val="left"/>
            </w:pPr>
            <w:r>
              <w:t>-8.791</w:t>
            </w:r>
          </w:p>
        </w:tc>
        <w:tc>
          <w:tcPr>
            <w:tcW w:w="0" w:type="auto"/>
            <w:noWrap/>
            <w:vAlign w:val="center"/>
          </w:tcPr>
          <w:p w14:paraId="126F9106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4262A88C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79F3F264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1EA6DB98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0243140A" w14:textId="77777777" w:rsidR="004A740D" w:rsidRDefault="004A740D" w:rsidP="00294EA7">
            <w:pPr>
              <w:pStyle w:val="aa"/>
              <w:jc w:val="left"/>
            </w:pPr>
            <w:r>
              <w:t>-4.551</w:t>
            </w:r>
          </w:p>
        </w:tc>
        <w:tc>
          <w:tcPr>
            <w:tcW w:w="0" w:type="auto"/>
            <w:noWrap/>
            <w:vAlign w:val="center"/>
          </w:tcPr>
          <w:p w14:paraId="6264717D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4BFA29BF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tcBorders>
              <w:bottom w:val="nil"/>
            </w:tcBorders>
            <w:vAlign w:val="center"/>
          </w:tcPr>
          <w:p w14:paraId="5DE8CF0F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tcBorders>
              <w:bottom w:val="nil"/>
            </w:tcBorders>
            <w:vAlign w:val="center"/>
          </w:tcPr>
          <w:p w14:paraId="475C683D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3F17B451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tcBorders>
              <w:bottom w:val="nil"/>
            </w:tcBorders>
            <w:noWrap/>
            <w:vAlign w:val="center"/>
          </w:tcPr>
          <w:p w14:paraId="0B6D5E32" w14:textId="77777777" w:rsidR="004A740D" w:rsidRDefault="004A740D" w:rsidP="00294EA7">
            <w:pPr>
              <w:pStyle w:val="aa"/>
              <w:jc w:val="left"/>
            </w:pPr>
            <w:r>
              <w:t>-10.226</w:t>
            </w:r>
          </w:p>
        </w:tc>
        <w:tc>
          <w:tcPr>
            <w:tcW w:w="0" w:type="auto"/>
            <w:tcBorders>
              <w:bottom w:val="nil"/>
            </w:tcBorders>
            <w:noWrap/>
            <w:vAlign w:val="center"/>
          </w:tcPr>
          <w:p w14:paraId="7DC364AD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0B6A7224" w14:textId="77777777" w:rsidTr="00294EA7">
        <w:trPr>
          <w:cantSplit/>
          <w:trHeight w:val="454"/>
          <w:jc w:val="center"/>
        </w:trPr>
        <w:tc>
          <w:tcPr>
            <w:tcW w:w="3007" w:type="dxa"/>
            <w:tcBorders>
              <w:bottom w:val="nil"/>
            </w:tcBorders>
            <w:noWrap/>
            <w:vAlign w:val="center"/>
          </w:tcPr>
          <w:p w14:paraId="5720699D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tcBorders>
              <w:bottom w:val="nil"/>
            </w:tcBorders>
            <w:noWrap/>
            <w:vAlign w:val="center"/>
          </w:tcPr>
          <w:p w14:paraId="11809516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tcBorders>
              <w:bottom w:val="nil"/>
            </w:tcBorders>
            <w:noWrap/>
            <w:vAlign w:val="center"/>
          </w:tcPr>
          <w:p w14:paraId="0CE439CC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tcBorders>
              <w:bottom w:val="nil"/>
            </w:tcBorders>
            <w:noWrap/>
            <w:vAlign w:val="center"/>
          </w:tcPr>
          <w:p w14:paraId="2A8A018E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5D5E2F55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tcBorders>
              <w:top w:val="nil"/>
            </w:tcBorders>
            <w:vAlign w:val="center"/>
          </w:tcPr>
          <w:p w14:paraId="0DA9827B" w14:textId="77777777" w:rsidR="004A740D" w:rsidRDefault="004A740D" w:rsidP="00294EA7">
            <w:pPr>
              <w:pStyle w:val="aa"/>
              <w:jc w:val="left"/>
            </w:pPr>
            <w:r>
              <w:t>Free-HSA-NPs</w:t>
            </w:r>
          </w:p>
        </w:tc>
        <w:tc>
          <w:tcPr>
            <w:tcW w:w="3775" w:type="dxa"/>
            <w:tcBorders>
              <w:top w:val="nil"/>
            </w:tcBorders>
            <w:vAlign w:val="center"/>
          </w:tcPr>
          <w:p w14:paraId="3AFF7363" w14:textId="77777777" w:rsidR="004A740D" w:rsidRDefault="004A740D" w:rsidP="00294EA7">
            <w:pPr>
              <w:pStyle w:val="aa"/>
              <w:jc w:val="left"/>
            </w:pPr>
            <w:r>
              <w:t>CTX-Tween 5 mg/kg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74FA7A79" w14:textId="77777777" w:rsidR="004A740D" w:rsidRDefault="004A740D" w:rsidP="00294EA7">
            <w:pPr>
              <w:pStyle w:val="aa"/>
              <w:jc w:val="left"/>
            </w:pPr>
            <w:r>
              <w:t>-5.814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4839682C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4A451697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014AB76F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2A6BD1DA" w14:textId="77777777" w:rsidR="004A740D" w:rsidRDefault="004A740D" w:rsidP="00294EA7">
            <w:pPr>
              <w:pStyle w:val="aa"/>
              <w:jc w:val="left"/>
            </w:pPr>
            <w:r>
              <w:t>CTX-Tween 10 mg/kg</w:t>
            </w:r>
          </w:p>
        </w:tc>
        <w:tc>
          <w:tcPr>
            <w:tcW w:w="0" w:type="auto"/>
            <w:noWrap/>
            <w:vAlign w:val="center"/>
          </w:tcPr>
          <w:p w14:paraId="055E5857" w14:textId="77777777" w:rsidR="004A740D" w:rsidRDefault="004A740D" w:rsidP="00294EA7">
            <w:pPr>
              <w:pStyle w:val="aa"/>
              <w:jc w:val="left"/>
            </w:pPr>
            <w:r>
              <w:t>-12.556</w:t>
            </w:r>
          </w:p>
        </w:tc>
        <w:tc>
          <w:tcPr>
            <w:tcW w:w="0" w:type="auto"/>
            <w:noWrap/>
            <w:vAlign w:val="center"/>
          </w:tcPr>
          <w:p w14:paraId="0F6FACCE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61F9DE46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57808671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78B28EA4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</w:tc>
        <w:tc>
          <w:tcPr>
            <w:tcW w:w="0" w:type="auto"/>
            <w:noWrap/>
            <w:vAlign w:val="center"/>
          </w:tcPr>
          <w:p w14:paraId="75171180" w14:textId="77777777" w:rsidR="004A740D" w:rsidRDefault="004A740D" w:rsidP="00294EA7">
            <w:pPr>
              <w:pStyle w:val="aa"/>
              <w:jc w:val="left"/>
            </w:pPr>
            <w:r>
              <w:t>-10.944</w:t>
            </w:r>
          </w:p>
        </w:tc>
        <w:tc>
          <w:tcPr>
            <w:tcW w:w="0" w:type="auto"/>
            <w:noWrap/>
            <w:vAlign w:val="center"/>
          </w:tcPr>
          <w:p w14:paraId="1107594F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4A5F7ACA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49D11492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750F0984" w14:textId="77777777" w:rsidR="004A740D" w:rsidRDefault="004A740D" w:rsidP="00294EA7">
            <w:pPr>
              <w:pStyle w:val="aa"/>
              <w:jc w:val="left"/>
            </w:pPr>
            <w:r>
              <w:t>CTX-HSA-NPs (6:1) 10 mg/kg</w:t>
            </w:r>
          </w:p>
        </w:tc>
        <w:tc>
          <w:tcPr>
            <w:tcW w:w="0" w:type="auto"/>
            <w:noWrap/>
            <w:vAlign w:val="center"/>
          </w:tcPr>
          <w:p w14:paraId="5CECFD0B" w14:textId="77777777" w:rsidR="004A740D" w:rsidRDefault="004A740D" w:rsidP="00294EA7">
            <w:pPr>
              <w:pStyle w:val="aa"/>
              <w:jc w:val="left"/>
            </w:pPr>
            <w:r>
              <w:t>-13.412</w:t>
            </w:r>
          </w:p>
        </w:tc>
        <w:tc>
          <w:tcPr>
            <w:tcW w:w="0" w:type="auto"/>
            <w:noWrap/>
            <w:vAlign w:val="center"/>
          </w:tcPr>
          <w:p w14:paraId="0AB48503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12475F39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4BF661C9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46124405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0" w:type="auto"/>
            <w:noWrap/>
            <w:vAlign w:val="center"/>
          </w:tcPr>
          <w:p w14:paraId="45C85227" w14:textId="77777777" w:rsidR="004A740D" w:rsidRDefault="004A740D" w:rsidP="00294EA7">
            <w:pPr>
              <w:pStyle w:val="aa"/>
              <w:jc w:val="left"/>
            </w:pPr>
            <w:r>
              <w:t>-13.182</w:t>
            </w:r>
          </w:p>
        </w:tc>
        <w:tc>
          <w:tcPr>
            <w:tcW w:w="0" w:type="auto"/>
            <w:noWrap/>
            <w:vAlign w:val="center"/>
          </w:tcPr>
          <w:p w14:paraId="31046FF2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 w:val="22"/>
                <w:szCs w:val="20"/>
              </w:rPr>
              <w:t>P</w:t>
            </w:r>
            <w:r>
              <w:t>&lt;0.01</w:t>
            </w:r>
          </w:p>
        </w:tc>
      </w:tr>
      <w:tr w:rsidR="004A740D" w14:paraId="3701EBA6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571CCC0C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06CCC6FF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78FAE7EB" w14:textId="77777777" w:rsidR="004A740D" w:rsidRDefault="004A740D" w:rsidP="00294EA7">
            <w:pPr>
              <w:pStyle w:val="aa"/>
              <w:jc w:val="left"/>
            </w:pPr>
            <w:r>
              <w:t>-5.590</w:t>
            </w:r>
          </w:p>
        </w:tc>
        <w:tc>
          <w:tcPr>
            <w:tcW w:w="0" w:type="auto"/>
            <w:noWrap/>
            <w:vAlign w:val="center"/>
          </w:tcPr>
          <w:p w14:paraId="4CA026EB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60995C4D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5FBA16D2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010A5620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0496C951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noWrap/>
            <w:vAlign w:val="center"/>
          </w:tcPr>
          <w:p w14:paraId="27B5EB0A" w14:textId="77777777" w:rsidR="004A740D" w:rsidRDefault="004A740D" w:rsidP="00294EA7">
            <w:pPr>
              <w:pStyle w:val="aa"/>
              <w:jc w:val="left"/>
            </w:pPr>
            <w:r>
              <w:t>-13.996</w:t>
            </w:r>
          </w:p>
        </w:tc>
        <w:tc>
          <w:tcPr>
            <w:tcW w:w="0" w:type="auto"/>
            <w:noWrap/>
            <w:vAlign w:val="center"/>
          </w:tcPr>
          <w:p w14:paraId="0906AFF7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2A295DCF" w14:textId="77777777" w:rsidTr="00294EA7">
        <w:trPr>
          <w:cantSplit/>
          <w:trHeight w:val="454"/>
          <w:jc w:val="center"/>
        </w:trPr>
        <w:tc>
          <w:tcPr>
            <w:tcW w:w="3007" w:type="dxa"/>
            <w:vAlign w:val="center"/>
          </w:tcPr>
          <w:p w14:paraId="7676D5B1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47F0D60B" w14:textId="77777777" w:rsidR="007B7C57" w:rsidRDefault="007B7C57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7D504FD1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0D12ED61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00CEA0C1" w14:textId="77777777" w:rsidTr="00294EA7">
        <w:trPr>
          <w:cantSplit/>
          <w:trHeight w:val="454"/>
          <w:jc w:val="center"/>
        </w:trPr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14:paraId="10009130" w14:textId="7632E26B" w:rsidR="004A740D" w:rsidRDefault="007B7C57" w:rsidP="00294EA7">
            <w:pPr>
              <w:pStyle w:val="a7"/>
              <w:spacing w:before="240" w:after="240" w:line="240" w:lineRule="auto"/>
              <w:jc w:val="left"/>
            </w:pPr>
            <w:r w:rsidRPr="007B7C57">
              <w:lastRenderedPageBreak/>
              <w:t>Table S</w:t>
            </w:r>
            <w:r>
              <w:fldChar w:fldCharType="begin"/>
            </w:r>
            <w:r>
              <w:instrText xml:space="preserve"> SEQ </w:instrText>
            </w:r>
            <w:r>
              <w:instrText>表</w:instrText>
            </w:r>
            <w:r>
              <w:instrText xml:space="preserve"> \* ARABIC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  <w:r>
              <w:t xml:space="preserve"> </w:t>
            </w:r>
            <w:r w:rsidRPr="007B7C57">
              <w:t>Analysis results of TI</w:t>
            </w:r>
            <w:r>
              <w:t>R (</w:t>
            </w:r>
            <w:r w:rsidRPr="007B7C57">
              <w:t>continued</w:t>
            </w:r>
            <w:r>
              <w:t>)</w:t>
            </w:r>
          </w:p>
        </w:tc>
      </w:tr>
      <w:tr w:rsidR="007B7C57" w14:paraId="051D2055" w14:textId="77777777" w:rsidTr="00294EA7">
        <w:trPr>
          <w:cantSplit/>
          <w:trHeight w:val="454"/>
          <w:jc w:val="center"/>
        </w:trPr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9B614" w14:textId="0913679F" w:rsidR="007B7C57" w:rsidRDefault="007B7C57" w:rsidP="00294EA7">
            <w:pPr>
              <w:pStyle w:val="ac"/>
              <w:jc w:val="left"/>
            </w:pPr>
            <w:r w:rsidRPr="007B7C57">
              <w:t>Comparison group</w:t>
            </w:r>
          </w:p>
        </w:tc>
        <w:tc>
          <w:tcPr>
            <w:tcW w:w="3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AC5F4" w14:textId="304FB876" w:rsidR="007B7C57" w:rsidRDefault="007B7C57" w:rsidP="00294EA7">
            <w:pPr>
              <w:pStyle w:val="ac"/>
              <w:jc w:val="left"/>
            </w:pPr>
            <w:r>
              <w:t>G</w:t>
            </w:r>
            <w:r w:rsidRPr="007B7C57">
              <w:t>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18F8D3" w14:textId="0E187A5A" w:rsidR="007B7C57" w:rsidRDefault="007B7C57" w:rsidP="00294EA7">
            <w:pPr>
              <w:pStyle w:val="ac"/>
              <w:jc w:val="left"/>
            </w:pPr>
            <w: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0E63F3" w14:textId="0250C905" w:rsidR="007B7C57" w:rsidRDefault="007B7C57" w:rsidP="00294EA7">
            <w:pPr>
              <w:pStyle w:val="ac"/>
              <w:jc w:val="left"/>
            </w:pPr>
            <w:r>
              <w:rPr>
                <w:i/>
                <w:iCs/>
              </w:rPr>
              <w:t>P</w:t>
            </w:r>
          </w:p>
        </w:tc>
      </w:tr>
      <w:tr w:rsidR="004A740D" w14:paraId="672BAEDA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tcBorders>
              <w:top w:val="single" w:sz="4" w:space="0" w:color="auto"/>
            </w:tcBorders>
            <w:vAlign w:val="center"/>
          </w:tcPr>
          <w:p w14:paraId="496E1DCE" w14:textId="77777777" w:rsidR="004A740D" w:rsidRDefault="004A740D" w:rsidP="00294EA7">
            <w:pPr>
              <w:pStyle w:val="aa"/>
              <w:jc w:val="left"/>
            </w:pPr>
            <w:r>
              <w:t>CTX-Tween 5 mg/kg</w:t>
            </w:r>
          </w:p>
          <w:p w14:paraId="207A3D85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tcBorders>
              <w:top w:val="single" w:sz="4" w:space="0" w:color="auto"/>
            </w:tcBorders>
            <w:vAlign w:val="center"/>
          </w:tcPr>
          <w:p w14:paraId="0C96D2AA" w14:textId="77777777" w:rsidR="004A740D" w:rsidRDefault="004A740D" w:rsidP="00294EA7">
            <w:pPr>
              <w:pStyle w:val="aa"/>
              <w:jc w:val="left"/>
            </w:pPr>
            <w:r>
              <w:t>CTX-Tween 10 mg/kg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111C71D8" w14:textId="77777777" w:rsidR="004A740D" w:rsidRDefault="004A740D" w:rsidP="00294EA7">
            <w:pPr>
              <w:pStyle w:val="aa"/>
              <w:jc w:val="left"/>
            </w:pPr>
            <w:r>
              <w:t>-4.051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0B4813C9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27A8D6DE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11DFE12D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54CE381D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</w:tc>
        <w:tc>
          <w:tcPr>
            <w:tcW w:w="0" w:type="auto"/>
            <w:noWrap/>
            <w:vAlign w:val="center"/>
          </w:tcPr>
          <w:p w14:paraId="064B964B" w14:textId="77777777" w:rsidR="004A740D" w:rsidRDefault="004A740D" w:rsidP="00294EA7">
            <w:pPr>
              <w:pStyle w:val="aa"/>
              <w:jc w:val="left"/>
            </w:pPr>
            <w:r>
              <w:t>-2.948</w:t>
            </w:r>
          </w:p>
        </w:tc>
        <w:tc>
          <w:tcPr>
            <w:tcW w:w="0" w:type="auto"/>
            <w:noWrap/>
            <w:vAlign w:val="center"/>
          </w:tcPr>
          <w:p w14:paraId="1CD161FD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</w:t>
            </w:r>
            <w:r>
              <w:rPr>
                <w:i/>
                <w:szCs w:val="18"/>
              </w:rPr>
              <w:t>P</w:t>
            </w:r>
            <w:r>
              <w:t>&lt;0.05</w:t>
            </w:r>
          </w:p>
        </w:tc>
      </w:tr>
      <w:tr w:rsidR="004A740D" w14:paraId="5C928E0E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1347BFB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4292AABE" w14:textId="77777777" w:rsidR="004A740D" w:rsidRDefault="004A740D" w:rsidP="00294EA7">
            <w:pPr>
              <w:pStyle w:val="aa"/>
              <w:jc w:val="left"/>
            </w:pPr>
            <w:r>
              <w:t>CTX-HSA-NPs (6:1) 10 mg/kg</w:t>
            </w:r>
          </w:p>
        </w:tc>
        <w:tc>
          <w:tcPr>
            <w:tcW w:w="0" w:type="auto"/>
            <w:noWrap/>
            <w:vAlign w:val="center"/>
          </w:tcPr>
          <w:p w14:paraId="0FAD1E02" w14:textId="77777777" w:rsidR="004A740D" w:rsidRDefault="004A740D" w:rsidP="00294EA7">
            <w:pPr>
              <w:pStyle w:val="aa"/>
              <w:jc w:val="left"/>
            </w:pPr>
            <w:r>
              <w:t>-4.897</w:t>
            </w:r>
          </w:p>
        </w:tc>
        <w:tc>
          <w:tcPr>
            <w:tcW w:w="0" w:type="auto"/>
            <w:noWrap/>
            <w:vAlign w:val="center"/>
          </w:tcPr>
          <w:p w14:paraId="7F64E42D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08BC0A2E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7D6084BA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7AD0C502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0" w:type="auto"/>
            <w:noWrap/>
            <w:vAlign w:val="center"/>
          </w:tcPr>
          <w:p w14:paraId="3622DE3B" w14:textId="77777777" w:rsidR="004A740D" w:rsidRDefault="004A740D" w:rsidP="00294EA7">
            <w:pPr>
              <w:pStyle w:val="aa"/>
              <w:jc w:val="left"/>
            </w:pPr>
            <w:r>
              <w:t>-3.804</w:t>
            </w:r>
          </w:p>
        </w:tc>
        <w:tc>
          <w:tcPr>
            <w:tcW w:w="0" w:type="auto"/>
            <w:noWrap/>
            <w:vAlign w:val="center"/>
          </w:tcPr>
          <w:p w14:paraId="72B444B0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6E0D662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30DF2C1A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7CABAD6B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6128E91D" w14:textId="77777777" w:rsidR="004A740D" w:rsidRDefault="004A740D" w:rsidP="00294EA7">
            <w:pPr>
              <w:pStyle w:val="aa"/>
              <w:jc w:val="left"/>
            </w:pPr>
            <w:r>
              <w:t>0.642</w:t>
            </w:r>
          </w:p>
        </w:tc>
        <w:tc>
          <w:tcPr>
            <w:tcW w:w="0" w:type="auto"/>
            <w:noWrap/>
            <w:vAlign w:val="center"/>
          </w:tcPr>
          <w:p w14:paraId="7983F87D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18915222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0A8D5AED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6BE5EA18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6E529D2B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noWrap/>
            <w:vAlign w:val="center"/>
          </w:tcPr>
          <w:p w14:paraId="72645D99" w14:textId="77777777" w:rsidR="004A740D" w:rsidRDefault="004A740D" w:rsidP="00294EA7">
            <w:pPr>
              <w:pStyle w:val="aa"/>
              <w:jc w:val="left"/>
            </w:pPr>
            <w:r>
              <w:t>-5.871</w:t>
            </w:r>
          </w:p>
        </w:tc>
        <w:tc>
          <w:tcPr>
            <w:tcW w:w="0" w:type="auto"/>
            <w:noWrap/>
            <w:vAlign w:val="center"/>
          </w:tcPr>
          <w:p w14:paraId="0F67B4D7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C2EF0C3" w14:textId="77777777" w:rsidTr="00294EA7">
        <w:trPr>
          <w:cantSplit/>
          <w:trHeight w:val="454"/>
          <w:jc w:val="center"/>
        </w:trPr>
        <w:tc>
          <w:tcPr>
            <w:tcW w:w="3007" w:type="dxa"/>
            <w:noWrap/>
            <w:vAlign w:val="center"/>
          </w:tcPr>
          <w:p w14:paraId="1A08946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noWrap/>
            <w:vAlign w:val="center"/>
          </w:tcPr>
          <w:p w14:paraId="56321A25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5B21D867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3C77D4E4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57113028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vAlign w:val="center"/>
          </w:tcPr>
          <w:p w14:paraId="0FD7630D" w14:textId="77777777" w:rsidR="004A740D" w:rsidRDefault="004A740D" w:rsidP="00294EA7">
            <w:pPr>
              <w:pStyle w:val="aa"/>
              <w:jc w:val="left"/>
            </w:pPr>
            <w:r>
              <w:t>CTX-Tween 10 mg/kg</w:t>
            </w:r>
          </w:p>
        </w:tc>
        <w:tc>
          <w:tcPr>
            <w:tcW w:w="3775" w:type="dxa"/>
            <w:vAlign w:val="center"/>
          </w:tcPr>
          <w:p w14:paraId="54FFA703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</w:tc>
        <w:tc>
          <w:tcPr>
            <w:tcW w:w="0" w:type="auto"/>
            <w:noWrap/>
            <w:vAlign w:val="center"/>
          </w:tcPr>
          <w:p w14:paraId="6EB70E41" w14:textId="77777777" w:rsidR="004A740D" w:rsidRDefault="004A740D" w:rsidP="00294EA7">
            <w:pPr>
              <w:pStyle w:val="aa"/>
              <w:jc w:val="left"/>
            </w:pPr>
            <w:r>
              <w:t>1.595</w:t>
            </w:r>
          </w:p>
        </w:tc>
        <w:tc>
          <w:tcPr>
            <w:tcW w:w="0" w:type="auto"/>
            <w:noWrap/>
            <w:vAlign w:val="center"/>
          </w:tcPr>
          <w:p w14:paraId="7FAAD097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61551862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49715FBF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1D730DD6" w14:textId="77777777" w:rsidR="004A740D" w:rsidRDefault="004A740D" w:rsidP="00294EA7">
            <w:pPr>
              <w:pStyle w:val="aa"/>
              <w:jc w:val="left"/>
            </w:pPr>
            <w:r>
              <w:t>CTX-HSA-NPs (6:1) 10 mg/kg</w:t>
            </w:r>
          </w:p>
        </w:tc>
        <w:tc>
          <w:tcPr>
            <w:tcW w:w="0" w:type="auto"/>
            <w:noWrap/>
            <w:vAlign w:val="center"/>
          </w:tcPr>
          <w:p w14:paraId="61E69059" w14:textId="77777777" w:rsidR="004A740D" w:rsidRDefault="004A740D" w:rsidP="00294EA7">
            <w:pPr>
              <w:pStyle w:val="aa"/>
              <w:jc w:val="left"/>
            </w:pPr>
            <w:r>
              <w:t>-0.733</w:t>
            </w:r>
          </w:p>
        </w:tc>
        <w:tc>
          <w:tcPr>
            <w:tcW w:w="0" w:type="auto"/>
            <w:noWrap/>
            <w:vAlign w:val="center"/>
          </w:tcPr>
          <w:p w14:paraId="653C9CB7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0B9D4765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189543C4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315579B7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0" w:type="auto"/>
            <w:noWrap/>
            <w:vAlign w:val="center"/>
          </w:tcPr>
          <w:p w14:paraId="372B2E35" w14:textId="77777777" w:rsidR="004A740D" w:rsidRDefault="004A740D" w:rsidP="00294EA7">
            <w:pPr>
              <w:pStyle w:val="aa"/>
              <w:jc w:val="left"/>
            </w:pPr>
            <w:r>
              <w:t>1.004</w:t>
            </w:r>
          </w:p>
        </w:tc>
        <w:tc>
          <w:tcPr>
            <w:tcW w:w="0" w:type="auto"/>
            <w:noWrap/>
            <w:vAlign w:val="center"/>
          </w:tcPr>
          <w:p w14:paraId="0E988119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33132397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2BC8A0B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4ACA8112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55C65B4A" w14:textId="77777777" w:rsidR="004A740D" w:rsidRDefault="004A740D" w:rsidP="00294EA7">
            <w:pPr>
              <w:pStyle w:val="aa"/>
              <w:jc w:val="left"/>
            </w:pPr>
            <w:r>
              <w:t>5.200</w:t>
            </w:r>
          </w:p>
        </w:tc>
        <w:tc>
          <w:tcPr>
            <w:tcW w:w="0" w:type="auto"/>
            <w:noWrap/>
            <w:vAlign w:val="center"/>
          </w:tcPr>
          <w:p w14:paraId="35A91839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F7AF0FD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00492C61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12383485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11439D66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noWrap/>
            <w:vAlign w:val="center"/>
          </w:tcPr>
          <w:p w14:paraId="69FA140C" w14:textId="77777777" w:rsidR="004A740D" w:rsidRDefault="004A740D" w:rsidP="00294EA7">
            <w:pPr>
              <w:pStyle w:val="aa"/>
              <w:jc w:val="left"/>
            </w:pPr>
            <w:r>
              <w:t>-2.038</w:t>
            </w:r>
          </w:p>
        </w:tc>
        <w:tc>
          <w:tcPr>
            <w:tcW w:w="0" w:type="auto"/>
            <w:noWrap/>
            <w:vAlign w:val="center"/>
          </w:tcPr>
          <w:p w14:paraId="39DFF306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005E4A25" w14:textId="77777777" w:rsidTr="00294EA7">
        <w:trPr>
          <w:cantSplit/>
          <w:trHeight w:val="454"/>
          <w:jc w:val="center"/>
        </w:trPr>
        <w:tc>
          <w:tcPr>
            <w:tcW w:w="3007" w:type="dxa"/>
            <w:noWrap/>
            <w:vAlign w:val="center"/>
          </w:tcPr>
          <w:p w14:paraId="0A7C0283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noWrap/>
            <w:vAlign w:val="center"/>
          </w:tcPr>
          <w:p w14:paraId="527924F2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0C8B2B17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5200B64B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3B921E17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vAlign w:val="center"/>
          </w:tcPr>
          <w:p w14:paraId="3C4F1A53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</w:tc>
        <w:tc>
          <w:tcPr>
            <w:tcW w:w="3775" w:type="dxa"/>
            <w:vAlign w:val="center"/>
          </w:tcPr>
          <w:p w14:paraId="41B1B46D" w14:textId="77777777" w:rsidR="004A740D" w:rsidRDefault="004A740D" w:rsidP="00294EA7">
            <w:pPr>
              <w:pStyle w:val="aa"/>
              <w:jc w:val="left"/>
            </w:pPr>
            <w:r>
              <w:t>CTX-HSA-NPs (6:1) 10 mg/kg</w:t>
            </w:r>
          </w:p>
        </w:tc>
        <w:tc>
          <w:tcPr>
            <w:tcW w:w="0" w:type="auto"/>
            <w:noWrap/>
            <w:vAlign w:val="center"/>
          </w:tcPr>
          <w:p w14:paraId="59638C64" w14:textId="77777777" w:rsidR="004A740D" w:rsidRDefault="004A740D" w:rsidP="00294EA7">
            <w:pPr>
              <w:pStyle w:val="aa"/>
              <w:jc w:val="left"/>
            </w:pPr>
            <w:r>
              <w:t>-2.372</w:t>
            </w:r>
          </w:p>
        </w:tc>
        <w:tc>
          <w:tcPr>
            <w:tcW w:w="0" w:type="auto"/>
            <w:noWrap/>
            <w:vAlign w:val="center"/>
          </w:tcPr>
          <w:p w14:paraId="5B0DCD84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</w:t>
            </w:r>
            <w:r>
              <w:rPr>
                <w:i/>
                <w:szCs w:val="18"/>
              </w:rPr>
              <w:t>P</w:t>
            </w:r>
            <w:r>
              <w:t>&lt;0.05</w:t>
            </w:r>
          </w:p>
        </w:tc>
      </w:tr>
      <w:tr w:rsidR="004A740D" w14:paraId="701FC0B6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6F9929BA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61E2A873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0" w:type="auto"/>
            <w:noWrap/>
            <w:vAlign w:val="center"/>
          </w:tcPr>
          <w:p w14:paraId="4F652290" w14:textId="77777777" w:rsidR="004A740D" w:rsidRDefault="004A740D" w:rsidP="00294EA7">
            <w:pPr>
              <w:pStyle w:val="aa"/>
              <w:jc w:val="left"/>
            </w:pPr>
            <w:r>
              <w:t>-0.814</w:t>
            </w:r>
          </w:p>
        </w:tc>
        <w:tc>
          <w:tcPr>
            <w:tcW w:w="0" w:type="auto"/>
            <w:noWrap/>
            <w:vAlign w:val="center"/>
          </w:tcPr>
          <w:p w14:paraId="75EBBF88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125719F1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0D30ED26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290674FE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77C2F1DD" w14:textId="77777777" w:rsidR="004A740D" w:rsidRDefault="004A740D" w:rsidP="00294EA7">
            <w:pPr>
              <w:pStyle w:val="aa"/>
              <w:jc w:val="left"/>
            </w:pPr>
            <w:r>
              <w:t>3.966</w:t>
            </w:r>
          </w:p>
        </w:tc>
        <w:tc>
          <w:tcPr>
            <w:tcW w:w="0" w:type="auto"/>
            <w:noWrap/>
            <w:vAlign w:val="center"/>
          </w:tcPr>
          <w:p w14:paraId="0CC590F7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58FA7309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328AED9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16C9BF28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54B71A53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noWrap/>
            <w:vAlign w:val="center"/>
          </w:tcPr>
          <w:p w14:paraId="0F79D638" w14:textId="77777777" w:rsidR="004A740D" w:rsidRDefault="004A740D" w:rsidP="00294EA7">
            <w:pPr>
              <w:pStyle w:val="aa"/>
              <w:jc w:val="left"/>
            </w:pPr>
            <w:r>
              <w:t>-3.635</w:t>
            </w:r>
          </w:p>
        </w:tc>
        <w:tc>
          <w:tcPr>
            <w:tcW w:w="0" w:type="auto"/>
            <w:noWrap/>
            <w:vAlign w:val="center"/>
          </w:tcPr>
          <w:p w14:paraId="501BE3AE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7C5E6653" w14:textId="77777777" w:rsidTr="00294EA7">
        <w:trPr>
          <w:cantSplit/>
          <w:trHeight w:val="454"/>
          <w:jc w:val="center"/>
        </w:trPr>
        <w:tc>
          <w:tcPr>
            <w:tcW w:w="3007" w:type="dxa"/>
            <w:noWrap/>
            <w:vAlign w:val="center"/>
          </w:tcPr>
          <w:p w14:paraId="1B1BFE8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noWrap/>
            <w:vAlign w:val="center"/>
          </w:tcPr>
          <w:p w14:paraId="1C006E37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5791006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70C97A1C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2E6854DE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vAlign w:val="center"/>
          </w:tcPr>
          <w:p w14:paraId="4C887C8E" w14:textId="77777777" w:rsidR="004A740D" w:rsidRDefault="004A740D" w:rsidP="00294EA7">
            <w:pPr>
              <w:pStyle w:val="aa"/>
              <w:jc w:val="left"/>
            </w:pPr>
            <w:r>
              <w:t>CTX-HSA-NPs (6:1) 10 mg/kg</w:t>
            </w:r>
          </w:p>
          <w:p w14:paraId="2B1F3DE9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6896E3D1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0" w:type="auto"/>
            <w:noWrap/>
            <w:vAlign w:val="center"/>
          </w:tcPr>
          <w:p w14:paraId="7FAEB066" w14:textId="77777777" w:rsidR="004A740D" w:rsidRDefault="004A740D" w:rsidP="00294EA7">
            <w:pPr>
              <w:pStyle w:val="aa"/>
              <w:jc w:val="left"/>
            </w:pPr>
            <w:r>
              <w:t>1.824</w:t>
            </w:r>
          </w:p>
        </w:tc>
        <w:tc>
          <w:tcPr>
            <w:tcW w:w="0" w:type="auto"/>
            <w:noWrap/>
            <w:vAlign w:val="center"/>
          </w:tcPr>
          <w:p w14:paraId="6BB23356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3DD37E83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738C8E67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724009BD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1DC28F79" w14:textId="77777777" w:rsidR="004A740D" w:rsidRDefault="004A740D" w:rsidP="00294EA7">
            <w:pPr>
              <w:pStyle w:val="aa"/>
              <w:jc w:val="left"/>
            </w:pPr>
            <w:r>
              <w:t>6.088</w:t>
            </w:r>
          </w:p>
        </w:tc>
        <w:tc>
          <w:tcPr>
            <w:tcW w:w="0" w:type="auto"/>
            <w:noWrap/>
            <w:vAlign w:val="center"/>
          </w:tcPr>
          <w:p w14:paraId="4C06D984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7515575E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75A92E18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765A4BFF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01226A74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noWrap/>
            <w:vAlign w:val="center"/>
          </w:tcPr>
          <w:p w14:paraId="205A9E83" w14:textId="77777777" w:rsidR="004A740D" w:rsidRDefault="004A740D" w:rsidP="00294EA7">
            <w:pPr>
              <w:pStyle w:val="aa"/>
              <w:jc w:val="left"/>
            </w:pPr>
            <w:r>
              <w:t>-1.403</w:t>
            </w:r>
          </w:p>
        </w:tc>
        <w:tc>
          <w:tcPr>
            <w:tcW w:w="0" w:type="auto"/>
            <w:noWrap/>
            <w:vAlign w:val="center"/>
          </w:tcPr>
          <w:p w14:paraId="4F7FCE2C" w14:textId="77777777" w:rsidR="004A740D" w:rsidRDefault="004A740D" w:rsidP="00294EA7">
            <w:pPr>
              <w:pStyle w:val="aa"/>
              <w:jc w:val="left"/>
            </w:pPr>
            <w:r>
              <w:t xml:space="preserve">ns, </w:t>
            </w:r>
            <w:r>
              <w:rPr>
                <w:i/>
                <w:szCs w:val="18"/>
              </w:rPr>
              <w:t>P</w:t>
            </w:r>
            <w:r>
              <w:t>&gt;0.05</w:t>
            </w:r>
          </w:p>
        </w:tc>
      </w:tr>
      <w:tr w:rsidR="004A740D" w14:paraId="796C0E30" w14:textId="77777777" w:rsidTr="00294EA7">
        <w:trPr>
          <w:cantSplit/>
          <w:trHeight w:val="454"/>
          <w:jc w:val="center"/>
        </w:trPr>
        <w:tc>
          <w:tcPr>
            <w:tcW w:w="3007" w:type="dxa"/>
            <w:noWrap/>
            <w:vAlign w:val="center"/>
          </w:tcPr>
          <w:p w14:paraId="4EC5B087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noWrap/>
            <w:vAlign w:val="center"/>
          </w:tcPr>
          <w:p w14:paraId="1111FCCB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7A1BB1BD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137E9021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704B9709" w14:textId="77777777" w:rsidTr="00294EA7">
        <w:trPr>
          <w:cantSplit/>
          <w:trHeight w:val="454"/>
          <w:jc w:val="center"/>
        </w:trPr>
        <w:tc>
          <w:tcPr>
            <w:tcW w:w="3007" w:type="dxa"/>
            <w:vMerge w:val="restart"/>
            <w:vAlign w:val="center"/>
          </w:tcPr>
          <w:p w14:paraId="41693D3A" w14:textId="77777777" w:rsidR="004A740D" w:rsidRDefault="004A740D" w:rsidP="00294EA7">
            <w:pPr>
              <w:pStyle w:val="aa"/>
              <w:jc w:val="left"/>
            </w:pPr>
            <w:r>
              <w:t>CTX-HSA-NPs (8:1) 5 mg/kg</w:t>
            </w:r>
          </w:p>
        </w:tc>
        <w:tc>
          <w:tcPr>
            <w:tcW w:w="3775" w:type="dxa"/>
            <w:vAlign w:val="center"/>
          </w:tcPr>
          <w:p w14:paraId="7D5EA239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0" w:type="auto"/>
            <w:noWrap/>
            <w:vAlign w:val="center"/>
          </w:tcPr>
          <w:p w14:paraId="328261D7" w14:textId="77777777" w:rsidR="004A740D" w:rsidRDefault="004A740D" w:rsidP="00294EA7">
            <w:pPr>
              <w:pStyle w:val="aa"/>
              <w:jc w:val="left"/>
            </w:pPr>
            <w:r>
              <w:t>5.024</w:t>
            </w:r>
          </w:p>
        </w:tc>
        <w:tc>
          <w:tcPr>
            <w:tcW w:w="0" w:type="auto"/>
            <w:noWrap/>
            <w:vAlign w:val="center"/>
          </w:tcPr>
          <w:p w14:paraId="4EF035C5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3911369D" w14:textId="77777777" w:rsidTr="00294EA7">
        <w:trPr>
          <w:cantSplit/>
          <w:trHeight w:val="454"/>
          <w:jc w:val="center"/>
        </w:trPr>
        <w:tc>
          <w:tcPr>
            <w:tcW w:w="3007" w:type="dxa"/>
            <w:vMerge/>
            <w:vAlign w:val="center"/>
          </w:tcPr>
          <w:p w14:paraId="1EEE379F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vAlign w:val="center"/>
          </w:tcPr>
          <w:p w14:paraId="33D89246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16705429" w14:textId="77777777" w:rsidR="004A740D" w:rsidRDefault="004A740D" w:rsidP="00294EA7">
            <w:pPr>
              <w:pStyle w:val="aa"/>
              <w:jc w:val="left"/>
            </w:pPr>
            <w:r>
              <w:t>+TGFβ-1 siRNA LNP  1 mg/kg</w:t>
            </w:r>
          </w:p>
        </w:tc>
        <w:tc>
          <w:tcPr>
            <w:tcW w:w="0" w:type="auto"/>
            <w:noWrap/>
            <w:vAlign w:val="center"/>
          </w:tcPr>
          <w:p w14:paraId="6E595C5E" w14:textId="77777777" w:rsidR="004A740D" w:rsidRDefault="004A740D" w:rsidP="00294EA7">
            <w:pPr>
              <w:pStyle w:val="aa"/>
              <w:jc w:val="left"/>
            </w:pPr>
            <w:r>
              <w:t>-3.232</w:t>
            </w:r>
          </w:p>
        </w:tc>
        <w:tc>
          <w:tcPr>
            <w:tcW w:w="0" w:type="auto"/>
            <w:noWrap/>
            <w:vAlign w:val="center"/>
          </w:tcPr>
          <w:p w14:paraId="75397A2E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</w:t>
            </w:r>
            <w:r>
              <w:rPr>
                <w:i/>
                <w:szCs w:val="18"/>
              </w:rPr>
              <w:t>P</w:t>
            </w:r>
            <w:r>
              <w:t>&lt;0.05</w:t>
            </w:r>
          </w:p>
        </w:tc>
      </w:tr>
      <w:tr w:rsidR="004A740D" w14:paraId="78B36F61" w14:textId="77777777" w:rsidTr="00294EA7">
        <w:trPr>
          <w:cantSplit/>
          <w:trHeight w:val="454"/>
          <w:jc w:val="center"/>
        </w:trPr>
        <w:tc>
          <w:tcPr>
            <w:tcW w:w="3007" w:type="dxa"/>
            <w:noWrap/>
            <w:vAlign w:val="center"/>
          </w:tcPr>
          <w:p w14:paraId="64690145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3775" w:type="dxa"/>
            <w:noWrap/>
            <w:vAlign w:val="center"/>
          </w:tcPr>
          <w:p w14:paraId="2B62A4E9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025D4741" w14:textId="77777777" w:rsidR="004A740D" w:rsidRDefault="004A740D" w:rsidP="00294EA7">
            <w:pPr>
              <w:pStyle w:val="aa"/>
              <w:jc w:val="left"/>
            </w:pPr>
          </w:p>
        </w:tc>
        <w:tc>
          <w:tcPr>
            <w:tcW w:w="0" w:type="auto"/>
            <w:noWrap/>
            <w:vAlign w:val="center"/>
          </w:tcPr>
          <w:p w14:paraId="4F833C77" w14:textId="77777777" w:rsidR="004A740D" w:rsidRDefault="004A740D" w:rsidP="00294EA7">
            <w:pPr>
              <w:pStyle w:val="aa"/>
              <w:jc w:val="left"/>
            </w:pPr>
          </w:p>
        </w:tc>
      </w:tr>
      <w:tr w:rsidR="004A740D" w14:paraId="6A53886C" w14:textId="77777777" w:rsidTr="00294EA7">
        <w:trPr>
          <w:cantSplit/>
          <w:trHeight w:val="60"/>
          <w:jc w:val="center"/>
        </w:trPr>
        <w:tc>
          <w:tcPr>
            <w:tcW w:w="3007" w:type="dxa"/>
            <w:vAlign w:val="center"/>
          </w:tcPr>
          <w:p w14:paraId="16C4DE64" w14:textId="77777777" w:rsidR="004A740D" w:rsidRDefault="004A740D" w:rsidP="00294EA7">
            <w:pPr>
              <w:pStyle w:val="aa"/>
              <w:jc w:val="left"/>
            </w:pPr>
            <w:r>
              <w:t>CTX-HSA-NPs (10:1) 5 mg/kg</w:t>
            </w:r>
          </w:p>
        </w:tc>
        <w:tc>
          <w:tcPr>
            <w:tcW w:w="3775" w:type="dxa"/>
            <w:vAlign w:val="center"/>
          </w:tcPr>
          <w:p w14:paraId="19946970" w14:textId="77777777" w:rsidR="004A740D" w:rsidRDefault="004A740D" w:rsidP="00294EA7">
            <w:pPr>
              <w:pStyle w:val="aa"/>
              <w:jc w:val="left"/>
            </w:pPr>
            <w:r>
              <w:t>CTX-HSA-NPs (6:1) 5 mg/kg</w:t>
            </w:r>
          </w:p>
          <w:p w14:paraId="6D9DAF9F" w14:textId="77777777" w:rsidR="004A740D" w:rsidRDefault="004A740D" w:rsidP="00294EA7">
            <w:pPr>
              <w:pStyle w:val="aa"/>
              <w:jc w:val="left"/>
            </w:pPr>
            <w:r>
              <w:t>+TGFβ-1 siRNA LNP 1 mg/kg</w:t>
            </w:r>
          </w:p>
        </w:tc>
        <w:tc>
          <w:tcPr>
            <w:tcW w:w="0" w:type="auto"/>
            <w:noWrap/>
            <w:vAlign w:val="center"/>
          </w:tcPr>
          <w:p w14:paraId="556760F8" w14:textId="77777777" w:rsidR="004A740D" w:rsidRDefault="004A740D" w:rsidP="00294EA7">
            <w:pPr>
              <w:pStyle w:val="aa"/>
              <w:jc w:val="left"/>
            </w:pPr>
            <w:r>
              <w:t>-7.063</w:t>
            </w:r>
          </w:p>
        </w:tc>
        <w:tc>
          <w:tcPr>
            <w:tcW w:w="0" w:type="auto"/>
            <w:noWrap/>
            <w:vAlign w:val="center"/>
          </w:tcPr>
          <w:p w14:paraId="79FFEDD2" w14:textId="77777777" w:rsidR="004A740D" w:rsidRDefault="004A740D" w:rsidP="00294EA7">
            <w:pPr>
              <w:pStyle w:val="aa"/>
              <w:jc w:val="left"/>
            </w:pPr>
            <w:r>
              <w:rPr>
                <w:vertAlign w:val="superscript"/>
              </w:rPr>
              <w:t>**</w:t>
            </w:r>
            <w:r>
              <w:rPr>
                <w:i/>
                <w:szCs w:val="18"/>
              </w:rPr>
              <w:t>P</w:t>
            </w:r>
            <w:r>
              <w:t>&lt;0.01</w:t>
            </w:r>
          </w:p>
        </w:tc>
      </w:tr>
      <w:tr w:rsidR="004A740D" w14:paraId="62223DB6" w14:textId="77777777" w:rsidTr="00294EA7">
        <w:trPr>
          <w:cantSplit/>
          <w:trHeight w:val="60"/>
          <w:jc w:val="center"/>
        </w:trPr>
        <w:tc>
          <w:tcPr>
            <w:tcW w:w="3007" w:type="dxa"/>
            <w:vAlign w:val="center"/>
          </w:tcPr>
          <w:p w14:paraId="21A5903F" w14:textId="77777777" w:rsidR="004A740D" w:rsidRDefault="004A740D" w:rsidP="008C11E7">
            <w:pPr>
              <w:pStyle w:val="aa"/>
            </w:pPr>
          </w:p>
        </w:tc>
        <w:tc>
          <w:tcPr>
            <w:tcW w:w="3775" w:type="dxa"/>
            <w:vAlign w:val="center"/>
          </w:tcPr>
          <w:p w14:paraId="679B81C6" w14:textId="77777777" w:rsidR="004A740D" w:rsidRDefault="004A740D" w:rsidP="008C11E7">
            <w:pPr>
              <w:pStyle w:val="aa"/>
            </w:pPr>
          </w:p>
        </w:tc>
        <w:tc>
          <w:tcPr>
            <w:tcW w:w="0" w:type="auto"/>
            <w:noWrap/>
            <w:vAlign w:val="center"/>
          </w:tcPr>
          <w:p w14:paraId="53CE6E4F" w14:textId="77777777" w:rsidR="004A740D" w:rsidRDefault="004A740D" w:rsidP="008C11E7">
            <w:pPr>
              <w:pStyle w:val="aa"/>
            </w:pPr>
          </w:p>
        </w:tc>
        <w:tc>
          <w:tcPr>
            <w:tcW w:w="0" w:type="auto"/>
            <w:noWrap/>
            <w:vAlign w:val="center"/>
          </w:tcPr>
          <w:p w14:paraId="316A9D53" w14:textId="77777777" w:rsidR="004A740D" w:rsidRDefault="004A740D" w:rsidP="008C11E7">
            <w:pPr>
              <w:pStyle w:val="aa"/>
            </w:pPr>
          </w:p>
        </w:tc>
      </w:tr>
    </w:tbl>
    <w:p w14:paraId="4571C35B" w14:textId="77777777" w:rsidR="004A740D" w:rsidRDefault="004A740D" w:rsidP="007B7C57">
      <w:pPr>
        <w:pStyle w:val="a5"/>
        <w:ind w:firstLineChars="0" w:firstLine="0"/>
      </w:pPr>
    </w:p>
    <w:sectPr w:rsidR="004A740D" w:rsidSect="004A740D">
      <w:pgSz w:w="11906" w:h="16838"/>
      <w:pgMar w:top="1134" w:right="1134" w:bottom="1134" w:left="1418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0D"/>
    <w:rsid w:val="000D3D20"/>
    <w:rsid w:val="00140167"/>
    <w:rsid w:val="001C682B"/>
    <w:rsid w:val="001D05A0"/>
    <w:rsid w:val="001E1CB3"/>
    <w:rsid w:val="00243DFB"/>
    <w:rsid w:val="0024495B"/>
    <w:rsid w:val="00294EA7"/>
    <w:rsid w:val="00352650"/>
    <w:rsid w:val="003767BC"/>
    <w:rsid w:val="004151BE"/>
    <w:rsid w:val="00450525"/>
    <w:rsid w:val="004A740D"/>
    <w:rsid w:val="006848ED"/>
    <w:rsid w:val="007B7C57"/>
    <w:rsid w:val="00867AD8"/>
    <w:rsid w:val="008752EB"/>
    <w:rsid w:val="0095350A"/>
    <w:rsid w:val="00A6430C"/>
    <w:rsid w:val="00D359D0"/>
    <w:rsid w:val="00D71729"/>
    <w:rsid w:val="00DA72A1"/>
    <w:rsid w:val="00E22C42"/>
    <w:rsid w:val="00F973CC"/>
    <w:rsid w:val="00FD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8DEE8"/>
  <w15:chartTrackingRefBased/>
  <w15:docId w15:val="{93305EE3-4CA5-43D4-98CD-F39C7E4B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40D"/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74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40D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样式1"/>
    <w:basedOn w:val="a"/>
    <w:link w:val="10"/>
    <w:qFormat/>
    <w:rsid w:val="004A740D"/>
    <w:pPr>
      <w:tabs>
        <w:tab w:val="left" w:pos="360"/>
      </w:tabs>
      <w:autoSpaceDE w:val="0"/>
      <w:autoSpaceDN w:val="0"/>
      <w:spacing w:line="360" w:lineRule="auto"/>
      <w:jc w:val="center"/>
      <w:outlineLvl w:val="0"/>
    </w:pPr>
    <w:rPr>
      <w:rFonts w:eastAsia="仿宋"/>
      <w:b/>
      <w:kern w:val="0"/>
      <w:sz w:val="30"/>
      <w:szCs w:val="30"/>
    </w:rPr>
  </w:style>
  <w:style w:type="character" w:customStyle="1" w:styleId="10">
    <w:name w:val="样式1 字符"/>
    <w:link w:val="1"/>
    <w:rsid w:val="004A740D"/>
    <w:rPr>
      <w:rFonts w:ascii="Times New Roman" w:eastAsia="仿宋" w:hAnsi="Times New Roman" w:cs="Times New Roman"/>
      <w:b/>
      <w:kern w:val="0"/>
      <w:sz w:val="30"/>
      <w:szCs w:val="30"/>
    </w:rPr>
  </w:style>
  <w:style w:type="paragraph" w:customStyle="1" w:styleId="a5">
    <w:name w:val="论文正文"/>
    <w:basedOn w:val="a"/>
    <w:link w:val="a6"/>
    <w:qFormat/>
    <w:rsid w:val="004A740D"/>
    <w:pPr>
      <w:tabs>
        <w:tab w:val="left" w:pos="360"/>
      </w:tabs>
      <w:autoSpaceDE w:val="0"/>
      <w:autoSpaceDN w:val="0"/>
      <w:spacing w:line="360" w:lineRule="auto"/>
      <w:ind w:firstLineChars="200" w:firstLine="200"/>
      <w:jc w:val="both"/>
    </w:pPr>
    <w:rPr>
      <w:rFonts w:eastAsia="仿宋"/>
      <w:bCs/>
      <w:kern w:val="0"/>
      <w:sz w:val="24"/>
    </w:rPr>
  </w:style>
  <w:style w:type="character" w:customStyle="1" w:styleId="a6">
    <w:name w:val="论文正文 字符"/>
    <w:link w:val="a5"/>
    <w:rsid w:val="004A740D"/>
    <w:rPr>
      <w:rFonts w:ascii="Times New Roman" w:eastAsia="仿宋" w:hAnsi="Times New Roman" w:cs="Times New Roman"/>
      <w:bCs/>
      <w:kern w:val="0"/>
      <w:sz w:val="24"/>
      <w:szCs w:val="24"/>
    </w:rPr>
  </w:style>
  <w:style w:type="paragraph" w:customStyle="1" w:styleId="a7">
    <w:name w:val="图表标题"/>
    <w:basedOn w:val="a8"/>
    <w:link w:val="a9"/>
    <w:qFormat/>
    <w:rsid w:val="004A740D"/>
    <w:pPr>
      <w:spacing w:line="360" w:lineRule="auto"/>
      <w:jc w:val="center"/>
    </w:pPr>
    <w:rPr>
      <w:rFonts w:ascii="Times New Roman" w:eastAsia="仿宋" w:hAnsi="Times New Roman" w:cs="Times New Roman"/>
      <w:sz w:val="21"/>
      <w:szCs w:val="21"/>
    </w:rPr>
  </w:style>
  <w:style w:type="character" w:customStyle="1" w:styleId="a9">
    <w:name w:val="图表标题 字符"/>
    <w:link w:val="a7"/>
    <w:rsid w:val="004A740D"/>
    <w:rPr>
      <w:rFonts w:ascii="Times New Roman" w:eastAsia="仿宋" w:hAnsi="Times New Roman" w:cs="Times New Roman"/>
      <w:szCs w:val="21"/>
    </w:rPr>
  </w:style>
  <w:style w:type="paragraph" w:customStyle="1" w:styleId="aa">
    <w:name w:val="表格内容"/>
    <w:basedOn w:val="a"/>
    <w:link w:val="ab"/>
    <w:qFormat/>
    <w:rsid w:val="004A740D"/>
    <w:pPr>
      <w:jc w:val="center"/>
    </w:pPr>
    <w:rPr>
      <w:bCs/>
      <w:szCs w:val="21"/>
    </w:rPr>
  </w:style>
  <w:style w:type="character" w:customStyle="1" w:styleId="ab">
    <w:name w:val="表格内容 字符"/>
    <w:link w:val="aa"/>
    <w:rsid w:val="004A740D"/>
    <w:rPr>
      <w:rFonts w:ascii="Times New Roman" w:eastAsia="宋体" w:hAnsi="Times New Roman" w:cs="Times New Roman"/>
      <w:bCs/>
      <w:szCs w:val="21"/>
    </w:rPr>
  </w:style>
  <w:style w:type="paragraph" w:customStyle="1" w:styleId="ac">
    <w:name w:val="表格标题"/>
    <w:basedOn w:val="aa"/>
    <w:link w:val="ad"/>
    <w:qFormat/>
    <w:rsid w:val="004A740D"/>
    <w:rPr>
      <w:b/>
      <w:bCs w:val="0"/>
    </w:rPr>
  </w:style>
  <w:style w:type="character" w:customStyle="1" w:styleId="ad">
    <w:name w:val="表格标题 字符"/>
    <w:link w:val="ac"/>
    <w:rsid w:val="004A740D"/>
    <w:rPr>
      <w:rFonts w:ascii="Times New Roman" w:eastAsia="宋体" w:hAnsi="Times New Roman" w:cs="Times New Roman"/>
      <w:b/>
      <w:szCs w:val="21"/>
    </w:rPr>
  </w:style>
  <w:style w:type="paragraph" w:styleId="a8">
    <w:name w:val="caption"/>
    <w:basedOn w:val="a"/>
    <w:next w:val="a"/>
    <w:uiPriority w:val="35"/>
    <w:semiHidden/>
    <w:unhideWhenUsed/>
    <w:qFormat/>
    <w:rsid w:val="004A740D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 甜甜</dc:creator>
  <cp:keywords/>
  <dc:description/>
  <cp:lastModifiedBy>wanying</cp:lastModifiedBy>
  <cp:revision>8</cp:revision>
  <dcterms:created xsi:type="dcterms:W3CDTF">2023-07-03T14:06:00Z</dcterms:created>
  <dcterms:modified xsi:type="dcterms:W3CDTF">2023-07-03T14:36:00Z</dcterms:modified>
</cp:coreProperties>
</file>