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A8398" w14:textId="17DC0F11" w:rsidR="0056447C" w:rsidRDefault="0056447C" w:rsidP="0056447C">
      <w:pPr>
        <w:pStyle w:val="RSCB02ArticleText"/>
        <w:spacing w:line="480" w:lineRule="auto"/>
        <w:rPr>
          <w:rFonts w:ascii="Times New Roman" w:hAnsi="Times New Roman"/>
          <w:b/>
          <w:sz w:val="24"/>
          <w:szCs w:val="24"/>
        </w:rPr>
      </w:pPr>
      <w:r w:rsidRPr="0056447C">
        <w:rPr>
          <w:rFonts w:ascii="Times New Roman" w:hAnsi="Times New Roman"/>
          <w:b/>
          <w:sz w:val="24"/>
          <w:szCs w:val="24"/>
        </w:rPr>
        <w:t>Additional file 1</w:t>
      </w:r>
    </w:p>
    <w:p w14:paraId="12D0AA51" w14:textId="77777777" w:rsidR="0056447C" w:rsidRDefault="0056447C" w:rsidP="0056447C">
      <w:pPr>
        <w:pStyle w:val="BBAuthorName"/>
        <w:spacing w:after="0"/>
        <w:jc w:val="both"/>
        <w:rPr>
          <w:rFonts w:ascii="Times New Roman" w:hAnsi="Times New Roman"/>
          <w:b/>
          <w:i w:val="0"/>
          <w:szCs w:val="24"/>
          <w:lang w:eastAsia="zh-CN"/>
        </w:rPr>
      </w:pPr>
      <w:bookmarkStart w:id="0" w:name="_Hlk118896649"/>
      <w:r>
        <w:rPr>
          <w:rFonts w:ascii="Times New Roman" w:hAnsi="Times New Roman" w:hint="eastAsia"/>
          <w:b/>
          <w:i w:val="0"/>
          <w:szCs w:val="24"/>
          <w:lang w:eastAsia="zh-CN"/>
        </w:rPr>
        <w:t>Carbon</w:t>
      </w:r>
      <w:r>
        <w:rPr>
          <w:rFonts w:ascii="Times New Roman" w:hAnsi="Times New Roman"/>
          <w:b/>
          <w:i w:val="0"/>
          <w:szCs w:val="24"/>
          <w:lang w:eastAsia="zh-CN"/>
        </w:rPr>
        <w:t xml:space="preserve"> nanoparticles-Fe(II) complex for efficient theranostics of</w:t>
      </w:r>
      <w:r>
        <w:t xml:space="preserve"> </w:t>
      </w:r>
      <w:r>
        <w:rPr>
          <w:rFonts w:ascii="Times New Roman" w:hAnsi="Times New Roman"/>
          <w:b/>
          <w:i w:val="0"/>
          <w:szCs w:val="24"/>
          <w:lang w:eastAsia="zh-CN"/>
        </w:rPr>
        <w:t xml:space="preserve">xenografted </w:t>
      </w:r>
      <w:bookmarkStart w:id="1" w:name="_Hlk120285913"/>
      <w:r>
        <w:rPr>
          <w:rFonts w:ascii="Times New Roman" w:hAnsi="Times New Roman" w:hint="eastAsia"/>
          <w:b/>
          <w:i w:val="0"/>
          <w:szCs w:val="24"/>
          <w:lang w:eastAsia="zh-CN"/>
        </w:rPr>
        <w:t>c</w:t>
      </w:r>
      <w:r>
        <w:rPr>
          <w:rFonts w:ascii="Times New Roman" w:hAnsi="Times New Roman"/>
          <w:b/>
          <w:i w:val="0"/>
          <w:szCs w:val="24"/>
          <w:lang w:eastAsia="zh-CN"/>
        </w:rPr>
        <w:t>olonic tumor</w:t>
      </w:r>
      <w:bookmarkEnd w:id="1"/>
    </w:p>
    <w:bookmarkEnd w:id="0"/>
    <w:p w14:paraId="502A9B3B" w14:textId="06E5F8D2" w:rsidR="0056447C" w:rsidRDefault="0056447C" w:rsidP="0056447C">
      <w:pPr>
        <w:pStyle w:val="BBAuthorName"/>
        <w:jc w:val="both"/>
        <w:rPr>
          <w:rFonts w:ascii="Times New Roman" w:hAnsi="Times New Roman"/>
          <w:i w:val="0"/>
          <w:szCs w:val="24"/>
          <w:lang w:eastAsia="zh-CN"/>
        </w:rPr>
      </w:pPr>
      <w:r w:rsidRPr="00BA1AD5">
        <w:rPr>
          <w:rFonts w:ascii="Times New Roman" w:hAnsi="Times New Roman" w:hint="eastAsia"/>
          <w:i w:val="0"/>
          <w:szCs w:val="24"/>
          <w:lang w:eastAsia="zh-CN"/>
        </w:rPr>
        <w:t>Ping</w:t>
      </w:r>
      <w:r w:rsidRPr="00BA1AD5">
        <w:rPr>
          <w:rFonts w:ascii="Times New Roman" w:hAnsi="Times New Roman"/>
          <w:i w:val="0"/>
          <w:szCs w:val="24"/>
          <w:lang w:eastAsia="zh-CN"/>
        </w:rPr>
        <w:t xml:space="preserve"> Xie,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1</w:t>
      </w:r>
      <w:r w:rsidRPr="00BA1AD5">
        <w:rPr>
          <w:rFonts w:ascii="Times New Roman" w:hAnsi="Times New Roman"/>
          <w:i w:val="0"/>
          <w:szCs w:val="24"/>
          <w:lang w:eastAsia="zh-CN"/>
        </w:rPr>
        <w:t xml:space="preserve"> Yuanfang Huang</w:t>
      </w:r>
      <w:r w:rsidRPr="00BA1AD5">
        <w:rPr>
          <w:rFonts w:ascii="Times New Roman" w:hAnsi="Times New Roman" w:hint="eastAsia"/>
          <w:i w:val="0"/>
          <w:szCs w:val="24"/>
          <w:lang w:eastAsia="zh-CN"/>
        </w:rPr>
        <w:t>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2</w:t>
      </w:r>
      <w:r w:rsidRPr="00BA1AD5">
        <w:rPr>
          <w:rFonts w:ascii="Times New Roman" w:hAnsi="Times New Roman"/>
          <w:i w:val="0"/>
          <w:szCs w:val="24"/>
          <w:lang w:eastAsia="zh-CN"/>
        </w:rPr>
        <w:t xml:space="preserve"> Kexin Tang,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2</w:t>
      </w:r>
      <w:r>
        <w:rPr>
          <w:rFonts w:ascii="Times New Roman" w:hAnsi="Times New Roman"/>
          <w:i w:val="0"/>
          <w:szCs w:val="24"/>
          <w:lang w:eastAsia="zh-CN"/>
        </w:rPr>
        <w:t xml:space="preserve"> </w:t>
      </w:r>
      <w:r w:rsidRPr="00BA1AD5">
        <w:rPr>
          <w:rFonts w:ascii="Times New Roman" w:hAnsi="Times New Roman"/>
          <w:i w:val="0"/>
          <w:szCs w:val="24"/>
          <w:lang w:eastAsia="zh-CN"/>
        </w:rPr>
        <w:t>Xian Wu,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3</w:t>
      </w:r>
      <w:r w:rsidRPr="00BA1AD5">
        <w:rPr>
          <w:rFonts w:ascii="Times New Roman" w:hAnsi="Times New Roman"/>
          <w:i w:val="0"/>
          <w:szCs w:val="24"/>
          <w:lang w:eastAsia="zh-CN"/>
        </w:rPr>
        <w:t xml:space="preserve"> Cheng Zeng,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2</w:t>
      </w:r>
      <w:r>
        <w:rPr>
          <w:rFonts w:ascii="Times New Roman" w:hAnsi="Times New Roman"/>
          <w:i w:val="0"/>
          <w:szCs w:val="24"/>
          <w:lang w:eastAsia="zh-CN"/>
        </w:rPr>
        <w:t xml:space="preserve"> </w:t>
      </w:r>
      <w:r w:rsidRPr="00BA1AD5">
        <w:rPr>
          <w:rFonts w:ascii="Times New Roman" w:hAnsi="Times New Roman"/>
          <w:i w:val="0"/>
          <w:szCs w:val="24"/>
          <w:lang w:eastAsia="zh-CN"/>
        </w:rPr>
        <w:t>Sheng-Tao Yang,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3</w:t>
      </w:r>
      <w:r w:rsidRPr="00BA1AD5">
        <w:rPr>
          <w:rFonts w:ascii="Times New Roman" w:hAnsi="Times New Roman"/>
          <w:i w:val="0"/>
          <w:szCs w:val="24"/>
          <w:vertAlign w:val="superscript"/>
          <w:lang w:eastAsia="zh-CN"/>
        </w:rPr>
        <w:t>*</w:t>
      </w:r>
      <w:r w:rsidRPr="00BA1AD5">
        <w:rPr>
          <w:rFonts w:ascii="Times New Roman" w:hAnsi="Times New Roman"/>
          <w:i w:val="0"/>
          <w:szCs w:val="24"/>
          <w:lang w:eastAsia="zh-CN"/>
        </w:rPr>
        <w:t xml:space="preserve"> Xiaohai Tang,</w:t>
      </w:r>
      <w:r>
        <w:rPr>
          <w:rFonts w:ascii="Times New Roman" w:hAnsi="Times New Roman"/>
          <w:i w:val="0"/>
          <w:szCs w:val="24"/>
          <w:vertAlign w:val="superscript"/>
          <w:lang w:eastAsia="zh-CN"/>
        </w:rPr>
        <w:t>2</w:t>
      </w:r>
      <w:r w:rsidRPr="00BA1AD5">
        <w:rPr>
          <w:rFonts w:ascii="Times New Roman" w:hAnsi="Times New Roman"/>
          <w:i w:val="0"/>
          <w:szCs w:val="24"/>
          <w:vertAlign w:val="superscript"/>
          <w:lang w:eastAsia="zh-CN"/>
        </w:rPr>
        <w:t>,*</w:t>
      </w:r>
    </w:p>
    <w:p w14:paraId="0D9205BF" w14:textId="77777777" w:rsidR="0056447C" w:rsidRDefault="0056447C" w:rsidP="0056447C">
      <w:pPr>
        <w:spacing w:line="480" w:lineRule="auto"/>
        <w:rPr>
          <w:i/>
          <w:iCs/>
        </w:rPr>
      </w:pPr>
      <w:r>
        <w:rPr>
          <w:i/>
          <w:iCs/>
          <w:vertAlign w:val="superscript"/>
        </w:rPr>
        <w:t>1</w:t>
      </w:r>
      <w:r>
        <w:rPr>
          <w:i/>
          <w:iCs/>
        </w:rPr>
        <w:t xml:space="preserve"> </w:t>
      </w:r>
      <w:r w:rsidRPr="006E7261">
        <w:rPr>
          <w:i/>
          <w:iCs/>
        </w:rPr>
        <w:t>State Key Laboratory of Oral Diseases, West China College of Stomatology, Sichuan University,</w:t>
      </w:r>
      <w:r>
        <w:rPr>
          <w:i/>
          <w:iCs/>
        </w:rPr>
        <w:t xml:space="preserve"> Chengdu, P. R. China;</w:t>
      </w:r>
    </w:p>
    <w:p w14:paraId="35F325A9" w14:textId="77777777" w:rsidR="0056447C" w:rsidRDefault="0056447C" w:rsidP="0056447C">
      <w:pPr>
        <w:spacing w:line="480" w:lineRule="auto"/>
        <w:rPr>
          <w:i/>
          <w:iCs/>
        </w:rPr>
      </w:pPr>
      <w:r>
        <w:rPr>
          <w:i/>
          <w:iCs/>
          <w:vertAlign w:val="superscript"/>
        </w:rPr>
        <w:t>2</w:t>
      </w:r>
      <w:r w:rsidRPr="006E7261">
        <w:rPr>
          <w:iCs/>
        </w:rPr>
        <w:t xml:space="preserve"> </w:t>
      </w:r>
      <w:r>
        <w:rPr>
          <w:i/>
          <w:iCs/>
        </w:rPr>
        <w:t>Sichuan Enray Pharmaceutical Sciences Company, Chengdu, P. R. China;</w:t>
      </w:r>
    </w:p>
    <w:p w14:paraId="4BF8A3DA" w14:textId="77777777" w:rsidR="0056447C" w:rsidRDefault="0056447C" w:rsidP="0056447C">
      <w:pPr>
        <w:spacing w:line="480" w:lineRule="auto"/>
        <w:rPr>
          <w:i/>
          <w:iCs/>
        </w:rPr>
      </w:pPr>
      <w:r>
        <w:rPr>
          <w:i/>
          <w:iCs/>
          <w:vertAlign w:val="superscript"/>
        </w:rPr>
        <w:t>3</w:t>
      </w:r>
      <w:r>
        <w:rPr>
          <w:i/>
          <w:iCs/>
        </w:rPr>
        <w:t xml:space="preserve"> Key Laboratory of Pollution Control Chemistry and Environmental Functional Materials for Qinghai-Tibet Plateau of the National Ethnic Affairs Commission, School of Chemistry and Environment, Southwest Minzu University, Chengdu 610041, P. R. China.</w:t>
      </w:r>
    </w:p>
    <w:p w14:paraId="1CB2CBC6" w14:textId="77777777" w:rsidR="0056447C" w:rsidRDefault="0056447C" w:rsidP="0056447C">
      <w:pPr>
        <w:spacing w:line="480" w:lineRule="auto"/>
        <w:rPr>
          <w:i/>
          <w:iCs/>
        </w:rPr>
      </w:pPr>
    </w:p>
    <w:p w14:paraId="12401BC9" w14:textId="77777777" w:rsidR="0056447C" w:rsidRDefault="0056447C" w:rsidP="0056447C">
      <w:pPr>
        <w:pStyle w:val="TAMainText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*</w:t>
      </w:r>
      <w:r>
        <w:rPr>
          <w:rFonts w:ascii="Times New Roman" w:hAnsi="Times New Roman"/>
          <w:szCs w:val="24"/>
        </w:rPr>
        <w:t>Correspondence:</w:t>
      </w:r>
    </w:p>
    <w:p w14:paraId="4076B1FB" w14:textId="77777777" w:rsidR="0056447C" w:rsidRDefault="0056447C" w:rsidP="0056447C">
      <w:pPr>
        <w:pStyle w:val="TAMainText"/>
        <w:ind w:firstLine="0"/>
      </w:pPr>
      <w:r>
        <w:t>Sheng-Tao Yang</w:t>
      </w:r>
    </w:p>
    <w:p w14:paraId="2496BA5C" w14:textId="77777777" w:rsidR="0056447C" w:rsidRDefault="002E65B5" w:rsidP="0056447C">
      <w:pPr>
        <w:pStyle w:val="TAMainText"/>
        <w:ind w:firstLine="0"/>
        <w:rPr>
          <w:rFonts w:ascii="Times New Roman" w:hAnsi="Times New Roman"/>
          <w:szCs w:val="24"/>
        </w:rPr>
      </w:pPr>
      <w:hyperlink r:id="rId6" w:history="1">
        <w:r w:rsidR="0056447C" w:rsidRPr="00412DF4">
          <w:rPr>
            <w:rStyle w:val="a9"/>
            <w:rFonts w:ascii="Times New Roman" w:hAnsi="Times New Roman"/>
            <w:szCs w:val="24"/>
          </w:rPr>
          <w:t>yangst@swun.edu.cn</w:t>
        </w:r>
      </w:hyperlink>
    </w:p>
    <w:p w14:paraId="45781C89" w14:textId="77777777" w:rsidR="0056447C" w:rsidRDefault="0056447C" w:rsidP="0056447C">
      <w:pPr>
        <w:pStyle w:val="TAMainText"/>
        <w:ind w:firstLine="0"/>
        <w:rPr>
          <w:lang w:eastAsia="zh-CN"/>
        </w:rPr>
      </w:pPr>
      <w:r>
        <w:rPr>
          <w:rFonts w:hint="eastAsia"/>
          <w:lang w:eastAsia="zh-CN"/>
        </w:rPr>
        <w:t>X</w:t>
      </w:r>
      <w:r>
        <w:rPr>
          <w:lang w:eastAsia="zh-CN"/>
        </w:rPr>
        <w:t>iaohai Tang</w:t>
      </w:r>
    </w:p>
    <w:p w14:paraId="2BEB87B1" w14:textId="77777777" w:rsidR="0056447C" w:rsidRDefault="002E65B5" w:rsidP="0056447C">
      <w:pPr>
        <w:pStyle w:val="TAMainText"/>
        <w:ind w:firstLine="0"/>
        <w:rPr>
          <w:rFonts w:ascii="Times New Roman" w:hAnsi="Times New Roman"/>
          <w:szCs w:val="24"/>
          <w:lang w:eastAsia="zh-CN"/>
        </w:rPr>
      </w:pPr>
      <w:hyperlink r:id="rId7" w:history="1">
        <w:r w:rsidR="0056447C">
          <w:rPr>
            <w:rStyle w:val="a9"/>
            <w:rFonts w:ascii="Times New Roman" w:hAnsi="Times New Roman"/>
            <w:szCs w:val="24"/>
          </w:rPr>
          <w:t>pharmmateceo@enraypharm.com</w:t>
        </w:r>
      </w:hyperlink>
    </w:p>
    <w:p w14:paraId="703AB93E" w14:textId="77777777" w:rsidR="0056447C" w:rsidRPr="0056447C" w:rsidRDefault="0056447C" w:rsidP="0056447C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FC3AFE" w14:textId="3F875047" w:rsidR="0056447C" w:rsidRDefault="0056447C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51F9247" w14:textId="673B8981" w:rsidR="0056447C" w:rsidRDefault="0056447C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7217004A" w14:textId="77777777" w:rsidR="0056447C" w:rsidRDefault="0056447C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77A38E8" w14:textId="77777777" w:rsidR="0056447C" w:rsidRDefault="0056447C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A8FCAED" w14:textId="7E762C2C" w:rsidR="0029625A" w:rsidRDefault="009E2E9E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sz w:val="24"/>
          <w:szCs w:val="24"/>
          <w:lang w:eastAsia="zh-CN"/>
        </w:rPr>
        <w:lastRenderedPageBreak/>
        <w:t>S</w:t>
      </w:r>
      <w:r w:rsidRPr="0029625A">
        <w:rPr>
          <w:rFonts w:ascii="Times New Roman" w:hAnsi="Times New Roman"/>
          <w:b/>
          <w:sz w:val="24"/>
          <w:szCs w:val="24"/>
        </w:rPr>
        <w:t xml:space="preserve">upplementary </w:t>
      </w:r>
      <w:r w:rsidR="0056447C">
        <w:rPr>
          <w:rFonts w:ascii="Times New Roman" w:hAnsi="Times New Roman"/>
          <w:b/>
          <w:sz w:val="24"/>
          <w:szCs w:val="24"/>
          <w:lang w:eastAsia="zh-CN"/>
        </w:rPr>
        <w:t>figure</w:t>
      </w:r>
    </w:p>
    <w:p w14:paraId="0C1C9F4B" w14:textId="7B2A7C16" w:rsidR="008E1AE2" w:rsidRDefault="00654798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654798">
        <w:rPr>
          <w:rFonts w:ascii="Times New Roman" w:hAnsi="Times New Roman"/>
          <w:b/>
          <w:noProof/>
          <w:sz w:val="24"/>
          <w:szCs w:val="24"/>
          <w:lang w:val="en-US" w:eastAsia="zh-CN"/>
        </w:rPr>
        <w:drawing>
          <wp:inline distT="0" distB="0" distL="0" distR="0" wp14:anchorId="795CD061" wp14:editId="19D5DA8C">
            <wp:extent cx="2880360" cy="2156460"/>
            <wp:effectExtent l="0" t="0" r="0" b="0"/>
            <wp:docPr id="2" name="图片 2" descr="E:\1. 科研\4. revised\2. CNSI-Fe-MR\MS\Cancer Nanotechnology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 科研\4. revised\2. CNSI-Fe-MR\MS\Cancer Nanotechnology\Figure S1.jp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010FB" w14:textId="2EDCAEA5" w:rsidR="00654798" w:rsidRPr="00940C7D" w:rsidRDefault="00654798" w:rsidP="00654798">
      <w:pPr>
        <w:pStyle w:val="TAMainText"/>
        <w:spacing w:after="240"/>
        <w:ind w:firstLine="0"/>
      </w:pPr>
      <w:r w:rsidRPr="006E0713">
        <w:rPr>
          <w:rFonts w:ascii="Times New Roman" w:hAnsi="Times New Roman"/>
          <w:b/>
        </w:rPr>
        <w:t>Fig</w:t>
      </w:r>
      <w:r>
        <w:rPr>
          <w:rFonts w:ascii="Times New Roman" w:hAnsi="Times New Roman"/>
          <w:b/>
        </w:rPr>
        <w:t>.</w:t>
      </w:r>
      <w:r w:rsidRPr="006E0713">
        <w:rPr>
          <w:rFonts w:ascii="Times New Roman" w:hAnsi="Times New Roman"/>
          <w:b/>
          <w:lang w:eastAsia="zh-CN"/>
        </w:rPr>
        <w:t xml:space="preserve"> </w:t>
      </w:r>
      <w:r>
        <w:rPr>
          <w:rFonts w:ascii="Times New Roman" w:hAnsi="Times New Roman" w:hint="eastAsia"/>
          <w:b/>
          <w:lang w:eastAsia="zh-CN"/>
        </w:rPr>
        <w:t>S</w:t>
      </w:r>
      <w:r>
        <w:rPr>
          <w:rFonts w:ascii="Times New Roman" w:hAnsi="Times New Roman"/>
          <w:b/>
          <w:lang w:eastAsia="zh-CN"/>
        </w:rPr>
        <w:t>1</w:t>
      </w:r>
      <w:r w:rsidRPr="006E0713">
        <w:rPr>
          <w:rFonts w:ascii="Times New Roman" w:hAnsi="Times New Roman"/>
          <w:b/>
          <w:lang w:eastAsia="zh-CN"/>
        </w:rPr>
        <w:t>.</w:t>
      </w:r>
      <w:r w:rsidRPr="00184BF2">
        <w:rPr>
          <w:rFonts w:ascii="Times New Roman" w:hAnsi="Times New Roman"/>
          <w:szCs w:val="24"/>
        </w:rPr>
        <w:t xml:space="preserve"> </w:t>
      </w:r>
      <w:r w:rsidR="00E05C55">
        <w:rPr>
          <w:rFonts w:ascii="Times New Roman" w:hAnsi="Times New Roman" w:hint="eastAsia"/>
          <w:szCs w:val="24"/>
          <w:lang w:eastAsia="zh-CN"/>
        </w:rPr>
        <w:t>Representative</w:t>
      </w:r>
      <w:r w:rsidR="00E05C55">
        <w:rPr>
          <w:rFonts w:ascii="Times New Roman" w:hAnsi="Times New Roman"/>
          <w:szCs w:val="24"/>
        </w:rPr>
        <w:t xml:space="preserve"> </w:t>
      </w:r>
      <w:r w:rsidR="00E05C55" w:rsidRPr="00E05C55">
        <w:rPr>
          <w:rFonts w:ascii="Times New Roman" w:hAnsi="Times New Roman"/>
          <w:szCs w:val="24"/>
        </w:rPr>
        <w:t xml:space="preserve">western blot images for GPX4 and ACSL4 in </w:t>
      </w:r>
      <w:r w:rsidR="00E05C55">
        <w:rPr>
          <w:rFonts w:ascii="Times New Roman" w:hAnsi="Times New Roman"/>
          <w:szCs w:val="24"/>
        </w:rPr>
        <w:t>F</w:t>
      </w:r>
      <w:r w:rsidR="00E05C55" w:rsidRPr="00E05C55">
        <w:rPr>
          <w:rFonts w:ascii="Times New Roman" w:hAnsi="Times New Roman"/>
          <w:szCs w:val="24"/>
        </w:rPr>
        <w:t>ig</w:t>
      </w:r>
      <w:r w:rsidR="00E05C55">
        <w:rPr>
          <w:rFonts w:ascii="Times New Roman" w:hAnsi="Times New Roman"/>
          <w:szCs w:val="24"/>
        </w:rPr>
        <w:t>.</w:t>
      </w:r>
      <w:r w:rsidR="00E05C55" w:rsidRPr="00E05C55">
        <w:rPr>
          <w:rFonts w:ascii="Times New Roman" w:hAnsi="Times New Roman"/>
          <w:szCs w:val="24"/>
        </w:rPr>
        <w:t xml:space="preserve"> 2</w:t>
      </w:r>
      <w:r>
        <w:rPr>
          <w:rFonts w:ascii="Times New Roman" w:hAnsi="Times New Roman"/>
          <w:szCs w:val="24"/>
          <w:lang w:eastAsia="zh-CN"/>
        </w:rPr>
        <w:t xml:space="preserve">. </w:t>
      </w:r>
      <w:r w:rsidRPr="00CA2A09">
        <w:rPr>
          <w:rFonts w:ascii="Times New Roman" w:hAnsi="Times New Roman"/>
          <w:b/>
          <w:szCs w:val="24"/>
          <w:lang w:eastAsia="zh-CN"/>
        </w:rPr>
        <w:t xml:space="preserve">a </w:t>
      </w:r>
      <w:r w:rsidR="00E05C55">
        <w:rPr>
          <w:rFonts w:ascii="Times New Roman" w:hAnsi="Times New Roman"/>
          <w:szCs w:val="24"/>
          <w:lang w:eastAsia="zh-CN"/>
        </w:rPr>
        <w:t>GPX4</w:t>
      </w:r>
      <w:r>
        <w:rPr>
          <w:rFonts w:ascii="Times New Roman" w:hAnsi="Times New Roman"/>
          <w:szCs w:val="24"/>
          <w:lang w:eastAsia="zh-CN"/>
        </w:rPr>
        <w:t xml:space="preserve">. </w:t>
      </w:r>
      <w:r w:rsidRPr="00CA2A09">
        <w:rPr>
          <w:rFonts w:ascii="Times New Roman" w:hAnsi="Times New Roman"/>
          <w:b/>
          <w:szCs w:val="24"/>
          <w:lang w:eastAsia="zh-CN"/>
        </w:rPr>
        <w:t>b</w:t>
      </w:r>
      <w:r>
        <w:rPr>
          <w:rFonts w:ascii="Times New Roman" w:hAnsi="Times New Roman"/>
          <w:szCs w:val="24"/>
          <w:lang w:eastAsia="zh-CN"/>
        </w:rPr>
        <w:t xml:space="preserve"> </w:t>
      </w:r>
      <w:r w:rsidR="00E05C55">
        <w:rPr>
          <w:rFonts w:ascii="Times New Roman" w:hAnsi="Times New Roman"/>
          <w:szCs w:val="24"/>
        </w:rPr>
        <w:t>ACSL4</w:t>
      </w:r>
      <w:r>
        <w:rPr>
          <w:rFonts w:ascii="Times New Roman" w:hAnsi="Times New Roman"/>
          <w:szCs w:val="24"/>
          <w:lang w:eastAsia="zh-CN"/>
        </w:rPr>
        <w:t>.</w:t>
      </w:r>
    </w:p>
    <w:p w14:paraId="27E74072" w14:textId="77777777" w:rsidR="00654798" w:rsidRPr="00654798" w:rsidRDefault="00654798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en-US" w:eastAsia="zh-CN"/>
        </w:rPr>
      </w:pPr>
    </w:p>
    <w:p w14:paraId="21447936" w14:textId="00FD6817" w:rsidR="00654798" w:rsidRDefault="00334C66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334C66">
        <w:rPr>
          <w:rFonts w:ascii="Times New Roman" w:hAnsi="Times New Roman"/>
          <w:b/>
          <w:noProof/>
          <w:sz w:val="24"/>
          <w:szCs w:val="24"/>
          <w:lang w:val="en-US" w:eastAsia="zh-CN"/>
        </w:rPr>
        <w:lastRenderedPageBreak/>
        <w:drawing>
          <wp:inline distT="0" distB="0" distL="0" distR="0" wp14:anchorId="18AC2AA6" wp14:editId="148EDD5A">
            <wp:extent cx="4321810" cy="6493510"/>
            <wp:effectExtent l="0" t="0" r="0" b="0"/>
            <wp:docPr id="5" name="图片 5" descr="E:\1. 科研\4. revised\2. CNSI-Fe-MR\MS\Cancer Nanotechnology\Figure S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 科研\4. revised\2. CNSI-Fe-MR\MS\Cancer Nanotechnology\Figure S2-1.jpg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64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AC603" w14:textId="4A65D657" w:rsidR="00654798" w:rsidRPr="00940C7D" w:rsidRDefault="00654798" w:rsidP="00654798">
      <w:pPr>
        <w:pStyle w:val="TAMainText"/>
        <w:spacing w:after="240"/>
        <w:ind w:firstLine="0"/>
      </w:pPr>
      <w:r w:rsidRPr="006E0713">
        <w:rPr>
          <w:rFonts w:ascii="Times New Roman" w:hAnsi="Times New Roman"/>
          <w:b/>
        </w:rPr>
        <w:t>Fig</w:t>
      </w:r>
      <w:r>
        <w:rPr>
          <w:rFonts w:ascii="Times New Roman" w:hAnsi="Times New Roman"/>
          <w:b/>
        </w:rPr>
        <w:t>.</w:t>
      </w:r>
      <w:r w:rsidRPr="006E0713">
        <w:rPr>
          <w:rFonts w:ascii="Times New Roman" w:hAnsi="Times New Roman"/>
          <w:b/>
          <w:lang w:eastAsia="zh-CN"/>
        </w:rPr>
        <w:t xml:space="preserve"> </w:t>
      </w:r>
      <w:r>
        <w:rPr>
          <w:rFonts w:ascii="Times New Roman" w:hAnsi="Times New Roman" w:hint="eastAsia"/>
          <w:b/>
          <w:lang w:eastAsia="zh-CN"/>
        </w:rPr>
        <w:t>S</w:t>
      </w:r>
      <w:r>
        <w:rPr>
          <w:rFonts w:ascii="Times New Roman" w:hAnsi="Times New Roman"/>
          <w:b/>
          <w:lang w:eastAsia="zh-CN"/>
        </w:rPr>
        <w:t>2</w:t>
      </w:r>
      <w:r w:rsidRPr="006E0713">
        <w:rPr>
          <w:rFonts w:ascii="Times New Roman" w:hAnsi="Times New Roman"/>
          <w:b/>
          <w:lang w:eastAsia="zh-CN"/>
        </w:rPr>
        <w:t>.</w:t>
      </w:r>
      <w:r w:rsidRPr="00184BF2">
        <w:rPr>
          <w:rFonts w:ascii="Times New Roman" w:hAnsi="Times New Roman"/>
          <w:szCs w:val="24"/>
        </w:rPr>
        <w:t xml:space="preserve"> </w:t>
      </w:r>
      <w:r w:rsidR="00F57DE0">
        <w:rPr>
          <w:rFonts w:ascii="Times New Roman" w:hAnsi="Times New Roman"/>
          <w:szCs w:val="24"/>
        </w:rPr>
        <w:t xml:space="preserve">Additional </w:t>
      </w:r>
      <w:bookmarkStart w:id="2" w:name="_GoBack"/>
      <w:bookmarkEnd w:id="2"/>
      <w:r w:rsidR="009918B7">
        <w:rPr>
          <w:rFonts w:ascii="Times New Roman" w:hAnsi="Times New Roman"/>
          <w:szCs w:val="24"/>
          <w:lang w:eastAsia="zh-CN"/>
        </w:rPr>
        <w:t xml:space="preserve">TEM images of the control group and the cells exposed to CNSI-Fe. </w:t>
      </w:r>
      <w:r w:rsidRPr="00CA2A09">
        <w:rPr>
          <w:rFonts w:ascii="Times New Roman" w:hAnsi="Times New Roman"/>
          <w:b/>
          <w:szCs w:val="24"/>
          <w:lang w:eastAsia="zh-CN"/>
        </w:rPr>
        <w:t>a</w:t>
      </w:r>
      <w:r w:rsidR="009918B7">
        <w:rPr>
          <w:rFonts w:ascii="Times New Roman" w:hAnsi="Times New Roman"/>
          <w:b/>
          <w:szCs w:val="24"/>
          <w:lang w:eastAsia="zh-CN"/>
        </w:rPr>
        <w:t>, b</w:t>
      </w:r>
      <w:r w:rsidRPr="00CA2A09">
        <w:rPr>
          <w:rFonts w:ascii="Times New Roman" w:hAnsi="Times New Roman"/>
          <w:b/>
          <w:szCs w:val="24"/>
          <w:lang w:eastAsia="zh-CN"/>
        </w:rPr>
        <w:t xml:space="preserve"> </w:t>
      </w:r>
      <w:r w:rsidR="009918B7">
        <w:rPr>
          <w:rFonts w:ascii="Times New Roman" w:hAnsi="Times New Roman"/>
          <w:szCs w:val="24"/>
          <w:lang w:eastAsia="zh-CN"/>
        </w:rPr>
        <w:t>control group</w:t>
      </w:r>
      <w:r>
        <w:rPr>
          <w:rFonts w:ascii="Times New Roman" w:hAnsi="Times New Roman"/>
          <w:szCs w:val="24"/>
          <w:lang w:eastAsia="zh-CN"/>
        </w:rPr>
        <w:t xml:space="preserve">. </w:t>
      </w:r>
      <w:r w:rsidR="00C33F0C">
        <w:rPr>
          <w:rFonts w:ascii="Times New Roman" w:hAnsi="Times New Roman"/>
          <w:b/>
          <w:szCs w:val="24"/>
          <w:lang w:eastAsia="zh-CN"/>
        </w:rPr>
        <w:t>c</w:t>
      </w:r>
      <w:r>
        <w:rPr>
          <w:rFonts w:ascii="Times New Roman" w:hAnsi="Times New Roman"/>
          <w:szCs w:val="24"/>
          <w:lang w:eastAsia="zh-CN"/>
        </w:rPr>
        <w:t xml:space="preserve"> </w:t>
      </w:r>
      <w:r w:rsidR="00C33F0C">
        <w:rPr>
          <w:rFonts w:ascii="Times New Roman" w:hAnsi="Times New Roman"/>
          <w:szCs w:val="24"/>
        </w:rPr>
        <w:t>CNSI-Fe group</w:t>
      </w:r>
      <w:r>
        <w:rPr>
          <w:rFonts w:ascii="Times New Roman" w:hAnsi="Times New Roman"/>
          <w:szCs w:val="24"/>
        </w:rPr>
        <w:t xml:space="preserve">. </w:t>
      </w:r>
      <w:r w:rsidR="007C5DDB" w:rsidRPr="007C5DDB">
        <w:rPr>
          <w:rFonts w:ascii="Times New Roman" w:hAnsi="Times New Roman"/>
          <w:szCs w:val="24"/>
        </w:rPr>
        <w:t>ASS means autolysosome</w:t>
      </w:r>
      <w:r w:rsidR="007C5DDB">
        <w:rPr>
          <w:rFonts w:ascii="Times New Roman" w:hAnsi="Times New Roman"/>
          <w:szCs w:val="24"/>
        </w:rPr>
        <w:t xml:space="preserve"> and</w:t>
      </w:r>
      <w:r w:rsidR="007C5DDB" w:rsidRPr="007C5DDB">
        <w:rPr>
          <w:rFonts w:ascii="Times New Roman" w:hAnsi="Times New Roman"/>
          <w:szCs w:val="24"/>
        </w:rPr>
        <w:t xml:space="preserve"> M means mitochondria</w:t>
      </w:r>
      <w:r w:rsidR="007C5DDB">
        <w:rPr>
          <w:rFonts w:ascii="Times New Roman" w:hAnsi="Times New Roman"/>
          <w:szCs w:val="24"/>
        </w:rPr>
        <w:t>.</w:t>
      </w:r>
    </w:p>
    <w:p w14:paraId="242F768E" w14:textId="563A9A76" w:rsidR="00654798" w:rsidRDefault="00654798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654798">
        <w:rPr>
          <w:rFonts w:ascii="Times New Roman" w:hAnsi="Times New Roman"/>
          <w:b/>
          <w:noProof/>
          <w:sz w:val="24"/>
          <w:szCs w:val="24"/>
          <w:lang w:val="en-US" w:eastAsia="zh-CN"/>
        </w:rPr>
        <w:lastRenderedPageBreak/>
        <w:drawing>
          <wp:inline distT="0" distB="0" distL="0" distR="0" wp14:anchorId="3E69D1AA" wp14:editId="62DB03C2">
            <wp:extent cx="5044440" cy="4259580"/>
            <wp:effectExtent l="0" t="0" r="3810" b="7620"/>
            <wp:docPr id="4" name="图片 4" descr="E:\1. 科研\4. revised\2. CNSI-Fe-MR\MS\Cancer Nanotechnology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. 科研\4. revised\2. CNSI-Fe-MR\MS\Cancer Nanotechnology\Figure S3.jpg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D09CF" w14:textId="345ACF56" w:rsidR="00654798" w:rsidRPr="00940C7D" w:rsidRDefault="00654798" w:rsidP="00654798">
      <w:pPr>
        <w:pStyle w:val="TAMainText"/>
        <w:spacing w:after="240"/>
        <w:ind w:firstLine="0"/>
      </w:pPr>
      <w:r w:rsidRPr="006E0713">
        <w:rPr>
          <w:rFonts w:ascii="Times New Roman" w:hAnsi="Times New Roman"/>
          <w:b/>
        </w:rPr>
        <w:t>Fig</w:t>
      </w:r>
      <w:r>
        <w:rPr>
          <w:rFonts w:ascii="Times New Roman" w:hAnsi="Times New Roman"/>
          <w:b/>
        </w:rPr>
        <w:t>.</w:t>
      </w:r>
      <w:r w:rsidRPr="006E0713">
        <w:rPr>
          <w:rFonts w:ascii="Times New Roman" w:hAnsi="Times New Roman"/>
          <w:b/>
          <w:lang w:eastAsia="zh-CN"/>
        </w:rPr>
        <w:t xml:space="preserve"> </w:t>
      </w:r>
      <w:r>
        <w:rPr>
          <w:rFonts w:ascii="Times New Roman" w:hAnsi="Times New Roman" w:hint="eastAsia"/>
          <w:b/>
          <w:lang w:eastAsia="zh-CN"/>
        </w:rPr>
        <w:t>S</w:t>
      </w:r>
      <w:r>
        <w:rPr>
          <w:rFonts w:ascii="Times New Roman" w:hAnsi="Times New Roman"/>
          <w:b/>
          <w:lang w:eastAsia="zh-CN"/>
        </w:rPr>
        <w:t>3</w:t>
      </w:r>
      <w:r w:rsidRPr="006E0713">
        <w:rPr>
          <w:rFonts w:ascii="Times New Roman" w:hAnsi="Times New Roman"/>
          <w:b/>
          <w:lang w:eastAsia="zh-CN"/>
        </w:rPr>
        <w:t>.</w:t>
      </w:r>
      <w:r w:rsidRPr="00184BF2">
        <w:rPr>
          <w:rFonts w:ascii="Times New Roman" w:hAnsi="Times New Roman"/>
          <w:szCs w:val="24"/>
        </w:rPr>
        <w:t xml:space="preserve"> </w:t>
      </w:r>
      <w:r w:rsidR="00C427E4">
        <w:rPr>
          <w:rFonts w:ascii="Times New Roman" w:hAnsi="Times New Roman" w:hint="eastAsia"/>
          <w:szCs w:val="24"/>
          <w:lang w:eastAsia="zh-CN"/>
        </w:rPr>
        <w:t>Representative</w:t>
      </w:r>
      <w:r w:rsidR="00C427E4">
        <w:rPr>
          <w:rFonts w:ascii="Times New Roman" w:hAnsi="Times New Roman"/>
          <w:szCs w:val="24"/>
        </w:rPr>
        <w:t xml:space="preserve"> </w:t>
      </w:r>
      <w:r w:rsidR="00C427E4" w:rsidRPr="00E05C55">
        <w:rPr>
          <w:rFonts w:ascii="Times New Roman" w:hAnsi="Times New Roman"/>
          <w:szCs w:val="24"/>
        </w:rPr>
        <w:t>western blot images for GPX4</w:t>
      </w:r>
      <w:r w:rsidR="00C427E4">
        <w:rPr>
          <w:rFonts w:ascii="Times New Roman" w:hAnsi="Times New Roman"/>
          <w:szCs w:val="24"/>
        </w:rPr>
        <w:t xml:space="preserve"> and </w:t>
      </w:r>
      <w:r w:rsidR="00C427E4" w:rsidRPr="00C427E4">
        <w:rPr>
          <w:rFonts w:ascii="Times New Roman" w:hAnsi="Times New Roman"/>
          <w:szCs w:val="24"/>
        </w:rPr>
        <w:t>immunohistochemical</w:t>
      </w:r>
      <w:r w:rsidR="00C427E4">
        <w:rPr>
          <w:rFonts w:ascii="Times New Roman" w:hAnsi="Times New Roman"/>
          <w:szCs w:val="24"/>
        </w:rPr>
        <w:t xml:space="preserve"> </w:t>
      </w:r>
      <w:r w:rsidR="00C427E4" w:rsidRPr="00C427E4">
        <w:rPr>
          <w:rFonts w:ascii="Times New Roman" w:hAnsi="Times New Roman"/>
          <w:szCs w:val="24"/>
        </w:rPr>
        <w:t>stain</w:t>
      </w:r>
      <w:r w:rsidR="00C427E4">
        <w:rPr>
          <w:rFonts w:ascii="Times New Roman" w:hAnsi="Times New Roman"/>
          <w:szCs w:val="24"/>
        </w:rPr>
        <w:t xml:space="preserve">ing images for </w:t>
      </w:r>
      <w:r w:rsidR="00C427E4">
        <w:rPr>
          <w:rFonts w:ascii="Times New Roman" w:hAnsi="Times New Roman"/>
          <w:szCs w:val="24"/>
          <w:lang w:eastAsia="zh-CN"/>
        </w:rPr>
        <w:t>caspase</w:t>
      </w:r>
      <w:r w:rsidR="00C427E4">
        <w:rPr>
          <w:rFonts w:ascii="Times New Roman" w:hAnsi="Times New Roman" w:hint="eastAsia"/>
          <w:szCs w:val="24"/>
          <w:lang w:eastAsia="zh-CN"/>
        </w:rPr>
        <w:t>-</w:t>
      </w:r>
      <w:r w:rsidR="00C427E4">
        <w:rPr>
          <w:rFonts w:ascii="Times New Roman" w:hAnsi="Times New Roman"/>
          <w:szCs w:val="24"/>
          <w:lang w:eastAsia="zh-CN"/>
        </w:rPr>
        <w:t>3 and Ki67</w:t>
      </w:r>
      <w:r w:rsidR="00C427E4" w:rsidRPr="00C427E4">
        <w:rPr>
          <w:rFonts w:ascii="Times New Roman" w:hAnsi="Times New Roman"/>
          <w:szCs w:val="24"/>
        </w:rPr>
        <w:t xml:space="preserve"> </w:t>
      </w:r>
      <w:r w:rsidR="00C427E4" w:rsidRPr="00E05C55">
        <w:rPr>
          <w:rFonts w:ascii="Times New Roman" w:hAnsi="Times New Roman"/>
          <w:szCs w:val="24"/>
        </w:rPr>
        <w:t xml:space="preserve">in </w:t>
      </w:r>
      <w:r w:rsidR="00C427E4">
        <w:rPr>
          <w:rFonts w:ascii="Times New Roman" w:hAnsi="Times New Roman"/>
          <w:szCs w:val="24"/>
        </w:rPr>
        <w:t>F</w:t>
      </w:r>
      <w:r w:rsidR="00C427E4" w:rsidRPr="00E05C55">
        <w:rPr>
          <w:rFonts w:ascii="Times New Roman" w:hAnsi="Times New Roman"/>
          <w:szCs w:val="24"/>
        </w:rPr>
        <w:t>ig</w:t>
      </w:r>
      <w:r w:rsidR="00C427E4">
        <w:rPr>
          <w:rFonts w:ascii="Times New Roman" w:hAnsi="Times New Roman"/>
          <w:szCs w:val="24"/>
        </w:rPr>
        <w:t>.</w:t>
      </w:r>
      <w:r w:rsidR="00C427E4" w:rsidRPr="00E05C55">
        <w:rPr>
          <w:rFonts w:ascii="Times New Roman" w:hAnsi="Times New Roman"/>
          <w:szCs w:val="24"/>
        </w:rPr>
        <w:t xml:space="preserve"> </w:t>
      </w:r>
      <w:r w:rsidR="00C427E4">
        <w:rPr>
          <w:rFonts w:ascii="Times New Roman" w:hAnsi="Times New Roman"/>
          <w:szCs w:val="24"/>
        </w:rPr>
        <w:t>6</w:t>
      </w:r>
      <w:r w:rsidR="00C427E4">
        <w:rPr>
          <w:rFonts w:ascii="Times New Roman" w:hAnsi="Times New Roman"/>
          <w:szCs w:val="24"/>
          <w:lang w:eastAsia="zh-CN"/>
        </w:rPr>
        <w:t xml:space="preserve">. </w:t>
      </w:r>
      <w:r w:rsidRPr="00CA2A09">
        <w:rPr>
          <w:rFonts w:ascii="Times New Roman" w:hAnsi="Times New Roman"/>
          <w:b/>
          <w:szCs w:val="24"/>
          <w:lang w:eastAsia="zh-CN"/>
        </w:rPr>
        <w:t xml:space="preserve">a </w:t>
      </w:r>
      <w:r w:rsidR="00C427E4">
        <w:rPr>
          <w:rFonts w:ascii="Times New Roman" w:hAnsi="Times New Roman"/>
          <w:szCs w:val="24"/>
          <w:lang w:eastAsia="zh-CN"/>
        </w:rPr>
        <w:t>GPX4</w:t>
      </w:r>
      <w:r>
        <w:rPr>
          <w:rFonts w:ascii="Times New Roman" w:hAnsi="Times New Roman"/>
          <w:szCs w:val="24"/>
          <w:lang w:eastAsia="zh-CN"/>
        </w:rPr>
        <w:t xml:space="preserve">. </w:t>
      </w:r>
      <w:r w:rsidRPr="00CA2A09">
        <w:rPr>
          <w:rFonts w:ascii="Times New Roman" w:hAnsi="Times New Roman"/>
          <w:b/>
          <w:szCs w:val="24"/>
          <w:lang w:eastAsia="zh-CN"/>
        </w:rPr>
        <w:t>b</w:t>
      </w:r>
      <w:r>
        <w:rPr>
          <w:rFonts w:ascii="Times New Roman" w:hAnsi="Times New Roman"/>
          <w:szCs w:val="24"/>
          <w:lang w:eastAsia="zh-CN"/>
        </w:rPr>
        <w:t xml:space="preserve"> </w:t>
      </w:r>
      <w:r w:rsidR="00C427E4">
        <w:rPr>
          <w:rFonts w:ascii="Times New Roman" w:hAnsi="Times New Roman"/>
          <w:szCs w:val="24"/>
        </w:rPr>
        <w:t>caspase-3</w:t>
      </w:r>
      <w:r>
        <w:rPr>
          <w:rFonts w:ascii="Times New Roman" w:hAnsi="Times New Roman"/>
          <w:szCs w:val="24"/>
        </w:rPr>
        <w:t xml:space="preserve">. </w:t>
      </w:r>
      <w:r w:rsidRPr="00CA2A09">
        <w:rPr>
          <w:rFonts w:ascii="Times New Roman" w:hAnsi="Times New Roman"/>
          <w:b/>
          <w:szCs w:val="24"/>
        </w:rPr>
        <w:t>c</w:t>
      </w:r>
      <w:r w:rsidRPr="005F0205">
        <w:t xml:space="preserve"> </w:t>
      </w:r>
      <w:r w:rsidR="00C427E4">
        <w:rPr>
          <w:rFonts w:ascii="Times New Roman" w:hAnsi="Times New Roman"/>
          <w:szCs w:val="24"/>
        </w:rPr>
        <w:t>Ki67</w:t>
      </w:r>
      <w:r>
        <w:rPr>
          <w:rFonts w:ascii="Times New Roman" w:hAnsi="Times New Roman"/>
          <w:szCs w:val="24"/>
          <w:lang w:eastAsia="zh-CN"/>
        </w:rPr>
        <w:t>.</w:t>
      </w:r>
    </w:p>
    <w:p w14:paraId="45194966" w14:textId="77777777" w:rsidR="00654798" w:rsidRPr="00654798" w:rsidRDefault="00654798" w:rsidP="00184BF2">
      <w:pPr>
        <w:pStyle w:val="RSCB02Article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en-US" w:eastAsia="zh-CN"/>
        </w:rPr>
      </w:pPr>
    </w:p>
    <w:p w14:paraId="6D88D576" w14:textId="6DC4B156" w:rsidR="00940C7D" w:rsidRPr="00D31CAC" w:rsidRDefault="00D31CAC" w:rsidP="00184BF2">
      <w:pPr>
        <w:pStyle w:val="TAMainText"/>
        <w:spacing w:after="240"/>
        <w:ind w:firstLine="0"/>
        <w:jc w:val="center"/>
        <w:rPr>
          <w:rFonts w:ascii="Times New Roman" w:hAnsi="Times New Roman"/>
          <w:lang w:val="en-GB"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4D5880F4" wp14:editId="5CCC1705">
            <wp:extent cx="5040000" cy="4157648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15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824A0" w14:textId="7B756D84" w:rsidR="009E4528" w:rsidRPr="00940C7D" w:rsidRDefault="00940C7D" w:rsidP="00184BF2">
      <w:pPr>
        <w:pStyle w:val="TAMainText"/>
        <w:spacing w:after="240"/>
        <w:ind w:firstLine="0"/>
      </w:pPr>
      <w:bookmarkStart w:id="3" w:name="_Hlk127358641"/>
      <w:r w:rsidRPr="006E0713">
        <w:rPr>
          <w:rFonts w:ascii="Times New Roman" w:hAnsi="Times New Roman"/>
          <w:b/>
        </w:rPr>
        <w:t>Fig</w:t>
      </w:r>
      <w:r>
        <w:rPr>
          <w:rFonts w:ascii="Times New Roman" w:hAnsi="Times New Roman"/>
          <w:b/>
        </w:rPr>
        <w:t>.</w:t>
      </w:r>
      <w:r w:rsidRPr="006E0713">
        <w:rPr>
          <w:rFonts w:ascii="Times New Roman" w:hAnsi="Times New Roman"/>
          <w:b/>
          <w:lang w:eastAsia="zh-CN"/>
        </w:rPr>
        <w:t xml:space="preserve"> </w:t>
      </w:r>
      <w:r>
        <w:rPr>
          <w:rFonts w:ascii="Times New Roman" w:hAnsi="Times New Roman" w:hint="eastAsia"/>
          <w:b/>
          <w:lang w:eastAsia="zh-CN"/>
        </w:rPr>
        <w:t>S</w:t>
      </w:r>
      <w:r w:rsidR="00654798">
        <w:rPr>
          <w:rFonts w:ascii="Times New Roman" w:hAnsi="Times New Roman"/>
          <w:b/>
          <w:lang w:eastAsia="zh-CN"/>
        </w:rPr>
        <w:t>4</w:t>
      </w:r>
      <w:r w:rsidRPr="006E0713">
        <w:rPr>
          <w:rFonts w:ascii="Times New Roman" w:hAnsi="Times New Roman"/>
          <w:b/>
          <w:lang w:eastAsia="zh-CN"/>
        </w:rPr>
        <w:t>.</w:t>
      </w:r>
      <w:bookmarkStart w:id="4" w:name="_Hlk117523506"/>
      <w:r w:rsidR="00184BF2" w:rsidRPr="00184BF2">
        <w:rPr>
          <w:rFonts w:ascii="Times New Roman" w:hAnsi="Times New Roman"/>
          <w:szCs w:val="24"/>
        </w:rPr>
        <w:t xml:space="preserve"> </w:t>
      </w:r>
      <w:bookmarkStart w:id="5" w:name="_Hlk120635356"/>
      <w:r w:rsidR="005F0205">
        <w:rPr>
          <w:rFonts w:ascii="Times New Roman" w:hAnsi="Times New Roman"/>
          <w:lang w:eastAsia="zh-CN"/>
        </w:rPr>
        <w:t>T</w:t>
      </w:r>
      <w:r w:rsidR="005F0205" w:rsidRPr="00C9697C">
        <w:rPr>
          <w:rFonts w:ascii="Times New Roman" w:hAnsi="Times New Roman"/>
          <w:lang w:eastAsia="zh-CN"/>
        </w:rPr>
        <w:t>ranscriptomes</w:t>
      </w:r>
      <w:r w:rsidR="005F0205" w:rsidRPr="008456DF">
        <w:rPr>
          <w:rFonts w:ascii="Times New Roman" w:hAnsi="Times New Roman"/>
          <w:szCs w:val="24"/>
          <w:lang w:eastAsia="zh-CN"/>
        </w:rPr>
        <w:t xml:space="preserve"> </w:t>
      </w:r>
      <w:r w:rsidR="005F0205">
        <w:rPr>
          <w:rFonts w:ascii="Times New Roman" w:hAnsi="Times New Roman"/>
          <w:szCs w:val="24"/>
          <w:lang w:eastAsia="zh-CN"/>
        </w:rPr>
        <w:t>analysis</w:t>
      </w:r>
      <w:bookmarkEnd w:id="5"/>
      <w:r w:rsidR="005F0205">
        <w:rPr>
          <w:rFonts w:ascii="Times New Roman" w:hAnsi="Times New Roman"/>
          <w:szCs w:val="24"/>
          <w:lang w:eastAsia="zh-CN"/>
        </w:rPr>
        <w:t xml:space="preserve"> of tumor tissue after the treatment of </w:t>
      </w:r>
      <w:r w:rsidR="00330CD7">
        <w:rPr>
          <w:rFonts w:ascii="Times New Roman" w:hAnsi="Times New Roman"/>
          <w:szCs w:val="24"/>
          <w:lang w:eastAsia="zh-CN"/>
        </w:rPr>
        <w:t>CNSI</w:t>
      </w:r>
      <w:r w:rsidR="005F0205">
        <w:rPr>
          <w:rFonts w:ascii="Times New Roman" w:hAnsi="Times New Roman"/>
          <w:szCs w:val="24"/>
          <w:lang w:eastAsia="zh-CN"/>
        </w:rPr>
        <w:t xml:space="preserve"> or CNSI-Fe. </w:t>
      </w:r>
      <w:bookmarkEnd w:id="3"/>
      <w:r w:rsidR="00CA2A09" w:rsidRPr="00CA2A09">
        <w:rPr>
          <w:rFonts w:ascii="Times New Roman" w:hAnsi="Times New Roman"/>
          <w:b/>
          <w:szCs w:val="24"/>
          <w:lang w:eastAsia="zh-CN"/>
        </w:rPr>
        <w:t xml:space="preserve">a </w:t>
      </w:r>
      <w:r w:rsidR="005F0205" w:rsidRPr="008456DF">
        <w:rPr>
          <w:rFonts w:ascii="Times New Roman" w:hAnsi="Times New Roman"/>
          <w:szCs w:val="24"/>
          <w:lang w:eastAsia="zh-CN"/>
        </w:rPr>
        <w:t>KEGG functional enrichment</w:t>
      </w:r>
      <w:r w:rsidR="005F0205">
        <w:rPr>
          <w:rFonts w:ascii="Times New Roman" w:hAnsi="Times New Roman"/>
          <w:szCs w:val="24"/>
          <w:lang w:eastAsia="zh-CN"/>
        </w:rPr>
        <w:t xml:space="preserve"> of CNSI group comparing with the control</w:t>
      </w:r>
      <w:r w:rsidR="00CA2A09">
        <w:rPr>
          <w:rFonts w:ascii="Times New Roman" w:hAnsi="Times New Roman"/>
          <w:szCs w:val="24"/>
          <w:lang w:eastAsia="zh-CN"/>
        </w:rPr>
        <w:t xml:space="preserve">. </w:t>
      </w:r>
      <w:r w:rsidR="00CA2A09" w:rsidRPr="00CA2A09">
        <w:rPr>
          <w:rFonts w:ascii="Times New Roman" w:hAnsi="Times New Roman"/>
          <w:b/>
          <w:szCs w:val="24"/>
          <w:lang w:eastAsia="zh-CN"/>
        </w:rPr>
        <w:t>b</w:t>
      </w:r>
      <w:r w:rsidR="00CA2A09">
        <w:rPr>
          <w:rFonts w:ascii="Times New Roman" w:hAnsi="Times New Roman"/>
          <w:szCs w:val="24"/>
          <w:lang w:eastAsia="zh-CN"/>
        </w:rPr>
        <w:t xml:space="preserve"> </w:t>
      </w:r>
      <w:r w:rsidR="005F0205" w:rsidRPr="005F0205">
        <w:rPr>
          <w:rFonts w:ascii="Times New Roman" w:hAnsi="Times New Roman"/>
          <w:szCs w:val="24"/>
        </w:rPr>
        <w:t>Glutathione metabolism</w:t>
      </w:r>
      <w:r w:rsidR="005F0205">
        <w:rPr>
          <w:rFonts w:ascii="Times New Roman" w:hAnsi="Times New Roman"/>
          <w:szCs w:val="24"/>
        </w:rPr>
        <w:t xml:space="preserve"> signaling </w:t>
      </w:r>
      <w:r w:rsidR="005F0205" w:rsidRPr="00E31E30">
        <w:rPr>
          <w:rFonts w:ascii="Times New Roman" w:hAnsi="Times New Roman"/>
          <w:szCs w:val="24"/>
        </w:rPr>
        <w:t>pathway diagram</w:t>
      </w:r>
      <w:r w:rsidR="00CA2A09">
        <w:rPr>
          <w:rFonts w:ascii="Times New Roman" w:hAnsi="Times New Roman"/>
          <w:szCs w:val="24"/>
        </w:rPr>
        <w:t xml:space="preserve">. </w:t>
      </w:r>
      <w:r w:rsidR="00CA2A09" w:rsidRPr="00CA2A09">
        <w:rPr>
          <w:rFonts w:ascii="Times New Roman" w:hAnsi="Times New Roman"/>
          <w:b/>
          <w:szCs w:val="24"/>
        </w:rPr>
        <w:t>c</w:t>
      </w:r>
      <w:r w:rsidR="005F0205" w:rsidRPr="005F0205">
        <w:t xml:space="preserve"> </w:t>
      </w:r>
      <w:r w:rsidR="005F0205" w:rsidRPr="005F0205">
        <w:rPr>
          <w:rFonts w:ascii="Times New Roman" w:hAnsi="Times New Roman"/>
          <w:szCs w:val="24"/>
        </w:rPr>
        <w:t>Arachidonic</w:t>
      </w:r>
      <w:r w:rsidR="005F0205">
        <w:rPr>
          <w:rFonts w:ascii="Times New Roman" w:hAnsi="Times New Roman"/>
          <w:szCs w:val="24"/>
        </w:rPr>
        <w:t xml:space="preserve"> </w:t>
      </w:r>
      <w:r w:rsidR="005F0205" w:rsidRPr="005F0205">
        <w:rPr>
          <w:rFonts w:ascii="Times New Roman" w:hAnsi="Times New Roman"/>
          <w:szCs w:val="24"/>
        </w:rPr>
        <w:t>metabolism</w:t>
      </w:r>
      <w:r w:rsidR="005F0205">
        <w:rPr>
          <w:rFonts w:ascii="Times New Roman" w:hAnsi="Times New Roman"/>
          <w:szCs w:val="24"/>
        </w:rPr>
        <w:t xml:space="preserve"> signaling </w:t>
      </w:r>
      <w:r w:rsidR="005F0205" w:rsidRPr="00E31E30">
        <w:rPr>
          <w:rFonts w:ascii="Times New Roman" w:hAnsi="Times New Roman"/>
          <w:szCs w:val="24"/>
        </w:rPr>
        <w:t>pathway diagram</w:t>
      </w:r>
      <w:r w:rsidR="005F0205">
        <w:rPr>
          <w:rFonts w:ascii="Times New Roman" w:hAnsi="Times New Roman"/>
          <w:szCs w:val="24"/>
          <w:lang w:eastAsia="zh-CN"/>
        </w:rPr>
        <w:t>.</w:t>
      </w:r>
      <w:bookmarkEnd w:id="4"/>
    </w:p>
    <w:sectPr w:rsidR="009E4528" w:rsidRPr="00940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2A346" w14:textId="77777777" w:rsidR="002E65B5" w:rsidRDefault="002E65B5" w:rsidP="00C30ACE">
      <w:r>
        <w:separator/>
      </w:r>
    </w:p>
  </w:endnote>
  <w:endnote w:type="continuationSeparator" w:id="0">
    <w:p w14:paraId="5CA2B35D" w14:textId="77777777" w:rsidR="002E65B5" w:rsidRDefault="002E65B5" w:rsidP="00C3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6568C" w14:textId="77777777" w:rsidR="002E65B5" w:rsidRDefault="002E65B5" w:rsidP="00C30ACE">
      <w:r>
        <w:separator/>
      </w:r>
    </w:p>
  </w:footnote>
  <w:footnote w:type="continuationSeparator" w:id="0">
    <w:p w14:paraId="29B78BEE" w14:textId="77777777" w:rsidR="002E65B5" w:rsidRDefault="002E65B5" w:rsidP="00C30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541"/>
    <w:rsid w:val="00091237"/>
    <w:rsid w:val="000A4E2E"/>
    <w:rsid w:val="00100AC5"/>
    <w:rsid w:val="0011228C"/>
    <w:rsid w:val="00184BF2"/>
    <w:rsid w:val="002236CF"/>
    <w:rsid w:val="00261116"/>
    <w:rsid w:val="0028108E"/>
    <w:rsid w:val="002917CB"/>
    <w:rsid w:val="0029625A"/>
    <w:rsid w:val="002A5BEF"/>
    <w:rsid w:val="002B163D"/>
    <w:rsid w:val="002C3ADE"/>
    <w:rsid w:val="002E65B5"/>
    <w:rsid w:val="002F1BD8"/>
    <w:rsid w:val="00300F16"/>
    <w:rsid w:val="00330CD7"/>
    <w:rsid w:val="00334C66"/>
    <w:rsid w:val="00335CDE"/>
    <w:rsid w:val="00355390"/>
    <w:rsid w:val="003713A1"/>
    <w:rsid w:val="003F6B5D"/>
    <w:rsid w:val="003F7D80"/>
    <w:rsid w:val="004148BD"/>
    <w:rsid w:val="004360C7"/>
    <w:rsid w:val="00446149"/>
    <w:rsid w:val="004553FF"/>
    <w:rsid w:val="004A6EBF"/>
    <w:rsid w:val="004D4ED9"/>
    <w:rsid w:val="004E20DB"/>
    <w:rsid w:val="004E4DF1"/>
    <w:rsid w:val="004F2481"/>
    <w:rsid w:val="00500959"/>
    <w:rsid w:val="00526889"/>
    <w:rsid w:val="0056447C"/>
    <w:rsid w:val="00596695"/>
    <w:rsid w:val="005B2256"/>
    <w:rsid w:val="005F0205"/>
    <w:rsid w:val="005F22D9"/>
    <w:rsid w:val="006509DE"/>
    <w:rsid w:val="00654798"/>
    <w:rsid w:val="0067380E"/>
    <w:rsid w:val="00683EC5"/>
    <w:rsid w:val="00686604"/>
    <w:rsid w:val="007C5DDB"/>
    <w:rsid w:val="007C75A6"/>
    <w:rsid w:val="007D23E9"/>
    <w:rsid w:val="00810DAE"/>
    <w:rsid w:val="00855609"/>
    <w:rsid w:val="008B61D1"/>
    <w:rsid w:val="008D6B4D"/>
    <w:rsid w:val="008E1AE2"/>
    <w:rsid w:val="008E731D"/>
    <w:rsid w:val="00931957"/>
    <w:rsid w:val="00940C7D"/>
    <w:rsid w:val="00965541"/>
    <w:rsid w:val="009918B7"/>
    <w:rsid w:val="009E2E9E"/>
    <w:rsid w:val="009E4528"/>
    <w:rsid w:val="009E5650"/>
    <w:rsid w:val="009F0FF0"/>
    <w:rsid w:val="009F63A8"/>
    <w:rsid w:val="00A21F1D"/>
    <w:rsid w:val="00A67410"/>
    <w:rsid w:val="00A73939"/>
    <w:rsid w:val="00AB3E93"/>
    <w:rsid w:val="00AD0227"/>
    <w:rsid w:val="00AD27E9"/>
    <w:rsid w:val="00AD3F49"/>
    <w:rsid w:val="00B247F3"/>
    <w:rsid w:val="00B50BD5"/>
    <w:rsid w:val="00B52B5F"/>
    <w:rsid w:val="00C30ACE"/>
    <w:rsid w:val="00C33F0C"/>
    <w:rsid w:val="00C427E4"/>
    <w:rsid w:val="00C82E42"/>
    <w:rsid w:val="00C920C6"/>
    <w:rsid w:val="00CA2A09"/>
    <w:rsid w:val="00CF5AAF"/>
    <w:rsid w:val="00D31CAC"/>
    <w:rsid w:val="00D34FB9"/>
    <w:rsid w:val="00D5623F"/>
    <w:rsid w:val="00DA26C3"/>
    <w:rsid w:val="00DB0FA2"/>
    <w:rsid w:val="00DB5D9C"/>
    <w:rsid w:val="00DF2AB9"/>
    <w:rsid w:val="00E05C55"/>
    <w:rsid w:val="00E31BC9"/>
    <w:rsid w:val="00E46DAE"/>
    <w:rsid w:val="00E947F1"/>
    <w:rsid w:val="00F162BC"/>
    <w:rsid w:val="00F428BE"/>
    <w:rsid w:val="00F57DE0"/>
    <w:rsid w:val="00F9561B"/>
    <w:rsid w:val="00FA4458"/>
    <w:rsid w:val="00FC622B"/>
    <w:rsid w:val="00FD241B"/>
    <w:rsid w:val="00FD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C33EDB"/>
  <w15:docId w15:val="{63EB9CBB-E8A4-4418-945B-99A1BA9C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0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30ACE"/>
    <w:rPr>
      <w:kern w:val="2"/>
      <w:sz w:val="18"/>
      <w:szCs w:val="18"/>
    </w:rPr>
  </w:style>
  <w:style w:type="paragraph" w:styleId="a5">
    <w:name w:val="footer"/>
    <w:basedOn w:val="a"/>
    <w:link w:val="a6"/>
    <w:rsid w:val="00C30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30ACE"/>
    <w:rPr>
      <w:kern w:val="2"/>
      <w:sz w:val="18"/>
      <w:szCs w:val="18"/>
    </w:rPr>
  </w:style>
  <w:style w:type="paragraph" w:customStyle="1" w:styleId="RSCB02ArticleText">
    <w:name w:val="RSC B02 Article Text"/>
    <w:basedOn w:val="a"/>
    <w:link w:val="RSCB02ArticleTextChar"/>
    <w:qFormat/>
    <w:rsid w:val="00C30ACE"/>
    <w:pPr>
      <w:widowControl/>
      <w:spacing w:line="240" w:lineRule="exact"/>
    </w:pPr>
    <w:rPr>
      <w:rFonts w:asciiTheme="minorHAnsi" w:eastAsiaTheme="minorEastAsia" w:hAnsiTheme="minorHAnsi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a0"/>
    <w:link w:val="RSCB02ArticleText"/>
    <w:rsid w:val="00C30ACE"/>
    <w:rPr>
      <w:rFonts w:asciiTheme="minorHAnsi" w:eastAsiaTheme="minorEastAsia" w:hAnsiTheme="minorHAnsi"/>
      <w:w w:val="108"/>
      <w:sz w:val="18"/>
      <w:szCs w:val="18"/>
      <w:lang w:val="en-GB" w:eastAsia="en-US"/>
    </w:rPr>
  </w:style>
  <w:style w:type="paragraph" w:customStyle="1" w:styleId="EndNoteBibliography">
    <w:name w:val="EndNote Bibliography"/>
    <w:basedOn w:val="a"/>
    <w:link w:val="EndNoteBibliographyChar"/>
    <w:rsid w:val="007C75A6"/>
    <w:pPr>
      <w:widowControl/>
      <w:spacing w:after="200"/>
    </w:pPr>
    <w:rPr>
      <w:rFonts w:ascii="Calibri" w:eastAsiaTheme="minorEastAsia" w:hAnsi="Calibri" w:cs="Calibri"/>
      <w:noProof/>
      <w:w w:val="108"/>
      <w:kern w:val="0"/>
      <w:sz w:val="18"/>
      <w:szCs w:val="22"/>
      <w:lang w:val="en-GB" w:eastAsia="en-US"/>
    </w:rPr>
  </w:style>
  <w:style w:type="character" w:customStyle="1" w:styleId="EndNoteBibliographyChar">
    <w:name w:val="EndNote Bibliography Char"/>
    <w:basedOn w:val="RSCB02ArticleTextChar"/>
    <w:link w:val="EndNoteBibliography"/>
    <w:rsid w:val="007C75A6"/>
    <w:rPr>
      <w:rFonts w:ascii="Calibri" w:eastAsiaTheme="minorEastAsia" w:hAnsi="Calibri" w:cs="Calibri"/>
      <w:noProof/>
      <w:w w:val="108"/>
      <w:sz w:val="18"/>
      <w:szCs w:val="22"/>
      <w:lang w:val="en-GB" w:eastAsia="en-US"/>
    </w:rPr>
  </w:style>
  <w:style w:type="paragraph" w:styleId="a7">
    <w:name w:val="Balloon Text"/>
    <w:basedOn w:val="a"/>
    <w:link w:val="a8"/>
    <w:rsid w:val="009E5650"/>
    <w:rPr>
      <w:sz w:val="18"/>
      <w:szCs w:val="18"/>
    </w:rPr>
  </w:style>
  <w:style w:type="character" w:customStyle="1" w:styleId="a8">
    <w:name w:val="批注框文本 字符"/>
    <w:basedOn w:val="a0"/>
    <w:link w:val="a7"/>
    <w:rsid w:val="009E5650"/>
    <w:rPr>
      <w:kern w:val="2"/>
      <w:sz w:val="18"/>
      <w:szCs w:val="18"/>
    </w:rPr>
  </w:style>
  <w:style w:type="paragraph" w:customStyle="1" w:styleId="TAMainText">
    <w:name w:val="TA_Main_Text"/>
    <w:basedOn w:val="a"/>
    <w:link w:val="TAMainText0"/>
    <w:qFormat/>
    <w:rsid w:val="006509DE"/>
    <w:pPr>
      <w:widowControl/>
      <w:spacing w:line="480" w:lineRule="auto"/>
      <w:ind w:firstLine="202"/>
    </w:pPr>
    <w:rPr>
      <w:rFonts w:ascii="Times" w:hAnsi="Times"/>
      <w:kern w:val="0"/>
      <w:sz w:val="24"/>
      <w:szCs w:val="20"/>
      <w:lang w:eastAsia="en-US"/>
    </w:rPr>
  </w:style>
  <w:style w:type="character" w:customStyle="1" w:styleId="TAMainText0">
    <w:name w:val="TA_Main_Text 字符"/>
    <w:link w:val="TAMainText"/>
    <w:rsid w:val="006509DE"/>
    <w:rPr>
      <w:rFonts w:ascii="Times" w:hAnsi="Times"/>
      <w:sz w:val="24"/>
      <w:lang w:eastAsia="en-US"/>
    </w:rPr>
  </w:style>
  <w:style w:type="paragraph" w:customStyle="1" w:styleId="VAFigureCaption">
    <w:name w:val="VA_Figure_Caption"/>
    <w:basedOn w:val="a"/>
    <w:next w:val="a"/>
    <w:rsid w:val="00940C7D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customStyle="1" w:styleId="BATitle">
    <w:name w:val="BA_Title"/>
    <w:basedOn w:val="a"/>
    <w:next w:val="a"/>
    <w:qFormat/>
    <w:rsid w:val="0056447C"/>
    <w:pPr>
      <w:spacing w:before="720" w:after="360" w:line="480" w:lineRule="auto"/>
      <w:jc w:val="center"/>
    </w:pPr>
    <w:rPr>
      <w:rFonts w:eastAsia="等线" w:cstheme="minorBidi"/>
      <w:sz w:val="44"/>
    </w:rPr>
  </w:style>
  <w:style w:type="character" w:styleId="a9">
    <w:name w:val="Hyperlink"/>
    <w:uiPriority w:val="99"/>
    <w:qFormat/>
    <w:rsid w:val="0056447C"/>
    <w:rPr>
      <w:color w:val="0000FF"/>
      <w:u w:val="single"/>
    </w:rPr>
  </w:style>
  <w:style w:type="paragraph" w:customStyle="1" w:styleId="BBAuthorName">
    <w:name w:val="BB_Author_Name"/>
    <w:basedOn w:val="a"/>
    <w:next w:val="BCAuthorAddress"/>
    <w:qFormat/>
    <w:rsid w:val="0056447C"/>
    <w:pPr>
      <w:widowControl/>
      <w:spacing w:after="240" w:line="480" w:lineRule="auto"/>
      <w:jc w:val="center"/>
    </w:pPr>
    <w:rPr>
      <w:rFonts w:ascii="Times" w:hAnsi="Times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a"/>
    <w:qFormat/>
    <w:rsid w:val="0056447C"/>
    <w:pPr>
      <w:widowControl/>
      <w:spacing w:after="240" w:line="480" w:lineRule="auto"/>
      <w:jc w:val="center"/>
    </w:pPr>
    <w:rPr>
      <w:rFonts w:ascii="Times" w:hAnsi="Times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harmmateceo@enraypharm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gst@swun.edu.cn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yang shengtao</cp:lastModifiedBy>
  <cp:revision>60</cp:revision>
  <dcterms:created xsi:type="dcterms:W3CDTF">2016-01-31T06:57:00Z</dcterms:created>
  <dcterms:modified xsi:type="dcterms:W3CDTF">2023-04-06T08:49:00Z</dcterms:modified>
</cp:coreProperties>
</file>