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02509">
      <w:pPr>
        <w:adjustRightInd w:val="0"/>
        <w:snapToGrid w:val="0"/>
        <w:jc w:val="left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ascii="Times New Roman" w:hAnsi="Times New Roman" w:eastAsia="宋体"/>
          <w:b/>
          <w:bCs/>
          <w:sz w:val="24"/>
          <w:szCs w:val="24"/>
        </w:rPr>
        <w:t>Table S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1</w:t>
      </w:r>
      <w:r>
        <w:rPr>
          <w:rFonts w:ascii="Times New Roman" w:hAnsi="Times New Roman" w:eastAsia="宋体"/>
          <w:b/>
          <w:bCs/>
          <w:sz w:val="24"/>
          <w:szCs w:val="24"/>
        </w:rPr>
        <w:t>. Meta-analysis results of 16 overlapping genes.</w:t>
      </w:r>
    </w:p>
    <w:tbl>
      <w:tblPr>
        <w:tblStyle w:val="3"/>
        <w:tblW w:w="985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4"/>
        <w:gridCol w:w="4435"/>
        <w:gridCol w:w="2045"/>
      </w:tblGrid>
      <w:tr w14:paraId="4C4AE6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74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65030000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Gene ID</w:t>
            </w:r>
          </w:p>
        </w:tc>
        <w:tc>
          <w:tcPr>
            <w:tcW w:w="4435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49D430CC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SMD (95%CI)</w:t>
            </w:r>
          </w:p>
        </w:tc>
        <w:tc>
          <w:tcPr>
            <w:tcW w:w="2045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7BB79108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E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ffect model</w:t>
            </w:r>
          </w:p>
        </w:tc>
      </w:tr>
      <w:tr w14:paraId="1CFE05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tcBorders>
              <w:top w:val="single" w:color="auto" w:sz="12" w:space="0"/>
            </w:tcBorders>
            <w:noWrap/>
          </w:tcPr>
          <w:p w14:paraId="010140EE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APOBEC3G*</w:t>
            </w:r>
          </w:p>
        </w:tc>
        <w:tc>
          <w:tcPr>
            <w:tcW w:w="4435" w:type="dxa"/>
            <w:tcBorders>
              <w:top w:val="single" w:color="auto" w:sz="12" w:space="0"/>
            </w:tcBorders>
            <w:noWrap/>
          </w:tcPr>
          <w:p w14:paraId="62C3165B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0.52[-0.80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0.23]</w:t>
            </w:r>
          </w:p>
        </w:tc>
        <w:tc>
          <w:tcPr>
            <w:tcW w:w="2045" w:type="dxa"/>
            <w:tcBorders>
              <w:top w:val="single" w:color="auto" w:sz="12" w:space="0"/>
            </w:tcBorders>
            <w:noWrap/>
          </w:tcPr>
          <w:p w14:paraId="3192EAC1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0FFA4B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668561B7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CCL5*</w:t>
            </w:r>
          </w:p>
        </w:tc>
        <w:tc>
          <w:tcPr>
            <w:tcW w:w="4435" w:type="dxa"/>
            <w:noWrap/>
          </w:tcPr>
          <w:p w14:paraId="07A481E8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0.29[-0.57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0.01]</w:t>
            </w:r>
          </w:p>
        </w:tc>
        <w:tc>
          <w:tcPr>
            <w:tcW w:w="2045" w:type="dxa"/>
            <w:noWrap/>
          </w:tcPr>
          <w:p w14:paraId="0E7B9474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7E7B31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79A56724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CD8A*</w:t>
            </w:r>
          </w:p>
        </w:tc>
        <w:tc>
          <w:tcPr>
            <w:tcW w:w="4435" w:type="dxa"/>
            <w:noWrap/>
          </w:tcPr>
          <w:p w14:paraId="1A4A91FD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0.28[-0.57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0.00]</w:t>
            </w:r>
          </w:p>
        </w:tc>
        <w:tc>
          <w:tcPr>
            <w:tcW w:w="2045" w:type="dxa"/>
            <w:noWrap/>
          </w:tcPr>
          <w:p w14:paraId="3213C3BA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2E8CFD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5B5C6A62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CXCR3</w:t>
            </w:r>
          </w:p>
        </w:tc>
        <w:tc>
          <w:tcPr>
            <w:tcW w:w="4435" w:type="dxa"/>
            <w:noWrap/>
          </w:tcPr>
          <w:p w14:paraId="274F1417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0.27[-0.55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.01]</w:t>
            </w:r>
          </w:p>
        </w:tc>
        <w:tc>
          <w:tcPr>
            <w:tcW w:w="2045" w:type="dxa"/>
            <w:noWrap/>
          </w:tcPr>
          <w:p w14:paraId="3FCAF317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70DB47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3BAEE60E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HLA-E</w:t>
            </w:r>
          </w:p>
        </w:tc>
        <w:tc>
          <w:tcPr>
            <w:tcW w:w="4435" w:type="dxa"/>
            <w:noWrap/>
          </w:tcPr>
          <w:p w14:paraId="5E6A3C1A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0.18[-0.46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.10]</w:t>
            </w:r>
          </w:p>
        </w:tc>
        <w:tc>
          <w:tcPr>
            <w:tcW w:w="2045" w:type="dxa"/>
            <w:noWrap/>
          </w:tcPr>
          <w:p w14:paraId="0369A120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3BFCD6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3CB74F2C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HSPA1A</w:t>
            </w:r>
          </w:p>
        </w:tc>
        <w:tc>
          <w:tcPr>
            <w:tcW w:w="4435" w:type="dxa"/>
            <w:noWrap/>
          </w:tcPr>
          <w:p w14:paraId="60786728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0.18[-0.54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.19]</w:t>
            </w:r>
          </w:p>
        </w:tc>
        <w:tc>
          <w:tcPr>
            <w:tcW w:w="2045" w:type="dxa"/>
            <w:noWrap/>
          </w:tcPr>
          <w:p w14:paraId="4269A91A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240229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746CE4BE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IFNG</w:t>
            </w:r>
          </w:p>
        </w:tc>
        <w:tc>
          <w:tcPr>
            <w:tcW w:w="4435" w:type="dxa"/>
            <w:noWrap/>
          </w:tcPr>
          <w:p w14:paraId="2351DBA9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.04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[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-0.23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.32]</w:t>
            </w:r>
          </w:p>
        </w:tc>
        <w:tc>
          <w:tcPr>
            <w:tcW w:w="2045" w:type="dxa"/>
            <w:noWrap/>
          </w:tcPr>
          <w:p w14:paraId="683EE6C2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4A822F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6E134D2E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IL2RG*</w:t>
            </w:r>
          </w:p>
        </w:tc>
        <w:tc>
          <w:tcPr>
            <w:tcW w:w="4435" w:type="dxa"/>
            <w:noWrap/>
          </w:tcPr>
          <w:p w14:paraId="60C3A5A7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0.33[-0.61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0.05]</w:t>
            </w:r>
          </w:p>
        </w:tc>
        <w:tc>
          <w:tcPr>
            <w:tcW w:w="2045" w:type="dxa"/>
            <w:noWrap/>
          </w:tcPr>
          <w:p w14:paraId="01E2D8B8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6DCEFA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3EB7E8E8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IL32</w:t>
            </w:r>
          </w:p>
        </w:tc>
        <w:tc>
          <w:tcPr>
            <w:tcW w:w="4435" w:type="dxa"/>
            <w:noWrap/>
          </w:tcPr>
          <w:p w14:paraId="03497121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0.25[-0.68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.18]</w:t>
            </w:r>
          </w:p>
        </w:tc>
        <w:tc>
          <w:tcPr>
            <w:tcW w:w="2045" w:type="dxa"/>
            <w:noWrap/>
          </w:tcPr>
          <w:p w14:paraId="714A17EF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Random</w:t>
            </w:r>
          </w:p>
        </w:tc>
      </w:tr>
      <w:tr w14:paraId="1D5584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72421D98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ISG20*</w:t>
            </w:r>
          </w:p>
        </w:tc>
        <w:tc>
          <w:tcPr>
            <w:tcW w:w="4435" w:type="dxa"/>
            <w:noWrap/>
          </w:tcPr>
          <w:p w14:paraId="760A35D7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0.38[-0.69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0.07]</w:t>
            </w:r>
          </w:p>
        </w:tc>
        <w:tc>
          <w:tcPr>
            <w:tcW w:w="2045" w:type="dxa"/>
            <w:noWrap/>
          </w:tcPr>
          <w:p w14:paraId="5E95E78F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1D2C81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579E365C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ITGB2*</w:t>
            </w:r>
          </w:p>
        </w:tc>
        <w:tc>
          <w:tcPr>
            <w:tcW w:w="4435" w:type="dxa"/>
            <w:noWrap/>
          </w:tcPr>
          <w:p w14:paraId="36F99774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0.35[-0.63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0.06]</w:t>
            </w:r>
          </w:p>
        </w:tc>
        <w:tc>
          <w:tcPr>
            <w:tcW w:w="2045" w:type="dxa"/>
            <w:noWrap/>
          </w:tcPr>
          <w:p w14:paraId="02A00585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7729AD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0879C76A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JUN</w:t>
            </w:r>
          </w:p>
        </w:tc>
        <w:tc>
          <w:tcPr>
            <w:tcW w:w="4435" w:type="dxa"/>
            <w:noWrap/>
          </w:tcPr>
          <w:p w14:paraId="5FB70216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.01[-0.27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.29]</w:t>
            </w:r>
          </w:p>
        </w:tc>
        <w:tc>
          <w:tcPr>
            <w:tcW w:w="2045" w:type="dxa"/>
            <w:noWrap/>
          </w:tcPr>
          <w:p w14:paraId="37C924DD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6AC09B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0E52DD30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LAT*</w:t>
            </w:r>
          </w:p>
        </w:tc>
        <w:tc>
          <w:tcPr>
            <w:tcW w:w="4435" w:type="dxa"/>
            <w:noWrap/>
          </w:tcPr>
          <w:p w14:paraId="260CD778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0.28[-0.57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0.00]</w:t>
            </w:r>
          </w:p>
        </w:tc>
        <w:tc>
          <w:tcPr>
            <w:tcW w:w="2045" w:type="dxa"/>
            <w:noWrap/>
          </w:tcPr>
          <w:p w14:paraId="0709046D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3FD205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454FCFD1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RAC2</w:t>
            </w:r>
          </w:p>
        </w:tc>
        <w:tc>
          <w:tcPr>
            <w:tcW w:w="4435" w:type="dxa"/>
            <w:noWrap/>
          </w:tcPr>
          <w:p w14:paraId="3404E04D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0.23[-0.51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.05]</w:t>
            </w:r>
          </w:p>
        </w:tc>
        <w:tc>
          <w:tcPr>
            <w:tcW w:w="2045" w:type="dxa"/>
            <w:noWrap/>
          </w:tcPr>
          <w:p w14:paraId="013B0B37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485620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48FE4305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TNFAIP3</w:t>
            </w:r>
          </w:p>
        </w:tc>
        <w:tc>
          <w:tcPr>
            <w:tcW w:w="4435" w:type="dxa"/>
            <w:noWrap/>
          </w:tcPr>
          <w:p w14:paraId="21587287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0.26[-0.53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.02]</w:t>
            </w:r>
          </w:p>
        </w:tc>
        <w:tc>
          <w:tcPr>
            <w:tcW w:w="2045" w:type="dxa"/>
            <w:noWrap/>
          </w:tcPr>
          <w:p w14:paraId="7F7AF4D0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  <w:tr w14:paraId="59BCDE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74" w:type="dxa"/>
            <w:noWrap/>
          </w:tcPr>
          <w:p w14:paraId="6F6532CA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TNFRSF18</w:t>
            </w:r>
          </w:p>
        </w:tc>
        <w:tc>
          <w:tcPr>
            <w:tcW w:w="4435" w:type="dxa"/>
            <w:noWrap/>
          </w:tcPr>
          <w:p w14:paraId="33E7BBA0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-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0.25[-0.53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；0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.03]</w:t>
            </w:r>
          </w:p>
        </w:tc>
        <w:tc>
          <w:tcPr>
            <w:tcW w:w="2045" w:type="dxa"/>
            <w:noWrap/>
          </w:tcPr>
          <w:p w14:paraId="7E1DECAA">
            <w:pPr>
              <w:adjustRightInd w:val="0"/>
              <w:snapToGrid w:val="0"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Fixed</w:t>
            </w:r>
          </w:p>
        </w:tc>
      </w:tr>
    </w:tbl>
    <w:p w14:paraId="6A4162C7">
      <w:pPr>
        <w:adjustRightInd w:val="0"/>
        <w:snapToGrid w:val="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Note: SMD stands for standard mean difference; 95% CI stands for 95% confidence interval; * represents significant differences in gene expression between groups.</w:t>
      </w:r>
    </w:p>
    <w:p w14:paraId="279D7AC1">
      <w:pPr>
        <w:adjustRightInd w:val="0"/>
        <w:snapToGrid w:val="0"/>
        <w:rPr>
          <w:rFonts w:ascii="Times New Roman" w:hAnsi="Times New Roman" w:eastAsia="宋体"/>
          <w:sz w:val="24"/>
          <w:szCs w:val="24"/>
        </w:rPr>
      </w:pPr>
    </w:p>
    <w:p w14:paraId="7DD4AEF6">
      <w:pPr>
        <w:widowControl/>
        <w:jc w:val="left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ascii="Times New Roman" w:hAnsi="Times New Roman" w:eastAsia="宋体"/>
          <w:b/>
          <w:bCs/>
          <w:sz w:val="24"/>
          <w:szCs w:val="24"/>
        </w:rPr>
        <w:br w:type="page"/>
      </w:r>
    </w:p>
    <w:p w14:paraId="72B88387">
      <w:pPr>
        <w:adjustRightInd w:val="0"/>
        <w:snapToGrid w:val="0"/>
        <w:jc w:val="left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>Table</w:t>
      </w:r>
      <w:r>
        <w:rPr>
          <w:rFonts w:ascii="Times New Roman" w:hAnsi="Times New Roman" w:eastAsia="宋体"/>
          <w:b/>
          <w:bCs/>
          <w:sz w:val="24"/>
          <w:szCs w:val="24"/>
        </w:rPr>
        <w:t xml:space="preserve"> S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2</w:t>
      </w:r>
      <w:r>
        <w:rPr>
          <w:rFonts w:ascii="Times New Roman" w:hAnsi="Times New Roman" w:eastAsia="宋体"/>
          <w:b/>
          <w:bCs/>
          <w:sz w:val="24"/>
          <w:szCs w:val="24"/>
        </w:rPr>
        <w:t>.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 xml:space="preserve"> Basic clinical information of 9 patients with TNBC (Triple-negative breast cancer)</w:t>
      </w:r>
    </w:p>
    <w:tbl>
      <w:tblPr>
        <w:tblStyle w:val="3"/>
        <w:tblW w:w="985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1044"/>
        <w:gridCol w:w="937"/>
        <w:gridCol w:w="938"/>
        <w:gridCol w:w="939"/>
        <w:gridCol w:w="938"/>
        <w:gridCol w:w="939"/>
        <w:gridCol w:w="939"/>
        <w:gridCol w:w="938"/>
        <w:gridCol w:w="939"/>
      </w:tblGrid>
      <w:tr w14:paraId="5D658E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854" w:type="dxa"/>
            <w:gridSpan w:val="10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6EC94B9C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2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2"/>
              </w:rPr>
              <w:t>Essential information</w:t>
            </w:r>
          </w:p>
        </w:tc>
      </w:tr>
      <w:tr w14:paraId="39AC3C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03" w:type="dxa"/>
            <w:tcBorders>
              <w:top w:val="single" w:color="auto" w:sz="12" w:space="0"/>
            </w:tcBorders>
            <w:noWrap/>
          </w:tcPr>
          <w:p w14:paraId="77A9495F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ascii="Times New Roman" w:hAnsi="Times New Roman" w:eastAsia="宋体"/>
                <w:sz w:val="22"/>
              </w:rPr>
              <w:t>Patient ID</w:t>
            </w:r>
          </w:p>
        </w:tc>
        <w:tc>
          <w:tcPr>
            <w:tcW w:w="1044" w:type="dxa"/>
            <w:tcBorders>
              <w:top w:val="single" w:color="auto" w:sz="12" w:space="0"/>
            </w:tcBorders>
            <w:noWrap/>
          </w:tcPr>
          <w:p w14:paraId="1247F798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TNBC1</w:t>
            </w:r>
          </w:p>
        </w:tc>
        <w:tc>
          <w:tcPr>
            <w:tcW w:w="937" w:type="dxa"/>
            <w:tcBorders>
              <w:top w:val="single" w:color="auto" w:sz="12" w:space="0"/>
            </w:tcBorders>
            <w:noWrap/>
          </w:tcPr>
          <w:p w14:paraId="17D86E92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TNBC2</w:t>
            </w:r>
          </w:p>
        </w:tc>
        <w:tc>
          <w:tcPr>
            <w:tcW w:w="938" w:type="dxa"/>
            <w:tcBorders>
              <w:top w:val="single" w:color="auto" w:sz="12" w:space="0"/>
            </w:tcBorders>
            <w:noWrap/>
          </w:tcPr>
          <w:p w14:paraId="08E92E56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TNBC3</w:t>
            </w:r>
          </w:p>
        </w:tc>
        <w:tc>
          <w:tcPr>
            <w:tcW w:w="939" w:type="dxa"/>
            <w:tcBorders>
              <w:top w:val="single" w:color="auto" w:sz="12" w:space="0"/>
            </w:tcBorders>
            <w:noWrap/>
          </w:tcPr>
          <w:p w14:paraId="1E110F4D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TNBC4</w:t>
            </w:r>
          </w:p>
        </w:tc>
        <w:tc>
          <w:tcPr>
            <w:tcW w:w="938" w:type="dxa"/>
            <w:tcBorders>
              <w:top w:val="single" w:color="auto" w:sz="12" w:space="0"/>
            </w:tcBorders>
            <w:noWrap/>
          </w:tcPr>
          <w:p w14:paraId="7DB20A65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TNBC5</w:t>
            </w:r>
          </w:p>
        </w:tc>
        <w:tc>
          <w:tcPr>
            <w:tcW w:w="939" w:type="dxa"/>
            <w:tcBorders>
              <w:top w:val="single" w:color="auto" w:sz="12" w:space="0"/>
            </w:tcBorders>
            <w:noWrap/>
          </w:tcPr>
          <w:p w14:paraId="1DBE8F96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TNBC6</w:t>
            </w:r>
          </w:p>
        </w:tc>
        <w:tc>
          <w:tcPr>
            <w:tcW w:w="939" w:type="dxa"/>
            <w:tcBorders>
              <w:top w:val="single" w:color="auto" w:sz="12" w:space="0"/>
            </w:tcBorders>
            <w:noWrap/>
          </w:tcPr>
          <w:p w14:paraId="3B770AF7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TNBC7</w:t>
            </w:r>
          </w:p>
        </w:tc>
        <w:tc>
          <w:tcPr>
            <w:tcW w:w="938" w:type="dxa"/>
            <w:tcBorders>
              <w:top w:val="single" w:color="auto" w:sz="12" w:space="0"/>
            </w:tcBorders>
            <w:noWrap/>
          </w:tcPr>
          <w:p w14:paraId="060B9D73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TNBC8</w:t>
            </w:r>
          </w:p>
        </w:tc>
        <w:tc>
          <w:tcPr>
            <w:tcW w:w="939" w:type="dxa"/>
            <w:tcBorders>
              <w:top w:val="single" w:color="auto" w:sz="12" w:space="0"/>
            </w:tcBorders>
            <w:noWrap/>
          </w:tcPr>
          <w:p w14:paraId="5449AE28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TNBC9</w:t>
            </w:r>
          </w:p>
        </w:tc>
      </w:tr>
      <w:tr w14:paraId="28B150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3" w:type="dxa"/>
            <w:noWrap/>
          </w:tcPr>
          <w:p w14:paraId="6789DF09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Age</w:t>
            </w:r>
          </w:p>
        </w:tc>
        <w:tc>
          <w:tcPr>
            <w:tcW w:w="1044" w:type="dxa"/>
            <w:noWrap/>
          </w:tcPr>
          <w:p w14:paraId="1EA81C37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30</w:t>
            </w:r>
          </w:p>
        </w:tc>
        <w:tc>
          <w:tcPr>
            <w:tcW w:w="937" w:type="dxa"/>
            <w:noWrap/>
          </w:tcPr>
          <w:p w14:paraId="6EF185B6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35</w:t>
            </w:r>
          </w:p>
        </w:tc>
        <w:tc>
          <w:tcPr>
            <w:tcW w:w="938" w:type="dxa"/>
            <w:noWrap/>
          </w:tcPr>
          <w:p w14:paraId="5A2F8C08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50</w:t>
            </w:r>
          </w:p>
        </w:tc>
        <w:tc>
          <w:tcPr>
            <w:tcW w:w="939" w:type="dxa"/>
            <w:noWrap/>
          </w:tcPr>
          <w:p w14:paraId="0841C53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39</w:t>
            </w:r>
          </w:p>
        </w:tc>
        <w:tc>
          <w:tcPr>
            <w:tcW w:w="938" w:type="dxa"/>
            <w:noWrap/>
          </w:tcPr>
          <w:p w14:paraId="47EB55DE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42</w:t>
            </w:r>
          </w:p>
        </w:tc>
        <w:tc>
          <w:tcPr>
            <w:tcW w:w="939" w:type="dxa"/>
            <w:noWrap/>
          </w:tcPr>
          <w:p w14:paraId="1AEEC447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45</w:t>
            </w:r>
          </w:p>
        </w:tc>
        <w:tc>
          <w:tcPr>
            <w:tcW w:w="939" w:type="dxa"/>
            <w:noWrap/>
          </w:tcPr>
          <w:p w14:paraId="433A364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47</w:t>
            </w:r>
          </w:p>
        </w:tc>
        <w:tc>
          <w:tcPr>
            <w:tcW w:w="938" w:type="dxa"/>
            <w:noWrap/>
          </w:tcPr>
          <w:p w14:paraId="07827A26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48</w:t>
            </w:r>
          </w:p>
        </w:tc>
        <w:tc>
          <w:tcPr>
            <w:tcW w:w="939" w:type="dxa"/>
            <w:noWrap/>
          </w:tcPr>
          <w:p w14:paraId="38AD734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43</w:t>
            </w:r>
          </w:p>
        </w:tc>
      </w:tr>
      <w:tr w14:paraId="7019FF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3" w:type="dxa"/>
            <w:tcBorders>
              <w:bottom w:val="single" w:color="auto" w:sz="12" w:space="0"/>
            </w:tcBorders>
            <w:noWrap/>
          </w:tcPr>
          <w:p w14:paraId="510FABE3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Gender</w:t>
            </w:r>
          </w:p>
        </w:tc>
        <w:tc>
          <w:tcPr>
            <w:tcW w:w="1044" w:type="dxa"/>
            <w:tcBorders>
              <w:bottom w:val="single" w:color="auto" w:sz="12" w:space="0"/>
            </w:tcBorders>
            <w:noWrap/>
          </w:tcPr>
          <w:p w14:paraId="61D76F18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  <w:tc>
          <w:tcPr>
            <w:tcW w:w="937" w:type="dxa"/>
            <w:tcBorders>
              <w:bottom w:val="single" w:color="auto" w:sz="12" w:space="0"/>
            </w:tcBorders>
            <w:noWrap/>
          </w:tcPr>
          <w:p w14:paraId="0900E489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  <w:tc>
          <w:tcPr>
            <w:tcW w:w="938" w:type="dxa"/>
            <w:tcBorders>
              <w:bottom w:val="single" w:color="auto" w:sz="12" w:space="0"/>
            </w:tcBorders>
            <w:noWrap/>
          </w:tcPr>
          <w:p w14:paraId="631EBEAA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  <w:tc>
          <w:tcPr>
            <w:tcW w:w="939" w:type="dxa"/>
            <w:tcBorders>
              <w:bottom w:val="single" w:color="auto" w:sz="12" w:space="0"/>
            </w:tcBorders>
            <w:noWrap/>
          </w:tcPr>
          <w:p w14:paraId="3AD0D99F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  <w:tc>
          <w:tcPr>
            <w:tcW w:w="938" w:type="dxa"/>
            <w:tcBorders>
              <w:bottom w:val="single" w:color="auto" w:sz="12" w:space="0"/>
            </w:tcBorders>
            <w:noWrap/>
          </w:tcPr>
          <w:p w14:paraId="51061BA0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  <w:tc>
          <w:tcPr>
            <w:tcW w:w="939" w:type="dxa"/>
            <w:tcBorders>
              <w:bottom w:val="single" w:color="auto" w:sz="12" w:space="0"/>
            </w:tcBorders>
            <w:noWrap/>
          </w:tcPr>
          <w:p w14:paraId="5C377D43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  <w:tc>
          <w:tcPr>
            <w:tcW w:w="939" w:type="dxa"/>
            <w:tcBorders>
              <w:bottom w:val="single" w:color="auto" w:sz="12" w:space="0"/>
            </w:tcBorders>
            <w:noWrap/>
          </w:tcPr>
          <w:p w14:paraId="7BF4DC0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  <w:tc>
          <w:tcPr>
            <w:tcW w:w="938" w:type="dxa"/>
            <w:tcBorders>
              <w:bottom w:val="single" w:color="auto" w:sz="12" w:space="0"/>
            </w:tcBorders>
            <w:noWrap/>
          </w:tcPr>
          <w:p w14:paraId="5A3D758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  <w:tc>
          <w:tcPr>
            <w:tcW w:w="939" w:type="dxa"/>
            <w:tcBorders>
              <w:bottom w:val="single" w:color="auto" w:sz="12" w:space="0"/>
            </w:tcBorders>
            <w:noWrap/>
          </w:tcPr>
          <w:p w14:paraId="7C2D6993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F</w:t>
            </w:r>
          </w:p>
        </w:tc>
      </w:tr>
      <w:tr w14:paraId="1C7801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854" w:type="dxa"/>
            <w:gridSpan w:val="10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5F60A379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2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2"/>
              </w:rPr>
              <w:t>Pathological diagnosis</w:t>
            </w:r>
          </w:p>
        </w:tc>
      </w:tr>
      <w:tr w14:paraId="35AF9D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3" w:type="dxa"/>
            <w:tcBorders>
              <w:top w:val="single" w:color="auto" w:sz="12" w:space="0"/>
            </w:tcBorders>
            <w:noWrap/>
          </w:tcPr>
          <w:p w14:paraId="63BBA450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ER status</w:t>
            </w:r>
          </w:p>
        </w:tc>
        <w:tc>
          <w:tcPr>
            <w:tcW w:w="1044" w:type="dxa"/>
            <w:tcBorders>
              <w:top w:val="single" w:color="auto" w:sz="12" w:space="0"/>
            </w:tcBorders>
            <w:noWrap/>
          </w:tcPr>
          <w:p w14:paraId="7747EDCD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7" w:type="dxa"/>
            <w:tcBorders>
              <w:top w:val="single" w:color="auto" w:sz="12" w:space="0"/>
            </w:tcBorders>
            <w:noWrap/>
          </w:tcPr>
          <w:p w14:paraId="2A12EDC2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noWrap/>
          </w:tcPr>
          <w:p w14:paraId="3E96ECF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noWrap/>
          </w:tcPr>
          <w:p w14:paraId="60E3095D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noWrap/>
          </w:tcPr>
          <w:p w14:paraId="55D429B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noWrap/>
          </w:tcPr>
          <w:p w14:paraId="5BAB28A4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noWrap/>
          </w:tcPr>
          <w:p w14:paraId="771018C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noWrap/>
          </w:tcPr>
          <w:p w14:paraId="0313AB5E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noWrap/>
          </w:tcPr>
          <w:p w14:paraId="3336336E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</w:tr>
      <w:tr w14:paraId="1D3C77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3" w:type="dxa"/>
            <w:noWrap/>
          </w:tcPr>
          <w:p w14:paraId="4BC0119E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PR status</w:t>
            </w:r>
          </w:p>
        </w:tc>
        <w:tc>
          <w:tcPr>
            <w:tcW w:w="1044" w:type="dxa"/>
            <w:noWrap/>
          </w:tcPr>
          <w:p w14:paraId="5D97202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7" w:type="dxa"/>
            <w:noWrap/>
          </w:tcPr>
          <w:p w14:paraId="4F94ED9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noWrap/>
          </w:tcPr>
          <w:p w14:paraId="37987BB7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noWrap/>
          </w:tcPr>
          <w:p w14:paraId="58EAD590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noWrap/>
          </w:tcPr>
          <w:p w14:paraId="0786998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noWrap/>
          </w:tcPr>
          <w:p w14:paraId="02977EDD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noWrap/>
          </w:tcPr>
          <w:p w14:paraId="3ECDA900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noWrap/>
          </w:tcPr>
          <w:p w14:paraId="14E38AEB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noWrap/>
          </w:tcPr>
          <w:p w14:paraId="201849D2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</w:tr>
      <w:tr w14:paraId="3CC637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3" w:type="dxa"/>
            <w:tcBorders>
              <w:bottom w:val="single" w:color="auto" w:sz="12" w:space="0"/>
            </w:tcBorders>
            <w:noWrap/>
          </w:tcPr>
          <w:p w14:paraId="5D2F6BF9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HER2 status</w:t>
            </w:r>
          </w:p>
        </w:tc>
        <w:tc>
          <w:tcPr>
            <w:tcW w:w="1044" w:type="dxa"/>
            <w:tcBorders>
              <w:bottom w:val="single" w:color="auto" w:sz="12" w:space="0"/>
            </w:tcBorders>
            <w:noWrap/>
          </w:tcPr>
          <w:p w14:paraId="7F3ADEC4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7" w:type="dxa"/>
            <w:tcBorders>
              <w:bottom w:val="single" w:color="auto" w:sz="12" w:space="0"/>
            </w:tcBorders>
            <w:noWrap/>
          </w:tcPr>
          <w:p w14:paraId="7B58B4A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tcBorders>
              <w:bottom w:val="single" w:color="auto" w:sz="12" w:space="0"/>
            </w:tcBorders>
            <w:noWrap/>
          </w:tcPr>
          <w:p w14:paraId="6D6B9EA2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tcBorders>
              <w:bottom w:val="single" w:color="auto" w:sz="12" w:space="0"/>
            </w:tcBorders>
            <w:noWrap/>
          </w:tcPr>
          <w:p w14:paraId="2D2AA45E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tcBorders>
              <w:bottom w:val="single" w:color="auto" w:sz="12" w:space="0"/>
            </w:tcBorders>
            <w:noWrap/>
          </w:tcPr>
          <w:p w14:paraId="69B91036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tcBorders>
              <w:bottom w:val="single" w:color="auto" w:sz="12" w:space="0"/>
            </w:tcBorders>
            <w:noWrap/>
          </w:tcPr>
          <w:p w14:paraId="25715BA3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tcBorders>
              <w:bottom w:val="single" w:color="auto" w:sz="12" w:space="0"/>
            </w:tcBorders>
            <w:noWrap/>
          </w:tcPr>
          <w:p w14:paraId="6CCDEC87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8" w:type="dxa"/>
            <w:tcBorders>
              <w:bottom w:val="single" w:color="auto" w:sz="12" w:space="0"/>
            </w:tcBorders>
            <w:noWrap/>
          </w:tcPr>
          <w:p w14:paraId="1A8FEE2F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  <w:tc>
          <w:tcPr>
            <w:tcW w:w="939" w:type="dxa"/>
            <w:tcBorders>
              <w:bottom w:val="single" w:color="auto" w:sz="12" w:space="0"/>
            </w:tcBorders>
            <w:noWrap/>
          </w:tcPr>
          <w:p w14:paraId="080A1EDE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</w:t>
            </w:r>
          </w:p>
        </w:tc>
      </w:tr>
      <w:tr w14:paraId="1E15F3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854" w:type="dxa"/>
            <w:gridSpan w:val="10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45965946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2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2"/>
              </w:rPr>
              <w:t>TNM staging</w:t>
            </w:r>
          </w:p>
        </w:tc>
      </w:tr>
      <w:tr w14:paraId="3FA858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3" w:type="dxa"/>
            <w:tcBorders>
              <w:top w:val="single" w:color="auto" w:sz="12" w:space="0"/>
            </w:tcBorders>
            <w:noWrap/>
          </w:tcPr>
          <w:p w14:paraId="64BEE087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</w:t>
            </w:r>
            <w:r>
              <w:rPr>
                <w:rFonts w:ascii="Times New Roman" w:hAnsi="Times New Roman" w:eastAsia="宋体"/>
                <w:sz w:val="22"/>
              </w:rPr>
              <w:t>umor</w:t>
            </w:r>
            <w:r>
              <w:rPr>
                <w:rFonts w:hint="eastAsia" w:ascii="Times New Roman" w:hAnsi="Times New Roman" w:eastAsia="宋体"/>
                <w:sz w:val="22"/>
              </w:rPr>
              <w:t xml:space="preserve"> (T)</w:t>
            </w:r>
          </w:p>
        </w:tc>
        <w:tc>
          <w:tcPr>
            <w:tcW w:w="1044" w:type="dxa"/>
            <w:tcBorders>
              <w:top w:val="single" w:color="auto" w:sz="12" w:space="0"/>
            </w:tcBorders>
            <w:noWrap/>
          </w:tcPr>
          <w:p w14:paraId="32AF5DB9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T1</w:t>
            </w:r>
          </w:p>
        </w:tc>
        <w:tc>
          <w:tcPr>
            <w:tcW w:w="937" w:type="dxa"/>
            <w:tcBorders>
              <w:top w:val="single" w:color="auto" w:sz="12" w:space="0"/>
            </w:tcBorders>
            <w:noWrap/>
          </w:tcPr>
          <w:p w14:paraId="438E949E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T1</w:t>
            </w:r>
          </w:p>
        </w:tc>
        <w:tc>
          <w:tcPr>
            <w:tcW w:w="938" w:type="dxa"/>
            <w:tcBorders>
              <w:top w:val="single" w:color="auto" w:sz="12" w:space="0"/>
            </w:tcBorders>
            <w:noWrap/>
          </w:tcPr>
          <w:p w14:paraId="7058BF4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T1</w:t>
            </w:r>
          </w:p>
        </w:tc>
        <w:tc>
          <w:tcPr>
            <w:tcW w:w="939" w:type="dxa"/>
            <w:tcBorders>
              <w:top w:val="single" w:color="auto" w:sz="12" w:space="0"/>
            </w:tcBorders>
            <w:noWrap/>
          </w:tcPr>
          <w:p w14:paraId="2352704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T3</w:t>
            </w:r>
          </w:p>
        </w:tc>
        <w:tc>
          <w:tcPr>
            <w:tcW w:w="938" w:type="dxa"/>
            <w:tcBorders>
              <w:top w:val="single" w:color="auto" w:sz="12" w:space="0"/>
            </w:tcBorders>
            <w:noWrap/>
          </w:tcPr>
          <w:p w14:paraId="6E8B41D4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T2</w:t>
            </w:r>
          </w:p>
        </w:tc>
        <w:tc>
          <w:tcPr>
            <w:tcW w:w="939" w:type="dxa"/>
            <w:tcBorders>
              <w:top w:val="single" w:color="auto" w:sz="12" w:space="0"/>
            </w:tcBorders>
            <w:noWrap/>
          </w:tcPr>
          <w:p w14:paraId="044B07CE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T4</w:t>
            </w:r>
          </w:p>
        </w:tc>
        <w:tc>
          <w:tcPr>
            <w:tcW w:w="939" w:type="dxa"/>
            <w:tcBorders>
              <w:top w:val="single" w:color="auto" w:sz="12" w:space="0"/>
            </w:tcBorders>
            <w:noWrap/>
          </w:tcPr>
          <w:p w14:paraId="37B9C01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T2</w:t>
            </w:r>
          </w:p>
        </w:tc>
        <w:tc>
          <w:tcPr>
            <w:tcW w:w="938" w:type="dxa"/>
            <w:tcBorders>
              <w:top w:val="single" w:color="auto" w:sz="12" w:space="0"/>
            </w:tcBorders>
            <w:noWrap/>
          </w:tcPr>
          <w:p w14:paraId="1813E544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T2</w:t>
            </w:r>
          </w:p>
        </w:tc>
        <w:tc>
          <w:tcPr>
            <w:tcW w:w="939" w:type="dxa"/>
            <w:tcBorders>
              <w:top w:val="single" w:color="auto" w:sz="12" w:space="0"/>
            </w:tcBorders>
            <w:noWrap/>
          </w:tcPr>
          <w:p w14:paraId="533942B2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T1</w:t>
            </w:r>
          </w:p>
        </w:tc>
      </w:tr>
      <w:tr w14:paraId="30C730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3" w:type="dxa"/>
            <w:noWrap/>
          </w:tcPr>
          <w:p w14:paraId="71D3C754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ascii="Times New Roman" w:hAnsi="Times New Roman" w:eastAsia="宋体"/>
                <w:sz w:val="22"/>
              </w:rPr>
              <w:t>Lymph node</w:t>
            </w:r>
            <w:r>
              <w:rPr>
                <w:rFonts w:hint="eastAsia" w:ascii="Times New Roman" w:hAnsi="Times New Roman" w:eastAsia="宋体"/>
                <w:sz w:val="22"/>
              </w:rPr>
              <w:t xml:space="preserve"> (N) </w:t>
            </w:r>
          </w:p>
        </w:tc>
        <w:tc>
          <w:tcPr>
            <w:tcW w:w="1044" w:type="dxa"/>
            <w:noWrap/>
          </w:tcPr>
          <w:p w14:paraId="3991A3B7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N0</w:t>
            </w:r>
          </w:p>
        </w:tc>
        <w:tc>
          <w:tcPr>
            <w:tcW w:w="937" w:type="dxa"/>
            <w:noWrap/>
          </w:tcPr>
          <w:p w14:paraId="43734168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N0</w:t>
            </w:r>
          </w:p>
        </w:tc>
        <w:tc>
          <w:tcPr>
            <w:tcW w:w="938" w:type="dxa"/>
            <w:noWrap/>
          </w:tcPr>
          <w:p w14:paraId="2949237B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N1</w:t>
            </w:r>
          </w:p>
        </w:tc>
        <w:tc>
          <w:tcPr>
            <w:tcW w:w="939" w:type="dxa"/>
            <w:noWrap/>
          </w:tcPr>
          <w:p w14:paraId="227A2FC4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N2</w:t>
            </w:r>
          </w:p>
        </w:tc>
        <w:tc>
          <w:tcPr>
            <w:tcW w:w="938" w:type="dxa"/>
            <w:noWrap/>
          </w:tcPr>
          <w:p w14:paraId="251EA3FF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N2</w:t>
            </w:r>
          </w:p>
        </w:tc>
        <w:tc>
          <w:tcPr>
            <w:tcW w:w="939" w:type="dxa"/>
            <w:noWrap/>
          </w:tcPr>
          <w:p w14:paraId="2E4944C2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N2</w:t>
            </w:r>
          </w:p>
        </w:tc>
        <w:tc>
          <w:tcPr>
            <w:tcW w:w="939" w:type="dxa"/>
            <w:noWrap/>
          </w:tcPr>
          <w:p w14:paraId="1AA619E6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N0</w:t>
            </w:r>
          </w:p>
        </w:tc>
        <w:tc>
          <w:tcPr>
            <w:tcW w:w="938" w:type="dxa"/>
            <w:noWrap/>
          </w:tcPr>
          <w:p w14:paraId="11516E13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N0</w:t>
            </w:r>
          </w:p>
        </w:tc>
        <w:tc>
          <w:tcPr>
            <w:tcW w:w="939" w:type="dxa"/>
            <w:noWrap/>
          </w:tcPr>
          <w:p w14:paraId="39489F7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N1</w:t>
            </w:r>
          </w:p>
        </w:tc>
      </w:tr>
      <w:tr w14:paraId="2455EC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3" w:type="dxa"/>
            <w:noWrap/>
          </w:tcPr>
          <w:p w14:paraId="4D14795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ascii="Times New Roman" w:hAnsi="Times New Roman" w:eastAsia="宋体"/>
                <w:sz w:val="22"/>
              </w:rPr>
              <w:t>Metastasis</w:t>
            </w:r>
            <w:r>
              <w:rPr>
                <w:rFonts w:hint="eastAsia" w:ascii="Times New Roman" w:hAnsi="Times New Roman" w:eastAsia="宋体"/>
                <w:sz w:val="22"/>
              </w:rPr>
              <w:t xml:space="preserve">  (M)</w:t>
            </w:r>
          </w:p>
        </w:tc>
        <w:tc>
          <w:tcPr>
            <w:tcW w:w="1044" w:type="dxa"/>
            <w:noWrap/>
          </w:tcPr>
          <w:p w14:paraId="5290E5E3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M0</w:t>
            </w:r>
          </w:p>
        </w:tc>
        <w:tc>
          <w:tcPr>
            <w:tcW w:w="937" w:type="dxa"/>
            <w:noWrap/>
          </w:tcPr>
          <w:p w14:paraId="1D00E05B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M0</w:t>
            </w:r>
          </w:p>
        </w:tc>
        <w:tc>
          <w:tcPr>
            <w:tcW w:w="938" w:type="dxa"/>
            <w:noWrap/>
          </w:tcPr>
          <w:p w14:paraId="4D66BC8C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M0</w:t>
            </w:r>
          </w:p>
        </w:tc>
        <w:tc>
          <w:tcPr>
            <w:tcW w:w="939" w:type="dxa"/>
            <w:noWrap/>
          </w:tcPr>
          <w:p w14:paraId="5E485890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M0</w:t>
            </w:r>
          </w:p>
        </w:tc>
        <w:tc>
          <w:tcPr>
            <w:tcW w:w="938" w:type="dxa"/>
            <w:noWrap/>
          </w:tcPr>
          <w:p w14:paraId="5E06CCFF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M1</w:t>
            </w:r>
          </w:p>
        </w:tc>
        <w:tc>
          <w:tcPr>
            <w:tcW w:w="939" w:type="dxa"/>
            <w:noWrap/>
          </w:tcPr>
          <w:p w14:paraId="105AC2B6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M1</w:t>
            </w:r>
          </w:p>
        </w:tc>
        <w:tc>
          <w:tcPr>
            <w:tcW w:w="939" w:type="dxa"/>
            <w:noWrap/>
          </w:tcPr>
          <w:p w14:paraId="44CE3DAF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M0</w:t>
            </w:r>
          </w:p>
        </w:tc>
        <w:tc>
          <w:tcPr>
            <w:tcW w:w="938" w:type="dxa"/>
            <w:noWrap/>
          </w:tcPr>
          <w:p w14:paraId="50DDFA01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M0</w:t>
            </w:r>
          </w:p>
        </w:tc>
        <w:tc>
          <w:tcPr>
            <w:tcW w:w="939" w:type="dxa"/>
            <w:noWrap/>
          </w:tcPr>
          <w:p w14:paraId="194E0297">
            <w:pPr>
              <w:adjustRightInd w:val="0"/>
              <w:snapToGrid w:val="0"/>
              <w:rPr>
                <w:rFonts w:ascii="Times New Roman" w:hAnsi="Times New Roman" w:eastAsia="宋体"/>
                <w:sz w:val="22"/>
              </w:rPr>
            </w:pPr>
            <w:r>
              <w:rPr>
                <w:rFonts w:hint="eastAsia" w:ascii="Times New Roman" w:hAnsi="Times New Roman" w:eastAsia="宋体"/>
                <w:sz w:val="22"/>
              </w:rPr>
              <w:t>M0</w:t>
            </w:r>
          </w:p>
        </w:tc>
      </w:tr>
    </w:tbl>
    <w:p w14:paraId="62D63CD1">
      <w:pPr>
        <w:adjustRightInd w:val="0"/>
        <w:snapToGrid w:val="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Note: N stands for Negative, F stands for Female.</w:t>
      </w:r>
    </w:p>
    <w:p w14:paraId="3A09C94B">
      <w:pPr>
        <w:adjustRightInd w:val="0"/>
        <w:snapToGrid w:val="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br w:type="page"/>
      </w:r>
    </w:p>
    <w:p w14:paraId="7297634B">
      <w:pPr>
        <w:adjustRightInd w:val="0"/>
        <w:snapToGrid w:val="0"/>
        <w:jc w:val="left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>Table</w:t>
      </w:r>
      <w:r>
        <w:rPr>
          <w:rFonts w:ascii="Times New Roman" w:hAnsi="Times New Roman" w:eastAsia="宋体"/>
          <w:b/>
          <w:bCs/>
          <w:sz w:val="24"/>
          <w:szCs w:val="24"/>
        </w:rPr>
        <w:t xml:space="preserve"> S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3</w:t>
      </w:r>
      <w:r>
        <w:rPr>
          <w:rFonts w:ascii="Times New Roman" w:hAnsi="Times New Roman" w:eastAsia="宋体"/>
          <w:b/>
          <w:bCs/>
          <w:sz w:val="24"/>
          <w:szCs w:val="24"/>
        </w:rPr>
        <w:t>.</w:t>
      </w:r>
      <w:r>
        <w:rPr>
          <w:b/>
          <w:bCs/>
        </w:rPr>
        <w:t xml:space="preserve"> 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Sample information of the GEO database microarray dataset</w:t>
      </w:r>
    </w:p>
    <w:tbl>
      <w:tblPr>
        <w:tblStyle w:val="3"/>
        <w:tblW w:w="985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1375"/>
        <w:gridCol w:w="6608"/>
      </w:tblGrid>
      <w:tr w14:paraId="60B7C6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71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67F3DD2F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Dataset</w:t>
            </w:r>
          </w:p>
        </w:tc>
        <w:tc>
          <w:tcPr>
            <w:tcW w:w="1375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288852FA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Platform</w:t>
            </w:r>
          </w:p>
        </w:tc>
        <w:tc>
          <w:tcPr>
            <w:tcW w:w="6608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44E4B924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Sample</w:t>
            </w:r>
          </w:p>
        </w:tc>
      </w:tr>
      <w:tr w14:paraId="0CC28E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71" w:type="dxa"/>
            <w:tcBorders>
              <w:top w:val="single" w:color="auto" w:sz="12" w:space="0"/>
            </w:tcBorders>
            <w:noWrap/>
          </w:tcPr>
          <w:p w14:paraId="04B93A9F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GSE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46581</w:t>
            </w:r>
          </w:p>
        </w:tc>
        <w:tc>
          <w:tcPr>
            <w:tcW w:w="1375" w:type="dxa"/>
            <w:tcBorders>
              <w:top w:val="single" w:color="auto" w:sz="12" w:space="0"/>
            </w:tcBorders>
            <w:noWrap/>
          </w:tcPr>
          <w:p w14:paraId="3CF7B296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GPL8432</w:t>
            </w:r>
          </w:p>
        </w:tc>
        <w:tc>
          <w:tcPr>
            <w:tcW w:w="6608" w:type="dxa"/>
            <w:tcBorders>
              <w:top w:val="single" w:color="auto" w:sz="12" w:space="0"/>
            </w:tcBorders>
            <w:noWrap/>
          </w:tcPr>
          <w:p w14:paraId="34A213B7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25 cases of early-stage TNBC, 16 cases of advanced-stage TNBC</w:t>
            </w:r>
          </w:p>
        </w:tc>
      </w:tr>
      <w:tr w14:paraId="731144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71" w:type="dxa"/>
            <w:noWrap/>
          </w:tcPr>
          <w:p w14:paraId="6A98D609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GSE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76124</w:t>
            </w:r>
          </w:p>
        </w:tc>
        <w:tc>
          <w:tcPr>
            <w:tcW w:w="1375" w:type="dxa"/>
            <w:noWrap/>
          </w:tcPr>
          <w:p w14:paraId="308DD447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GPL570</w:t>
            </w:r>
          </w:p>
        </w:tc>
        <w:tc>
          <w:tcPr>
            <w:tcW w:w="6608" w:type="dxa"/>
            <w:noWrap/>
          </w:tcPr>
          <w:p w14:paraId="561D0651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18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cases of early-stage TNBC,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36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cases of advanced-stage TNBC</w:t>
            </w:r>
          </w:p>
        </w:tc>
      </w:tr>
      <w:tr w14:paraId="49B975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71" w:type="dxa"/>
            <w:noWrap/>
          </w:tcPr>
          <w:p w14:paraId="053B69B7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GSE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157284</w:t>
            </w:r>
          </w:p>
        </w:tc>
        <w:tc>
          <w:tcPr>
            <w:tcW w:w="1375" w:type="dxa"/>
            <w:noWrap/>
          </w:tcPr>
          <w:p w14:paraId="02355264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GPL570</w:t>
            </w:r>
          </w:p>
        </w:tc>
        <w:tc>
          <w:tcPr>
            <w:tcW w:w="6608" w:type="dxa"/>
            <w:noWrap/>
          </w:tcPr>
          <w:p w14:paraId="224722E5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34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cases of early-stage TNBC, 1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cases of advanced-stage TNBC</w:t>
            </w:r>
          </w:p>
        </w:tc>
      </w:tr>
      <w:tr w14:paraId="56E12C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71" w:type="dxa"/>
            <w:noWrap/>
          </w:tcPr>
          <w:p w14:paraId="298A6B87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GSE45725</w:t>
            </w:r>
          </w:p>
        </w:tc>
        <w:tc>
          <w:tcPr>
            <w:tcW w:w="1375" w:type="dxa"/>
            <w:noWrap/>
          </w:tcPr>
          <w:p w14:paraId="555E8889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GPL6883</w:t>
            </w:r>
          </w:p>
        </w:tc>
        <w:tc>
          <w:tcPr>
            <w:tcW w:w="6608" w:type="dxa"/>
            <w:noWrap/>
          </w:tcPr>
          <w:p w14:paraId="1454DED7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cases of early-stage TNBC,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31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cases of advanced-stage TNBC</w:t>
            </w:r>
          </w:p>
        </w:tc>
      </w:tr>
      <w:tr w14:paraId="532302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71" w:type="dxa"/>
            <w:noWrap/>
          </w:tcPr>
          <w:p w14:paraId="40B4117F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GSE53752</w:t>
            </w:r>
          </w:p>
        </w:tc>
        <w:tc>
          <w:tcPr>
            <w:tcW w:w="1375" w:type="dxa"/>
            <w:noWrap/>
          </w:tcPr>
          <w:p w14:paraId="0FF64710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GPL7264</w:t>
            </w:r>
          </w:p>
        </w:tc>
        <w:tc>
          <w:tcPr>
            <w:tcW w:w="6608" w:type="dxa"/>
            <w:noWrap/>
          </w:tcPr>
          <w:p w14:paraId="64D8A2C8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12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cases of early-stage TNBC, 1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cases of advanced-stage TNBC</w:t>
            </w:r>
          </w:p>
        </w:tc>
      </w:tr>
      <w:tr w14:paraId="790970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71" w:type="dxa"/>
            <w:noWrap/>
          </w:tcPr>
          <w:p w14:paraId="483CB188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GSE59595</w:t>
            </w:r>
          </w:p>
        </w:tc>
        <w:tc>
          <w:tcPr>
            <w:tcW w:w="1375" w:type="dxa"/>
            <w:noWrap/>
          </w:tcPr>
          <w:p w14:paraId="7BC0003C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GPL8179</w:t>
            </w:r>
          </w:p>
        </w:tc>
        <w:tc>
          <w:tcPr>
            <w:tcW w:w="6608" w:type="dxa"/>
            <w:noWrap/>
          </w:tcPr>
          <w:p w14:paraId="779E02C3"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13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cases of early-stage TNBC,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21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cases of advanced-stage TNBC</w:t>
            </w:r>
          </w:p>
        </w:tc>
      </w:tr>
    </w:tbl>
    <w:p w14:paraId="4C77F4BF">
      <w:pPr>
        <w:adjustRightInd w:val="0"/>
        <w:snapToGri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br w:type="page"/>
      </w:r>
    </w:p>
    <w:p w14:paraId="71F31BDA">
      <w:pPr>
        <w:adjustRightInd w:val="0"/>
        <w:snapToGri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4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. RT-qPCR primer sequences</w:t>
      </w:r>
    </w:p>
    <w:tbl>
      <w:tblPr>
        <w:tblStyle w:val="3"/>
        <w:tblW w:w="98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9"/>
        <w:gridCol w:w="6955"/>
      </w:tblGrid>
      <w:tr w14:paraId="4CF4E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53E9965A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Gene</w:t>
            </w:r>
          </w:p>
        </w:tc>
        <w:tc>
          <w:tcPr>
            <w:tcW w:w="6955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14C05E86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Primer</w:t>
            </w:r>
          </w:p>
        </w:tc>
      </w:tr>
      <w:tr w14:paraId="47DF7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  <w:noWrap/>
          </w:tcPr>
          <w:p w14:paraId="0374A7BB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D8A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(Human)</w:t>
            </w:r>
          </w:p>
        </w:tc>
        <w:tc>
          <w:tcPr>
            <w:tcW w:w="6955" w:type="dxa"/>
            <w:noWrap/>
          </w:tcPr>
          <w:p w14:paraId="29EE5DA6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-TGGGCCGGATCTTTTCTGAG-3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1D169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  <w:noWrap/>
          </w:tcPr>
          <w:p w14:paraId="750DE04E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955" w:type="dxa"/>
            <w:noWrap/>
          </w:tcPr>
          <w:p w14:paraId="0D1040DC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-GTACTGAGGCAGAAACGGGG-3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254E9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  <w:vMerge w:val="restart"/>
            <w:noWrap/>
          </w:tcPr>
          <w:p w14:paraId="0E1C438C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bookmarkStart w:id="0" w:name="OLE_LINK28"/>
            <w:r>
              <w:rPr>
                <w:rFonts w:ascii="Times New Roman" w:hAnsi="Times New Roman" w:eastAsia="宋体" w:cs="Times New Roman"/>
                <w:sz w:val="24"/>
                <w:szCs w:val="24"/>
              </w:rPr>
              <w:t>IL2RG</w:t>
            </w:r>
            <w:bookmarkEnd w:id="0"/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(Human)</w:t>
            </w:r>
          </w:p>
          <w:p w14:paraId="2B410391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955" w:type="dxa"/>
            <w:noWrap/>
          </w:tcPr>
          <w:p w14:paraId="55F9D081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GAGCCGCTTTAACCCACTCT-3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45E51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  <w:vMerge w:val="continue"/>
          </w:tcPr>
          <w:p w14:paraId="7165962E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955" w:type="dxa"/>
            <w:noWrap/>
          </w:tcPr>
          <w:p w14:paraId="3EF53231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-CACGGCTTCCAATGCAAACA-3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2D182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</w:tcPr>
          <w:p w14:paraId="0E768650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ITGB2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(Human)</w:t>
            </w:r>
          </w:p>
        </w:tc>
        <w:tc>
          <w:tcPr>
            <w:tcW w:w="6955" w:type="dxa"/>
            <w:noWrap/>
          </w:tcPr>
          <w:p w14:paraId="5341D28E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-AGACTGGTAGCAAAGCCCCC-3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1A4B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</w:tcPr>
          <w:p w14:paraId="5CA427CE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955" w:type="dxa"/>
            <w:noWrap/>
          </w:tcPr>
          <w:p w14:paraId="05A52D38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-CACTCCTGAGAGAGGACGC-3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5EFE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</w:tcPr>
          <w:p w14:paraId="5A26E80C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IL2RG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M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ouse)</w:t>
            </w:r>
          </w:p>
        </w:tc>
        <w:tc>
          <w:tcPr>
            <w:tcW w:w="6955" w:type="dxa"/>
            <w:noWrap/>
          </w:tcPr>
          <w:p w14:paraId="33D49CD3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-CCGGAGCAACAGAGATCGAA-3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0D5E8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</w:tcPr>
          <w:p w14:paraId="600DA249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955" w:type="dxa"/>
            <w:noWrap/>
          </w:tcPr>
          <w:p w14:paraId="4989BF56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-AGGAAGGATTCTCGTTTCAGC-3</w:t>
            </w:r>
          </w:p>
        </w:tc>
      </w:tr>
      <w:tr w14:paraId="0E476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</w:tcPr>
          <w:p w14:paraId="014A1F76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GAPDH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(Human)</w:t>
            </w:r>
          </w:p>
        </w:tc>
        <w:tc>
          <w:tcPr>
            <w:tcW w:w="6955" w:type="dxa"/>
            <w:noWrap/>
          </w:tcPr>
          <w:p w14:paraId="1ADCF44B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-GGCTGTTGTCATACTTCTCATGG-3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4BE33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</w:tcPr>
          <w:p w14:paraId="144748B5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955" w:type="dxa"/>
            <w:noWrap/>
          </w:tcPr>
          <w:p w14:paraId="3A14B93B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-GGAGCGAGATCCCTCCAAAAT-3</w:t>
            </w:r>
          </w:p>
        </w:tc>
      </w:tr>
      <w:tr w14:paraId="4E88F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2899" w:type="dxa"/>
            <w:noWrap/>
          </w:tcPr>
          <w:p w14:paraId="52126708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GAPDH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(Mouse)</w:t>
            </w:r>
          </w:p>
        </w:tc>
        <w:tc>
          <w:tcPr>
            <w:tcW w:w="6955" w:type="dxa"/>
            <w:noWrap/>
          </w:tcPr>
          <w:p w14:paraId="1EB6AA9D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-TGATGGGTGTGAACCACGAG-3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  <w:tr w14:paraId="790FA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99" w:type="dxa"/>
            <w:tcBorders>
              <w:bottom w:val="single" w:color="auto" w:sz="12" w:space="0"/>
            </w:tcBorders>
            <w:noWrap/>
          </w:tcPr>
          <w:p w14:paraId="3EDF7856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955" w:type="dxa"/>
            <w:tcBorders>
              <w:bottom w:val="single" w:color="auto" w:sz="12" w:space="0"/>
            </w:tcBorders>
            <w:noWrap/>
          </w:tcPr>
          <w:p w14:paraId="3720565E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-AGTGATGGCATGGACTGTGG-3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'</w:t>
            </w:r>
          </w:p>
        </w:tc>
      </w:tr>
    </w:tbl>
    <w:p w14:paraId="23A578F9">
      <w:pPr>
        <w:adjustRightInd w:val="0"/>
        <w:snapToGrid w:val="0"/>
        <w:jc w:val="lef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Note: F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,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 xml:space="preserve"> forward; R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,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 xml:space="preserve"> reverse.</w:t>
      </w:r>
    </w:p>
    <w:p w14:paraId="3081F247">
      <w:pPr>
        <w:adjustRightInd w:val="0"/>
        <w:snapToGrid w:val="0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ascii="Times New Roman" w:hAnsi="Times New Roman" w:eastAsia="宋体"/>
          <w:b/>
          <w:bCs/>
          <w:sz w:val="24"/>
          <w:szCs w:val="24"/>
        </w:rPr>
        <w:br w:type="page"/>
      </w:r>
    </w:p>
    <w:p w14:paraId="169AE988">
      <w:pPr>
        <w:adjustRightInd w:val="0"/>
        <w:snapToGrid w:val="0"/>
        <w:jc w:val="left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ascii="Times New Roman" w:hAnsi="Times New Roman" w:eastAsia="宋体"/>
          <w:b/>
          <w:bCs/>
          <w:sz w:val="24"/>
          <w:szCs w:val="24"/>
        </w:rPr>
        <w:t>Table S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5</w:t>
      </w:r>
      <w:r>
        <w:rPr>
          <w:rFonts w:ascii="Times New Roman" w:hAnsi="Times New Roman" w:eastAsia="宋体"/>
          <w:b/>
          <w:bCs/>
          <w:sz w:val="24"/>
          <w:szCs w:val="24"/>
        </w:rPr>
        <w:t>.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宋体"/>
          <w:b/>
          <w:bCs/>
          <w:sz w:val="24"/>
          <w:szCs w:val="24"/>
        </w:rPr>
        <w:t>Details of the resistance product</w:t>
      </w:r>
    </w:p>
    <w:tbl>
      <w:tblPr>
        <w:tblStyle w:val="3"/>
        <w:tblW w:w="985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761"/>
        <w:gridCol w:w="1839"/>
        <w:gridCol w:w="622"/>
        <w:gridCol w:w="1239"/>
        <w:gridCol w:w="1926"/>
        <w:gridCol w:w="1253"/>
      </w:tblGrid>
      <w:tr w14:paraId="59CD9D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4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3EA4D2B9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761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6E220A19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Cat.</w:t>
            </w:r>
          </w:p>
        </w:tc>
        <w:tc>
          <w:tcPr>
            <w:tcW w:w="1839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7DCC8419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861" w:type="dxa"/>
            <w:gridSpan w:val="2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3EE22955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Dilution ratio</w:t>
            </w:r>
          </w:p>
        </w:tc>
        <w:tc>
          <w:tcPr>
            <w:tcW w:w="1926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4CB9E94B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Manufacturer</w:t>
            </w:r>
          </w:p>
        </w:tc>
        <w:tc>
          <w:tcPr>
            <w:tcW w:w="1253" w:type="dxa"/>
            <w:tcBorders>
              <w:top w:val="single" w:color="auto" w:sz="12" w:space="0"/>
              <w:bottom w:val="single" w:color="auto" w:sz="12" w:space="0"/>
            </w:tcBorders>
            <w:noWrap/>
          </w:tcPr>
          <w:p w14:paraId="64836E52">
            <w:pPr>
              <w:adjustRightInd w:val="0"/>
              <w:snapToGrid w:val="0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Country</w:t>
            </w:r>
          </w:p>
        </w:tc>
      </w:tr>
      <w:tr w14:paraId="678524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14" w:type="dxa"/>
            <w:tcBorders>
              <w:top w:val="single" w:color="auto" w:sz="12" w:space="0"/>
              <w:bottom w:val="nil"/>
            </w:tcBorders>
            <w:noWrap/>
          </w:tcPr>
          <w:p w14:paraId="664C1BA6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C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D8A</w:t>
            </w:r>
          </w:p>
        </w:tc>
        <w:tc>
          <w:tcPr>
            <w:tcW w:w="1761" w:type="dxa"/>
            <w:tcBorders>
              <w:top w:val="single" w:color="auto" w:sz="12" w:space="0"/>
              <w:bottom w:val="nil"/>
            </w:tcBorders>
            <w:noWrap/>
          </w:tcPr>
          <w:p w14:paraId="64FE4321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SAB5700888</w:t>
            </w:r>
          </w:p>
        </w:tc>
        <w:tc>
          <w:tcPr>
            <w:tcW w:w="2461" w:type="dxa"/>
            <w:gridSpan w:val="2"/>
            <w:tcBorders>
              <w:top w:val="single" w:color="auto" w:sz="12" w:space="0"/>
              <w:bottom w:val="nil"/>
            </w:tcBorders>
            <w:noWrap/>
          </w:tcPr>
          <w:p w14:paraId="0C4656B3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Human and Mouse</w:t>
            </w:r>
          </w:p>
        </w:tc>
        <w:tc>
          <w:tcPr>
            <w:tcW w:w="1239" w:type="dxa"/>
            <w:tcBorders>
              <w:top w:val="single" w:color="auto" w:sz="12" w:space="0"/>
              <w:bottom w:val="nil"/>
            </w:tcBorders>
            <w:noWrap/>
          </w:tcPr>
          <w:p w14:paraId="7CFC7EFD">
            <w:pPr>
              <w:adjustRightInd w:val="0"/>
              <w:snapToGrid w:val="0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bookmarkStart w:id="1" w:name="_GoBack"/>
            <w:bookmarkEnd w:id="1"/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1: 1000</w:t>
            </w:r>
          </w:p>
        </w:tc>
        <w:tc>
          <w:tcPr>
            <w:tcW w:w="1926" w:type="dxa"/>
            <w:tcBorders>
              <w:top w:val="single" w:color="auto" w:sz="12" w:space="0"/>
              <w:bottom w:val="nil"/>
            </w:tcBorders>
            <w:noWrap/>
          </w:tcPr>
          <w:p w14:paraId="6FD20EE7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Sigma Aldrich</w:t>
            </w:r>
          </w:p>
        </w:tc>
        <w:tc>
          <w:tcPr>
            <w:tcW w:w="1253" w:type="dxa"/>
            <w:tcBorders>
              <w:top w:val="single" w:color="auto" w:sz="12" w:space="0"/>
              <w:bottom w:val="nil"/>
            </w:tcBorders>
            <w:noWrap/>
          </w:tcPr>
          <w:p w14:paraId="3A17620C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USA</w:t>
            </w:r>
          </w:p>
        </w:tc>
      </w:tr>
      <w:tr w14:paraId="553F8E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14" w:type="dxa"/>
            <w:tcBorders>
              <w:top w:val="nil"/>
              <w:bottom w:val="nil"/>
            </w:tcBorders>
            <w:noWrap/>
          </w:tcPr>
          <w:p w14:paraId="1E1595B8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I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L2RG</w:t>
            </w:r>
          </w:p>
        </w:tc>
        <w:tc>
          <w:tcPr>
            <w:tcW w:w="1761" w:type="dxa"/>
            <w:tcBorders>
              <w:top w:val="nil"/>
              <w:bottom w:val="nil"/>
            </w:tcBorders>
            <w:noWrap/>
          </w:tcPr>
          <w:p w14:paraId="2E901999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PA5-115413</w:t>
            </w:r>
          </w:p>
        </w:tc>
        <w:tc>
          <w:tcPr>
            <w:tcW w:w="2461" w:type="dxa"/>
            <w:gridSpan w:val="2"/>
            <w:tcBorders>
              <w:top w:val="nil"/>
              <w:bottom w:val="nil"/>
            </w:tcBorders>
            <w:noWrap/>
          </w:tcPr>
          <w:p w14:paraId="22B7B296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Human and Mouse</w:t>
            </w:r>
          </w:p>
        </w:tc>
        <w:tc>
          <w:tcPr>
            <w:tcW w:w="1239" w:type="dxa"/>
            <w:tcBorders>
              <w:top w:val="nil"/>
              <w:bottom w:val="nil"/>
            </w:tcBorders>
            <w:noWrap/>
          </w:tcPr>
          <w:p w14:paraId="182999AA">
            <w:pPr>
              <w:adjustRightInd w:val="0"/>
              <w:snapToGrid w:val="0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1: 1000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</w:tcPr>
          <w:p w14:paraId="4AA4920B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Thermo Fisher</w:t>
            </w:r>
          </w:p>
        </w:tc>
        <w:tc>
          <w:tcPr>
            <w:tcW w:w="1253" w:type="dxa"/>
            <w:tcBorders>
              <w:top w:val="nil"/>
              <w:bottom w:val="nil"/>
            </w:tcBorders>
            <w:noWrap/>
          </w:tcPr>
          <w:p w14:paraId="3EB749FE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USA</w:t>
            </w:r>
          </w:p>
        </w:tc>
      </w:tr>
      <w:tr w14:paraId="1BEA39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14" w:type="dxa"/>
            <w:tcBorders>
              <w:top w:val="nil"/>
              <w:bottom w:val="nil"/>
            </w:tcBorders>
            <w:noWrap/>
          </w:tcPr>
          <w:p w14:paraId="40B0C52E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ITGB2</w:t>
            </w:r>
          </w:p>
        </w:tc>
        <w:tc>
          <w:tcPr>
            <w:tcW w:w="1761" w:type="dxa"/>
            <w:tcBorders>
              <w:top w:val="nil"/>
              <w:bottom w:val="nil"/>
            </w:tcBorders>
            <w:noWrap/>
          </w:tcPr>
          <w:p w14:paraId="5198D7D9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37-1300</w:t>
            </w:r>
          </w:p>
        </w:tc>
        <w:tc>
          <w:tcPr>
            <w:tcW w:w="2461" w:type="dxa"/>
            <w:gridSpan w:val="2"/>
            <w:tcBorders>
              <w:top w:val="nil"/>
              <w:bottom w:val="nil"/>
            </w:tcBorders>
            <w:noWrap/>
          </w:tcPr>
          <w:p w14:paraId="20BD9F9D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Human</w:t>
            </w:r>
          </w:p>
        </w:tc>
        <w:tc>
          <w:tcPr>
            <w:tcW w:w="1239" w:type="dxa"/>
            <w:tcBorders>
              <w:top w:val="nil"/>
              <w:bottom w:val="nil"/>
            </w:tcBorders>
            <w:noWrap/>
          </w:tcPr>
          <w:p w14:paraId="336B2DBA">
            <w:pPr>
              <w:adjustRightInd w:val="0"/>
              <w:snapToGrid w:val="0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1: 1000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</w:tcPr>
          <w:p w14:paraId="1CC06386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Thermo Fisher</w:t>
            </w:r>
          </w:p>
        </w:tc>
        <w:tc>
          <w:tcPr>
            <w:tcW w:w="1253" w:type="dxa"/>
            <w:tcBorders>
              <w:top w:val="nil"/>
              <w:bottom w:val="nil"/>
            </w:tcBorders>
            <w:noWrap/>
          </w:tcPr>
          <w:p w14:paraId="5607792A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USA</w:t>
            </w:r>
          </w:p>
        </w:tc>
      </w:tr>
      <w:tr w14:paraId="082202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14" w:type="dxa"/>
            <w:tcBorders>
              <w:top w:val="nil"/>
              <w:bottom w:val="nil"/>
            </w:tcBorders>
            <w:noWrap/>
          </w:tcPr>
          <w:p w14:paraId="274F4275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G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ZMB</w:t>
            </w:r>
          </w:p>
        </w:tc>
        <w:tc>
          <w:tcPr>
            <w:tcW w:w="1761" w:type="dxa"/>
            <w:tcBorders>
              <w:top w:val="nil"/>
              <w:bottom w:val="nil"/>
            </w:tcBorders>
            <w:noWrap/>
          </w:tcPr>
          <w:p w14:paraId="7FB41D55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14-8822-82</w:t>
            </w:r>
          </w:p>
        </w:tc>
        <w:tc>
          <w:tcPr>
            <w:tcW w:w="2461" w:type="dxa"/>
            <w:gridSpan w:val="2"/>
            <w:tcBorders>
              <w:top w:val="nil"/>
              <w:bottom w:val="nil"/>
            </w:tcBorders>
            <w:noWrap/>
          </w:tcPr>
          <w:p w14:paraId="69FDF7F9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Human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and Mouse</w:t>
            </w:r>
          </w:p>
        </w:tc>
        <w:tc>
          <w:tcPr>
            <w:tcW w:w="1239" w:type="dxa"/>
            <w:tcBorders>
              <w:top w:val="nil"/>
              <w:bottom w:val="nil"/>
            </w:tcBorders>
            <w:noWrap/>
          </w:tcPr>
          <w:p w14:paraId="2AB6DAD4">
            <w:pPr>
              <w:adjustRightInd w:val="0"/>
              <w:snapToGrid w:val="0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1: 1000</w:t>
            </w:r>
          </w:p>
        </w:tc>
        <w:tc>
          <w:tcPr>
            <w:tcW w:w="1926" w:type="dxa"/>
            <w:tcBorders>
              <w:top w:val="nil"/>
              <w:bottom w:val="nil"/>
            </w:tcBorders>
            <w:noWrap/>
          </w:tcPr>
          <w:p w14:paraId="729838C2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Thermo Fisher</w:t>
            </w:r>
          </w:p>
        </w:tc>
        <w:tc>
          <w:tcPr>
            <w:tcW w:w="1253" w:type="dxa"/>
            <w:tcBorders>
              <w:top w:val="nil"/>
              <w:bottom w:val="nil"/>
            </w:tcBorders>
            <w:noWrap/>
          </w:tcPr>
          <w:p w14:paraId="0CB92ACE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USA</w:t>
            </w:r>
          </w:p>
        </w:tc>
      </w:tr>
      <w:tr w14:paraId="5AFA84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14" w:type="dxa"/>
            <w:tcBorders>
              <w:top w:val="nil"/>
              <w:bottom w:val="single" w:color="auto" w:sz="12" w:space="0"/>
            </w:tcBorders>
            <w:noWrap/>
          </w:tcPr>
          <w:p w14:paraId="05487C36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GADPH</w:t>
            </w:r>
          </w:p>
        </w:tc>
        <w:tc>
          <w:tcPr>
            <w:tcW w:w="1761" w:type="dxa"/>
            <w:tcBorders>
              <w:top w:val="nil"/>
              <w:bottom w:val="single" w:color="auto" w:sz="12" w:space="0"/>
            </w:tcBorders>
            <w:noWrap/>
          </w:tcPr>
          <w:p w14:paraId="5B27A07B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SAB4300645</w:t>
            </w:r>
          </w:p>
        </w:tc>
        <w:tc>
          <w:tcPr>
            <w:tcW w:w="2461" w:type="dxa"/>
            <w:gridSpan w:val="2"/>
            <w:tcBorders>
              <w:top w:val="nil"/>
              <w:bottom w:val="single" w:color="auto" w:sz="12" w:space="0"/>
            </w:tcBorders>
            <w:noWrap/>
          </w:tcPr>
          <w:p w14:paraId="19A25610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Human and Mouse</w:t>
            </w:r>
          </w:p>
        </w:tc>
        <w:tc>
          <w:tcPr>
            <w:tcW w:w="1239" w:type="dxa"/>
            <w:tcBorders>
              <w:top w:val="nil"/>
              <w:bottom w:val="single" w:color="auto" w:sz="12" w:space="0"/>
            </w:tcBorders>
            <w:noWrap/>
          </w:tcPr>
          <w:p w14:paraId="49C35586">
            <w:pPr>
              <w:adjustRightInd w:val="0"/>
              <w:snapToGrid w:val="0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1: 1000</w:t>
            </w:r>
          </w:p>
        </w:tc>
        <w:tc>
          <w:tcPr>
            <w:tcW w:w="1926" w:type="dxa"/>
            <w:tcBorders>
              <w:top w:val="nil"/>
              <w:bottom w:val="single" w:color="auto" w:sz="12" w:space="0"/>
            </w:tcBorders>
            <w:noWrap/>
          </w:tcPr>
          <w:p w14:paraId="452D2CC2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Sigma Aldrich</w:t>
            </w:r>
          </w:p>
        </w:tc>
        <w:tc>
          <w:tcPr>
            <w:tcW w:w="1253" w:type="dxa"/>
            <w:tcBorders>
              <w:top w:val="nil"/>
              <w:bottom w:val="single" w:color="auto" w:sz="12" w:space="0"/>
            </w:tcBorders>
            <w:noWrap/>
          </w:tcPr>
          <w:p w14:paraId="39FBE84B">
            <w:pPr>
              <w:adjustRightInd w:val="0"/>
              <w:snapToGrid w:val="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USA</w:t>
            </w:r>
          </w:p>
        </w:tc>
      </w:tr>
    </w:tbl>
    <w:p w14:paraId="10336665">
      <w:pPr>
        <w:adjustRightInd w:val="0"/>
        <w:snapToGrid w:val="0"/>
        <w:rPr>
          <w:rFonts w:ascii="Times New Roman" w:hAnsi="Times New Roman" w:eastAsia="宋体"/>
          <w:b/>
          <w:bCs/>
          <w:sz w:val="24"/>
          <w:szCs w:val="24"/>
        </w:rPr>
      </w:pPr>
    </w:p>
    <w:p w14:paraId="390BFEB1">
      <w:pPr>
        <w:adjustRightInd w:val="0"/>
        <w:snapToGrid w:val="0"/>
        <w:rPr>
          <w:rFonts w:ascii="Times New Roman" w:hAnsi="Times New Roman" w:eastAsia="宋体"/>
          <w:b/>
          <w:bCs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MjI2M2JhNTAxZDE1YjFiMzczYWNmMWVkNjAyNjkifQ=="/>
  </w:docVars>
  <w:rsids>
    <w:rsidRoot w:val="067F2CA0"/>
    <w:rsid w:val="0045796B"/>
    <w:rsid w:val="00CB3058"/>
    <w:rsid w:val="00EC349C"/>
    <w:rsid w:val="067F2CA0"/>
    <w:rsid w:val="476942F2"/>
    <w:rsid w:val="4ACE0D47"/>
    <w:rsid w:val="73E9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434</Words>
  <Characters>2331</Characters>
  <Lines>19</Lines>
  <Paragraphs>5</Paragraphs>
  <TotalTime>30</TotalTime>
  <ScaleCrop>false</ScaleCrop>
  <LinksUpToDate>false</LinksUpToDate>
  <CharactersWithSpaces>2508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2023-08-21T03:51:00Z</dcterms:created>
  <dc:creator>hh </dc:creator>
  <cp:lastModifiedBy>administrator</cp:lastModifiedBy>
  <dcterms:modified xsi:type="dcterms:W3CDTF">2024-07-27T07:29:25Z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48AF93DD176C483DBA4FEEA207EFB768_11</vt:lpwstr>
  </property>
</Properties>
</file>