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93F25" w14:textId="77777777" w:rsidR="00567076" w:rsidRDefault="00983C92" w:rsidP="00C53031">
      <w:pPr>
        <w:jc w:val="center"/>
        <w:rPr>
          <w:b/>
          <w:sz w:val="32"/>
          <w:szCs w:val="32"/>
        </w:rPr>
      </w:pPr>
      <w:r>
        <w:rPr>
          <w:b/>
          <w:sz w:val="32"/>
          <w:szCs w:val="32"/>
        </w:rPr>
        <w:t>Readme for siab_BFAS2019.do</w:t>
      </w:r>
      <w:r w:rsidR="00AA58C5">
        <w:rPr>
          <w:b/>
          <w:sz w:val="32"/>
          <w:szCs w:val="32"/>
        </w:rPr>
        <w:t xml:space="preserve"> –</w:t>
      </w:r>
    </w:p>
    <w:p w14:paraId="0D470E2E" w14:textId="77777777" w:rsidR="00B80BF8" w:rsidRDefault="00AA58C5" w:rsidP="00C53031">
      <w:pPr>
        <w:jc w:val="center"/>
        <w:rPr>
          <w:b/>
          <w:sz w:val="32"/>
          <w:szCs w:val="32"/>
        </w:rPr>
      </w:pPr>
      <w:r>
        <w:rPr>
          <w:b/>
          <w:sz w:val="32"/>
          <w:szCs w:val="32"/>
        </w:rPr>
        <w:t xml:space="preserve">Data preparation for SIAB7514 </w:t>
      </w:r>
    </w:p>
    <w:p w14:paraId="41C82284" w14:textId="62D48033" w:rsidR="00AA58C5" w:rsidRPr="00B65AC6" w:rsidRDefault="00AA58C5" w:rsidP="00C53031">
      <w:pPr>
        <w:jc w:val="center"/>
        <w:rPr>
          <w:b/>
          <w:sz w:val="32"/>
          <w:szCs w:val="32"/>
        </w:rPr>
      </w:pPr>
      <w:proofErr w:type="gramStart"/>
      <w:r>
        <w:rPr>
          <w:b/>
          <w:sz w:val="32"/>
          <w:szCs w:val="32"/>
        </w:rPr>
        <w:t>including</w:t>
      </w:r>
      <w:proofErr w:type="gramEnd"/>
      <w:r>
        <w:rPr>
          <w:b/>
          <w:sz w:val="32"/>
          <w:szCs w:val="32"/>
        </w:rPr>
        <w:t xml:space="preserve"> the calculation of full-time weights</w:t>
      </w:r>
    </w:p>
    <w:p w14:paraId="35E10502" w14:textId="77777777" w:rsidR="00140D1A" w:rsidRPr="00140D1A" w:rsidRDefault="00E04186" w:rsidP="00140D1A">
      <w:pPr>
        <w:autoSpaceDE w:val="0"/>
        <w:autoSpaceDN w:val="0"/>
        <w:adjustRightInd w:val="0"/>
        <w:spacing w:after="0" w:line="240" w:lineRule="auto"/>
        <w:rPr>
          <w:rFonts w:cs="CMR12"/>
          <w:sz w:val="24"/>
          <w:szCs w:val="24"/>
        </w:rPr>
      </w:pPr>
      <w:r>
        <w:rPr>
          <w:rFonts w:cs="CMR12"/>
          <w:sz w:val="24"/>
          <w:szCs w:val="24"/>
        </w:rPr>
        <w:t xml:space="preserve">The </w:t>
      </w:r>
      <w:r w:rsidR="00140D1A" w:rsidRPr="00140D1A">
        <w:rPr>
          <w:rFonts w:cs="CMR12"/>
          <w:sz w:val="24"/>
          <w:szCs w:val="24"/>
        </w:rPr>
        <w:t>German social security records involve an indicator for part-time or full-time work. In</w:t>
      </w:r>
    </w:p>
    <w:p w14:paraId="1489FC84" w14:textId="77777777" w:rsidR="00C53031" w:rsidRDefault="00140D1A" w:rsidP="00140D1A">
      <w:pPr>
        <w:autoSpaceDE w:val="0"/>
        <w:autoSpaceDN w:val="0"/>
        <w:adjustRightInd w:val="0"/>
        <w:spacing w:after="0" w:line="240" w:lineRule="auto"/>
        <w:rPr>
          <w:rFonts w:cs="CMR12"/>
          <w:sz w:val="24"/>
          <w:szCs w:val="24"/>
        </w:rPr>
      </w:pPr>
      <w:r w:rsidRPr="00140D1A">
        <w:rPr>
          <w:rFonts w:cs="CMR12"/>
          <w:sz w:val="24"/>
          <w:szCs w:val="24"/>
        </w:rPr>
        <w:t>2011, the reporting procedure was changed suggesting that a fraction o</w:t>
      </w:r>
      <w:r>
        <w:rPr>
          <w:rFonts w:cs="CMR12"/>
          <w:sz w:val="24"/>
          <w:szCs w:val="24"/>
        </w:rPr>
        <w:t xml:space="preserve">f worker recorded to be working </w:t>
      </w:r>
      <w:r w:rsidRPr="00140D1A">
        <w:rPr>
          <w:rFonts w:cs="CMR12"/>
          <w:sz w:val="24"/>
          <w:szCs w:val="24"/>
        </w:rPr>
        <w:t xml:space="preserve">full-time before the change were in fact part-time workers. </w:t>
      </w:r>
      <w:r>
        <w:rPr>
          <w:rFonts w:cs="CMR12"/>
          <w:sz w:val="24"/>
          <w:szCs w:val="24"/>
        </w:rPr>
        <w:t xml:space="preserve">We developed a correction based on </w:t>
      </w:r>
      <w:r w:rsidRPr="00140D1A">
        <w:rPr>
          <w:rFonts w:cs="CMR12"/>
          <w:sz w:val="24"/>
          <w:szCs w:val="24"/>
        </w:rPr>
        <w:t>estimating the probability of being a part-time worker before and after the break.</w:t>
      </w:r>
    </w:p>
    <w:p w14:paraId="0CA8FED1" w14:textId="77777777" w:rsidR="00140D1A" w:rsidRDefault="00140D1A" w:rsidP="00140D1A">
      <w:pPr>
        <w:autoSpaceDE w:val="0"/>
        <w:autoSpaceDN w:val="0"/>
        <w:adjustRightInd w:val="0"/>
        <w:spacing w:after="0" w:line="240" w:lineRule="auto"/>
        <w:rPr>
          <w:rFonts w:cs="CMR12"/>
          <w:sz w:val="24"/>
          <w:szCs w:val="24"/>
        </w:rPr>
      </w:pPr>
    </w:p>
    <w:p w14:paraId="4A444781" w14:textId="61DCF21F" w:rsidR="00140D1A" w:rsidRDefault="00140D1A" w:rsidP="00140D1A">
      <w:pPr>
        <w:autoSpaceDE w:val="0"/>
        <w:autoSpaceDN w:val="0"/>
        <w:adjustRightInd w:val="0"/>
        <w:spacing w:after="0" w:line="240" w:lineRule="auto"/>
        <w:rPr>
          <w:rFonts w:cs="CMR12"/>
          <w:sz w:val="24"/>
          <w:szCs w:val="24"/>
        </w:rPr>
      </w:pPr>
      <w:r>
        <w:rPr>
          <w:rFonts w:cs="CMR12"/>
          <w:sz w:val="24"/>
          <w:szCs w:val="24"/>
        </w:rPr>
        <w:t>For a detailed discussion and description of our method, see our paper:</w:t>
      </w:r>
    </w:p>
    <w:p w14:paraId="387806D1" w14:textId="77777777" w:rsidR="00140D1A" w:rsidRDefault="00140D1A" w:rsidP="00140D1A">
      <w:pPr>
        <w:autoSpaceDE w:val="0"/>
        <w:autoSpaceDN w:val="0"/>
        <w:adjustRightInd w:val="0"/>
        <w:spacing w:after="0" w:line="240" w:lineRule="auto"/>
        <w:rPr>
          <w:rFonts w:cs="CMR12"/>
          <w:sz w:val="24"/>
          <w:szCs w:val="24"/>
        </w:rPr>
      </w:pPr>
    </w:p>
    <w:p w14:paraId="6FAA496E" w14:textId="5E454D15" w:rsidR="00140D1A" w:rsidRDefault="00140D1A" w:rsidP="00140D1A">
      <w:pPr>
        <w:autoSpaceDE w:val="0"/>
        <w:autoSpaceDN w:val="0"/>
        <w:adjustRightInd w:val="0"/>
        <w:spacing w:after="0" w:line="240" w:lineRule="auto"/>
      </w:pPr>
      <w:proofErr w:type="spellStart"/>
      <w:r>
        <w:t>Fitzenberger</w:t>
      </w:r>
      <w:proofErr w:type="spellEnd"/>
      <w:r w:rsidR="00041182">
        <w:t xml:space="preserve">, Bernd and </w:t>
      </w:r>
      <w:proofErr w:type="spellStart"/>
      <w:r w:rsidR="00041182">
        <w:t>Arnim</w:t>
      </w:r>
      <w:proofErr w:type="spellEnd"/>
      <w:r w:rsidR="00041182">
        <w:t xml:space="preserve"> Seidlitz (2020</w:t>
      </w:r>
      <w:r>
        <w:t xml:space="preserve">), </w:t>
      </w:r>
      <w:hyperlink r:id="rId4" w:history="1">
        <w:proofErr w:type="gramStart"/>
        <w:r>
          <w:rPr>
            <w:rStyle w:val="Hyperlink"/>
          </w:rPr>
          <w:t>The</w:t>
        </w:r>
        <w:proofErr w:type="gramEnd"/>
        <w:r>
          <w:rPr>
            <w:rStyle w:val="Hyperlink"/>
          </w:rPr>
          <w:t xml:space="preserve"> 2011 Break in the Part-Time Indicator and the Evolution of Wage Inequality in Germany</w:t>
        </w:r>
      </w:hyperlink>
      <w:r>
        <w:t xml:space="preserve">, </w:t>
      </w:r>
      <w:r w:rsidR="00F66F3A" w:rsidRPr="00A656DB">
        <w:t xml:space="preserve">Journal for </w:t>
      </w:r>
      <w:proofErr w:type="spellStart"/>
      <w:r w:rsidR="00F66F3A" w:rsidRPr="00A656DB">
        <w:t>Labour</w:t>
      </w:r>
      <w:proofErr w:type="spellEnd"/>
      <w:r w:rsidR="00F66F3A" w:rsidRPr="00A656DB">
        <w:t xml:space="preserve"> Market Research</w:t>
      </w:r>
      <w:r w:rsidR="00041182">
        <w:t>.</w:t>
      </w:r>
      <w:bookmarkStart w:id="0" w:name="_GoBack"/>
      <w:bookmarkEnd w:id="0"/>
    </w:p>
    <w:p w14:paraId="72CFE211" w14:textId="77777777" w:rsidR="00140D1A" w:rsidRDefault="00140D1A" w:rsidP="00140D1A">
      <w:pPr>
        <w:autoSpaceDE w:val="0"/>
        <w:autoSpaceDN w:val="0"/>
        <w:adjustRightInd w:val="0"/>
        <w:spacing w:after="0" w:line="240" w:lineRule="auto"/>
      </w:pPr>
    </w:p>
    <w:p w14:paraId="2C208F9A" w14:textId="77777777" w:rsidR="00140D1A" w:rsidRDefault="00140D1A" w:rsidP="00140D1A">
      <w:pPr>
        <w:autoSpaceDE w:val="0"/>
        <w:autoSpaceDN w:val="0"/>
        <w:adjustRightInd w:val="0"/>
        <w:spacing w:after="0" w:line="240" w:lineRule="auto"/>
      </w:pPr>
      <w:r>
        <w:t xml:space="preserve">The </w:t>
      </w:r>
      <w:proofErr w:type="spellStart"/>
      <w:r>
        <w:t>dofile</w:t>
      </w:r>
      <w:proofErr w:type="spellEnd"/>
      <w:r>
        <w:t xml:space="preserve"> </w:t>
      </w:r>
      <w:r w:rsidR="00983C92">
        <w:t>“siab_BFAS2019.do” includes our full data preparation. This includes different steps of adjustments and data generations. For improved readability</w:t>
      </w:r>
      <w:r w:rsidR="007135FB">
        <w:t>, we organized the code in nine</w:t>
      </w:r>
      <w:r w:rsidR="00983C92">
        <w:t xml:space="preserve"> </w:t>
      </w:r>
      <w:r w:rsidR="00E04186">
        <w:t>step</w:t>
      </w:r>
      <w:r w:rsidR="00983C92">
        <w:t xml:space="preserve">s. The last one performs the actual calculation of the full-time weights that we use for our part-time correction. </w:t>
      </w:r>
    </w:p>
    <w:p w14:paraId="7831D04C" w14:textId="77777777" w:rsidR="00983C92" w:rsidRDefault="00983C92" w:rsidP="00140D1A">
      <w:pPr>
        <w:autoSpaceDE w:val="0"/>
        <w:autoSpaceDN w:val="0"/>
        <w:adjustRightInd w:val="0"/>
        <w:spacing w:after="0" w:line="240" w:lineRule="auto"/>
      </w:pPr>
    </w:p>
    <w:p w14:paraId="2A10ED25" w14:textId="23A9BEDF" w:rsidR="00983C92" w:rsidRDefault="00983C92" w:rsidP="00140D1A">
      <w:pPr>
        <w:autoSpaceDE w:val="0"/>
        <w:autoSpaceDN w:val="0"/>
        <w:adjustRightInd w:val="0"/>
        <w:spacing w:after="0" w:line="240" w:lineRule="auto"/>
      </w:pPr>
      <w:r>
        <w:t xml:space="preserve">Some of the </w:t>
      </w:r>
      <w:r w:rsidR="00E04186">
        <w:t>step</w:t>
      </w:r>
      <w:r>
        <w:t xml:space="preserve">s </w:t>
      </w:r>
      <w:r w:rsidR="00405323">
        <w:t>1</w:t>
      </w:r>
      <w:r>
        <w:t xml:space="preserve"> to </w:t>
      </w:r>
      <w:r w:rsidR="00405323">
        <w:t>7</w:t>
      </w:r>
      <w:r>
        <w:t xml:space="preserve"> are necessary to run the code of </w:t>
      </w:r>
      <w:r w:rsidR="00E04186">
        <w:t>step</w:t>
      </w:r>
      <w:r>
        <w:t xml:space="preserve"> </w:t>
      </w:r>
      <w:r w:rsidR="00405323">
        <w:t>8</w:t>
      </w:r>
      <w:r>
        <w:t xml:space="preserve">. </w:t>
      </w:r>
    </w:p>
    <w:p w14:paraId="66666FE4" w14:textId="77777777" w:rsidR="00140D1A" w:rsidRDefault="00140D1A" w:rsidP="00140D1A">
      <w:pPr>
        <w:autoSpaceDE w:val="0"/>
        <w:autoSpaceDN w:val="0"/>
        <w:adjustRightInd w:val="0"/>
        <w:spacing w:after="0" w:line="240" w:lineRule="auto"/>
      </w:pPr>
    </w:p>
    <w:p w14:paraId="02DF7AAA" w14:textId="77777777" w:rsidR="00B65AC6" w:rsidRDefault="00B65AC6" w:rsidP="00140D1A">
      <w:pPr>
        <w:autoSpaceDE w:val="0"/>
        <w:autoSpaceDN w:val="0"/>
        <w:adjustRightInd w:val="0"/>
        <w:spacing w:after="0" w:line="240" w:lineRule="auto"/>
        <w:rPr>
          <w:rFonts w:cs="CMR12"/>
          <w:b/>
          <w:sz w:val="24"/>
          <w:szCs w:val="24"/>
        </w:rPr>
      </w:pPr>
      <w:r>
        <w:rPr>
          <w:rFonts w:cs="CMR12"/>
          <w:b/>
          <w:sz w:val="24"/>
          <w:szCs w:val="24"/>
        </w:rPr>
        <w:t>General remarks</w:t>
      </w:r>
      <w:r w:rsidR="00D3337D">
        <w:rPr>
          <w:rFonts w:cs="CMR12"/>
          <w:b/>
          <w:sz w:val="24"/>
          <w:szCs w:val="24"/>
        </w:rPr>
        <w:t xml:space="preserve"> and requirements</w:t>
      </w:r>
    </w:p>
    <w:p w14:paraId="52717066" w14:textId="77777777" w:rsidR="00B65AC6" w:rsidRDefault="00B65AC6" w:rsidP="00140D1A">
      <w:pPr>
        <w:autoSpaceDE w:val="0"/>
        <w:autoSpaceDN w:val="0"/>
        <w:adjustRightInd w:val="0"/>
        <w:spacing w:after="0" w:line="240" w:lineRule="auto"/>
        <w:rPr>
          <w:rFonts w:cs="CMR12"/>
          <w:b/>
          <w:sz w:val="24"/>
          <w:szCs w:val="24"/>
        </w:rPr>
      </w:pPr>
    </w:p>
    <w:p w14:paraId="64F1CC13" w14:textId="77777777" w:rsidR="00B65AC6" w:rsidRDefault="00B65AC6" w:rsidP="00140D1A">
      <w:pPr>
        <w:autoSpaceDE w:val="0"/>
        <w:autoSpaceDN w:val="0"/>
        <w:adjustRightInd w:val="0"/>
        <w:spacing w:after="0" w:line="240" w:lineRule="auto"/>
        <w:rPr>
          <w:rFonts w:cs="CMR12"/>
          <w:sz w:val="24"/>
          <w:szCs w:val="24"/>
        </w:rPr>
      </w:pPr>
      <w:r>
        <w:rPr>
          <w:rFonts w:cs="CMR12"/>
          <w:sz w:val="24"/>
          <w:szCs w:val="24"/>
        </w:rPr>
        <w:t xml:space="preserve">The code </w:t>
      </w:r>
      <w:proofErr w:type="gramStart"/>
      <w:r>
        <w:rPr>
          <w:rFonts w:cs="CMR12"/>
          <w:sz w:val="24"/>
          <w:szCs w:val="24"/>
        </w:rPr>
        <w:t>is written</w:t>
      </w:r>
      <w:proofErr w:type="gramEnd"/>
      <w:r>
        <w:rPr>
          <w:rFonts w:cs="CMR12"/>
          <w:sz w:val="24"/>
          <w:szCs w:val="24"/>
        </w:rPr>
        <w:t xml:space="preserve"> for </w:t>
      </w:r>
      <w:r w:rsidRPr="00B65AC6">
        <w:rPr>
          <w:rFonts w:cs="CMR12"/>
          <w:sz w:val="24"/>
          <w:szCs w:val="24"/>
        </w:rPr>
        <w:t>SIAB Regional File</w:t>
      </w:r>
      <w:r>
        <w:rPr>
          <w:rFonts w:cs="CMR12"/>
          <w:sz w:val="24"/>
          <w:szCs w:val="24"/>
        </w:rPr>
        <w:t xml:space="preserve"> 7514. It should be generally possible to use it also for other versions of these data</w:t>
      </w:r>
      <w:r w:rsidR="008E1A6B">
        <w:rPr>
          <w:rFonts w:cs="CMR12"/>
          <w:sz w:val="24"/>
          <w:szCs w:val="24"/>
        </w:rPr>
        <w:t xml:space="preserve"> </w:t>
      </w:r>
      <w:r>
        <w:rPr>
          <w:rFonts w:cs="CMR12"/>
          <w:sz w:val="24"/>
          <w:szCs w:val="24"/>
        </w:rPr>
        <w:t>but may require some adjustments.</w:t>
      </w:r>
    </w:p>
    <w:p w14:paraId="2B2EEFA3" w14:textId="77777777" w:rsidR="00D3337D" w:rsidRDefault="00D3337D" w:rsidP="00140D1A">
      <w:pPr>
        <w:autoSpaceDE w:val="0"/>
        <w:autoSpaceDN w:val="0"/>
        <w:adjustRightInd w:val="0"/>
        <w:spacing w:after="0" w:line="240" w:lineRule="auto"/>
        <w:rPr>
          <w:rFonts w:cs="CMR12"/>
          <w:sz w:val="24"/>
          <w:szCs w:val="24"/>
        </w:rPr>
      </w:pPr>
    </w:p>
    <w:p w14:paraId="42AC07EC" w14:textId="77777777" w:rsidR="00D3337D" w:rsidRDefault="00D3337D" w:rsidP="00140D1A">
      <w:pPr>
        <w:autoSpaceDE w:val="0"/>
        <w:autoSpaceDN w:val="0"/>
        <w:adjustRightInd w:val="0"/>
        <w:spacing w:after="0" w:line="240" w:lineRule="auto"/>
        <w:rPr>
          <w:rFonts w:cs="CMR12"/>
          <w:sz w:val="24"/>
          <w:szCs w:val="24"/>
        </w:rPr>
      </w:pPr>
      <w:r>
        <w:rPr>
          <w:rFonts w:cs="CMR12"/>
          <w:sz w:val="24"/>
          <w:szCs w:val="24"/>
        </w:rPr>
        <w:t xml:space="preserve">To run the code </w:t>
      </w:r>
      <w:r w:rsidR="00983C92">
        <w:rPr>
          <w:rFonts w:cs="CMR12"/>
          <w:sz w:val="24"/>
          <w:szCs w:val="24"/>
        </w:rPr>
        <w:t>for the full-time weights (</w:t>
      </w:r>
      <w:r w:rsidR="00E04186">
        <w:rPr>
          <w:rFonts w:cs="CMR12"/>
          <w:sz w:val="24"/>
          <w:szCs w:val="24"/>
        </w:rPr>
        <w:t>step</w:t>
      </w:r>
      <w:r w:rsidR="00983C92">
        <w:rPr>
          <w:rFonts w:cs="CMR12"/>
          <w:sz w:val="24"/>
          <w:szCs w:val="24"/>
        </w:rPr>
        <w:t xml:space="preserve"> eight)</w:t>
      </w:r>
      <w:r>
        <w:rPr>
          <w:rFonts w:cs="CMR12"/>
          <w:sz w:val="24"/>
          <w:szCs w:val="24"/>
        </w:rPr>
        <w:t xml:space="preserve">, it is necessary to create a variable indicating marginally employment. This variable </w:t>
      </w:r>
      <w:proofErr w:type="gramStart"/>
      <w:r>
        <w:rPr>
          <w:rFonts w:cs="CMR12"/>
          <w:sz w:val="24"/>
          <w:szCs w:val="24"/>
        </w:rPr>
        <w:t>can be generated</w:t>
      </w:r>
      <w:proofErr w:type="gramEnd"/>
      <w:r>
        <w:rPr>
          <w:rFonts w:cs="CMR12"/>
          <w:sz w:val="24"/>
          <w:szCs w:val="24"/>
        </w:rPr>
        <w:t xml:space="preserve"> using the thresholds for daily earnings. </w:t>
      </w:r>
      <w:r w:rsidR="000B5D94">
        <w:rPr>
          <w:rFonts w:cs="CMR12"/>
          <w:sz w:val="24"/>
          <w:szCs w:val="24"/>
        </w:rPr>
        <w:t>An</w:t>
      </w:r>
      <w:r>
        <w:rPr>
          <w:rFonts w:cs="CMR12"/>
          <w:sz w:val="24"/>
          <w:szCs w:val="24"/>
        </w:rPr>
        <w:t xml:space="preserve"> employment </w:t>
      </w:r>
      <w:r w:rsidR="000B5D94">
        <w:rPr>
          <w:rFonts w:cs="CMR12"/>
          <w:sz w:val="24"/>
          <w:szCs w:val="24"/>
        </w:rPr>
        <w:t xml:space="preserve">spell with earnings below this threshold </w:t>
      </w:r>
      <w:proofErr w:type="gramStart"/>
      <w:r>
        <w:rPr>
          <w:rFonts w:cs="CMR12"/>
          <w:sz w:val="24"/>
          <w:szCs w:val="24"/>
        </w:rPr>
        <w:t>is considered</w:t>
      </w:r>
      <w:proofErr w:type="gramEnd"/>
      <w:r>
        <w:rPr>
          <w:rFonts w:cs="CMR12"/>
          <w:sz w:val="24"/>
          <w:szCs w:val="24"/>
        </w:rPr>
        <w:t xml:space="preserve"> as marginal. </w:t>
      </w:r>
      <w:r w:rsidR="002A7E39">
        <w:rPr>
          <w:rFonts w:cs="CMR12"/>
          <w:sz w:val="24"/>
          <w:szCs w:val="24"/>
        </w:rPr>
        <w:t>Our</w:t>
      </w:r>
      <w:r w:rsidR="00931DC9">
        <w:rPr>
          <w:rFonts w:cs="CMR12"/>
          <w:sz w:val="24"/>
          <w:szCs w:val="24"/>
        </w:rPr>
        <w:t xml:space="preserve"> dummy-identifier variable for marginal employment </w:t>
      </w:r>
      <w:proofErr w:type="gramStart"/>
      <w:r>
        <w:rPr>
          <w:rFonts w:cs="CMR12"/>
          <w:sz w:val="24"/>
          <w:szCs w:val="24"/>
        </w:rPr>
        <w:t xml:space="preserve">is </w:t>
      </w:r>
      <w:r w:rsidR="0011328A">
        <w:rPr>
          <w:rFonts w:cs="CMR12"/>
          <w:sz w:val="24"/>
          <w:szCs w:val="24"/>
        </w:rPr>
        <w:t>called</w:t>
      </w:r>
      <w:proofErr w:type="gramEnd"/>
      <w:r w:rsidR="0011328A">
        <w:rPr>
          <w:rFonts w:cs="CMR12"/>
          <w:sz w:val="24"/>
          <w:szCs w:val="24"/>
        </w:rPr>
        <w:t xml:space="preserve"> “</w:t>
      </w:r>
      <w:proofErr w:type="spellStart"/>
      <w:r w:rsidR="0011328A">
        <w:rPr>
          <w:rFonts w:cs="CMR12"/>
          <w:sz w:val="24"/>
          <w:szCs w:val="24"/>
        </w:rPr>
        <w:t>gfg</w:t>
      </w:r>
      <w:proofErr w:type="spellEnd"/>
      <w:r w:rsidR="0011328A">
        <w:rPr>
          <w:rFonts w:cs="CMR12"/>
          <w:sz w:val="24"/>
          <w:szCs w:val="24"/>
        </w:rPr>
        <w:t>”.</w:t>
      </w:r>
      <w:r w:rsidR="008E0E12">
        <w:rPr>
          <w:rFonts w:cs="CMR12"/>
          <w:sz w:val="24"/>
          <w:szCs w:val="24"/>
        </w:rPr>
        <w:t xml:space="preserve"> We generate this variable in </w:t>
      </w:r>
      <w:r w:rsidR="00E04186">
        <w:rPr>
          <w:rFonts w:cs="CMR12"/>
          <w:sz w:val="24"/>
          <w:szCs w:val="24"/>
        </w:rPr>
        <w:t>step</w:t>
      </w:r>
      <w:r w:rsidR="008E0E12">
        <w:rPr>
          <w:rFonts w:cs="CMR12"/>
          <w:sz w:val="24"/>
          <w:szCs w:val="24"/>
        </w:rPr>
        <w:t xml:space="preserve"> five.</w:t>
      </w:r>
    </w:p>
    <w:p w14:paraId="5CB8BC0E" w14:textId="77777777" w:rsidR="00D3337D" w:rsidRDefault="00D3337D" w:rsidP="00140D1A">
      <w:pPr>
        <w:autoSpaceDE w:val="0"/>
        <w:autoSpaceDN w:val="0"/>
        <w:adjustRightInd w:val="0"/>
        <w:spacing w:after="0" w:line="240" w:lineRule="auto"/>
        <w:rPr>
          <w:rFonts w:cs="CMR12"/>
          <w:sz w:val="24"/>
          <w:szCs w:val="24"/>
        </w:rPr>
      </w:pPr>
    </w:p>
    <w:p w14:paraId="36133E54" w14:textId="2056D17A" w:rsidR="00D3337D" w:rsidRDefault="009E10DD" w:rsidP="00140D1A">
      <w:pPr>
        <w:autoSpaceDE w:val="0"/>
        <w:autoSpaceDN w:val="0"/>
        <w:adjustRightInd w:val="0"/>
        <w:spacing w:after="0" w:line="240" w:lineRule="auto"/>
        <w:rPr>
          <w:rFonts w:cs="CMR12"/>
          <w:sz w:val="24"/>
          <w:szCs w:val="24"/>
        </w:rPr>
      </w:pPr>
      <w:r>
        <w:rPr>
          <w:rFonts w:cs="CMR12"/>
          <w:sz w:val="24"/>
          <w:szCs w:val="24"/>
        </w:rPr>
        <w:t>For</w:t>
      </w:r>
      <w:r w:rsidR="006B1FC9">
        <w:rPr>
          <w:rFonts w:cs="CMR12"/>
          <w:sz w:val="24"/>
          <w:szCs w:val="24"/>
        </w:rPr>
        <w:t xml:space="preserve"> the </w:t>
      </w:r>
      <w:proofErr w:type="spellStart"/>
      <w:r w:rsidR="006B1FC9">
        <w:rPr>
          <w:rFonts w:cs="CMR12"/>
          <w:sz w:val="24"/>
          <w:szCs w:val="24"/>
        </w:rPr>
        <w:t>probit</w:t>
      </w:r>
      <w:proofErr w:type="spellEnd"/>
      <w:r w:rsidR="006B1FC9">
        <w:rPr>
          <w:rFonts w:cs="CMR12"/>
          <w:sz w:val="24"/>
          <w:szCs w:val="24"/>
        </w:rPr>
        <w:t>-regressions</w:t>
      </w:r>
      <w:r>
        <w:rPr>
          <w:rFonts w:cs="CMR12"/>
          <w:sz w:val="24"/>
          <w:szCs w:val="24"/>
        </w:rPr>
        <w:t>,</w:t>
      </w:r>
      <w:r w:rsidR="006B1FC9">
        <w:rPr>
          <w:rFonts w:cs="CMR12"/>
          <w:sz w:val="24"/>
          <w:szCs w:val="24"/>
        </w:rPr>
        <w:t xml:space="preserve"> the code uses </w:t>
      </w:r>
      <w:r w:rsidR="00405323">
        <w:rPr>
          <w:rFonts w:cs="CMR12"/>
          <w:sz w:val="24"/>
          <w:szCs w:val="24"/>
        </w:rPr>
        <w:t xml:space="preserve">some </w:t>
      </w:r>
      <w:r w:rsidR="006B1FC9">
        <w:rPr>
          <w:rFonts w:cs="CMR12"/>
          <w:sz w:val="24"/>
          <w:szCs w:val="24"/>
        </w:rPr>
        <w:t xml:space="preserve">further control </w:t>
      </w:r>
      <w:r>
        <w:rPr>
          <w:rFonts w:cs="CMR12"/>
          <w:sz w:val="24"/>
          <w:szCs w:val="24"/>
        </w:rPr>
        <w:t>variables that</w:t>
      </w:r>
      <w:r w:rsidR="006B1FC9">
        <w:rPr>
          <w:rFonts w:cs="CMR12"/>
          <w:sz w:val="24"/>
          <w:szCs w:val="24"/>
        </w:rPr>
        <w:t xml:space="preserve"> need to </w:t>
      </w:r>
      <w:proofErr w:type="gramStart"/>
      <w:r w:rsidR="006B1FC9">
        <w:rPr>
          <w:rFonts w:cs="CMR12"/>
          <w:sz w:val="24"/>
          <w:szCs w:val="24"/>
        </w:rPr>
        <w:t>be generated</w:t>
      </w:r>
      <w:proofErr w:type="gramEnd"/>
      <w:r w:rsidR="006B1FC9">
        <w:rPr>
          <w:rFonts w:cs="CMR12"/>
          <w:sz w:val="24"/>
          <w:szCs w:val="24"/>
        </w:rPr>
        <w:t>. These are the variables for educational and occupational categories and the state-identifier</w:t>
      </w:r>
      <w:r w:rsidR="007F1C51">
        <w:rPr>
          <w:rFonts w:cs="CMR12"/>
          <w:sz w:val="24"/>
          <w:szCs w:val="24"/>
        </w:rPr>
        <w:t>s</w:t>
      </w:r>
      <w:r w:rsidR="006B1FC9">
        <w:rPr>
          <w:rFonts w:cs="CMR12"/>
          <w:sz w:val="24"/>
          <w:szCs w:val="24"/>
        </w:rPr>
        <w:t xml:space="preserve">. </w:t>
      </w:r>
      <w:r w:rsidR="00C377C9">
        <w:rPr>
          <w:rFonts w:cs="CMR12"/>
          <w:sz w:val="24"/>
          <w:szCs w:val="24"/>
        </w:rPr>
        <w:t xml:space="preserve">For the </w:t>
      </w:r>
      <w:r>
        <w:rPr>
          <w:rFonts w:cs="CMR12"/>
          <w:sz w:val="24"/>
          <w:szCs w:val="24"/>
        </w:rPr>
        <w:t>calculations,</w:t>
      </w:r>
      <w:r w:rsidR="00C377C9">
        <w:rPr>
          <w:rFonts w:cs="CMR12"/>
          <w:sz w:val="24"/>
          <w:szCs w:val="24"/>
        </w:rPr>
        <w:t xml:space="preserve"> we further need the weight for the duration of a spell. Both, the duration weight and the control variables,</w:t>
      </w:r>
      <w:r w:rsidR="008E0E12">
        <w:rPr>
          <w:rFonts w:cs="CMR12"/>
          <w:sz w:val="24"/>
          <w:szCs w:val="24"/>
        </w:rPr>
        <w:t xml:space="preserve"> </w:t>
      </w:r>
      <w:proofErr w:type="gramStart"/>
      <w:r w:rsidR="008E0E12">
        <w:rPr>
          <w:rFonts w:cs="CMR12"/>
          <w:sz w:val="24"/>
          <w:szCs w:val="24"/>
        </w:rPr>
        <w:t>are generated</w:t>
      </w:r>
      <w:proofErr w:type="gramEnd"/>
      <w:r w:rsidR="008E0E12">
        <w:rPr>
          <w:rFonts w:cs="CMR12"/>
          <w:sz w:val="24"/>
          <w:szCs w:val="24"/>
        </w:rPr>
        <w:t xml:space="preserve"> in </w:t>
      </w:r>
      <w:r w:rsidR="00E04186">
        <w:rPr>
          <w:rFonts w:cs="CMR12"/>
          <w:sz w:val="24"/>
          <w:szCs w:val="24"/>
        </w:rPr>
        <w:t>step</w:t>
      </w:r>
      <w:r w:rsidR="008E0E12">
        <w:rPr>
          <w:rFonts w:cs="CMR12"/>
          <w:sz w:val="24"/>
          <w:szCs w:val="24"/>
        </w:rPr>
        <w:t xml:space="preserve"> </w:t>
      </w:r>
      <w:r w:rsidR="00405323">
        <w:rPr>
          <w:rFonts w:cs="CMR12"/>
          <w:sz w:val="24"/>
          <w:szCs w:val="24"/>
        </w:rPr>
        <w:t>7</w:t>
      </w:r>
      <w:r w:rsidR="008E0E12">
        <w:rPr>
          <w:rFonts w:cs="CMR12"/>
          <w:sz w:val="24"/>
          <w:szCs w:val="24"/>
        </w:rPr>
        <w:t>.</w:t>
      </w:r>
    </w:p>
    <w:p w14:paraId="1B4ADCCF" w14:textId="77777777" w:rsidR="00BC1C60" w:rsidRDefault="00BC1C60" w:rsidP="00140D1A">
      <w:pPr>
        <w:autoSpaceDE w:val="0"/>
        <w:autoSpaceDN w:val="0"/>
        <w:adjustRightInd w:val="0"/>
        <w:spacing w:after="0" w:line="240" w:lineRule="auto"/>
        <w:rPr>
          <w:rFonts w:cs="CMR12"/>
          <w:sz w:val="24"/>
          <w:szCs w:val="24"/>
        </w:rPr>
      </w:pPr>
    </w:p>
    <w:p w14:paraId="22059ED5" w14:textId="3DAF02DF" w:rsidR="00B5749C" w:rsidRDefault="00BC1C60" w:rsidP="00B5749C">
      <w:pPr>
        <w:autoSpaceDE w:val="0"/>
        <w:autoSpaceDN w:val="0"/>
        <w:adjustRightInd w:val="0"/>
        <w:rPr>
          <w:rFonts w:cs="CMR12"/>
          <w:sz w:val="24"/>
          <w:szCs w:val="24"/>
        </w:rPr>
      </w:pPr>
      <w:r>
        <w:rPr>
          <w:rFonts w:cs="CMR12"/>
          <w:sz w:val="24"/>
          <w:szCs w:val="24"/>
        </w:rPr>
        <w:t>Concerning the education</w:t>
      </w:r>
      <w:r w:rsidR="00E04186">
        <w:rPr>
          <w:rFonts w:cs="CMR12"/>
          <w:sz w:val="24"/>
          <w:szCs w:val="24"/>
        </w:rPr>
        <w:t xml:space="preserve"> variable</w:t>
      </w:r>
      <w:r>
        <w:rPr>
          <w:rFonts w:cs="CMR12"/>
          <w:sz w:val="24"/>
          <w:szCs w:val="24"/>
        </w:rPr>
        <w:t xml:space="preserve">, we use </w:t>
      </w:r>
      <w:r w:rsidR="00AA58C5">
        <w:rPr>
          <w:rFonts w:cs="CMR12"/>
          <w:sz w:val="24"/>
          <w:szCs w:val="24"/>
        </w:rPr>
        <w:t xml:space="preserve">in </w:t>
      </w:r>
      <w:r w:rsidR="00E04186">
        <w:rPr>
          <w:rFonts w:cs="CMR12"/>
          <w:sz w:val="24"/>
          <w:szCs w:val="24"/>
        </w:rPr>
        <w:t>step</w:t>
      </w:r>
      <w:r w:rsidR="00AA58C5">
        <w:rPr>
          <w:rFonts w:cs="CMR12"/>
          <w:sz w:val="24"/>
          <w:szCs w:val="24"/>
        </w:rPr>
        <w:t xml:space="preserve"> </w:t>
      </w:r>
      <w:r w:rsidR="00405323">
        <w:rPr>
          <w:rFonts w:cs="CMR12"/>
          <w:sz w:val="24"/>
          <w:szCs w:val="24"/>
        </w:rPr>
        <w:t>3</w:t>
      </w:r>
      <w:r w:rsidR="00AA58C5">
        <w:rPr>
          <w:rFonts w:cs="CMR12"/>
          <w:sz w:val="24"/>
          <w:szCs w:val="24"/>
        </w:rPr>
        <w:t xml:space="preserve"> </w:t>
      </w:r>
      <w:r>
        <w:rPr>
          <w:rFonts w:cs="CMR12"/>
          <w:sz w:val="24"/>
          <w:szCs w:val="24"/>
        </w:rPr>
        <w:t xml:space="preserve">an updated version of </w:t>
      </w:r>
      <w:r w:rsidR="00B5749C">
        <w:rPr>
          <w:rFonts w:cs="CMR12"/>
          <w:sz w:val="24"/>
          <w:szCs w:val="24"/>
        </w:rPr>
        <w:t xml:space="preserve">the </w:t>
      </w:r>
      <w:r w:rsidR="007F1C51">
        <w:rPr>
          <w:rFonts w:cs="CMR12"/>
          <w:sz w:val="24"/>
          <w:szCs w:val="24"/>
        </w:rPr>
        <w:t>procedure</w:t>
      </w:r>
      <w:r w:rsidR="00B5749C">
        <w:rPr>
          <w:rFonts w:cs="CMR12"/>
          <w:sz w:val="24"/>
          <w:szCs w:val="24"/>
        </w:rPr>
        <w:t xml:space="preserve"> described </w:t>
      </w:r>
      <w:proofErr w:type="gramStart"/>
      <w:r w:rsidR="00AA58C5">
        <w:rPr>
          <w:rFonts w:cs="CMR12"/>
          <w:sz w:val="24"/>
          <w:szCs w:val="24"/>
        </w:rPr>
        <w:t>in</w:t>
      </w:r>
      <w:proofErr w:type="gramEnd"/>
      <w:r w:rsidR="00AA58C5">
        <w:rPr>
          <w:rFonts w:cs="CMR12"/>
          <w:sz w:val="24"/>
          <w:szCs w:val="24"/>
        </w:rPr>
        <w:t>:</w:t>
      </w:r>
    </w:p>
    <w:p w14:paraId="4CAB1C9B" w14:textId="7E0DFEC6" w:rsidR="007F44BF" w:rsidRDefault="00B5749C" w:rsidP="00B5749C">
      <w:pPr>
        <w:autoSpaceDE w:val="0"/>
        <w:autoSpaceDN w:val="0"/>
        <w:adjustRightInd w:val="0"/>
        <w:rPr>
          <w:rFonts w:cs="CMR12"/>
          <w:sz w:val="24"/>
          <w:szCs w:val="24"/>
        </w:rPr>
      </w:pPr>
      <w:r w:rsidRPr="00B5749C">
        <w:rPr>
          <w:rFonts w:cs="CMR12"/>
          <w:sz w:val="24"/>
          <w:szCs w:val="24"/>
        </w:rPr>
        <w:t xml:space="preserve">Bernd </w:t>
      </w:r>
      <w:proofErr w:type="spellStart"/>
      <w:r w:rsidRPr="00B5749C">
        <w:rPr>
          <w:rFonts w:cs="CMR12"/>
          <w:sz w:val="24"/>
          <w:szCs w:val="24"/>
        </w:rPr>
        <w:t>Fitzenberger</w:t>
      </w:r>
      <w:proofErr w:type="spellEnd"/>
      <w:r w:rsidRPr="00B5749C">
        <w:rPr>
          <w:rFonts w:cs="CMR12"/>
          <w:sz w:val="24"/>
          <w:szCs w:val="24"/>
        </w:rPr>
        <w:t xml:space="preserve"> &amp; </w:t>
      </w:r>
      <w:proofErr w:type="spellStart"/>
      <w:r w:rsidRPr="00B5749C">
        <w:rPr>
          <w:rFonts w:cs="CMR12"/>
          <w:sz w:val="24"/>
          <w:szCs w:val="24"/>
        </w:rPr>
        <w:t>Aderonke</w:t>
      </w:r>
      <w:proofErr w:type="spellEnd"/>
      <w:r w:rsidRPr="00B5749C">
        <w:rPr>
          <w:rFonts w:cs="CMR12"/>
          <w:sz w:val="24"/>
          <w:szCs w:val="24"/>
        </w:rPr>
        <w:t xml:space="preserve"> </w:t>
      </w:r>
      <w:proofErr w:type="spellStart"/>
      <w:r w:rsidRPr="00B5749C">
        <w:rPr>
          <w:rFonts w:cs="CMR12"/>
          <w:sz w:val="24"/>
          <w:szCs w:val="24"/>
        </w:rPr>
        <w:t>Osikominu</w:t>
      </w:r>
      <w:proofErr w:type="spellEnd"/>
      <w:r w:rsidRPr="00B5749C">
        <w:rPr>
          <w:rFonts w:cs="CMR12"/>
          <w:sz w:val="24"/>
          <w:szCs w:val="24"/>
        </w:rPr>
        <w:t xml:space="preserve"> &amp; Robert </w:t>
      </w:r>
      <w:proofErr w:type="spellStart"/>
      <w:r w:rsidRPr="00B5749C">
        <w:rPr>
          <w:rFonts w:cs="CMR12"/>
          <w:sz w:val="24"/>
          <w:szCs w:val="24"/>
        </w:rPr>
        <w:t>Völter</w:t>
      </w:r>
      <w:proofErr w:type="spellEnd"/>
      <w:r w:rsidRPr="00B5749C">
        <w:rPr>
          <w:rFonts w:cs="CMR12"/>
          <w:sz w:val="24"/>
          <w:szCs w:val="24"/>
        </w:rPr>
        <w:t xml:space="preserve">, 2006: "Imputation Rules to Improve the Education Variable in the IAB Employment Subsample," </w:t>
      </w:r>
      <w:proofErr w:type="spellStart"/>
      <w:r w:rsidRPr="00B5749C">
        <w:rPr>
          <w:rFonts w:cs="CMR12"/>
          <w:sz w:val="24"/>
          <w:szCs w:val="24"/>
        </w:rPr>
        <w:t>Schmollers</w:t>
      </w:r>
      <w:proofErr w:type="spellEnd"/>
      <w:r w:rsidRPr="00B5749C">
        <w:rPr>
          <w:rFonts w:cs="CMR12"/>
          <w:sz w:val="24"/>
          <w:szCs w:val="24"/>
        </w:rPr>
        <w:t xml:space="preserve"> </w:t>
      </w:r>
      <w:proofErr w:type="spellStart"/>
      <w:r w:rsidRPr="00B5749C">
        <w:rPr>
          <w:rFonts w:cs="CMR12"/>
          <w:sz w:val="24"/>
          <w:szCs w:val="24"/>
        </w:rPr>
        <w:t>Jahrbuch</w:t>
      </w:r>
      <w:proofErr w:type="spellEnd"/>
      <w:r w:rsidRPr="00B5749C">
        <w:rPr>
          <w:rFonts w:cs="CMR12"/>
          <w:sz w:val="24"/>
          <w:szCs w:val="24"/>
        </w:rPr>
        <w:t xml:space="preserve"> : Journal of Applied Social Science Studies / </w:t>
      </w:r>
      <w:proofErr w:type="spellStart"/>
      <w:r w:rsidRPr="00B5749C">
        <w:rPr>
          <w:rFonts w:cs="CMR12"/>
          <w:sz w:val="24"/>
          <w:szCs w:val="24"/>
        </w:rPr>
        <w:t>Zeitschrift</w:t>
      </w:r>
      <w:proofErr w:type="spellEnd"/>
      <w:r w:rsidRPr="00B5749C">
        <w:rPr>
          <w:rFonts w:cs="CMR12"/>
          <w:sz w:val="24"/>
          <w:szCs w:val="24"/>
        </w:rPr>
        <w:t xml:space="preserve"> </w:t>
      </w:r>
      <w:proofErr w:type="spellStart"/>
      <w:r w:rsidRPr="00B5749C">
        <w:rPr>
          <w:rFonts w:cs="CMR12"/>
          <w:sz w:val="24"/>
          <w:szCs w:val="24"/>
        </w:rPr>
        <w:t>für</w:t>
      </w:r>
      <w:proofErr w:type="spellEnd"/>
      <w:r w:rsidRPr="00B5749C">
        <w:rPr>
          <w:rFonts w:cs="CMR12"/>
          <w:sz w:val="24"/>
          <w:szCs w:val="24"/>
        </w:rPr>
        <w:t xml:space="preserve"> </w:t>
      </w:r>
      <w:proofErr w:type="spellStart"/>
      <w:r w:rsidRPr="00B5749C">
        <w:rPr>
          <w:rFonts w:cs="CMR12"/>
          <w:sz w:val="24"/>
          <w:szCs w:val="24"/>
        </w:rPr>
        <w:t>Wirtschafts</w:t>
      </w:r>
      <w:proofErr w:type="spellEnd"/>
      <w:r w:rsidRPr="00B5749C">
        <w:rPr>
          <w:rFonts w:cs="CMR12"/>
          <w:sz w:val="24"/>
          <w:szCs w:val="24"/>
        </w:rPr>
        <w:t xml:space="preserve">- und </w:t>
      </w:r>
      <w:proofErr w:type="spellStart"/>
      <w:r w:rsidRPr="00B5749C">
        <w:rPr>
          <w:rFonts w:cs="CMR12"/>
          <w:sz w:val="24"/>
          <w:szCs w:val="24"/>
        </w:rPr>
        <w:t>Sozialwissenschaften</w:t>
      </w:r>
      <w:proofErr w:type="spellEnd"/>
      <w:r w:rsidRPr="00B5749C">
        <w:rPr>
          <w:rFonts w:cs="CMR12"/>
          <w:sz w:val="24"/>
          <w:szCs w:val="24"/>
        </w:rPr>
        <w:t xml:space="preserve">, </w:t>
      </w:r>
      <w:proofErr w:type="spellStart"/>
      <w:r w:rsidRPr="00B5749C">
        <w:rPr>
          <w:rFonts w:cs="CMR12"/>
          <w:sz w:val="24"/>
          <w:szCs w:val="24"/>
        </w:rPr>
        <w:t>Duncker</w:t>
      </w:r>
      <w:proofErr w:type="spellEnd"/>
      <w:r w:rsidRPr="00B5749C">
        <w:rPr>
          <w:rFonts w:cs="CMR12"/>
          <w:sz w:val="24"/>
          <w:szCs w:val="24"/>
        </w:rPr>
        <w:t xml:space="preserve"> &amp; </w:t>
      </w:r>
      <w:proofErr w:type="spellStart"/>
      <w:r w:rsidRPr="00B5749C">
        <w:rPr>
          <w:rFonts w:cs="CMR12"/>
          <w:sz w:val="24"/>
          <w:szCs w:val="24"/>
        </w:rPr>
        <w:t>Humblot</w:t>
      </w:r>
      <w:proofErr w:type="spellEnd"/>
      <w:r w:rsidRPr="00B5749C">
        <w:rPr>
          <w:rFonts w:cs="CMR12"/>
          <w:sz w:val="24"/>
          <w:szCs w:val="24"/>
        </w:rPr>
        <w:t>, Berlin, vol. 126(3)</w:t>
      </w:r>
    </w:p>
    <w:p w14:paraId="5B754E3C" w14:textId="77777777" w:rsidR="00B5749C" w:rsidRDefault="00B5749C" w:rsidP="00B5749C">
      <w:pPr>
        <w:autoSpaceDE w:val="0"/>
        <w:autoSpaceDN w:val="0"/>
        <w:adjustRightInd w:val="0"/>
        <w:rPr>
          <w:rFonts w:cs="CMR12"/>
          <w:sz w:val="24"/>
          <w:szCs w:val="24"/>
        </w:rPr>
      </w:pPr>
      <w:r>
        <w:rPr>
          <w:rFonts w:cs="CMR12"/>
          <w:sz w:val="24"/>
          <w:szCs w:val="24"/>
        </w:rPr>
        <w:lastRenderedPageBreak/>
        <w:t>However, depending on your application, additional or other control variables might be more appropriate.</w:t>
      </w:r>
    </w:p>
    <w:p w14:paraId="3E472B2A" w14:textId="77777777" w:rsidR="00B5749C" w:rsidRPr="00B5749C" w:rsidRDefault="00E04186" w:rsidP="00B5749C">
      <w:pPr>
        <w:autoSpaceDE w:val="0"/>
        <w:autoSpaceDN w:val="0"/>
        <w:adjustRightInd w:val="0"/>
        <w:rPr>
          <w:rFonts w:cs="CMR12"/>
          <w:b/>
          <w:sz w:val="24"/>
          <w:szCs w:val="24"/>
        </w:rPr>
      </w:pPr>
      <w:r>
        <w:rPr>
          <w:rFonts w:cs="CMR12"/>
          <w:b/>
          <w:sz w:val="24"/>
          <w:szCs w:val="24"/>
        </w:rPr>
        <w:t>Step</w:t>
      </w:r>
      <w:r w:rsidR="00EE4E10">
        <w:rPr>
          <w:rFonts w:cs="CMR12"/>
          <w:b/>
          <w:sz w:val="24"/>
          <w:szCs w:val="24"/>
        </w:rPr>
        <w:t xml:space="preserve"> </w:t>
      </w:r>
      <w:r w:rsidR="00A00FFE">
        <w:rPr>
          <w:rFonts w:cs="CMR12"/>
          <w:b/>
          <w:sz w:val="24"/>
          <w:szCs w:val="24"/>
        </w:rPr>
        <w:t>0 to 7</w:t>
      </w:r>
    </w:p>
    <w:p w14:paraId="4B4FBC27" w14:textId="77777777" w:rsidR="00B5749C" w:rsidRDefault="00B5749C" w:rsidP="00140D1A">
      <w:pPr>
        <w:autoSpaceDE w:val="0"/>
        <w:autoSpaceDN w:val="0"/>
        <w:adjustRightInd w:val="0"/>
        <w:spacing w:after="0" w:line="240" w:lineRule="auto"/>
        <w:rPr>
          <w:rFonts w:cs="CMR12"/>
          <w:sz w:val="24"/>
          <w:szCs w:val="24"/>
        </w:rPr>
      </w:pPr>
      <w:r>
        <w:rPr>
          <w:rFonts w:cs="CMR12"/>
          <w:sz w:val="24"/>
          <w:szCs w:val="24"/>
        </w:rPr>
        <w:t xml:space="preserve">The program </w:t>
      </w:r>
      <w:proofErr w:type="gramStart"/>
      <w:r>
        <w:rPr>
          <w:rFonts w:cs="CMR12"/>
          <w:sz w:val="24"/>
          <w:szCs w:val="24"/>
        </w:rPr>
        <w:t>is organized</w:t>
      </w:r>
      <w:proofErr w:type="gramEnd"/>
      <w:r w:rsidR="00C377C9">
        <w:rPr>
          <w:rFonts w:cs="CMR12"/>
          <w:sz w:val="24"/>
          <w:szCs w:val="24"/>
        </w:rPr>
        <w:t xml:space="preserve"> in</w:t>
      </w:r>
      <w:r>
        <w:rPr>
          <w:rFonts w:cs="CMR12"/>
          <w:sz w:val="24"/>
          <w:szCs w:val="24"/>
        </w:rPr>
        <w:t xml:space="preserve"> </w:t>
      </w:r>
      <w:r w:rsidR="007135FB">
        <w:rPr>
          <w:rFonts w:cs="CMR12"/>
          <w:sz w:val="24"/>
          <w:szCs w:val="24"/>
        </w:rPr>
        <w:t>nine</w:t>
      </w:r>
      <w:r w:rsidR="008E0E12">
        <w:rPr>
          <w:rFonts w:cs="CMR12"/>
          <w:sz w:val="24"/>
          <w:szCs w:val="24"/>
        </w:rPr>
        <w:t xml:space="preserve"> </w:t>
      </w:r>
      <w:r w:rsidR="00E04186">
        <w:rPr>
          <w:rFonts w:cs="CMR12"/>
          <w:sz w:val="24"/>
          <w:szCs w:val="24"/>
        </w:rPr>
        <w:t>step</w:t>
      </w:r>
      <w:r w:rsidR="008E0E12">
        <w:rPr>
          <w:rFonts w:cs="CMR12"/>
          <w:sz w:val="24"/>
          <w:szCs w:val="24"/>
        </w:rPr>
        <w:t xml:space="preserve">s. </w:t>
      </w:r>
      <w:r w:rsidR="00014A69">
        <w:rPr>
          <w:rFonts w:cs="CMR12"/>
          <w:sz w:val="24"/>
          <w:szCs w:val="24"/>
        </w:rPr>
        <w:t xml:space="preserve">It may be possible to use only selected </w:t>
      </w:r>
      <w:r w:rsidR="00E04186">
        <w:rPr>
          <w:rFonts w:cs="CMR12"/>
          <w:sz w:val="24"/>
          <w:szCs w:val="24"/>
        </w:rPr>
        <w:t>step</w:t>
      </w:r>
      <w:r w:rsidR="00014A69">
        <w:rPr>
          <w:rFonts w:cs="CMR12"/>
          <w:sz w:val="24"/>
          <w:szCs w:val="24"/>
        </w:rPr>
        <w:t>s.</w:t>
      </w:r>
      <w:r w:rsidR="00554355">
        <w:rPr>
          <w:rFonts w:cs="CMR12"/>
          <w:sz w:val="24"/>
          <w:szCs w:val="24"/>
        </w:rPr>
        <w:t xml:space="preserve"> </w:t>
      </w:r>
    </w:p>
    <w:p w14:paraId="4CF21276" w14:textId="77777777" w:rsidR="008E0E12" w:rsidRDefault="008E0E12" w:rsidP="00140D1A">
      <w:pPr>
        <w:autoSpaceDE w:val="0"/>
        <w:autoSpaceDN w:val="0"/>
        <w:adjustRightInd w:val="0"/>
        <w:spacing w:after="0" w:line="240" w:lineRule="auto"/>
        <w:rPr>
          <w:rFonts w:cs="CMR12"/>
          <w:sz w:val="24"/>
          <w:szCs w:val="24"/>
        </w:rPr>
      </w:pPr>
    </w:p>
    <w:p w14:paraId="7DBB2117" w14:textId="77777777" w:rsidR="00E04186" w:rsidRDefault="00E04186" w:rsidP="00140D1A">
      <w:pPr>
        <w:autoSpaceDE w:val="0"/>
        <w:autoSpaceDN w:val="0"/>
        <w:adjustRightInd w:val="0"/>
        <w:spacing w:after="0" w:line="240" w:lineRule="auto"/>
        <w:rPr>
          <w:rFonts w:cs="CMR12"/>
          <w:sz w:val="24"/>
          <w:szCs w:val="24"/>
        </w:rPr>
      </w:pPr>
      <w:r>
        <w:rPr>
          <w:rFonts w:cs="CMR12"/>
          <w:sz w:val="24"/>
          <w:szCs w:val="24"/>
        </w:rPr>
        <w:t xml:space="preserve">Step 0 </w:t>
      </w:r>
      <w:r w:rsidR="00A00FFE">
        <w:rPr>
          <w:rFonts w:cs="CMR12"/>
          <w:sz w:val="24"/>
          <w:szCs w:val="24"/>
        </w:rPr>
        <w:t xml:space="preserve">deletes some observation, we cannot use for our calculations. </w:t>
      </w:r>
    </w:p>
    <w:p w14:paraId="0EF16299" w14:textId="77777777" w:rsidR="008E0E12" w:rsidRDefault="00E04186" w:rsidP="00140D1A">
      <w:pPr>
        <w:autoSpaceDE w:val="0"/>
        <w:autoSpaceDN w:val="0"/>
        <w:adjustRightInd w:val="0"/>
        <w:spacing w:after="0" w:line="240" w:lineRule="auto"/>
        <w:rPr>
          <w:rFonts w:cs="CMR12"/>
          <w:sz w:val="24"/>
          <w:szCs w:val="24"/>
        </w:rPr>
      </w:pPr>
      <w:r>
        <w:rPr>
          <w:rFonts w:cs="CMR12"/>
          <w:sz w:val="24"/>
          <w:szCs w:val="24"/>
        </w:rPr>
        <w:t>Step</w:t>
      </w:r>
      <w:r w:rsidR="008E0E12">
        <w:rPr>
          <w:rFonts w:cs="CMR12"/>
          <w:sz w:val="24"/>
          <w:szCs w:val="24"/>
        </w:rPr>
        <w:t xml:space="preserve"> </w:t>
      </w:r>
      <w:proofErr w:type="gramStart"/>
      <w:r>
        <w:rPr>
          <w:rFonts w:cs="CMR12"/>
          <w:sz w:val="24"/>
          <w:szCs w:val="24"/>
        </w:rPr>
        <w:t>1</w:t>
      </w:r>
      <w:proofErr w:type="gramEnd"/>
      <w:r w:rsidR="008E0E12">
        <w:rPr>
          <w:rFonts w:cs="CMR12"/>
          <w:sz w:val="24"/>
          <w:szCs w:val="24"/>
        </w:rPr>
        <w:t xml:space="preserve"> </w:t>
      </w:r>
      <w:r w:rsidR="00014A69">
        <w:rPr>
          <w:rFonts w:cs="CMR12"/>
          <w:sz w:val="24"/>
          <w:szCs w:val="24"/>
        </w:rPr>
        <w:t xml:space="preserve">sets all </w:t>
      </w:r>
      <w:proofErr w:type="spellStart"/>
      <w:r w:rsidR="00014A69">
        <w:rPr>
          <w:rFonts w:cs="CMR12"/>
          <w:sz w:val="24"/>
          <w:szCs w:val="24"/>
        </w:rPr>
        <w:t>missings</w:t>
      </w:r>
      <w:proofErr w:type="spellEnd"/>
      <w:r w:rsidR="00014A69">
        <w:rPr>
          <w:rFonts w:cs="CMR12"/>
          <w:sz w:val="24"/>
          <w:szCs w:val="24"/>
        </w:rPr>
        <w:t xml:space="preserve"> to one missing-code.</w:t>
      </w:r>
    </w:p>
    <w:p w14:paraId="5D604925" w14:textId="77777777" w:rsidR="00014A69" w:rsidRDefault="00E04186" w:rsidP="00140D1A">
      <w:pPr>
        <w:autoSpaceDE w:val="0"/>
        <w:autoSpaceDN w:val="0"/>
        <w:adjustRightInd w:val="0"/>
        <w:spacing w:after="0" w:line="240" w:lineRule="auto"/>
        <w:rPr>
          <w:rFonts w:cs="CMR12"/>
          <w:sz w:val="24"/>
          <w:szCs w:val="24"/>
        </w:rPr>
      </w:pPr>
      <w:r>
        <w:rPr>
          <w:rFonts w:cs="CMR12"/>
          <w:sz w:val="24"/>
          <w:szCs w:val="24"/>
        </w:rPr>
        <w:t>Step</w:t>
      </w:r>
      <w:r w:rsidR="00014A69">
        <w:rPr>
          <w:rFonts w:cs="CMR12"/>
          <w:sz w:val="24"/>
          <w:szCs w:val="24"/>
        </w:rPr>
        <w:t xml:space="preserve"> </w:t>
      </w:r>
      <w:r>
        <w:rPr>
          <w:rFonts w:cs="CMR12"/>
          <w:sz w:val="24"/>
          <w:szCs w:val="24"/>
        </w:rPr>
        <w:t>2</w:t>
      </w:r>
      <w:r w:rsidR="00014A69">
        <w:rPr>
          <w:rFonts w:cs="CMR12"/>
          <w:sz w:val="24"/>
          <w:szCs w:val="24"/>
        </w:rPr>
        <w:t xml:space="preserve"> deletes parallel spells (spells having the same starting and ending date).</w:t>
      </w:r>
    </w:p>
    <w:p w14:paraId="51E2E7CF" w14:textId="77777777" w:rsidR="00014A69" w:rsidRDefault="00E04186" w:rsidP="00140D1A">
      <w:pPr>
        <w:autoSpaceDE w:val="0"/>
        <w:autoSpaceDN w:val="0"/>
        <w:adjustRightInd w:val="0"/>
        <w:spacing w:after="0" w:line="240" w:lineRule="auto"/>
        <w:rPr>
          <w:rFonts w:cs="CMR12"/>
          <w:sz w:val="24"/>
          <w:szCs w:val="24"/>
        </w:rPr>
      </w:pPr>
      <w:r>
        <w:rPr>
          <w:rFonts w:cs="CMR12"/>
          <w:sz w:val="24"/>
          <w:szCs w:val="24"/>
        </w:rPr>
        <w:t>Step</w:t>
      </w:r>
      <w:r w:rsidR="00014A69">
        <w:rPr>
          <w:rFonts w:cs="CMR12"/>
          <w:sz w:val="24"/>
          <w:szCs w:val="24"/>
        </w:rPr>
        <w:t xml:space="preserve"> </w:t>
      </w:r>
      <w:r>
        <w:rPr>
          <w:rFonts w:cs="CMR12"/>
          <w:sz w:val="24"/>
          <w:szCs w:val="24"/>
        </w:rPr>
        <w:t>3</w:t>
      </w:r>
      <w:r w:rsidR="00014A69">
        <w:rPr>
          <w:rFonts w:cs="CMR12"/>
          <w:sz w:val="24"/>
          <w:szCs w:val="24"/>
        </w:rPr>
        <w:t xml:space="preserve"> performs the correcting procedure for the educational variable proposed by (</w:t>
      </w:r>
      <w:proofErr w:type="spellStart"/>
      <w:r w:rsidR="00014A69">
        <w:rPr>
          <w:rFonts w:cs="CMR12"/>
          <w:sz w:val="24"/>
          <w:szCs w:val="24"/>
        </w:rPr>
        <w:t>Fitzenberger</w:t>
      </w:r>
      <w:proofErr w:type="spellEnd"/>
      <w:r w:rsidR="00014A69">
        <w:rPr>
          <w:rFonts w:cs="CMR12"/>
          <w:sz w:val="24"/>
          <w:szCs w:val="24"/>
        </w:rPr>
        <w:t xml:space="preserve">, </w:t>
      </w:r>
      <w:proofErr w:type="spellStart"/>
      <w:r w:rsidR="00014A69">
        <w:rPr>
          <w:rFonts w:cs="CMR12"/>
          <w:sz w:val="24"/>
          <w:szCs w:val="24"/>
        </w:rPr>
        <w:t>Osikominu</w:t>
      </w:r>
      <w:proofErr w:type="spellEnd"/>
      <w:r w:rsidR="00014A69">
        <w:rPr>
          <w:rFonts w:cs="CMR12"/>
          <w:sz w:val="24"/>
          <w:szCs w:val="24"/>
        </w:rPr>
        <w:t xml:space="preserve"> and </w:t>
      </w:r>
      <w:proofErr w:type="spellStart"/>
      <w:r w:rsidR="00014A69">
        <w:rPr>
          <w:rFonts w:cs="CMR12"/>
          <w:sz w:val="24"/>
          <w:szCs w:val="24"/>
        </w:rPr>
        <w:t>Völter</w:t>
      </w:r>
      <w:proofErr w:type="spellEnd"/>
      <w:r w:rsidR="00014A69">
        <w:rPr>
          <w:rFonts w:cs="CMR12"/>
          <w:sz w:val="24"/>
          <w:szCs w:val="24"/>
        </w:rPr>
        <w:t xml:space="preserve"> 2006).</w:t>
      </w:r>
    </w:p>
    <w:p w14:paraId="08E3C219" w14:textId="77777777" w:rsidR="00014A69" w:rsidRDefault="00E04186" w:rsidP="00140D1A">
      <w:pPr>
        <w:autoSpaceDE w:val="0"/>
        <w:autoSpaceDN w:val="0"/>
        <w:adjustRightInd w:val="0"/>
        <w:spacing w:after="0" w:line="240" w:lineRule="auto"/>
        <w:rPr>
          <w:rFonts w:cs="CMR12"/>
          <w:sz w:val="24"/>
          <w:szCs w:val="24"/>
        </w:rPr>
      </w:pPr>
      <w:r>
        <w:rPr>
          <w:rFonts w:cs="CMR12"/>
          <w:sz w:val="24"/>
          <w:szCs w:val="24"/>
        </w:rPr>
        <w:t>Step</w:t>
      </w:r>
      <w:r w:rsidR="00014A69">
        <w:rPr>
          <w:rFonts w:cs="CMR12"/>
          <w:sz w:val="24"/>
          <w:szCs w:val="24"/>
        </w:rPr>
        <w:t xml:space="preserve"> </w:t>
      </w:r>
      <w:r>
        <w:rPr>
          <w:rFonts w:cs="CMR12"/>
          <w:sz w:val="24"/>
          <w:szCs w:val="24"/>
        </w:rPr>
        <w:t>4</w:t>
      </w:r>
      <w:r w:rsidR="00014A69">
        <w:rPr>
          <w:rFonts w:cs="CMR12"/>
          <w:sz w:val="24"/>
          <w:szCs w:val="24"/>
        </w:rPr>
        <w:t xml:space="preserve"> generates are variable for </w:t>
      </w:r>
      <w:r w:rsidR="009E10DD">
        <w:rPr>
          <w:rFonts w:cs="CMR12"/>
          <w:sz w:val="24"/>
          <w:szCs w:val="24"/>
        </w:rPr>
        <w:t>former E</w:t>
      </w:r>
      <w:r w:rsidR="00014A69">
        <w:rPr>
          <w:rFonts w:cs="CMR12"/>
          <w:sz w:val="24"/>
          <w:szCs w:val="24"/>
        </w:rPr>
        <w:t>ast</w:t>
      </w:r>
      <w:r w:rsidR="007135FB">
        <w:rPr>
          <w:rFonts w:cs="CMR12"/>
          <w:sz w:val="24"/>
          <w:szCs w:val="24"/>
        </w:rPr>
        <w:t>-</w:t>
      </w:r>
      <w:r w:rsidR="00014A69">
        <w:rPr>
          <w:rFonts w:cs="CMR12"/>
          <w:sz w:val="24"/>
          <w:szCs w:val="24"/>
        </w:rPr>
        <w:t xml:space="preserve"> </w:t>
      </w:r>
      <w:r w:rsidR="009E10DD">
        <w:rPr>
          <w:rFonts w:cs="CMR12"/>
          <w:sz w:val="24"/>
          <w:szCs w:val="24"/>
        </w:rPr>
        <w:t>and W</w:t>
      </w:r>
      <w:r w:rsidR="00014A69">
        <w:rPr>
          <w:rFonts w:cs="CMR12"/>
          <w:sz w:val="24"/>
          <w:szCs w:val="24"/>
        </w:rPr>
        <w:t xml:space="preserve">est-Germany and overrides some </w:t>
      </w:r>
      <w:proofErr w:type="spellStart"/>
      <w:r w:rsidR="00014A69">
        <w:rPr>
          <w:rFonts w:cs="CMR12"/>
          <w:sz w:val="24"/>
          <w:szCs w:val="24"/>
        </w:rPr>
        <w:t>missings</w:t>
      </w:r>
      <w:proofErr w:type="spellEnd"/>
      <w:r w:rsidR="00014A69">
        <w:rPr>
          <w:rFonts w:cs="CMR12"/>
          <w:sz w:val="24"/>
          <w:szCs w:val="24"/>
        </w:rPr>
        <w:t xml:space="preserve"> concerning the region of a spell.</w:t>
      </w:r>
    </w:p>
    <w:p w14:paraId="249A0104" w14:textId="77777777" w:rsidR="00014A69" w:rsidRDefault="00E04186" w:rsidP="00140D1A">
      <w:pPr>
        <w:autoSpaceDE w:val="0"/>
        <w:autoSpaceDN w:val="0"/>
        <w:adjustRightInd w:val="0"/>
        <w:spacing w:after="0" w:line="240" w:lineRule="auto"/>
        <w:rPr>
          <w:rFonts w:cs="CMR12"/>
          <w:sz w:val="24"/>
          <w:szCs w:val="24"/>
        </w:rPr>
      </w:pPr>
      <w:r>
        <w:rPr>
          <w:rFonts w:cs="CMR12"/>
          <w:sz w:val="24"/>
          <w:szCs w:val="24"/>
        </w:rPr>
        <w:t>Step</w:t>
      </w:r>
      <w:r w:rsidR="00014A69">
        <w:rPr>
          <w:rFonts w:cs="CMR12"/>
          <w:sz w:val="24"/>
          <w:szCs w:val="24"/>
        </w:rPr>
        <w:t xml:space="preserve"> </w:t>
      </w:r>
      <w:r>
        <w:rPr>
          <w:rFonts w:cs="CMR12"/>
          <w:sz w:val="24"/>
          <w:szCs w:val="24"/>
        </w:rPr>
        <w:t>5</w:t>
      </w:r>
      <w:r w:rsidR="00014A69">
        <w:rPr>
          <w:rFonts w:cs="CMR12"/>
          <w:sz w:val="24"/>
          <w:szCs w:val="24"/>
        </w:rPr>
        <w:t xml:space="preserve"> corrects for earnings above the earning ceilings, generates are dummy for marginal employment and corrects for inflation.</w:t>
      </w:r>
    </w:p>
    <w:p w14:paraId="4325B851" w14:textId="77777777" w:rsidR="00014A69" w:rsidRDefault="00E04186" w:rsidP="00140D1A">
      <w:pPr>
        <w:autoSpaceDE w:val="0"/>
        <w:autoSpaceDN w:val="0"/>
        <w:adjustRightInd w:val="0"/>
        <w:spacing w:after="0" w:line="240" w:lineRule="auto"/>
        <w:rPr>
          <w:rFonts w:cs="CMR12"/>
          <w:sz w:val="24"/>
          <w:szCs w:val="24"/>
        </w:rPr>
      </w:pPr>
      <w:r>
        <w:rPr>
          <w:rFonts w:cs="CMR12"/>
          <w:sz w:val="24"/>
          <w:szCs w:val="24"/>
        </w:rPr>
        <w:t>Step</w:t>
      </w:r>
      <w:r w:rsidR="00014A69">
        <w:rPr>
          <w:rFonts w:cs="CMR12"/>
          <w:sz w:val="24"/>
          <w:szCs w:val="24"/>
        </w:rPr>
        <w:t xml:space="preserve"> </w:t>
      </w:r>
      <w:r>
        <w:rPr>
          <w:rFonts w:cs="CMR12"/>
          <w:sz w:val="24"/>
          <w:szCs w:val="24"/>
        </w:rPr>
        <w:t>6</w:t>
      </w:r>
      <w:r w:rsidR="00014A69">
        <w:rPr>
          <w:rFonts w:cs="CMR12"/>
          <w:sz w:val="24"/>
          <w:szCs w:val="24"/>
        </w:rPr>
        <w:t xml:space="preserve"> merge</w:t>
      </w:r>
      <w:r w:rsidR="00C377C9">
        <w:rPr>
          <w:rFonts w:cs="CMR12"/>
          <w:sz w:val="24"/>
          <w:szCs w:val="24"/>
        </w:rPr>
        <w:t>s</w:t>
      </w:r>
      <w:r w:rsidR="00014A69">
        <w:rPr>
          <w:rFonts w:cs="CMR12"/>
          <w:sz w:val="24"/>
          <w:szCs w:val="24"/>
        </w:rPr>
        <w:t xml:space="preserve"> </w:t>
      </w:r>
      <w:proofErr w:type="gramStart"/>
      <w:r w:rsidR="00014A69">
        <w:rPr>
          <w:rFonts w:cs="CMR12"/>
          <w:sz w:val="24"/>
          <w:szCs w:val="24"/>
        </w:rPr>
        <w:t>spells which</w:t>
      </w:r>
      <w:proofErr w:type="gramEnd"/>
      <w:r w:rsidR="00014A69">
        <w:rPr>
          <w:rFonts w:cs="CMR12"/>
          <w:sz w:val="24"/>
          <w:szCs w:val="24"/>
        </w:rPr>
        <w:t xml:space="preserve"> are directly consecutive, at the same employer and with same information concerning full- and part-time. </w:t>
      </w:r>
    </w:p>
    <w:p w14:paraId="191CC84E" w14:textId="77777777" w:rsidR="00014A69" w:rsidRDefault="00E04186" w:rsidP="00140D1A">
      <w:pPr>
        <w:autoSpaceDE w:val="0"/>
        <w:autoSpaceDN w:val="0"/>
        <w:adjustRightInd w:val="0"/>
        <w:spacing w:after="0" w:line="240" w:lineRule="auto"/>
        <w:rPr>
          <w:rFonts w:cs="CMR12"/>
          <w:sz w:val="24"/>
          <w:szCs w:val="24"/>
        </w:rPr>
      </w:pPr>
      <w:r>
        <w:rPr>
          <w:rFonts w:cs="CMR12"/>
          <w:sz w:val="24"/>
          <w:szCs w:val="24"/>
        </w:rPr>
        <w:t>Step</w:t>
      </w:r>
      <w:r w:rsidR="00014A69">
        <w:rPr>
          <w:rFonts w:cs="CMR12"/>
          <w:sz w:val="24"/>
          <w:szCs w:val="24"/>
        </w:rPr>
        <w:t xml:space="preserve"> </w:t>
      </w:r>
      <w:r>
        <w:rPr>
          <w:rFonts w:cs="CMR12"/>
          <w:sz w:val="24"/>
          <w:szCs w:val="24"/>
        </w:rPr>
        <w:t>7</w:t>
      </w:r>
      <w:r w:rsidR="00014A69">
        <w:rPr>
          <w:rFonts w:cs="CMR12"/>
          <w:sz w:val="24"/>
          <w:szCs w:val="24"/>
        </w:rPr>
        <w:t xml:space="preserve"> </w:t>
      </w:r>
      <w:r w:rsidR="00554355">
        <w:rPr>
          <w:rFonts w:cs="CMR12"/>
          <w:sz w:val="24"/>
          <w:szCs w:val="24"/>
        </w:rPr>
        <w:t>generates the</w:t>
      </w:r>
      <w:r w:rsidR="00EE4E10">
        <w:rPr>
          <w:rFonts w:cs="CMR12"/>
          <w:sz w:val="24"/>
          <w:szCs w:val="24"/>
        </w:rPr>
        <w:t xml:space="preserve"> control </w:t>
      </w:r>
      <w:r w:rsidR="009E10DD">
        <w:rPr>
          <w:rFonts w:cs="CMR12"/>
          <w:sz w:val="24"/>
          <w:szCs w:val="24"/>
        </w:rPr>
        <w:t>variables that</w:t>
      </w:r>
      <w:r w:rsidR="00EE4E10">
        <w:rPr>
          <w:rFonts w:cs="CMR12"/>
          <w:sz w:val="24"/>
          <w:szCs w:val="24"/>
        </w:rPr>
        <w:t xml:space="preserve"> we use</w:t>
      </w:r>
      <w:r w:rsidR="00554355">
        <w:rPr>
          <w:rFonts w:cs="CMR12"/>
          <w:sz w:val="24"/>
          <w:szCs w:val="24"/>
        </w:rPr>
        <w:t xml:space="preserve"> in the regressions of </w:t>
      </w:r>
      <w:r>
        <w:rPr>
          <w:rFonts w:cs="CMR12"/>
          <w:sz w:val="24"/>
          <w:szCs w:val="24"/>
        </w:rPr>
        <w:t>step</w:t>
      </w:r>
      <w:r w:rsidR="00554355">
        <w:rPr>
          <w:rFonts w:cs="CMR12"/>
          <w:sz w:val="24"/>
          <w:szCs w:val="24"/>
        </w:rPr>
        <w:t xml:space="preserve"> eight.</w:t>
      </w:r>
    </w:p>
    <w:p w14:paraId="003D19C1" w14:textId="77777777" w:rsidR="00554355" w:rsidRDefault="00554355" w:rsidP="00140D1A">
      <w:pPr>
        <w:autoSpaceDE w:val="0"/>
        <w:autoSpaceDN w:val="0"/>
        <w:adjustRightInd w:val="0"/>
        <w:spacing w:after="0" w:line="240" w:lineRule="auto"/>
        <w:rPr>
          <w:rFonts w:cs="CMR12"/>
          <w:sz w:val="24"/>
          <w:szCs w:val="24"/>
        </w:rPr>
      </w:pPr>
    </w:p>
    <w:p w14:paraId="4311A42E" w14:textId="77777777" w:rsidR="00554355" w:rsidRDefault="00554355" w:rsidP="00140D1A">
      <w:pPr>
        <w:autoSpaceDE w:val="0"/>
        <w:autoSpaceDN w:val="0"/>
        <w:adjustRightInd w:val="0"/>
        <w:spacing w:after="0" w:line="240" w:lineRule="auto"/>
        <w:rPr>
          <w:rFonts w:cs="CMR12"/>
          <w:sz w:val="24"/>
          <w:szCs w:val="24"/>
        </w:rPr>
      </w:pPr>
      <w:r>
        <w:rPr>
          <w:rFonts w:cs="CMR12"/>
          <w:sz w:val="24"/>
          <w:szCs w:val="24"/>
        </w:rPr>
        <w:t>For mor</w:t>
      </w:r>
      <w:r w:rsidR="00AA58C5">
        <w:rPr>
          <w:rFonts w:cs="CMR12"/>
          <w:sz w:val="24"/>
          <w:szCs w:val="24"/>
        </w:rPr>
        <w:t xml:space="preserve">e details, see the comments </w:t>
      </w:r>
      <w:r>
        <w:rPr>
          <w:rFonts w:cs="CMR12"/>
          <w:sz w:val="24"/>
          <w:szCs w:val="24"/>
        </w:rPr>
        <w:t>in the code.</w:t>
      </w:r>
    </w:p>
    <w:p w14:paraId="16D452DB" w14:textId="77777777" w:rsidR="00EE4E10" w:rsidRDefault="00EE4E10" w:rsidP="00140D1A">
      <w:pPr>
        <w:autoSpaceDE w:val="0"/>
        <w:autoSpaceDN w:val="0"/>
        <w:adjustRightInd w:val="0"/>
        <w:spacing w:after="0" w:line="240" w:lineRule="auto"/>
        <w:rPr>
          <w:rFonts w:cs="CMR12"/>
          <w:sz w:val="24"/>
          <w:szCs w:val="24"/>
        </w:rPr>
      </w:pPr>
    </w:p>
    <w:p w14:paraId="6A7B4AC3" w14:textId="77777777" w:rsidR="00EE4E10" w:rsidRPr="00EE4E10" w:rsidRDefault="00E04186" w:rsidP="00140D1A">
      <w:pPr>
        <w:autoSpaceDE w:val="0"/>
        <w:autoSpaceDN w:val="0"/>
        <w:adjustRightInd w:val="0"/>
        <w:spacing w:after="0" w:line="240" w:lineRule="auto"/>
        <w:rPr>
          <w:rFonts w:cs="CMR12"/>
          <w:b/>
          <w:sz w:val="24"/>
          <w:szCs w:val="24"/>
        </w:rPr>
      </w:pPr>
      <w:r>
        <w:rPr>
          <w:rFonts w:cs="CMR12"/>
          <w:b/>
          <w:sz w:val="24"/>
          <w:szCs w:val="24"/>
        </w:rPr>
        <w:t>Step 8</w:t>
      </w:r>
    </w:p>
    <w:p w14:paraId="16F00551" w14:textId="77777777" w:rsidR="00554355" w:rsidRDefault="00554355" w:rsidP="00140D1A">
      <w:pPr>
        <w:autoSpaceDE w:val="0"/>
        <w:autoSpaceDN w:val="0"/>
        <w:adjustRightInd w:val="0"/>
        <w:spacing w:after="0" w:line="240" w:lineRule="auto"/>
        <w:rPr>
          <w:rFonts w:cs="CMR12"/>
          <w:sz w:val="24"/>
          <w:szCs w:val="24"/>
        </w:rPr>
      </w:pPr>
    </w:p>
    <w:p w14:paraId="1108AC2D" w14:textId="77777777" w:rsidR="00554355" w:rsidRDefault="00E04186" w:rsidP="00140D1A">
      <w:pPr>
        <w:autoSpaceDE w:val="0"/>
        <w:autoSpaceDN w:val="0"/>
        <w:adjustRightInd w:val="0"/>
        <w:spacing w:after="0" w:line="240" w:lineRule="auto"/>
        <w:rPr>
          <w:rFonts w:cs="CMR12"/>
          <w:sz w:val="24"/>
          <w:szCs w:val="24"/>
        </w:rPr>
      </w:pPr>
      <w:r>
        <w:rPr>
          <w:rFonts w:cs="CMR12"/>
          <w:sz w:val="24"/>
          <w:szCs w:val="24"/>
        </w:rPr>
        <w:t>Step</w:t>
      </w:r>
      <w:r w:rsidR="0080099C">
        <w:rPr>
          <w:rFonts w:cs="CMR12"/>
          <w:sz w:val="24"/>
          <w:szCs w:val="24"/>
        </w:rPr>
        <w:t xml:space="preserve"> </w:t>
      </w:r>
      <w:r>
        <w:rPr>
          <w:rFonts w:cs="CMR12"/>
          <w:sz w:val="24"/>
          <w:szCs w:val="24"/>
        </w:rPr>
        <w:t>8</w:t>
      </w:r>
      <w:r w:rsidR="0080099C">
        <w:rPr>
          <w:rFonts w:cs="CMR12"/>
          <w:sz w:val="24"/>
          <w:szCs w:val="24"/>
        </w:rPr>
        <w:t xml:space="preserve"> contains the main contribution of our code. It calculates the full-time </w:t>
      </w:r>
      <w:r w:rsidR="009E10DD">
        <w:rPr>
          <w:rFonts w:cs="CMR12"/>
          <w:sz w:val="24"/>
          <w:szCs w:val="24"/>
        </w:rPr>
        <w:t>weights, which</w:t>
      </w:r>
      <w:r w:rsidR="0080099C">
        <w:rPr>
          <w:rFonts w:cs="CMR12"/>
          <w:sz w:val="24"/>
          <w:szCs w:val="24"/>
        </w:rPr>
        <w:t xml:space="preserve"> we use</w:t>
      </w:r>
      <w:r w:rsidR="00AA58C5">
        <w:rPr>
          <w:rFonts w:cs="CMR12"/>
          <w:sz w:val="24"/>
          <w:szCs w:val="24"/>
        </w:rPr>
        <w:t>d</w:t>
      </w:r>
      <w:r w:rsidR="0080099C">
        <w:rPr>
          <w:rFonts w:cs="CMR12"/>
          <w:sz w:val="24"/>
          <w:szCs w:val="24"/>
        </w:rPr>
        <w:t xml:space="preserve"> to correct for </w:t>
      </w:r>
      <w:proofErr w:type="spellStart"/>
      <w:r w:rsidR="0080099C">
        <w:rPr>
          <w:rFonts w:cs="CMR12"/>
          <w:sz w:val="24"/>
          <w:szCs w:val="24"/>
        </w:rPr>
        <w:t>misrep</w:t>
      </w:r>
      <w:r w:rsidR="00C377C9">
        <w:rPr>
          <w:rFonts w:cs="CMR12"/>
          <w:sz w:val="24"/>
          <w:szCs w:val="24"/>
        </w:rPr>
        <w:t>orting</w:t>
      </w:r>
      <w:r w:rsidR="00AA58C5">
        <w:rPr>
          <w:rFonts w:cs="CMR12"/>
          <w:sz w:val="24"/>
          <w:szCs w:val="24"/>
        </w:rPr>
        <w:t>s</w:t>
      </w:r>
      <w:proofErr w:type="spellEnd"/>
      <w:r w:rsidR="00C377C9">
        <w:rPr>
          <w:rFonts w:cs="CMR12"/>
          <w:sz w:val="24"/>
          <w:szCs w:val="24"/>
        </w:rPr>
        <w:t xml:space="preserve"> in the part-time status. The code of </w:t>
      </w:r>
      <w:r>
        <w:rPr>
          <w:rFonts w:cs="CMR12"/>
          <w:sz w:val="24"/>
          <w:szCs w:val="24"/>
        </w:rPr>
        <w:t>step</w:t>
      </w:r>
      <w:r w:rsidR="00C377C9">
        <w:rPr>
          <w:rFonts w:cs="CMR12"/>
          <w:sz w:val="24"/>
          <w:szCs w:val="24"/>
        </w:rPr>
        <w:t xml:space="preserve"> eight</w:t>
      </w:r>
      <w:r w:rsidR="00AA58C5">
        <w:rPr>
          <w:rFonts w:cs="CMR12"/>
          <w:sz w:val="24"/>
          <w:szCs w:val="24"/>
        </w:rPr>
        <w:t xml:space="preserve"> </w:t>
      </w:r>
      <w:proofErr w:type="gramStart"/>
      <w:r w:rsidR="00AA58C5">
        <w:rPr>
          <w:rFonts w:cs="CMR12"/>
          <w:sz w:val="24"/>
          <w:szCs w:val="24"/>
        </w:rPr>
        <w:t>is</w:t>
      </w:r>
      <w:r w:rsidR="00C377C9">
        <w:rPr>
          <w:rFonts w:cs="CMR12"/>
          <w:sz w:val="24"/>
          <w:szCs w:val="24"/>
        </w:rPr>
        <w:t xml:space="preserve"> </w:t>
      </w:r>
      <w:r w:rsidR="00EE4E10">
        <w:rPr>
          <w:rFonts w:cs="CMR12"/>
          <w:sz w:val="24"/>
          <w:szCs w:val="24"/>
        </w:rPr>
        <w:t>subdivided</w:t>
      </w:r>
      <w:proofErr w:type="gramEnd"/>
      <w:r w:rsidR="00EE4E10">
        <w:rPr>
          <w:rFonts w:cs="CMR12"/>
          <w:sz w:val="24"/>
          <w:szCs w:val="24"/>
        </w:rPr>
        <w:t xml:space="preserve"> </w:t>
      </w:r>
      <w:r w:rsidR="00C377C9">
        <w:rPr>
          <w:rFonts w:cs="CMR12"/>
          <w:sz w:val="24"/>
          <w:szCs w:val="24"/>
        </w:rPr>
        <w:t xml:space="preserve">in five </w:t>
      </w:r>
      <w:r w:rsidR="00405323">
        <w:rPr>
          <w:rFonts w:cs="CMR12"/>
          <w:sz w:val="24"/>
          <w:szCs w:val="24"/>
        </w:rPr>
        <w:t>sub-</w:t>
      </w:r>
      <w:r w:rsidR="00C377C9">
        <w:rPr>
          <w:rFonts w:cs="CMR12"/>
          <w:sz w:val="24"/>
          <w:szCs w:val="24"/>
        </w:rPr>
        <w:t>steps.</w:t>
      </w:r>
    </w:p>
    <w:p w14:paraId="14C1F339" w14:textId="77777777" w:rsidR="00B5749C" w:rsidRDefault="00B5749C" w:rsidP="00140D1A">
      <w:pPr>
        <w:autoSpaceDE w:val="0"/>
        <w:autoSpaceDN w:val="0"/>
        <w:adjustRightInd w:val="0"/>
        <w:spacing w:after="0" w:line="240" w:lineRule="auto"/>
        <w:rPr>
          <w:rFonts w:cs="CMR12"/>
          <w:sz w:val="24"/>
          <w:szCs w:val="24"/>
        </w:rPr>
      </w:pPr>
    </w:p>
    <w:p w14:paraId="6F9C8003" w14:textId="77777777" w:rsidR="002D1F7A" w:rsidRDefault="00287FC8" w:rsidP="00140D1A">
      <w:pPr>
        <w:autoSpaceDE w:val="0"/>
        <w:autoSpaceDN w:val="0"/>
        <w:adjustRightInd w:val="0"/>
        <w:spacing w:after="0" w:line="240" w:lineRule="auto"/>
        <w:rPr>
          <w:rFonts w:cs="CMR12"/>
          <w:sz w:val="24"/>
          <w:szCs w:val="24"/>
        </w:rPr>
      </w:pPr>
      <w:r>
        <w:rPr>
          <w:rFonts w:cs="CMR12"/>
          <w:sz w:val="24"/>
          <w:szCs w:val="24"/>
        </w:rPr>
        <w:t>In s</w:t>
      </w:r>
      <w:r w:rsidR="00B5749C">
        <w:rPr>
          <w:rFonts w:cs="CMR12"/>
          <w:sz w:val="24"/>
          <w:szCs w:val="24"/>
        </w:rPr>
        <w:t xml:space="preserve">tep </w:t>
      </w:r>
      <w:r w:rsidR="00405323">
        <w:rPr>
          <w:rFonts w:cs="CMR12"/>
          <w:sz w:val="24"/>
          <w:szCs w:val="24"/>
        </w:rPr>
        <w:t>8.</w:t>
      </w:r>
      <w:r w:rsidR="00B5749C">
        <w:rPr>
          <w:rFonts w:cs="CMR12"/>
          <w:sz w:val="24"/>
          <w:szCs w:val="24"/>
        </w:rPr>
        <w:t xml:space="preserve">0, you may select the </w:t>
      </w:r>
      <w:r w:rsidR="009E10DD">
        <w:rPr>
          <w:rFonts w:cs="CMR12"/>
          <w:sz w:val="24"/>
          <w:szCs w:val="24"/>
        </w:rPr>
        <w:t>sample that</w:t>
      </w:r>
      <w:r w:rsidR="00B5749C">
        <w:rPr>
          <w:rFonts w:cs="CMR12"/>
          <w:sz w:val="24"/>
          <w:szCs w:val="24"/>
        </w:rPr>
        <w:t xml:space="preserve"> you want to consider. We chose to exclude </w:t>
      </w:r>
      <w:r w:rsidR="00B5749C" w:rsidRPr="00B5749C">
        <w:rPr>
          <w:rFonts w:cs="CMR12"/>
          <w:sz w:val="24"/>
          <w:szCs w:val="24"/>
        </w:rPr>
        <w:t>marginally employed, apprentices,</w:t>
      </w:r>
      <w:r w:rsidR="00B5749C">
        <w:rPr>
          <w:rFonts w:cs="CMR12"/>
          <w:sz w:val="24"/>
          <w:szCs w:val="24"/>
        </w:rPr>
        <w:t xml:space="preserve"> employees from former </w:t>
      </w:r>
      <w:proofErr w:type="gramStart"/>
      <w:r w:rsidR="00B5749C">
        <w:rPr>
          <w:rFonts w:cs="CMR12"/>
          <w:sz w:val="24"/>
          <w:szCs w:val="24"/>
        </w:rPr>
        <w:t>East-Germany</w:t>
      </w:r>
      <w:proofErr w:type="gramEnd"/>
      <w:r w:rsidR="00405323">
        <w:rPr>
          <w:rFonts w:cs="CMR12"/>
          <w:sz w:val="24"/>
          <w:szCs w:val="24"/>
        </w:rPr>
        <w:t>,</w:t>
      </w:r>
      <w:r w:rsidR="00B5749C">
        <w:rPr>
          <w:rFonts w:cs="CMR12"/>
          <w:sz w:val="24"/>
          <w:szCs w:val="24"/>
        </w:rPr>
        <w:t xml:space="preserve"> and </w:t>
      </w:r>
      <w:r w:rsidR="002D1F7A">
        <w:rPr>
          <w:rFonts w:cs="CMR12"/>
          <w:sz w:val="24"/>
          <w:szCs w:val="24"/>
        </w:rPr>
        <w:t>those who are younger than 25 or older than 55. It is conceivable to deviate from that.</w:t>
      </w:r>
    </w:p>
    <w:p w14:paraId="61E7D6AB" w14:textId="77777777" w:rsidR="002D1F7A" w:rsidRDefault="002D1F7A" w:rsidP="00140D1A">
      <w:pPr>
        <w:autoSpaceDE w:val="0"/>
        <w:autoSpaceDN w:val="0"/>
        <w:adjustRightInd w:val="0"/>
        <w:spacing w:after="0" w:line="240" w:lineRule="auto"/>
        <w:rPr>
          <w:rFonts w:cs="CMR12"/>
          <w:sz w:val="24"/>
          <w:szCs w:val="24"/>
        </w:rPr>
      </w:pPr>
    </w:p>
    <w:p w14:paraId="16234766" w14:textId="77777777" w:rsidR="0074091F" w:rsidRDefault="002D1F7A" w:rsidP="00140D1A">
      <w:pPr>
        <w:autoSpaceDE w:val="0"/>
        <w:autoSpaceDN w:val="0"/>
        <w:adjustRightInd w:val="0"/>
        <w:spacing w:after="0" w:line="240" w:lineRule="auto"/>
        <w:rPr>
          <w:rFonts w:cs="CMR12"/>
          <w:sz w:val="24"/>
          <w:szCs w:val="24"/>
        </w:rPr>
      </w:pPr>
      <w:r>
        <w:rPr>
          <w:rFonts w:cs="CMR12"/>
          <w:sz w:val="24"/>
          <w:szCs w:val="24"/>
        </w:rPr>
        <w:t xml:space="preserve">Step </w:t>
      </w:r>
      <w:r w:rsidR="00405323">
        <w:rPr>
          <w:rFonts w:cs="CMR12"/>
          <w:sz w:val="24"/>
          <w:szCs w:val="24"/>
        </w:rPr>
        <w:t>8.</w:t>
      </w:r>
      <w:r>
        <w:rPr>
          <w:rFonts w:cs="CMR12"/>
          <w:sz w:val="24"/>
          <w:szCs w:val="24"/>
        </w:rPr>
        <w:t>1 defines th</w:t>
      </w:r>
      <w:r w:rsidR="0074091F">
        <w:rPr>
          <w:rFonts w:cs="CMR12"/>
          <w:sz w:val="24"/>
          <w:szCs w:val="24"/>
        </w:rPr>
        <w:t>e upper bound for the correction. Spells with earnings below this threshold are part of the regressions and full-time spells may receive a weight below one. Full-time spells above</w:t>
      </w:r>
      <w:r w:rsidR="002A7E39">
        <w:rPr>
          <w:rFonts w:cs="CMR12"/>
          <w:sz w:val="24"/>
          <w:szCs w:val="24"/>
        </w:rPr>
        <w:t xml:space="preserve"> the</w:t>
      </w:r>
      <w:r w:rsidR="0074091F">
        <w:rPr>
          <w:rFonts w:cs="CMR12"/>
          <w:sz w:val="24"/>
          <w:szCs w:val="24"/>
        </w:rPr>
        <w:t xml:space="preserve"> threshold will receive a full-time weight of one. We choose the 80</w:t>
      </w:r>
      <w:r w:rsidR="0074091F" w:rsidRPr="0074091F">
        <w:rPr>
          <w:rFonts w:cs="CMR12"/>
          <w:sz w:val="24"/>
          <w:szCs w:val="24"/>
          <w:vertAlign w:val="superscript"/>
        </w:rPr>
        <w:t>th</w:t>
      </w:r>
      <w:r w:rsidR="0074091F">
        <w:rPr>
          <w:rFonts w:cs="CMR12"/>
          <w:sz w:val="24"/>
          <w:szCs w:val="24"/>
        </w:rPr>
        <w:t xml:space="preserve"> and the 25</w:t>
      </w:r>
      <w:r w:rsidR="0074091F" w:rsidRPr="0074091F">
        <w:rPr>
          <w:rFonts w:cs="CMR12"/>
          <w:sz w:val="24"/>
          <w:szCs w:val="24"/>
          <w:vertAlign w:val="superscript"/>
        </w:rPr>
        <w:t>th</w:t>
      </w:r>
      <w:r w:rsidR="0074091F">
        <w:rPr>
          <w:rFonts w:cs="CMR12"/>
          <w:sz w:val="24"/>
          <w:szCs w:val="24"/>
        </w:rPr>
        <w:t xml:space="preserve"> quantile of the full-time only distribution for women and men, respectively.</w:t>
      </w:r>
    </w:p>
    <w:p w14:paraId="6276CF65" w14:textId="77777777" w:rsidR="0074091F" w:rsidRDefault="0074091F" w:rsidP="00140D1A">
      <w:pPr>
        <w:autoSpaceDE w:val="0"/>
        <w:autoSpaceDN w:val="0"/>
        <w:adjustRightInd w:val="0"/>
        <w:spacing w:after="0" w:line="240" w:lineRule="auto"/>
        <w:rPr>
          <w:rFonts w:cs="CMR12"/>
          <w:sz w:val="24"/>
          <w:szCs w:val="24"/>
        </w:rPr>
      </w:pPr>
    </w:p>
    <w:p w14:paraId="02FF5081" w14:textId="77777777" w:rsidR="002D1F7A" w:rsidRDefault="0074091F" w:rsidP="00140D1A">
      <w:pPr>
        <w:autoSpaceDE w:val="0"/>
        <w:autoSpaceDN w:val="0"/>
        <w:adjustRightInd w:val="0"/>
        <w:spacing w:after="0" w:line="240" w:lineRule="auto"/>
        <w:rPr>
          <w:rFonts w:cs="CMR12"/>
          <w:sz w:val="24"/>
          <w:szCs w:val="24"/>
        </w:rPr>
      </w:pPr>
      <w:r>
        <w:rPr>
          <w:rFonts w:cs="CMR12"/>
          <w:sz w:val="24"/>
          <w:szCs w:val="24"/>
        </w:rPr>
        <w:t xml:space="preserve">Step </w:t>
      </w:r>
      <w:r w:rsidR="00405323">
        <w:rPr>
          <w:rFonts w:cs="CMR12"/>
          <w:sz w:val="24"/>
          <w:szCs w:val="24"/>
        </w:rPr>
        <w:t>8.</w:t>
      </w:r>
      <w:r>
        <w:rPr>
          <w:rFonts w:cs="CMR12"/>
          <w:sz w:val="24"/>
          <w:szCs w:val="24"/>
        </w:rPr>
        <w:t xml:space="preserve">2 generates a variable indicating whether a spells </w:t>
      </w:r>
      <w:proofErr w:type="gramStart"/>
      <w:r>
        <w:rPr>
          <w:rFonts w:cs="CMR12"/>
          <w:sz w:val="24"/>
          <w:szCs w:val="24"/>
        </w:rPr>
        <w:t>is used</w:t>
      </w:r>
      <w:proofErr w:type="gramEnd"/>
      <w:r>
        <w:rPr>
          <w:rFonts w:cs="CMR12"/>
          <w:sz w:val="24"/>
          <w:szCs w:val="24"/>
        </w:rPr>
        <w:t xml:space="preserve"> in the regression and the variable </w:t>
      </w:r>
      <w:r w:rsidR="009E10DD">
        <w:rPr>
          <w:rFonts w:cs="CMR12"/>
          <w:sz w:val="24"/>
          <w:szCs w:val="24"/>
        </w:rPr>
        <w:t>theta, which</w:t>
      </w:r>
      <w:r>
        <w:rPr>
          <w:rFonts w:cs="CMR12"/>
          <w:sz w:val="24"/>
          <w:szCs w:val="24"/>
        </w:rPr>
        <w:t xml:space="preserve"> will be the main independent in our regression on the part-time probabilities. Theta captures the distance between a spell’s quantile in the full-time </w:t>
      </w:r>
      <w:r w:rsidR="00EE4E10">
        <w:rPr>
          <w:rFonts w:cs="CMR12"/>
          <w:sz w:val="24"/>
          <w:szCs w:val="24"/>
        </w:rPr>
        <w:t>and</w:t>
      </w:r>
      <w:r w:rsidR="004C39A6">
        <w:rPr>
          <w:rFonts w:cs="CMR12"/>
          <w:sz w:val="24"/>
          <w:szCs w:val="24"/>
        </w:rPr>
        <w:t xml:space="preserve"> part-time </w:t>
      </w:r>
      <w:r>
        <w:rPr>
          <w:rFonts w:cs="CMR12"/>
          <w:sz w:val="24"/>
          <w:szCs w:val="24"/>
        </w:rPr>
        <w:t>earning distribution and the upper bound.</w:t>
      </w:r>
    </w:p>
    <w:p w14:paraId="17C00D2D" w14:textId="77777777" w:rsidR="007F1C51" w:rsidRDefault="007F1C51" w:rsidP="00140D1A">
      <w:pPr>
        <w:autoSpaceDE w:val="0"/>
        <w:autoSpaceDN w:val="0"/>
        <w:adjustRightInd w:val="0"/>
        <w:spacing w:after="0" w:line="240" w:lineRule="auto"/>
        <w:rPr>
          <w:rFonts w:cs="CMR12"/>
          <w:sz w:val="24"/>
          <w:szCs w:val="24"/>
        </w:rPr>
      </w:pPr>
    </w:p>
    <w:p w14:paraId="3DC6468D" w14:textId="79F3E2FE" w:rsidR="00287FC8" w:rsidRDefault="00287FC8" w:rsidP="00140D1A">
      <w:pPr>
        <w:autoSpaceDE w:val="0"/>
        <w:autoSpaceDN w:val="0"/>
        <w:adjustRightInd w:val="0"/>
        <w:spacing w:after="0" w:line="240" w:lineRule="auto"/>
        <w:rPr>
          <w:rFonts w:cs="CMR12"/>
          <w:sz w:val="24"/>
          <w:szCs w:val="24"/>
        </w:rPr>
      </w:pPr>
      <w:r>
        <w:rPr>
          <w:rFonts w:cs="CMR12"/>
          <w:sz w:val="24"/>
          <w:szCs w:val="24"/>
        </w:rPr>
        <w:t>Step</w:t>
      </w:r>
      <w:r w:rsidR="007F1C51">
        <w:rPr>
          <w:rFonts w:cs="CMR12"/>
          <w:sz w:val="24"/>
          <w:szCs w:val="24"/>
        </w:rPr>
        <w:t xml:space="preserve"> </w:t>
      </w:r>
      <w:r w:rsidR="00405323">
        <w:rPr>
          <w:rFonts w:cs="CMR12"/>
          <w:sz w:val="24"/>
          <w:szCs w:val="24"/>
        </w:rPr>
        <w:t>8.</w:t>
      </w:r>
      <w:r w:rsidR="007F1C51">
        <w:rPr>
          <w:rFonts w:cs="CMR12"/>
          <w:sz w:val="24"/>
          <w:szCs w:val="24"/>
        </w:rPr>
        <w:t>3</w:t>
      </w:r>
      <w:r>
        <w:rPr>
          <w:rFonts w:cs="CMR12"/>
          <w:sz w:val="24"/>
          <w:szCs w:val="24"/>
        </w:rPr>
        <w:t xml:space="preserve"> performs the actual regressions </w:t>
      </w:r>
      <w:r w:rsidR="00405323">
        <w:rPr>
          <w:rFonts w:cs="CMR12"/>
          <w:sz w:val="24"/>
          <w:szCs w:val="24"/>
        </w:rPr>
        <w:t xml:space="preserve">to estimate </w:t>
      </w:r>
      <w:r>
        <w:rPr>
          <w:rFonts w:cs="CMR12"/>
          <w:sz w:val="24"/>
          <w:szCs w:val="24"/>
        </w:rPr>
        <w:t xml:space="preserve">the probabilities to work part-time. The estimates of these regressions are then used </w:t>
      </w:r>
      <w:r w:rsidR="002A7E39">
        <w:rPr>
          <w:rFonts w:cs="CMR12"/>
          <w:sz w:val="24"/>
          <w:szCs w:val="24"/>
        </w:rPr>
        <w:t xml:space="preserve">for the spells below the upper bound </w:t>
      </w:r>
      <w:r>
        <w:rPr>
          <w:rFonts w:cs="CMR12"/>
          <w:sz w:val="24"/>
          <w:szCs w:val="24"/>
        </w:rPr>
        <w:t xml:space="preserve">to predict the probability </w:t>
      </w:r>
      <w:r w:rsidR="000A6F7C">
        <w:rPr>
          <w:rFonts w:cs="CMR12"/>
          <w:sz w:val="24"/>
          <w:szCs w:val="24"/>
        </w:rPr>
        <w:t xml:space="preserve">to work part-time </w:t>
      </w:r>
      <w:r>
        <w:rPr>
          <w:rFonts w:cs="CMR12"/>
          <w:sz w:val="24"/>
          <w:szCs w:val="24"/>
        </w:rPr>
        <w:t>of the own year and in 2012.</w:t>
      </w:r>
    </w:p>
    <w:p w14:paraId="7A8D5979" w14:textId="77777777" w:rsidR="00287FC8" w:rsidRDefault="00287FC8" w:rsidP="00140D1A">
      <w:pPr>
        <w:autoSpaceDE w:val="0"/>
        <w:autoSpaceDN w:val="0"/>
        <w:adjustRightInd w:val="0"/>
        <w:spacing w:after="0" w:line="240" w:lineRule="auto"/>
        <w:rPr>
          <w:rFonts w:cs="CMR12"/>
          <w:sz w:val="24"/>
          <w:szCs w:val="24"/>
        </w:rPr>
      </w:pPr>
    </w:p>
    <w:p w14:paraId="1BAE7763" w14:textId="77777777" w:rsidR="004B21AC" w:rsidRDefault="00287FC8" w:rsidP="00140D1A">
      <w:pPr>
        <w:autoSpaceDE w:val="0"/>
        <w:autoSpaceDN w:val="0"/>
        <w:adjustRightInd w:val="0"/>
        <w:spacing w:after="0" w:line="240" w:lineRule="auto"/>
        <w:rPr>
          <w:rFonts w:cs="CMR12"/>
          <w:sz w:val="24"/>
          <w:szCs w:val="24"/>
        </w:rPr>
      </w:pPr>
      <w:r>
        <w:rPr>
          <w:rFonts w:cs="CMR12"/>
          <w:sz w:val="24"/>
          <w:szCs w:val="24"/>
        </w:rPr>
        <w:t xml:space="preserve">Step </w:t>
      </w:r>
      <w:r w:rsidR="00405323">
        <w:rPr>
          <w:rFonts w:cs="CMR12"/>
          <w:sz w:val="24"/>
          <w:szCs w:val="24"/>
        </w:rPr>
        <w:t>8.</w:t>
      </w:r>
      <w:r>
        <w:rPr>
          <w:rFonts w:cs="CMR12"/>
          <w:sz w:val="24"/>
          <w:szCs w:val="24"/>
        </w:rPr>
        <w:t xml:space="preserve">4 finally creates the weights </w:t>
      </w:r>
      <w:r w:rsidR="004B21AC">
        <w:rPr>
          <w:rFonts w:cs="CMR12"/>
          <w:sz w:val="24"/>
          <w:szCs w:val="24"/>
        </w:rPr>
        <w:t>as fraction of</w:t>
      </w:r>
      <w:r>
        <w:rPr>
          <w:rFonts w:cs="CMR12"/>
          <w:sz w:val="24"/>
          <w:szCs w:val="24"/>
        </w:rPr>
        <w:t xml:space="preserve"> the probabilities to work full-time in 2012 and in the year of observation. </w:t>
      </w:r>
    </w:p>
    <w:p w14:paraId="0F26D155" w14:textId="77777777" w:rsidR="004B21AC" w:rsidRDefault="004B21AC" w:rsidP="00140D1A">
      <w:pPr>
        <w:autoSpaceDE w:val="0"/>
        <w:autoSpaceDN w:val="0"/>
        <w:adjustRightInd w:val="0"/>
        <w:spacing w:after="0" w:line="240" w:lineRule="auto"/>
        <w:rPr>
          <w:rFonts w:cs="CMR12"/>
          <w:sz w:val="24"/>
          <w:szCs w:val="24"/>
        </w:rPr>
      </w:pPr>
    </w:p>
    <w:p w14:paraId="5F395E7A" w14:textId="77777777" w:rsidR="004B21AC" w:rsidRDefault="004B21AC" w:rsidP="00140D1A">
      <w:pPr>
        <w:autoSpaceDE w:val="0"/>
        <w:autoSpaceDN w:val="0"/>
        <w:adjustRightInd w:val="0"/>
        <w:spacing w:after="0" w:line="240" w:lineRule="auto"/>
        <w:rPr>
          <w:rFonts w:cs="CMR12"/>
          <w:b/>
          <w:sz w:val="24"/>
          <w:szCs w:val="24"/>
        </w:rPr>
      </w:pPr>
      <w:r>
        <w:rPr>
          <w:rFonts w:cs="CMR12"/>
          <w:b/>
          <w:sz w:val="24"/>
          <w:szCs w:val="24"/>
        </w:rPr>
        <w:lastRenderedPageBreak/>
        <w:t>Output</w:t>
      </w:r>
    </w:p>
    <w:p w14:paraId="36EA5BCB" w14:textId="77777777" w:rsidR="004B21AC" w:rsidRDefault="004B21AC" w:rsidP="00140D1A">
      <w:pPr>
        <w:autoSpaceDE w:val="0"/>
        <w:autoSpaceDN w:val="0"/>
        <w:adjustRightInd w:val="0"/>
        <w:spacing w:after="0" w:line="240" w:lineRule="auto"/>
        <w:rPr>
          <w:rFonts w:cs="CMR12"/>
          <w:b/>
          <w:sz w:val="24"/>
          <w:szCs w:val="24"/>
        </w:rPr>
      </w:pPr>
    </w:p>
    <w:p w14:paraId="57D03CAF" w14:textId="77777777" w:rsidR="004B21AC" w:rsidRDefault="00D82D95" w:rsidP="00140D1A">
      <w:pPr>
        <w:autoSpaceDE w:val="0"/>
        <w:autoSpaceDN w:val="0"/>
        <w:adjustRightInd w:val="0"/>
        <w:spacing w:after="0" w:line="240" w:lineRule="auto"/>
        <w:rPr>
          <w:rFonts w:cs="CMR12"/>
          <w:sz w:val="24"/>
          <w:szCs w:val="24"/>
        </w:rPr>
      </w:pPr>
      <w:r>
        <w:rPr>
          <w:rFonts w:cs="CMR12"/>
          <w:sz w:val="24"/>
          <w:szCs w:val="24"/>
        </w:rPr>
        <w:t xml:space="preserve">In the </w:t>
      </w:r>
      <w:r w:rsidR="00E04186">
        <w:rPr>
          <w:rFonts w:cs="CMR12"/>
          <w:sz w:val="24"/>
          <w:szCs w:val="24"/>
        </w:rPr>
        <w:t>final</w:t>
      </w:r>
      <w:r w:rsidR="004C39A6">
        <w:rPr>
          <w:rFonts w:cs="CMR12"/>
          <w:sz w:val="24"/>
          <w:szCs w:val="24"/>
        </w:rPr>
        <w:t xml:space="preserve"> </w:t>
      </w:r>
      <w:r w:rsidR="009E10DD">
        <w:rPr>
          <w:rFonts w:cs="CMR12"/>
          <w:sz w:val="24"/>
          <w:szCs w:val="24"/>
        </w:rPr>
        <w:t>step,</w:t>
      </w:r>
      <w:r>
        <w:rPr>
          <w:rFonts w:cs="CMR12"/>
          <w:sz w:val="24"/>
          <w:szCs w:val="24"/>
        </w:rPr>
        <w:t xml:space="preserve"> the code generates the two variables </w:t>
      </w:r>
      <w:proofErr w:type="spellStart"/>
      <w:r>
        <w:rPr>
          <w:rFonts w:cs="CMR12"/>
          <w:sz w:val="24"/>
          <w:szCs w:val="24"/>
        </w:rPr>
        <w:t>ft_weight</w:t>
      </w:r>
      <w:proofErr w:type="spellEnd"/>
      <w:r>
        <w:rPr>
          <w:rFonts w:cs="CMR12"/>
          <w:sz w:val="24"/>
          <w:szCs w:val="24"/>
        </w:rPr>
        <w:t xml:space="preserve"> and </w:t>
      </w:r>
      <w:proofErr w:type="spellStart"/>
      <w:r>
        <w:rPr>
          <w:rFonts w:cs="CMR12"/>
          <w:sz w:val="24"/>
          <w:szCs w:val="24"/>
        </w:rPr>
        <w:t>weight_duration_ft</w:t>
      </w:r>
      <w:proofErr w:type="spellEnd"/>
      <w:r>
        <w:rPr>
          <w:rFonts w:cs="CMR12"/>
          <w:sz w:val="24"/>
          <w:szCs w:val="24"/>
        </w:rPr>
        <w:t>.</w:t>
      </w:r>
    </w:p>
    <w:p w14:paraId="6AB4D96B" w14:textId="77777777" w:rsidR="00D82D95" w:rsidRDefault="00D82D95" w:rsidP="00140D1A">
      <w:pPr>
        <w:autoSpaceDE w:val="0"/>
        <w:autoSpaceDN w:val="0"/>
        <w:adjustRightInd w:val="0"/>
        <w:spacing w:after="0" w:line="240" w:lineRule="auto"/>
        <w:rPr>
          <w:rFonts w:cs="CMR12"/>
          <w:sz w:val="24"/>
          <w:szCs w:val="24"/>
        </w:rPr>
      </w:pPr>
    </w:p>
    <w:p w14:paraId="3705C187" w14:textId="4B338711" w:rsidR="00D82D95" w:rsidRDefault="008E1A6B" w:rsidP="00140D1A">
      <w:pPr>
        <w:autoSpaceDE w:val="0"/>
        <w:autoSpaceDN w:val="0"/>
        <w:adjustRightInd w:val="0"/>
        <w:spacing w:after="0" w:line="240" w:lineRule="auto"/>
        <w:rPr>
          <w:rFonts w:cs="CMR12"/>
          <w:sz w:val="24"/>
          <w:szCs w:val="24"/>
        </w:rPr>
      </w:pPr>
      <w:proofErr w:type="spellStart"/>
      <w:r>
        <w:rPr>
          <w:rFonts w:cs="CMR12"/>
          <w:sz w:val="24"/>
          <w:szCs w:val="24"/>
        </w:rPr>
        <w:t>f</w:t>
      </w:r>
      <w:r w:rsidR="00D82D95" w:rsidRPr="00D82D95">
        <w:rPr>
          <w:rFonts w:cs="CMR12"/>
          <w:sz w:val="24"/>
          <w:szCs w:val="24"/>
        </w:rPr>
        <w:t>t_weight</w:t>
      </w:r>
      <w:proofErr w:type="spellEnd"/>
      <w:r w:rsidR="00D82D95">
        <w:rPr>
          <w:rFonts w:cs="CMR12"/>
          <w:sz w:val="24"/>
          <w:szCs w:val="24"/>
        </w:rPr>
        <w:t>: This</w:t>
      </w:r>
      <w:r w:rsidR="00595AE1">
        <w:rPr>
          <w:rFonts w:cs="CMR12"/>
          <w:sz w:val="24"/>
          <w:szCs w:val="24"/>
        </w:rPr>
        <w:t xml:space="preserve"> variable </w:t>
      </w:r>
      <w:proofErr w:type="gramStart"/>
      <w:r w:rsidR="000A6F7C">
        <w:rPr>
          <w:rFonts w:cs="CMR12"/>
          <w:sz w:val="24"/>
          <w:szCs w:val="24"/>
        </w:rPr>
        <w:t>is</w:t>
      </w:r>
      <w:r w:rsidR="00595AE1">
        <w:rPr>
          <w:rFonts w:cs="CMR12"/>
          <w:sz w:val="24"/>
          <w:szCs w:val="24"/>
        </w:rPr>
        <w:t xml:space="preserve"> </w:t>
      </w:r>
      <w:r w:rsidR="00405323">
        <w:rPr>
          <w:rFonts w:cs="CMR12"/>
          <w:sz w:val="24"/>
          <w:szCs w:val="24"/>
        </w:rPr>
        <w:t>calculated</w:t>
      </w:r>
      <w:proofErr w:type="gramEnd"/>
      <w:r w:rsidR="00405323">
        <w:rPr>
          <w:rFonts w:cs="CMR12"/>
          <w:sz w:val="24"/>
          <w:szCs w:val="24"/>
        </w:rPr>
        <w:t xml:space="preserve"> </w:t>
      </w:r>
      <w:r w:rsidR="00595AE1">
        <w:rPr>
          <w:rFonts w:cs="CMR12"/>
          <w:sz w:val="24"/>
          <w:szCs w:val="24"/>
        </w:rPr>
        <w:t xml:space="preserve">as the </w:t>
      </w:r>
      <w:r w:rsidR="00405323">
        <w:rPr>
          <w:rFonts w:cs="CMR12"/>
          <w:sz w:val="24"/>
          <w:szCs w:val="24"/>
        </w:rPr>
        <w:t>ratio</w:t>
      </w:r>
      <w:r w:rsidR="00595AE1">
        <w:rPr>
          <w:rFonts w:cs="CMR12"/>
          <w:sz w:val="24"/>
          <w:szCs w:val="24"/>
        </w:rPr>
        <w:t xml:space="preserve"> of the probabilities to work full-time. The variable </w:t>
      </w:r>
      <w:proofErr w:type="gramStart"/>
      <w:r w:rsidR="00595AE1">
        <w:rPr>
          <w:rFonts w:cs="CMR12"/>
          <w:sz w:val="24"/>
          <w:szCs w:val="24"/>
        </w:rPr>
        <w:t>is capped</w:t>
      </w:r>
      <w:proofErr w:type="gramEnd"/>
      <w:r w:rsidR="00595AE1">
        <w:rPr>
          <w:rFonts w:cs="CMR12"/>
          <w:sz w:val="24"/>
          <w:szCs w:val="24"/>
        </w:rPr>
        <w:t xml:space="preserve"> at one. It </w:t>
      </w:r>
      <w:proofErr w:type="gramStart"/>
      <w:r w:rsidR="00595AE1">
        <w:rPr>
          <w:rFonts w:cs="CMR12"/>
          <w:sz w:val="24"/>
          <w:szCs w:val="24"/>
        </w:rPr>
        <w:t>can be interpreted</w:t>
      </w:r>
      <w:proofErr w:type="gramEnd"/>
      <w:r w:rsidR="00595AE1">
        <w:rPr>
          <w:rFonts w:cs="CMR12"/>
          <w:sz w:val="24"/>
          <w:szCs w:val="24"/>
        </w:rPr>
        <w:t xml:space="preserve"> as likelihood that a reported full-time spell is an actual full-time spell. Spells with a low likelihood to </w:t>
      </w:r>
      <w:proofErr w:type="gramStart"/>
      <w:r w:rsidR="00595AE1">
        <w:rPr>
          <w:rFonts w:cs="CMR12"/>
          <w:sz w:val="24"/>
          <w:szCs w:val="24"/>
        </w:rPr>
        <w:t>be correctly reported</w:t>
      </w:r>
      <w:proofErr w:type="gramEnd"/>
      <w:r w:rsidR="00595AE1">
        <w:rPr>
          <w:rFonts w:cs="CMR12"/>
          <w:sz w:val="24"/>
          <w:szCs w:val="24"/>
        </w:rPr>
        <w:t xml:space="preserve"> receive a low weight. Those spells with a high likelihood can receive a weight of one and </w:t>
      </w:r>
      <w:r w:rsidR="00405323">
        <w:rPr>
          <w:rFonts w:cs="CMR12"/>
          <w:sz w:val="24"/>
          <w:szCs w:val="24"/>
        </w:rPr>
        <w:t xml:space="preserve">thus </w:t>
      </w:r>
      <w:r w:rsidR="00595AE1">
        <w:rPr>
          <w:rFonts w:cs="CMR12"/>
          <w:sz w:val="24"/>
          <w:szCs w:val="24"/>
        </w:rPr>
        <w:t xml:space="preserve">are not </w:t>
      </w:r>
      <w:proofErr w:type="spellStart"/>
      <w:r w:rsidR="00595AE1">
        <w:rPr>
          <w:rFonts w:cs="CMR12"/>
          <w:sz w:val="24"/>
          <w:szCs w:val="24"/>
        </w:rPr>
        <w:t>downweighted</w:t>
      </w:r>
      <w:proofErr w:type="spellEnd"/>
      <w:r w:rsidR="00595AE1">
        <w:rPr>
          <w:rFonts w:cs="CMR12"/>
          <w:sz w:val="24"/>
          <w:szCs w:val="24"/>
        </w:rPr>
        <w:t>.</w:t>
      </w:r>
    </w:p>
    <w:p w14:paraId="72DE21D8" w14:textId="77777777" w:rsidR="00595AE1" w:rsidRDefault="00595AE1" w:rsidP="00140D1A">
      <w:pPr>
        <w:autoSpaceDE w:val="0"/>
        <w:autoSpaceDN w:val="0"/>
        <w:adjustRightInd w:val="0"/>
        <w:spacing w:after="0" w:line="240" w:lineRule="auto"/>
        <w:rPr>
          <w:rFonts w:cs="CMR12"/>
          <w:sz w:val="24"/>
          <w:szCs w:val="24"/>
        </w:rPr>
      </w:pPr>
    </w:p>
    <w:p w14:paraId="4EC55873" w14:textId="085C72F5" w:rsidR="009B055D" w:rsidRDefault="00595AE1" w:rsidP="00140D1A">
      <w:pPr>
        <w:autoSpaceDE w:val="0"/>
        <w:autoSpaceDN w:val="0"/>
        <w:adjustRightInd w:val="0"/>
        <w:spacing w:after="0" w:line="240" w:lineRule="auto"/>
        <w:rPr>
          <w:rFonts w:cs="CMR12"/>
          <w:sz w:val="24"/>
          <w:szCs w:val="24"/>
        </w:rPr>
      </w:pPr>
      <w:proofErr w:type="spellStart"/>
      <w:r>
        <w:rPr>
          <w:rFonts w:cs="CMR12"/>
          <w:sz w:val="24"/>
          <w:szCs w:val="24"/>
        </w:rPr>
        <w:t>weight_duration_ft</w:t>
      </w:r>
      <w:proofErr w:type="spellEnd"/>
      <w:r>
        <w:rPr>
          <w:rFonts w:cs="CMR12"/>
          <w:sz w:val="24"/>
          <w:szCs w:val="24"/>
        </w:rPr>
        <w:t xml:space="preserve">: This variable is the product of </w:t>
      </w:r>
      <w:proofErr w:type="spellStart"/>
      <w:r>
        <w:rPr>
          <w:rFonts w:cs="CMR12"/>
          <w:sz w:val="24"/>
          <w:szCs w:val="24"/>
        </w:rPr>
        <w:t>ft_weight</w:t>
      </w:r>
      <w:proofErr w:type="spellEnd"/>
      <w:r>
        <w:rPr>
          <w:rFonts w:cs="CMR12"/>
          <w:sz w:val="24"/>
          <w:szCs w:val="24"/>
        </w:rPr>
        <w:t xml:space="preserve"> and a variable for the weight of the </w:t>
      </w:r>
      <w:r w:rsidR="006F4E96">
        <w:rPr>
          <w:rFonts w:cs="CMR12"/>
          <w:sz w:val="24"/>
          <w:szCs w:val="24"/>
        </w:rPr>
        <w:t xml:space="preserve">duration of a spell. It is the final </w:t>
      </w:r>
      <w:proofErr w:type="gramStart"/>
      <w:r w:rsidR="006F4E96">
        <w:rPr>
          <w:rFonts w:cs="CMR12"/>
          <w:sz w:val="24"/>
          <w:szCs w:val="24"/>
        </w:rPr>
        <w:t>variable,</w:t>
      </w:r>
      <w:proofErr w:type="gramEnd"/>
      <w:r w:rsidR="006F4E96">
        <w:rPr>
          <w:rFonts w:cs="CMR12"/>
          <w:sz w:val="24"/>
          <w:szCs w:val="24"/>
        </w:rPr>
        <w:t xml:space="preserve"> we use to weight observations in our paper</w:t>
      </w:r>
      <w:r w:rsidR="004C39A6">
        <w:rPr>
          <w:rFonts w:cs="CMR12"/>
          <w:sz w:val="24"/>
          <w:szCs w:val="24"/>
        </w:rPr>
        <w:t xml:space="preserve"> on earning inequality</w:t>
      </w:r>
      <w:r w:rsidR="006F4E96">
        <w:rPr>
          <w:rFonts w:cs="CMR12"/>
          <w:sz w:val="24"/>
          <w:szCs w:val="24"/>
        </w:rPr>
        <w:t xml:space="preserve">. For outcomes </w:t>
      </w:r>
      <w:r w:rsidR="00405323">
        <w:rPr>
          <w:rFonts w:cs="CMR12"/>
          <w:sz w:val="24"/>
          <w:szCs w:val="24"/>
        </w:rPr>
        <w:t xml:space="preserve">recorded at the </w:t>
      </w:r>
      <w:r w:rsidR="006F4E96">
        <w:rPr>
          <w:rFonts w:cs="CMR12"/>
          <w:sz w:val="24"/>
          <w:szCs w:val="24"/>
        </w:rPr>
        <w:t xml:space="preserve">yearly level, we use </w:t>
      </w:r>
      <w:r w:rsidR="00405323">
        <w:rPr>
          <w:rFonts w:cs="CMR12"/>
          <w:sz w:val="24"/>
          <w:szCs w:val="24"/>
        </w:rPr>
        <w:t>the weight</w:t>
      </w:r>
      <w:r w:rsidR="006F4E96">
        <w:rPr>
          <w:rFonts w:cs="CMR12"/>
          <w:sz w:val="24"/>
          <w:szCs w:val="24"/>
        </w:rPr>
        <w:t xml:space="preserve"> to control</w:t>
      </w:r>
      <w:r w:rsidR="000A6F7C">
        <w:rPr>
          <w:rFonts w:cs="CMR12"/>
          <w:sz w:val="24"/>
          <w:szCs w:val="24"/>
        </w:rPr>
        <w:t xml:space="preserve"> for the misreporting of full-time employments and</w:t>
      </w:r>
      <w:r w:rsidR="004C39A6">
        <w:rPr>
          <w:rFonts w:cs="CMR12"/>
          <w:sz w:val="24"/>
          <w:szCs w:val="24"/>
        </w:rPr>
        <w:t xml:space="preserve"> for differences in the duration of </w:t>
      </w:r>
      <w:r w:rsidR="006F4E96">
        <w:rPr>
          <w:rFonts w:cs="CMR12"/>
          <w:sz w:val="24"/>
          <w:szCs w:val="24"/>
        </w:rPr>
        <w:t>spell</w:t>
      </w:r>
      <w:r w:rsidR="004C39A6">
        <w:rPr>
          <w:rFonts w:cs="CMR12"/>
          <w:sz w:val="24"/>
          <w:szCs w:val="24"/>
        </w:rPr>
        <w:t>s</w:t>
      </w:r>
      <w:r w:rsidR="006F4E96">
        <w:rPr>
          <w:rFonts w:cs="CMR12"/>
          <w:sz w:val="24"/>
          <w:szCs w:val="24"/>
        </w:rPr>
        <w:t>.</w:t>
      </w:r>
    </w:p>
    <w:p w14:paraId="03DF0CB9" w14:textId="77777777" w:rsidR="009B055D" w:rsidRDefault="009B055D" w:rsidP="00140D1A">
      <w:pPr>
        <w:autoSpaceDE w:val="0"/>
        <w:autoSpaceDN w:val="0"/>
        <w:adjustRightInd w:val="0"/>
        <w:spacing w:after="0" w:line="240" w:lineRule="auto"/>
        <w:rPr>
          <w:rFonts w:cs="CMR12"/>
          <w:sz w:val="24"/>
          <w:szCs w:val="24"/>
        </w:rPr>
      </w:pPr>
    </w:p>
    <w:p w14:paraId="1EF7B9A0" w14:textId="151BB246" w:rsidR="009B055D" w:rsidRDefault="009B055D" w:rsidP="009B055D">
      <w:pPr>
        <w:autoSpaceDE w:val="0"/>
        <w:autoSpaceDN w:val="0"/>
        <w:adjustRightInd w:val="0"/>
        <w:rPr>
          <w:rFonts w:cs="CMR12"/>
          <w:sz w:val="24"/>
          <w:szCs w:val="24"/>
        </w:rPr>
      </w:pPr>
      <w:r>
        <w:rPr>
          <w:rFonts w:cs="CMR12"/>
          <w:sz w:val="24"/>
          <w:szCs w:val="24"/>
        </w:rPr>
        <w:t xml:space="preserve">Please note, if processed twice, the code will not generate exactly the same weights. Some (mostly very small) variation will remain. The code contains two stages for variation. In step 2 when parallel spells </w:t>
      </w:r>
      <w:proofErr w:type="gramStart"/>
      <w:r>
        <w:rPr>
          <w:rFonts w:cs="CMR12"/>
          <w:sz w:val="24"/>
          <w:szCs w:val="24"/>
        </w:rPr>
        <w:t>are deleted</w:t>
      </w:r>
      <w:proofErr w:type="gramEnd"/>
      <w:r>
        <w:rPr>
          <w:rFonts w:cs="CMR12"/>
          <w:sz w:val="24"/>
          <w:szCs w:val="24"/>
        </w:rPr>
        <w:t xml:space="preserve">, the rule for selection is not complete in the sense that two spells may be ranked with equal priority. The chosen spell may vary then. In step 8, there is some variation around the upper bound </w:t>
      </w:r>
      <w:r w:rsidR="00B62E2B">
        <w:rPr>
          <w:rFonts w:cs="CMR12"/>
          <w:sz w:val="24"/>
          <w:szCs w:val="24"/>
        </w:rPr>
        <w:t xml:space="preserve">until which spells </w:t>
      </w:r>
      <w:proofErr w:type="gramStart"/>
      <w:r w:rsidR="00B62E2B">
        <w:rPr>
          <w:rFonts w:cs="CMR12"/>
          <w:sz w:val="24"/>
          <w:szCs w:val="24"/>
        </w:rPr>
        <w:t>are corrected</w:t>
      </w:r>
      <w:proofErr w:type="gramEnd"/>
      <w:r w:rsidR="00B62E2B">
        <w:rPr>
          <w:rFonts w:cs="CMR12"/>
          <w:sz w:val="24"/>
          <w:szCs w:val="24"/>
        </w:rPr>
        <w:t>. We used the “</w:t>
      </w:r>
      <w:proofErr w:type="spellStart"/>
      <w:r w:rsidR="00B62E2B">
        <w:rPr>
          <w:rFonts w:cs="CMR12"/>
          <w:sz w:val="24"/>
          <w:szCs w:val="24"/>
        </w:rPr>
        <w:t>cumul</w:t>
      </w:r>
      <w:proofErr w:type="spellEnd"/>
      <w:r w:rsidR="00B62E2B">
        <w:rPr>
          <w:rFonts w:cs="CMR12"/>
          <w:sz w:val="24"/>
          <w:szCs w:val="24"/>
        </w:rPr>
        <w:t xml:space="preserve">”-command in STATA to generate for each spell a percentile rank. As </w:t>
      </w:r>
      <w:proofErr w:type="spellStart"/>
      <w:r w:rsidR="00405323">
        <w:rPr>
          <w:rFonts w:cs="CMR12"/>
          <w:sz w:val="24"/>
          <w:szCs w:val="24"/>
        </w:rPr>
        <w:t>this</w:t>
      </w:r>
      <w:r w:rsidR="00B62E2B">
        <w:rPr>
          <w:rFonts w:cs="CMR12"/>
          <w:sz w:val="24"/>
          <w:szCs w:val="24"/>
        </w:rPr>
        <w:t>command</w:t>
      </w:r>
      <w:proofErr w:type="spellEnd"/>
      <w:r w:rsidR="00B62E2B">
        <w:rPr>
          <w:rFonts w:cs="CMR12"/>
          <w:sz w:val="24"/>
          <w:szCs w:val="24"/>
        </w:rPr>
        <w:t xml:space="preserve"> assigns unique ranks to spells – even for those with exactly the same earnings – spells directly at the cutoff, may receive a percentile-rank slightly above or below the upper bound. </w:t>
      </w:r>
    </w:p>
    <w:p w14:paraId="2098ED3E" w14:textId="6292ED1C" w:rsidR="00D3337D" w:rsidRPr="00B5749C" w:rsidRDefault="00D3337D" w:rsidP="00140D1A">
      <w:pPr>
        <w:autoSpaceDE w:val="0"/>
        <w:autoSpaceDN w:val="0"/>
        <w:adjustRightInd w:val="0"/>
        <w:spacing w:after="0" w:line="240" w:lineRule="auto"/>
        <w:rPr>
          <w:rFonts w:cs="CMR12"/>
          <w:sz w:val="24"/>
          <w:szCs w:val="24"/>
        </w:rPr>
      </w:pPr>
    </w:p>
    <w:sectPr w:rsidR="00D3337D" w:rsidRPr="00B5749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MR12">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031"/>
    <w:rsid w:val="00014A69"/>
    <w:rsid w:val="00041182"/>
    <w:rsid w:val="000A6F7C"/>
    <w:rsid w:val="000B5D94"/>
    <w:rsid w:val="0011328A"/>
    <w:rsid w:val="00140D1A"/>
    <w:rsid w:val="00287FC8"/>
    <w:rsid w:val="002A7E39"/>
    <w:rsid w:val="002D1F7A"/>
    <w:rsid w:val="00333D72"/>
    <w:rsid w:val="00350462"/>
    <w:rsid w:val="0036102A"/>
    <w:rsid w:val="00405323"/>
    <w:rsid w:val="00411B95"/>
    <w:rsid w:val="0043519D"/>
    <w:rsid w:val="004B21AC"/>
    <w:rsid w:val="004C39A6"/>
    <w:rsid w:val="005411CF"/>
    <w:rsid w:val="00554355"/>
    <w:rsid w:val="00576C6E"/>
    <w:rsid w:val="00595AE1"/>
    <w:rsid w:val="005F0091"/>
    <w:rsid w:val="006B1FC9"/>
    <w:rsid w:val="006F4E96"/>
    <w:rsid w:val="007135FB"/>
    <w:rsid w:val="0074091F"/>
    <w:rsid w:val="007A63CE"/>
    <w:rsid w:val="007D45CF"/>
    <w:rsid w:val="007E65EC"/>
    <w:rsid w:val="007F1C51"/>
    <w:rsid w:val="007F44BF"/>
    <w:rsid w:val="0080099C"/>
    <w:rsid w:val="008E0E12"/>
    <w:rsid w:val="008E1A6B"/>
    <w:rsid w:val="00931DC9"/>
    <w:rsid w:val="00983C92"/>
    <w:rsid w:val="009B055D"/>
    <w:rsid w:val="009E10DD"/>
    <w:rsid w:val="00A00FFE"/>
    <w:rsid w:val="00A656DB"/>
    <w:rsid w:val="00AA58C5"/>
    <w:rsid w:val="00B5749C"/>
    <w:rsid w:val="00B62E2B"/>
    <w:rsid w:val="00B65AC6"/>
    <w:rsid w:val="00B80BF8"/>
    <w:rsid w:val="00BC1C60"/>
    <w:rsid w:val="00BE757C"/>
    <w:rsid w:val="00C377C9"/>
    <w:rsid w:val="00C45A80"/>
    <w:rsid w:val="00C53031"/>
    <w:rsid w:val="00CD52AD"/>
    <w:rsid w:val="00D3337D"/>
    <w:rsid w:val="00D52950"/>
    <w:rsid w:val="00D82D95"/>
    <w:rsid w:val="00DA4518"/>
    <w:rsid w:val="00DC7639"/>
    <w:rsid w:val="00E04186"/>
    <w:rsid w:val="00EE4E10"/>
    <w:rsid w:val="00EE58C1"/>
    <w:rsid w:val="00F66F3A"/>
    <w:rsid w:val="00FF48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3F24B"/>
  <w15:chartTrackingRefBased/>
  <w15:docId w15:val="{B631C295-7145-48ED-B5A0-C749A070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140D1A"/>
    <w:rPr>
      <w:color w:val="0000FF"/>
      <w:u w:val="single"/>
    </w:rPr>
  </w:style>
  <w:style w:type="paragraph" w:styleId="HTMLVorformatiert">
    <w:name w:val="HTML Preformatted"/>
    <w:basedOn w:val="Standard"/>
    <w:link w:val="HTMLVorformatiertZchn"/>
    <w:uiPriority w:val="99"/>
    <w:semiHidden/>
    <w:unhideWhenUsed/>
    <w:rsid w:val="00B5749C"/>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B5749C"/>
    <w:rPr>
      <w:rFonts w:ascii="Consolas" w:hAnsi="Consolas" w:cs="Consolas"/>
      <w:sz w:val="20"/>
      <w:szCs w:val="20"/>
      <w:lang w:val="en-US"/>
    </w:rPr>
  </w:style>
  <w:style w:type="character" w:styleId="Kommentarzeichen">
    <w:name w:val="annotation reference"/>
    <w:basedOn w:val="Absatz-Standardschriftart"/>
    <w:uiPriority w:val="99"/>
    <w:semiHidden/>
    <w:unhideWhenUsed/>
    <w:rsid w:val="00405323"/>
    <w:rPr>
      <w:sz w:val="16"/>
      <w:szCs w:val="16"/>
    </w:rPr>
  </w:style>
  <w:style w:type="paragraph" w:styleId="Kommentartext">
    <w:name w:val="annotation text"/>
    <w:basedOn w:val="Standard"/>
    <w:link w:val="KommentartextZchn"/>
    <w:uiPriority w:val="99"/>
    <w:semiHidden/>
    <w:unhideWhenUsed/>
    <w:rsid w:val="004053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05323"/>
    <w:rPr>
      <w:sz w:val="20"/>
      <w:szCs w:val="20"/>
      <w:lang w:val="en-US"/>
    </w:rPr>
  </w:style>
  <w:style w:type="paragraph" w:styleId="Kommentarthema">
    <w:name w:val="annotation subject"/>
    <w:basedOn w:val="Kommentartext"/>
    <w:next w:val="Kommentartext"/>
    <w:link w:val="KommentarthemaZchn"/>
    <w:uiPriority w:val="99"/>
    <w:semiHidden/>
    <w:unhideWhenUsed/>
    <w:rsid w:val="00405323"/>
    <w:rPr>
      <w:b/>
      <w:bCs/>
    </w:rPr>
  </w:style>
  <w:style w:type="character" w:customStyle="1" w:styleId="KommentarthemaZchn">
    <w:name w:val="Kommentarthema Zchn"/>
    <w:basedOn w:val="KommentartextZchn"/>
    <w:link w:val="Kommentarthema"/>
    <w:uiPriority w:val="99"/>
    <w:semiHidden/>
    <w:rsid w:val="00405323"/>
    <w:rPr>
      <w:b/>
      <w:bCs/>
      <w:sz w:val="20"/>
      <w:szCs w:val="20"/>
      <w:lang w:val="en-US"/>
    </w:rPr>
  </w:style>
  <w:style w:type="paragraph" w:styleId="Sprechblasentext">
    <w:name w:val="Balloon Text"/>
    <w:basedOn w:val="Standard"/>
    <w:link w:val="SprechblasentextZchn"/>
    <w:uiPriority w:val="99"/>
    <w:semiHidden/>
    <w:unhideWhenUsed/>
    <w:rsid w:val="0040532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532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10295">
      <w:bodyDiv w:val="1"/>
      <w:marLeft w:val="0"/>
      <w:marRight w:val="0"/>
      <w:marTop w:val="0"/>
      <w:marBottom w:val="0"/>
      <w:divBdr>
        <w:top w:val="none" w:sz="0" w:space="0" w:color="auto"/>
        <w:left w:val="none" w:sz="0" w:space="0" w:color="auto"/>
        <w:bottom w:val="none" w:sz="0" w:space="0" w:color="auto"/>
        <w:right w:val="none" w:sz="0" w:space="0" w:color="auto"/>
      </w:divBdr>
    </w:div>
    <w:div w:id="38831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ew.de/en/publikationen/the-2011-break-in-the-part-time-indicator-and-the-evolution-of-wage-inequality-in-germany/?cHash=6f1ba19c9a46dbe30f80a69ee410dd2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5897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arnim</dc:creator>
  <cp:keywords/>
  <dc:description/>
  <cp:lastModifiedBy>fitzenbb</cp:lastModifiedBy>
  <cp:revision>7</cp:revision>
  <dcterms:created xsi:type="dcterms:W3CDTF">2019-12-13T15:52:00Z</dcterms:created>
  <dcterms:modified xsi:type="dcterms:W3CDTF">2019-12-18T23:36:00Z</dcterms:modified>
</cp:coreProperties>
</file>