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BF7" w:rsidRPr="00BD1E09" w:rsidRDefault="00B11BF7" w:rsidP="00B11BF7">
      <w:pPr>
        <w:pStyle w:val="Heading2"/>
        <w:spacing w:line="240" w:lineRule="auto"/>
        <w:jc w:val="both"/>
        <w:rPr>
          <w:rFonts w:ascii="Times New Roman" w:hAnsi="Times New Roman" w:cs="Times New Roman"/>
        </w:rPr>
      </w:pPr>
      <w:r w:rsidRPr="00312CD9">
        <w:rPr>
          <w:rFonts w:ascii="Times New Roman" w:hAnsi="Times New Roman" w:cs="Times New Roman"/>
        </w:rPr>
        <w:t xml:space="preserve">Additional file 2 – Translating </w:t>
      </w:r>
      <w:r>
        <w:rPr>
          <w:rFonts w:ascii="Times New Roman" w:hAnsi="Times New Roman" w:cs="Times New Roman"/>
        </w:rPr>
        <w:t xml:space="preserve">breeding values and </w:t>
      </w:r>
      <w:r w:rsidRPr="00312CD9">
        <w:rPr>
          <w:rFonts w:ascii="Times New Roman" w:hAnsi="Times New Roman" w:cs="Times New Roman"/>
        </w:rPr>
        <w:t xml:space="preserve">genetic parameters of </w:t>
      </w:r>
      <w:r w:rsidR="000B797A">
        <w:rPr>
          <w:rFonts w:ascii="Times New Roman" w:hAnsi="Times New Roman" w:cs="Times New Roman"/>
        </w:rPr>
        <w:t>RMM</w:t>
      </w:r>
      <w:r w:rsidRPr="00312CD9">
        <w:rPr>
          <w:rFonts w:ascii="Times New Roman" w:hAnsi="Times New Roman" w:cs="Times New Roman"/>
        </w:rPr>
        <w:t>.t to survival days.</w:t>
      </w:r>
    </w:p>
    <w:p w:rsidR="00B11BF7" w:rsidRDefault="00B11BF7" w:rsidP="00B11BF7">
      <w:pPr>
        <w:spacing w:line="240" w:lineRule="auto"/>
      </w:pPr>
    </w:p>
    <w:p w:rsidR="00B11BF7" w:rsidRDefault="00B11BF7" w:rsidP="00B11BF7">
      <w:pPr>
        <w:jc w:val="both"/>
      </w:pPr>
      <w:r w:rsidRPr="003C1E0F">
        <w:t xml:space="preserve">In this study, survival was modelled as being dead (0) or alive (1) each month. More interest is however in the number of survival days. </w:t>
      </w:r>
      <w:r>
        <w:t>This appendix shows how the breeding values, estimated genetic parameters, and phenotypic variance for survival can be translated to the survival time scale.</w:t>
      </w:r>
    </w:p>
    <w:p w:rsidR="00B11BF7" w:rsidRDefault="00B11BF7" w:rsidP="00B11BF7">
      <w:pPr>
        <w:jc w:val="both"/>
      </w:pPr>
    </w:p>
    <w:p w:rsidR="00B11BF7" w:rsidRPr="003C1E0F" w:rsidRDefault="00B11BF7" w:rsidP="00B11BF7">
      <w:pPr>
        <w:jc w:val="both"/>
      </w:pPr>
      <w:r w:rsidRPr="003C1E0F">
        <w:t>Survival time (</w:t>
      </w:r>
      <w:proofErr w:type="spellStart"/>
      <w:r w:rsidRPr="003C1E0F">
        <w:rPr>
          <w:i/>
        </w:rPr>
        <w:t>ST</w:t>
      </w:r>
      <w:r w:rsidRPr="00406735">
        <w:rPr>
          <w:i/>
          <w:vertAlign w:val="subscript"/>
        </w:rPr>
        <w:t>i</w:t>
      </w:r>
      <w:proofErr w:type="spellEnd"/>
      <w:r w:rsidRPr="003C1E0F">
        <w:t>) of an individual</w:t>
      </w:r>
      <w:r>
        <w:t xml:space="preserve"> </w:t>
      </w:r>
      <w:proofErr w:type="spellStart"/>
      <w:r w:rsidRPr="00406735">
        <w:rPr>
          <w:i/>
        </w:rPr>
        <w:t>i</w:t>
      </w:r>
      <w:proofErr w:type="spellEnd"/>
      <w:r w:rsidRPr="003C1E0F">
        <w:t xml:space="preserve"> is the sum of its survival records (</w:t>
      </w:r>
      <w:r w:rsidRPr="003C1E0F">
        <w:rPr>
          <w:i/>
        </w:rPr>
        <w:t>S</w:t>
      </w:r>
      <w:r w:rsidRPr="00406735">
        <w:rPr>
          <w:i/>
          <w:vertAlign w:val="subscript"/>
        </w:rPr>
        <w:t>i</w:t>
      </w:r>
      <w:r w:rsidRPr="003C1E0F">
        <w:t>) at each day,</w:t>
      </w:r>
    </w:p>
    <w:p w:rsidR="00B11BF7" w:rsidRPr="003C1E0F" w:rsidRDefault="000B797A" w:rsidP="00B11BF7">
      <w:pPr>
        <w:jc w:val="both"/>
      </w:pPr>
      <m:oMathPara>
        <m:oMath>
          <m:sSub>
            <m:sSubPr>
              <m:ctrlPr>
                <w:rPr>
                  <w:rFonts w:ascii="Cambria Math" w:hAnsi="Cambria Math"/>
                  <w:i/>
                </w:rPr>
              </m:ctrlPr>
            </m:sSubPr>
            <m:e>
              <m:r>
                <w:rPr>
                  <w:rFonts w:ascii="Cambria Math" w:hAnsi="Cambria Math"/>
                </w:rPr>
                <m:t>ST</m:t>
              </m:r>
            </m:e>
            <m:sub>
              <m:r>
                <w:rPr>
                  <w:rFonts w:ascii="Cambria Math" w:hAnsi="Cambria Math"/>
                </w:rPr>
                <m:t>i</m:t>
              </m:r>
            </m:sub>
          </m:sSub>
          <m:r>
            <w:rPr>
              <w:rFonts w:ascii="Cambria Math" w:hAnsi="Cambria Math"/>
            </w:rPr>
            <m:t>=c∙</m:t>
          </m:r>
          <m:nary>
            <m:naryPr>
              <m:chr m:val="∑"/>
              <m:limLoc m:val="undOvr"/>
              <m:grow m:val="1"/>
              <m:ctrlPr>
                <w:rPr>
                  <w:rFonts w:ascii="Cambria Math" w:hAnsi="Cambria Math"/>
                  <w:i/>
                </w:rPr>
              </m:ctrlPr>
            </m:naryPr>
            <m:sub>
              <m:sSub>
                <m:sSubPr>
                  <m:ctrlPr>
                    <w:rPr>
                      <w:rFonts w:ascii="Cambria Math" w:hAnsi="Cambria Math"/>
                      <w:i/>
                    </w:rPr>
                  </m:ctrlPr>
                </m:sSubPr>
                <m:e>
                  <m:r>
                    <w:rPr>
                      <w:rFonts w:ascii="Cambria Math" w:hAnsi="Cambria Math"/>
                    </w:rPr>
                    <m:t>t</m:t>
                  </m:r>
                </m:e>
                <m:sub>
                  <m:r>
                    <w:rPr>
                      <w:rFonts w:ascii="Cambria Math" w:hAnsi="Cambria Math"/>
                    </w:rPr>
                    <m:t>1</m:t>
                  </m:r>
                </m:sub>
              </m:sSub>
            </m:sub>
            <m:sup>
              <m:sSub>
                <m:sSubPr>
                  <m:ctrlPr>
                    <w:rPr>
                      <w:rFonts w:ascii="Cambria Math" w:hAnsi="Cambria Math"/>
                      <w:i/>
                    </w:rPr>
                  </m:ctrlPr>
                </m:sSubPr>
                <m:e>
                  <m:r>
                    <w:rPr>
                      <w:rFonts w:ascii="Cambria Math" w:hAnsi="Cambria Math"/>
                    </w:rPr>
                    <m:t>t</m:t>
                  </m:r>
                </m:e>
                <m:sub>
                  <m:r>
                    <w:rPr>
                      <w:rFonts w:ascii="Cambria Math" w:hAnsi="Cambria Math"/>
                    </w:rPr>
                    <m:t>2</m:t>
                  </m:r>
                </m:sub>
              </m:sSub>
            </m:sup>
            <m:e>
              <m:sSub>
                <m:sSubPr>
                  <m:ctrlPr>
                    <w:rPr>
                      <w:rFonts w:ascii="Cambria Math" w:hAnsi="Cambria Math"/>
                      <w:i/>
                    </w:rPr>
                  </m:ctrlPr>
                </m:sSubPr>
                <m:e>
                  <m:sSub>
                    <m:sSubPr>
                      <m:ctrlPr>
                        <w:rPr>
                          <w:rFonts w:ascii="Cambria Math" w:hAnsi="Cambria Math"/>
                          <w:i/>
                        </w:rPr>
                      </m:ctrlPr>
                    </m:sSubPr>
                    <m:e>
                      <m:r>
                        <w:rPr>
                          <w:rFonts w:ascii="Cambria Math" w:hAnsi="Cambria Math"/>
                        </w:rPr>
                        <m:t>S</m:t>
                      </m:r>
                    </m:e>
                    <m:sub>
                      <m:r>
                        <w:rPr>
                          <w:rFonts w:ascii="Cambria Math" w:hAnsi="Cambria Math"/>
                        </w:rPr>
                        <m:t>i</m:t>
                      </m:r>
                    </m:sub>
                  </m:sSub>
                </m:e>
                <m:sub>
                  <m:r>
                    <w:rPr>
                      <w:rFonts w:ascii="Cambria Math" w:hAnsi="Cambria Math"/>
                    </w:rPr>
                    <m:t>t</m:t>
                  </m:r>
                </m:sub>
              </m:sSub>
            </m:e>
          </m:nary>
        </m:oMath>
      </m:oMathPara>
    </w:p>
    <w:p w:rsidR="00B11BF7" w:rsidRDefault="00B11BF7" w:rsidP="00B11BF7">
      <w:pPr>
        <w:jc w:val="both"/>
      </w:pPr>
      <w:r w:rsidRPr="003C1E0F">
        <w:t xml:space="preserve">with </w:t>
      </w:r>
      <w:r w:rsidRPr="003C1E0F">
        <w:rPr>
          <w:i/>
        </w:rPr>
        <w:t>c</w:t>
      </w:r>
      <w:r w:rsidRPr="003C1E0F">
        <w:t xml:space="preserve"> being a multiplication factor to </w:t>
      </w:r>
      <w:r>
        <w:t>translate monthly survival</w:t>
      </w:r>
      <w:r w:rsidRPr="003C1E0F">
        <w:t xml:space="preserve"> into days; </w:t>
      </w:r>
      <w:r w:rsidRPr="003C1E0F">
        <w:rPr>
          <w:i/>
        </w:rPr>
        <w:t>c</w:t>
      </w:r>
      <w:r w:rsidRPr="003C1E0F">
        <w:t xml:space="preserve"> = 30.4</w:t>
      </w:r>
      <w:r>
        <w:t xml:space="preserve">, </w:t>
      </w:r>
      <w:r w:rsidRPr="00406735">
        <w:rPr>
          <w:i/>
        </w:rPr>
        <w:t>t</w:t>
      </w:r>
      <w:r w:rsidRPr="00406735">
        <w:rPr>
          <w:i/>
          <w:vertAlign w:val="subscript"/>
        </w:rPr>
        <w:t>1</w:t>
      </w:r>
      <w:r>
        <w:t xml:space="preserve"> is the start of the laying period (in months), and </w:t>
      </w:r>
      <w:r w:rsidRPr="00406735">
        <w:rPr>
          <w:i/>
        </w:rPr>
        <w:t>t</w:t>
      </w:r>
      <w:r w:rsidRPr="00406735">
        <w:rPr>
          <w:i/>
          <w:vertAlign w:val="subscript"/>
        </w:rPr>
        <w:t>2</w:t>
      </w:r>
      <w:r>
        <w:t xml:space="preserve"> the end of the laying period. The continuous time equivalent of this expression is</w:t>
      </w:r>
    </w:p>
    <w:p w:rsidR="00B11BF7" w:rsidRPr="003C1E0F" w:rsidRDefault="000B797A" w:rsidP="00B11BF7">
      <w:pPr>
        <w:jc w:val="center"/>
      </w:pPr>
      <m:oMath>
        <m:sSub>
          <m:sSubPr>
            <m:ctrlPr>
              <w:rPr>
                <w:rFonts w:ascii="Cambria Math" w:hAnsi="Cambria Math"/>
                <w:i/>
              </w:rPr>
            </m:ctrlPr>
          </m:sSubPr>
          <m:e>
            <m:r>
              <w:rPr>
                <w:rFonts w:ascii="Cambria Math" w:hAnsi="Cambria Math"/>
              </w:rPr>
              <m:t>ST</m:t>
            </m:r>
          </m:e>
          <m:sub>
            <m:r>
              <w:rPr>
                <w:rFonts w:ascii="Cambria Math" w:hAnsi="Cambria Math"/>
              </w:rPr>
              <m:t>i</m:t>
            </m:r>
          </m:sub>
        </m:sSub>
        <m:r>
          <w:rPr>
            <w:rFonts w:ascii="Cambria Math" w:hAnsi="Cambria Math"/>
          </w:rPr>
          <m:t>=c∙</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rPr>
                  <m:t>t</m:t>
                </m:r>
              </m:e>
              <m:sub>
                <m:r>
                  <w:rPr>
                    <w:rFonts w:ascii="Cambria Math" w:hAnsi="Cambria Math"/>
                  </w:rPr>
                  <m:t>1</m:t>
                </m:r>
              </m:sub>
            </m:sSub>
          </m:sub>
          <m:sup>
            <m:sSub>
              <m:sSubPr>
                <m:ctrlPr>
                  <w:rPr>
                    <w:rFonts w:ascii="Cambria Math" w:hAnsi="Cambria Math"/>
                    <w:i/>
                  </w:rPr>
                </m:ctrlPr>
              </m:sSubPr>
              <m:e>
                <m:r>
                  <w:rPr>
                    <w:rFonts w:ascii="Cambria Math" w:hAnsi="Cambria Math"/>
                  </w:rPr>
                  <m:t>t</m:t>
                </m:r>
              </m:e>
              <m:sub>
                <m:r>
                  <w:rPr>
                    <w:rFonts w:ascii="Cambria Math" w:hAnsi="Cambria Math"/>
                  </w:rPr>
                  <m:t>2</m:t>
                </m:r>
              </m:sub>
            </m:sSub>
          </m:sup>
          <m:e>
            <m:sSub>
              <m:sSubPr>
                <m:ctrlPr>
                  <w:rPr>
                    <w:rFonts w:ascii="Cambria Math" w:hAnsi="Cambria Math"/>
                    <w:i/>
                  </w:rPr>
                </m:ctrlPr>
              </m:sSubPr>
              <m:e>
                <m:sSub>
                  <m:sSubPr>
                    <m:ctrlPr>
                      <w:rPr>
                        <w:rFonts w:ascii="Cambria Math" w:hAnsi="Cambria Math"/>
                        <w:i/>
                      </w:rPr>
                    </m:ctrlPr>
                  </m:sSubPr>
                  <m:e>
                    <m:r>
                      <w:rPr>
                        <w:rFonts w:ascii="Cambria Math" w:hAnsi="Cambria Math"/>
                      </w:rPr>
                      <m:t>S</m:t>
                    </m:r>
                  </m:e>
                  <m:sub>
                    <m:r>
                      <w:rPr>
                        <w:rFonts w:ascii="Cambria Math" w:hAnsi="Cambria Math"/>
                      </w:rPr>
                      <m:t>i</m:t>
                    </m:r>
                  </m:sub>
                </m:sSub>
              </m:e>
              <m:sub>
                <m:r>
                  <w:rPr>
                    <w:rFonts w:ascii="Cambria Math" w:hAnsi="Cambria Math"/>
                  </w:rPr>
                  <m:t>t</m:t>
                </m:r>
              </m:sub>
            </m:sSub>
          </m:e>
        </m:nary>
        <m:r>
          <w:rPr>
            <w:rFonts w:ascii="Cambria Math" w:hAnsi="Cambria Math"/>
          </w:rPr>
          <m:t>dt</m:t>
        </m:r>
      </m:oMath>
      <w:r w:rsidR="00B11BF7">
        <w:t>.</w:t>
      </w:r>
    </w:p>
    <w:p w:rsidR="00B11BF7" w:rsidRPr="00406735" w:rsidRDefault="00B11BF7" w:rsidP="00B11BF7">
      <w:pPr>
        <w:jc w:val="both"/>
      </w:pPr>
      <w:r>
        <w:t xml:space="preserve">Substituting </w:t>
      </w:r>
      <w:proofErr w:type="spellStart"/>
      <w:r w:rsidRPr="00406735">
        <w:rPr>
          <w:i/>
        </w:rPr>
        <w:t>ST</w:t>
      </w:r>
      <w:r w:rsidRPr="00406735">
        <w:rPr>
          <w:i/>
          <w:vertAlign w:val="subscript"/>
        </w:rPr>
        <w:t>i</w:t>
      </w:r>
      <w:proofErr w:type="spellEnd"/>
      <w:r>
        <w:t xml:space="preserve"> by Equation 1 and </w:t>
      </w:r>
      <w:r w:rsidRPr="00406735">
        <w:rPr>
          <w:position w:val="-16"/>
        </w:rPr>
        <w:object w:dxaOrig="34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5pt;height:19.65pt" o:ole="">
            <v:imagedata r:id="rId5" o:title=""/>
          </v:shape>
          <o:OLEObject Type="Embed" ProgID="Equation.3" ShapeID="_x0000_i1025" DrawAspect="Content" ObjectID="_1498296717" r:id="rId6"/>
        </w:object>
      </w:r>
      <w:r>
        <w:t>by Equation 2, ignoring the fixed effects, and using an animal model for survival time yields</w:t>
      </w:r>
    </w:p>
    <w:p w:rsidR="00B11BF7" w:rsidRPr="00124DD7" w:rsidRDefault="000B797A" w:rsidP="00B11BF7">
      <w:pPr>
        <w:jc w:val="both"/>
      </w:pPr>
      <m:oMathPara>
        <m:oMath>
          <m:sSub>
            <m:sSubPr>
              <m:ctrlPr>
                <w:rPr>
                  <w:rFonts w:ascii="Cambria Math" w:hAnsi="Cambria Math"/>
                  <w:i/>
                  <w:iCs/>
                </w:rPr>
              </m:ctrlPr>
            </m:sSubPr>
            <m:e>
              <m:r>
                <w:rPr>
                  <w:rFonts w:ascii="Cambria Math" w:hAnsi="Cambria Math"/>
                </w:rPr>
                <m:t>A</m:t>
              </m:r>
              <m:ctrlPr>
                <w:rPr>
                  <w:rFonts w:ascii="Cambria Math" w:hAnsi="Cambria Math"/>
                  <w:i/>
                </w:rPr>
              </m:ctrlPr>
            </m:e>
            <m:sub>
              <m:sSub>
                <m:sSubPr>
                  <m:ctrlPr>
                    <w:rPr>
                      <w:rFonts w:ascii="Cambria Math" w:hAnsi="Cambria Math"/>
                      <w:i/>
                      <w:iCs/>
                    </w:rPr>
                  </m:ctrlPr>
                </m:sSubPr>
                <m:e>
                  <m:r>
                    <w:rPr>
                      <w:rFonts w:ascii="Cambria Math" w:hAnsi="Cambria Math"/>
                    </w:rPr>
                    <m:t>ST,D</m:t>
                  </m:r>
                </m:e>
                <m:sub>
                  <m:r>
                    <w:rPr>
                      <w:rFonts w:ascii="Cambria Math" w:hAnsi="Cambria Math"/>
                    </w:rPr>
                    <m:t>i</m:t>
                  </m:r>
                </m:sub>
              </m:sSub>
            </m:sub>
          </m:sSub>
          <m:r>
            <w:rPr>
              <w:rFonts w:ascii="Cambria Math" w:hAnsi="Cambria Math"/>
            </w:rPr>
            <m:t>+</m:t>
          </m:r>
          <m:nary>
            <m:naryPr>
              <m:chr m:val="∑"/>
              <m:limLoc m:val="undOvr"/>
              <m:grow m:val="1"/>
              <m:ctrlPr>
                <w:rPr>
                  <w:rFonts w:ascii="Cambria Math" w:hAnsi="Cambria Math"/>
                  <w:i/>
                </w:rPr>
              </m:ctrlPr>
            </m:naryPr>
            <m:sub>
              <m:r>
                <w:rPr>
                  <w:rFonts w:ascii="Cambria Math" w:hAnsi="Cambria Math"/>
                </w:rPr>
                <m:t>j≠i</m:t>
              </m:r>
            </m:sub>
            <m:sup>
              <m:r>
                <w:rPr>
                  <w:rFonts w:ascii="Cambria Math" w:hAnsi="Cambria Math"/>
                </w:rPr>
                <m:t>n-1</m:t>
              </m:r>
            </m:sup>
            <m:e>
              <m:sSub>
                <m:sSubPr>
                  <m:ctrlPr>
                    <w:rPr>
                      <w:rFonts w:ascii="Cambria Math" w:hAnsi="Cambria Math"/>
                      <w:i/>
                      <w:iCs/>
                    </w:rPr>
                  </m:ctrlPr>
                </m:sSubPr>
                <m:e>
                  <m:r>
                    <w:rPr>
                      <w:rFonts w:ascii="Cambria Math" w:hAnsi="Cambria Math"/>
                    </w:rPr>
                    <m:t>A</m:t>
                  </m:r>
                  <m:ctrlPr>
                    <w:rPr>
                      <w:rFonts w:ascii="Cambria Math" w:hAnsi="Cambria Math"/>
                      <w:i/>
                    </w:rPr>
                  </m:ctrlPr>
                </m:e>
                <m:sub>
                  <m:sSub>
                    <m:sSubPr>
                      <m:ctrlPr>
                        <w:rPr>
                          <w:rFonts w:ascii="Cambria Math" w:hAnsi="Cambria Math"/>
                          <w:i/>
                          <w:iCs/>
                        </w:rPr>
                      </m:ctrlPr>
                    </m:sSubPr>
                    <m:e>
                      <m:r>
                        <w:rPr>
                          <w:rFonts w:ascii="Cambria Math" w:hAnsi="Cambria Math"/>
                        </w:rPr>
                        <m:t>ST,I</m:t>
                      </m:r>
                    </m:e>
                    <m:sub>
                      <m:r>
                        <w:rPr>
                          <w:rFonts w:ascii="Cambria Math" w:hAnsi="Cambria Math"/>
                        </w:rPr>
                        <m:t>j</m:t>
                      </m:r>
                    </m:sub>
                  </m:sSub>
                </m:sub>
              </m:sSub>
            </m:e>
          </m:nary>
          <m:r>
            <w:rPr>
              <w:rFonts w:ascii="Cambria Math" w:hAnsi="Cambria Math"/>
            </w:rPr>
            <m:t>+</m:t>
          </m:r>
          <m:sSub>
            <m:sSubPr>
              <m:ctrlPr>
                <w:rPr>
                  <w:rFonts w:ascii="Cambria Math" w:hAnsi="Cambria Math"/>
                  <w:i/>
                  <w:iCs/>
                </w:rPr>
              </m:ctrlPr>
            </m:sSubPr>
            <m:e>
              <m:r>
                <w:rPr>
                  <w:rFonts w:ascii="Cambria Math" w:hAnsi="Cambria Math"/>
                </w:rPr>
                <m:t>cage</m:t>
              </m:r>
              <m:ctrlPr>
                <w:rPr>
                  <w:rFonts w:ascii="Cambria Math" w:hAnsi="Cambria Math"/>
                  <w:i/>
                </w:rPr>
              </m:ctrlPr>
            </m:e>
            <m:sub>
              <m:r>
                <w:rPr>
                  <w:rFonts w:ascii="Cambria Math" w:hAnsi="Cambria Math"/>
                </w:rPr>
                <m:t>ST,k</m:t>
              </m:r>
            </m:sub>
          </m:sSub>
          <m:r>
            <w:rPr>
              <w:rFonts w:ascii="Cambria Math" w:hAnsi="Cambria Math"/>
            </w:rPr>
            <m:t>+</m:t>
          </m:r>
          <m:sSub>
            <m:sSubPr>
              <m:ctrlPr>
                <w:rPr>
                  <w:rFonts w:ascii="Cambria Math" w:hAnsi="Cambria Math"/>
                  <w:i/>
                  <w:iCs/>
                </w:rPr>
              </m:ctrlPr>
            </m:sSubPr>
            <m:e>
              <m:r>
                <w:rPr>
                  <w:rFonts w:ascii="Cambria Math" w:hAnsi="Cambria Math"/>
                </w:rPr>
                <m:t>e</m:t>
              </m:r>
              <m:ctrlPr>
                <w:rPr>
                  <w:rFonts w:ascii="Cambria Math" w:hAnsi="Cambria Math"/>
                  <w:i/>
                </w:rPr>
              </m:ctrlPr>
            </m:e>
            <m:sub>
              <m:r>
                <w:rPr>
                  <w:rFonts w:ascii="Cambria Math" w:hAnsi="Cambria Math"/>
                </w:rPr>
                <m:t>ST,ijk</m:t>
              </m:r>
            </m:sub>
          </m:sSub>
        </m:oMath>
      </m:oMathPara>
    </w:p>
    <w:p w:rsidR="00B11BF7" w:rsidRDefault="00B11BF7" w:rsidP="00B11BF7">
      <w:pPr>
        <w:jc w:val="center"/>
        <w:rPr>
          <w:i/>
        </w:rPr>
      </w:pPr>
      <m:oMath>
        <m:r>
          <w:rPr>
            <w:rFonts w:ascii="Cambria Math" w:eastAsiaTheme="minorEastAsia" w:hAnsi="Cambria Math"/>
          </w:rPr>
          <m:t>=c</m:t>
        </m:r>
        <m:nary>
          <m:naryPr>
            <m:limLoc m:val="undOvr"/>
            <m:grow m:val="1"/>
            <m:ctrlPr>
              <w:rPr>
                <w:rFonts w:ascii="Cambria Math" w:eastAsiaTheme="minorEastAsia" w:hAnsi="Cambria Math"/>
                <w:i/>
                <w:iCs/>
              </w:rPr>
            </m:ctrlPr>
          </m:naryPr>
          <m:sub>
            <m:sSub>
              <m:sSubPr>
                <m:ctrlPr>
                  <w:rPr>
                    <w:rFonts w:ascii="Cambria Math" w:eastAsiaTheme="minorEastAsia" w:hAnsi="Cambria Math"/>
                    <w:i/>
                    <w:iCs/>
                  </w:rPr>
                </m:ctrlPr>
              </m:sSubPr>
              <m:e>
                <m:r>
                  <w:rPr>
                    <w:rFonts w:ascii="Cambria Math" w:eastAsiaTheme="minorEastAsia" w:hAnsi="Cambria Math"/>
                  </w:rPr>
                  <m:t>t</m:t>
                </m:r>
              </m:e>
              <m:sub>
                <m:r>
                  <w:rPr>
                    <w:rFonts w:ascii="Cambria Math" w:eastAsiaTheme="minorEastAsia" w:hAnsi="Cambria Math"/>
                  </w:rPr>
                  <m:t>1</m:t>
                </m:r>
              </m:sub>
            </m:sSub>
          </m:sub>
          <m:sup>
            <m:sSub>
              <m:sSubPr>
                <m:ctrlPr>
                  <w:rPr>
                    <w:rFonts w:ascii="Cambria Math" w:eastAsiaTheme="minorEastAsia" w:hAnsi="Cambria Math"/>
                    <w:i/>
                    <w:iCs/>
                  </w:rPr>
                </m:ctrlPr>
              </m:sSubPr>
              <m:e>
                <m:r>
                  <w:rPr>
                    <w:rFonts w:ascii="Cambria Math" w:eastAsiaTheme="minorEastAsia" w:hAnsi="Cambria Math"/>
                  </w:rPr>
                  <m:t>t</m:t>
                </m:r>
              </m:e>
              <m:sub>
                <m:r>
                  <w:rPr>
                    <w:rFonts w:ascii="Cambria Math" w:eastAsiaTheme="minorEastAsia" w:hAnsi="Cambria Math"/>
                  </w:rPr>
                  <m:t>2</m:t>
                </m:r>
              </m:sub>
            </m:sSub>
          </m:sup>
          <m:e>
            <m:d>
              <m:dPr>
                <m:ctrlPr>
                  <w:rPr>
                    <w:rFonts w:ascii="Cambria Math" w:eastAsiaTheme="minorEastAsia" w:hAnsi="Cambria Math"/>
                    <w:i/>
                    <w:iCs/>
                  </w:rPr>
                </m:ctrlPr>
              </m:dPr>
              <m:e>
                <m:sSub>
                  <m:sSubPr>
                    <m:ctrlPr>
                      <w:rPr>
                        <w:rFonts w:ascii="Cambria Math" w:hAnsi="Cambria Math"/>
                        <w:i/>
                      </w:rPr>
                    </m:ctrlPr>
                  </m:sSubPr>
                  <m:e>
                    <m:r>
                      <w:rPr>
                        <w:rFonts w:ascii="Cambria Math" w:hAnsi="Cambria Math"/>
                      </w:rPr>
                      <m:t>A</m:t>
                    </m:r>
                  </m:e>
                  <m:sub>
                    <m:r>
                      <w:rPr>
                        <w:rFonts w:ascii="Cambria Math" w:hAnsi="Cambria Math"/>
                      </w:rPr>
                      <m:t>S,</m:t>
                    </m:r>
                    <m:sSub>
                      <m:sSubPr>
                        <m:ctrlPr>
                          <w:rPr>
                            <w:rFonts w:ascii="Cambria Math" w:hAnsi="Cambria Math"/>
                            <w:i/>
                          </w:rPr>
                        </m:ctrlPr>
                      </m:sSubPr>
                      <m:e>
                        <m:r>
                          <w:rPr>
                            <w:rFonts w:ascii="Cambria Math" w:hAnsi="Cambria Math"/>
                          </w:rPr>
                          <m:t>D</m:t>
                        </m:r>
                      </m:e>
                      <m:sub>
                        <m:r>
                          <w:rPr>
                            <w:rFonts w:ascii="Cambria Math" w:hAnsi="Cambria Math"/>
                          </w:rPr>
                          <m:t>i</m:t>
                        </m:r>
                      </m:sub>
                    </m:sSub>
                  </m:sub>
                </m:sSub>
                <m:sSub>
                  <m:sSubPr>
                    <m:ctrlPr>
                      <w:rPr>
                        <w:rFonts w:ascii="Cambria Math" w:hAnsi="Cambria Math"/>
                        <w:i/>
                        <w:iCs/>
                      </w:rPr>
                    </m:ctrlPr>
                  </m:sSubPr>
                  <m:e>
                    <m:r>
                      <m:rPr>
                        <m:sty m:val="p"/>
                      </m:rPr>
                      <w:rPr>
                        <w:rFonts w:ascii="Cambria Math" w:hAnsi="Cambria Math"/>
                      </w:rPr>
                      <m:t>t</m:t>
                    </m:r>
                  </m:e>
                  <m:sub>
                    <m:r>
                      <w:rPr>
                        <w:rFonts w:ascii="Cambria Math" w:hAnsi="Cambria Math"/>
                      </w:rPr>
                      <m:t>l</m:t>
                    </m:r>
                  </m:sub>
                </m:sSub>
                <m:r>
                  <w:rPr>
                    <w:rFonts w:ascii="Cambria Math" w:hAnsi="Cambria Math"/>
                  </w:rPr>
                  <m:t>+</m:t>
                </m:r>
                <m:nary>
                  <m:naryPr>
                    <m:chr m:val="∑"/>
                    <m:limLoc m:val="undOvr"/>
                    <m:grow m:val="1"/>
                    <m:ctrlPr>
                      <w:rPr>
                        <w:rFonts w:ascii="Cambria Math" w:hAnsi="Cambria Math"/>
                        <w:i/>
                      </w:rPr>
                    </m:ctrlPr>
                  </m:naryPr>
                  <m:sub>
                    <m:r>
                      <w:rPr>
                        <w:rFonts w:ascii="Cambria Math" w:hAnsi="Cambria Math"/>
                      </w:rPr>
                      <m:t>j≠i</m:t>
                    </m:r>
                  </m:sub>
                  <m:sup>
                    <m:r>
                      <w:rPr>
                        <w:rFonts w:ascii="Cambria Math" w:hAnsi="Cambria Math"/>
                      </w:rPr>
                      <m:t>n-1</m:t>
                    </m:r>
                  </m:sup>
                  <m:e>
                    <m:sSub>
                      <m:sSubPr>
                        <m:ctrlPr>
                          <w:rPr>
                            <w:rFonts w:ascii="Cambria Math" w:hAnsi="Cambria Math"/>
                            <w:i/>
                          </w:rPr>
                        </m:ctrlPr>
                      </m:sSubPr>
                      <m:e>
                        <m:r>
                          <w:rPr>
                            <w:rFonts w:ascii="Cambria Math" w:hAnsi="Cambria Math"/>
                          </w:rPr>
                          <m:t>A</m:t>
                        </m:r>
                      </m:e>
                      <m:sub>
                        <m:r>
                          <w:rPr>
                            <w:rFonts w:ascii="Cambria Math" w:hAnsi="Cambria Math"/>
                          </w:rPr>
                          <m:t>S,</m:t>
                        </m:r>
                        <m:sSub>
                          <m:sSubPr>
                            <m:ctrlPr>
                              <w:rPr>
                                <w:rFonts w:ascii="Cambria Math" w:hAnsi="Cambria Math"/>
                                <w:i/>
                              </w:rPr>
                            </m:ctrlPr>
                          </m:sSubPr>
                          <m:e>
                            <m:r>
                              <w:rPr>
                                <w:rFonts w:ascii="Cambria Math" w:hAnsi="Cambria Math"/>
                              </w:rPr>
                              <m:t>I</m:t>
                            </m:r>
                          </m:e>
                          <m:sub>
                            <m:r>
                              <w:rPr>
                                <w:rFonts w:ascii="Cambria Math" w:hAnsi="Cambria Math"/>
                              </w:rPr>
                              <m:t>j</m:t>
                            </m:r>
                          </m:sub>
                        </m:sSub>
                      </m:sub>
                    </m:sSub>
                  </m:e>
                </m:nary>
                <m:sSub>
                  <m:sSubPr>
                    <m:ctrlPr>
                      <w:rPr>
                        <w:rFonts w:ascii="Cambria Math" w:hAnsi="Cambria Math"/>
                        <w:i/>
                        <w:iCs/>
                      </w:rPr>
                    </m:ctrlPr>
                  </m:sSubPr>
                  <m:e>
                    <m:r>
                      <w:rPr>
                        <w:rFonts w:ascii="Cambria Math" w:hAnsi="Cambria Math"/>
                      </w:rPr>
                      <m:t>t</m:t>
                    </m:r>
                  </m:e>
                  <m:sub>
                    <m:r>
                      <w:rPr>
                        <w:rFonts w:ascii="Cambria Math" w:hAnsi="Cambria Math"/>
                      </w:rPr>
                      <m:t>l</m:t>
                    </m:r>
                  </m:sub>
                </m:sSub>
                <m:r>
                  <w:rPr>
                    <w:rFonts w:ascii="Cambria Math" w:hAnsi="Cambria Math"/>
                  </w:rPr>
                  <m:t>+</m:t>
                </m:r>
                <m:sSub>
                  <m:sSubPr>
                    <m:ctrlPr>
                      <w:rPr>
                        <w:rFonts w:ascii="Cambria Math" w:hAnsi="Cambria Math"/>
                        <w:i/>
                        <w:iCs/>
                      </w:rPr>
                    </m:ctrlPr>
                  </m:sSubPr>
                  <m:e>
                    <m:r>
                      <w:rPr>
                        <w:rFonts w:ascii="Cambria Math" w:hAnsi="Cambria Math"/>
                      </w:rPr>
                      <m:t>cage</m:t>
                    </m:r>
                  </m:e>
                  <m:sub>
                    <m:sSub>
                      <m:sSubPr>
                        <m:ctrlPr>
                          <w:rPr>
                            <w:rFonts w:ascii="Cambria Math" w:hAnsi="Cambria Math"/>
                            <w:i/>
                          </w:rPr>
                        </m:ctrlPr>
                      </m:sSubPr>
                      <m:e>
                        <m:r>
                          <w:rPr>
                            <w:rFonts w:ascii="Cambria Math" w:hAnsi="Cambria Math"/>
                          </w:rPr>
                          <m:t>S</m:t>
                        </m:r>
                      </m:e>
                      <m:sub>
                        <m:r>
                          <w:rPr>
                            <w:rFonts w:ascii="Cambria Math" w:hAnsi="Cambria Math"/>
                          </w:rPr>
                          <m:t>kl</m:t>
                        </m:r>
                      </m:sub>
                    </m:sSub>
                  </m:sub>
                </m:sSub>
                <m:r>
                  <w:rPr>
                    <w:rFonts w:ascii="Cambria Math" w:hAnsi="Cambria Math"/>
                  </w:rPr>
                  <m:t>+</m:t>
                </m:r>
                <m:sSub>
                  <m:sSubPr>
                    <m:ctrlPr>
                      <w:rPr>
                        <w:rFonts w:ascii="Cambria Math" w:hAnsi="Cambria Math"/>
                        <w:i/>
                        <w:iCs/>
                      </w:rPr>
                    </m:ctrlPr>
                  </m:sSubPr>
                  <m:e>
                    <m:r>
                      <w:rPr>
                        <w:rFonts w:ascii="Cambria Math" w:hAnsi="Cambria Math"/>
                      </w:rPr>
                      <m:t>cage</m:t>
                    </m:r>
                  </m:e>
                  <m:sub>
                    <m:sSub>
                      <m:sSubPr>
                        <m:ctrlPr>
                          <w:rPr>
                            <w:rFonts w:ascii="Cambria Math" w:hAnsi="Cambria Math"/>
                            <w:i/>
                          </w:rPr>
                        </m:ctrlPr>
                      </m:sSubPr>
                      <m:e>
                        <m:r>
                          <w:rPr>
                            <w:rFonts w:ascii="Cambria Math" w:hAnsi="Cambria Math"/>
                          </w:rPr>
                          <m:t>S</m:t>
                        </m:r>
                      </m:e>
                      <m:sub>
                        <m:r>
                          <w:rPr>
                            <w:rFonts w:ascii="Cambria Math" w:hAnsi="Cambria Math"/>
                          </w:rPr>
                          <m:t>k</m:t>
                        </m:r>
                      </m:sub>
                    </m:sSub>
                  </m:sub>
                </m:sSub>
                <m:sSub>
                  <m:sSubPr>
                    <m:ctrlPr>
                      <w:rPr>
                        <w:rFonts w:ascii="Cambria Math" w:hAnsi="Cambria Math"/>
                        <w:i/>
                        <w:iCs/>
                      </w:rPr>
                    </m:ctrlPr>
                  </m:sSubPr>
                  <m:e>
                    <m:r>
                      <w:rPr>
                        <w:rFonts w:ascii="Cambria Math" w:hAnsi="Cambria Math"/>
                      </w:rPr>
                      <m:t>t</m:t>
                    </m:r>
                  </m:e>
                  <m:sub>
                    <m:r>
                      <w:rPr>
                        <w:rFonts w:ascii="Cambria Math" w:hAnsi="Cambria Math"/>
                      </w:rPr>
                      <m:t>l</m:t>
                    </m:r>
                  </m:sub>
                </m:sSub>
                <m:r>
                  <w:rPr>
                    <w:rFonts w:ascii="Cambria Math" w:hAnsi="Cambria Math"/>
                  </w:rPr>
                  <m:t>+</m:t>
                </m:r>
                <m:sSub>
                  <m:sSubPr>
                    <m:ctrlPr>
                      <w:rPr>
                        <w:rFonts w:ascii="Cambria Math" w:hAnsi="Cambria Math"/>
                        <w:i/>
                        <w:iCs/>
                      </w:rPr>
                    </m:ctrlPr>
                  </m:sSubPr>
                  <m:e>
                    <m:sSub>
                      <m:sSubPr>
                        <m:ctrlPr>
                          <w:rPr>
                            <w:rFonts w:ascii="Cambria Math" w:hAnsi="Cambria Math"/>
                            <w:i/>
                            <w:iCs/>
                          </w:rPr>
                        </m:ctrlPr>
                      </m:sSubPr>
                      <m:e>
                        <m:r>
                          <w:rPr>
                            <w:rFonts w:ascii="Cambria Math" w:hAnsi="Cambria Math"/>
                          </w:rPr>
                          <m:t>PE</m:t>
                        </m:r>
                      </m:e>
                      <m:sub>
                        <m:sSub>
                          <m:sSubPr>
                            <m:ctrlPr>
                              <w:rPr>
                                <w:rFonts w:ascii="Cambria Math" w:hAnsi="Cambria Math"/>
                                <w:i/>
                                <w:iCs/>
                              </w:rPr>
                            </m:ctrlPr>
                          </m:sSubPr>
                          <m:e>
                            <m:r>
                              <w:rPr>
                                <w:rFonts w:ascii="Cambria Math" w:hAnsi="Cambria Math"/>
                              </w:rPr>
                              <m:t>S</m:t>
                            </m:r>
                          </m:e>
                          <m:sub>
                            <m:r>
                              <w:rPr>
                                <w:rFonts w:ascii="Cambria Math" w:hAnsi="Cambria Math"/>
                              </w:rPr>
                              <m:t>i</m:t>
                            </m:r>
                          </m:sub>
                        </m:sSub>
                      </m:sub>
                    </m:sSub>
                    <m:r>
                      <w:rPr>
                        <w:rFonts w:ascii="Cambria Math" w:hAnsi="Cambria Math"/>
                      </w:rPr>
                      <m:t>t</m:t>
                    </m:r>
                  </m:e>
                  <m:sub>
                    <m:r>
                      <w:rPr>
                        <w:rFonts w:ascii="Cambria Math" w:hAnsi="Cambria Math"/>
                      </w:rPr>
                      <m:t>l</m:t>
                    </m:r>
                  </m:sub>
                </m:sSub>
                <m:r>
                  <w:rPr>
                    <w:rFonts w:ascii="Cambria Math" w:hAnsi="Cambria Math"/>
                  </w:rPr>
                  <m:t>+</m:t>
                </m:r>
                <m:sSub>
                  <m:sSubPr>
                    <m:ctrlPr>
                      <w:rPr>
                        <w:rFonts w:ascii="Cambria Math" w:hAnsi="Cambria Math"/>
                        <w:i/>
                        <w:iCs/>
                      </w:rPr>
                    </m:ctrlPr>
                  </m:sSubPr>
                  <m:e>
                    <m:r>
                      <w:rPr>
                        <w:rFonts w:ascii="Cambria Math" w:hAnsi="Cambria Math"/>
                      </w:rPr>
                      <m:t>e</m:t>
                    </m:r>
                  </m:e>
                  <m:sub>
                    <m:sSub>
                      <m:sSubPr>
                        <m:ctrlPr>
                          <w:rPr>
                            <w:rFonts w:ascii="Cambria Math" w:hAnsi="Cambria Math"/>
                            <w:i/>
                          </w:rPr>
                        </m:ctrlPr>
                      </m:sSubPr>
                      <m:e>
                        <m:r>
                          <w:rPr>
                            <w:rFonts w:ascii="Cambria Math" w:hAnsi="Cambria Math"/>
                          </w:rPr>
                          <m:t>S</m:t>
                        </m:r>
                      </m:e>
                      <m:sub>
                        <m:r>
                          <w:rPr>
                            <w:rFonts w:ascii="Cambria Math" w:hAnsi="Cambria Math"/>
                          </w:rPr>
                          <m:t>ijkl</m:t>
                        </m:r>
                      </m:sub>
                    </m:sSub>
                  </m:sub>
                </m:sSub>
              </m:e>
            </m:d>
            <m:r>
              <w:rPr>
                <w:rFonts w:ascii="Cambria Math" w:eastAsiaTheme="minorEastAsia" w:hAnsi="Cambria Math"/>
              </w:rPr>
              <m:t>dt</m:t>
            </m:r>
          </m:e>
        </m:nary>
      </m:oMath>
      <w:r>
        <w:rPr>
          <w:rFonts w:eastAsiaTheme="minorEastAsia"/>
          <w:iCs/>
        </w:rPr>
        <w:t>,</w:t>
      </w:r>
    </w:p>
    <w:p w:rsidR="00B11BF7" w:rsidRDefault="00B11BF7" w:rsidP="00B11BF7">
      <w:pPr>
        <w:jc w:val="both"/>
      </w:pPr>
      <w:r>
        <w:t>where subscript ST denotes survival time, and subscript S denotes survival. This expression identifies the following correspondence between the direct and indirect breeding values for survival time and survival,</w:t>
      </w:r>
    </w:p>
    <w:p w:rsidR="00B11BF7" w:rsidRPr="00406735" w:rsidRDefault="000B797A" w:rsidP="00B11BF7">
      <w:pPr>
        <w:jc w:val="both"/>
      </w:pPr>
      <m:oMathPara>
        <m:oMath>
          <m:sSub>
            <m:sSubPr>
              <m:ctrlPr>
                <w:rPr>
                  <w:rFonts w:ascii="Cambria Math" w:hAnsi="Cambria Math"/>
                  <w:i/>
                  <w:iCs/>
                </w:rPr>
              </m:ctrlPr>
            </m:sSubPr>
            <m:e>
              <m:r>
                <w:rPr>
                  <w:rFonts w:ascii="Cambria Math" w:hAnsi="Cambria Math"/>
                </w:rPr>
                <m:t>A</m:t>
              </m:r>
              <m:ctrlPr>
                <w:rPr>
                  <w:rFonts w:ascii="Cambria Math" w:hAnsi="Cambria Math"/>
                  <w:i/>
                </w:rPr>
              </m:ctrlPr>
            </m:e>
            <m:sub>
              <m:sSub>
                <m:sSubPr>
                  <m:ctrlPr>
                    <w:rPr>
                      <w:rFonts w:ascii="Cambria Math" w:hAnsi="Cambria Math"/>
                      <w:i/>
                      <w:iCs/>
                    </w:rPr>
                  </m:ctrlPr>
                </m:sSubPr>
                <m:e>
                  <m:r>
                    <w:rPr>
                      <w:rFonts w:ascii="Cambria Math" w:hAnsi="Cambria Math"/>
                    </w:rPr>
                    <m:t>ST,D</m:t>
                  </m:r>
                </m:e>
                <m:sub>
                  <m:r>
                    <w:rPr>
                      <w:rFonts w:ascii="Cambria Math" w:hAnsi="Cambria Math"/>
                    </w:rPr>
                    <m:t>i</m:t>
                  </m:r>
                </m:sub>
              </m:sSub>
            </m:sub>
          </m:sSub>
          <m:r>
            <w:rPr>
              <w:rFonts w:ascii="Cambria Math" w:hAnsi="Cambria Math"/>
            </w:rPr>
            <m:t>=c</m:t>
          </m:r>
          <m:nary>
            <m:naryPr>
              <m:limLoc m:val="undOvr"/>
              <m:ctrlPr>
                <w:rPr>
                  <w:rFonts w:ascii="Cambria Math" w:hAnsi="Cambria Math"/>
                  <w:i/>
                  <w:iCs/>
                </w:rPr>
              </m:ctrlPr>
            </m:naryPr>
            <m:sub>
              <m:sSub>
                <m:sSubPr>
                  <m:ctrlPr>
                    <w:rPr>
                      <w:rFonts w:ascii="Cambria Math" w:hAnsi="Cambria Math"/>
                      <w:i/>
                      <w:iCs/>
                    </w:rPr>
                  </m:ctrlPr>
                </m:sSubPr>
                <m:e>
                  <m:r>
                    <w:rPr>
                      <w:rFonts w:ascii="Cambria Math" w:hAnsi="Cambria Math"/>
                    </w:rPr>
                    <m:t>t</m:t>
                  </m:r>
                </m:e>
                <m:sub>
                  <m:r>
                    <w:rPr>
                      <w:rFonts w:ascii="Cambria Math" w:hAnsi="Cambria Math"/>
                    </w:rPr>
                    <m:t>1</m:t>
                  </m:r>
                </m:sub>
              </m:sSub>
            </m:sub>
            <m:sup>
              <m:sSub>
                <m:sSubPr>
                  <m:ctrlPr>
                    <w:rPr>
                      <w:rFonts w:ascii="Cambria Math" w:hAnsi="Cambria Math"/>
                      <w:i/>
                      <w:iCs/>
                    </w:rPr>
                  </m:ctrlPr>
                </m:sSubPr>
                <m:e>
                  <m:r>
                    <w:rPr>
                      <w:rFonts w:ascii="Cambria Math" w:hAnsi="Cambria Math"/>
                    </w:rPr>
                    <m:t>t</m:t>
                  </m:r>
                </m:e>
                <m:sub>
                  <m:r>
                    <w:rPr>
                      <w:rFonts w:ascii="Cambria Math" w:hAnsi="Cambria Math"/>
                    </w:rPr>
                    <m:t>2</m:t>
                  </m:r>
                </m:sub>
              </m:sSub>
            </m:sup>
            <m:e>
              <m:sSub>
                <m:sSubPr>
                  <m:ctrlPr>
                    <w:rPr>
                      <w:rFonts w:ascii="Cambria Math" w:hAnsi="Cambria Math"/>
                      <w:i/>
                      <w:iCs/>
                    </w:rPr>
                  </m:ctrlPr>
                </m:sSubPr>
                <m:e>
                  <m:sSub>
                    <m:sSubPr>
                      <m:ctrlPr>
                        <w:rPr>
                          <w:rFonts w:ascii="Cambria Math" w:hAnsi="Cambria Math"/>
                          <w:i/>
                        </w:rPr>
                      </m:ctrlPr>
                    </m:sSubPr>
                    <m:e>
                      <m:r>
                        <w:rPr>
                          <w:rFonts w:ascii="Cambria Math" w:hAnsi="Cambria Math"/>
                        </w:rPr>
                        <m:t>A</m:t>
                      </m:r>
                    </m:e>
                    <m:sub>
                      <m:r>
                        <w:rPr>
                          <w:rFonts w:ascii="Cambria Math" w:hAnsi="Cambria Math"/>
                        </w:rPr>
                        <m:t>S,</m:t>
                      </m:r>
                      <m:sSub>
                        <m:sSubPr>
                          <m:ctrlPr>
                            <w:rPr>
                              <w:rFonts w:ascii="Cambria Math" w:hAnsi="Cambria Math"/>
                              <w:i/>
                            </w:rPr>
                          </m:ctrlPr>
                        </m:sSubPr>
                        <m:e>
                          <m:r>
                            <w:rPr>
                              <w:rFonts w:ascii="Cambria Math" w:hAnsi="Cambria Math"/>
                            </w:rPr>
                            <m:t>D</m:t>
                          </m:r>
                        </m:e>
                        <m:sub>
                          <m:r>
                            <w:rPr>
                              <w:rFonts w:ascii="Cambria Math" w:hAnsi="Cambria Math"/>
                            </w:rPr>
                            <m:t>i</m:t>
                          </m:r>
                        </m:sub>
                      </m:sSub>
                    </m:sub>
                  </m:sSub>
                  <m:r>
                    <m:rPr>
                      <m:sty m:val="p"/>
                    </m:rPr>
                    <w:rPr>
                      <w:rFonts w:ascii="Cambria Math" w:hAnsi="Cambria Math"/>
                    </w:rPr>
                    <m:t>t</m:t>
                  </m:r>
                </m:e>
                <m:sub>
                  <m:r>
                    <w:rPr>
                      <w:rFonts w:ascii="Cambria Math" w:hAnsi="Cambria Math"/>
                    </w:rPr>
                    <m:t>l</m:t>
                  </m:r>
                </m:sub>
              </m:sSub>
              <m:r>
                <w:rPr>
                  <w:rFonts w:ascii="Cambria Math" w:hAnsi="Cambria Math"/>
                </w:rPr>
                <m:t xml:space="preserve"> dt</m:t>
              </m:r>
            </m:e>
          </m:nary>
        </m:oMath>
      </m:oMathPara>
    </w:p>
    <w:p w:rsidR="00B11BF7" w:rsidRPr="00406735" w:rsidRDefault="00B11BF7" w:rsidP="00B11BF7">
      <w:pPr>
        <w:jc w:val="both"/>
      </w:pPr>
      <w:r>
        <w:t>a</w:t>
      </w:r>
      <w:r w:rsidRPr="00406735">
        <w:t>nd</w:t>
      </w:r>
    </w:p>
    <w:p w:rsidR="00B11BF7" w:rsidRDefault="000B797A" w:rsidP="00B11BF7">
      <w:pPr>
        <w:jc w:val="center"/>
        <w:rPr>
          <w:i/>
        </w:rPr>
      </w:pPr>
      <m:oMath>
        <m:nary>
          <m:naryPr>
            <m:chr m:val="∑"/>
            <m:limLoc m:val="undOvr"/>
            <m:grow m:val="1"/>
            <m:ctrlPr>
              <w:rPr>
                <w:rFonts w:ascii="Cambria Math" w:hAnsi="Cambria Math"/>
                <w:i/>
              </w:rPr>
            </m:ctrlPr>
          </m:naryPr>
          <m:sub>
            <m:r>
              <w:rPr>
                <w:rFonts w:ascii="Cambria Math" w:hAnsi="Cambria Math"/>
              </w:rPr>
              <m:t>j≠i</m:t>
            </m:r>
          </m:sub>
          <m:sup>
            <m:r>
              <w:rPr>
                <w:rFonts w:ascii="Cambria Math" w:hAnsi="Cambria Math"/>
              </w:rPr>
              <m:t>n-1</m:t>
            </m:r>
          </m:sup>
          <m:e>
            <m:sSub>
              <m:sSubPr>
                <m:ctrlPr>
                  <w:rPr>
                    <w:rFonts w:ascii="Cambria Math" w:hAnsi="Cambria Math"/>
                    <w:i/>
                    <w:iCs/>
                  </w:rPr>
                </m:ctrlPr>
              </m:sSubPr>
              <m:e>
                <m:r>
                  <w:rPr>
                    <w:rFonts w:ascii="Cambria Math" w:hAnsi="Cambria Math"/>
                  </w:rPr>
                  <m:t>A</m:t>
                </m:r>
                <m:ctrlPr>
                  <w:rPr>
                    <w:rFonts w:ascii="Cambria Math" w:hAnsi="Cambria Math"/>
                    <w:i/>
                  </w:rPr>
                </m:ctrlPr>
              </m:e>
              <m:sub>
                <m:sSub>
                  <m:sSubPr>
                    <m:ctrlPr>
                      <w:rPr>
                        <w:rFonts w:ascii="Cambria Math" w:hAnsi="Cambria Math"/>
                        <w:i/>
                        <w:iCs/>
                      </w:rPr>
                    </m:ctrlPr>
                  </m:sSubPr>
                  <m:e>
                    <m:r>
                      <w:rPr>
                        <w:rFonts w:ascii="Cambria Math" w:hAnsi="Cambria Math"/>
                      </w:rPr>
                      <m:t>ST,I</m:t>
                    </m:r>
                  </m:e>
                  <m:sub>
                    <m:r>
                      <w:rPr>
                        <w:rFonts w:ascii="Cambria Math" w:hAnsi="Cambria Math"/>
                      </w:rPr>
                      <m:t>j</m:t>
                    </m:r>
                  </m:sub>
                </m:sSub>
              </m:sub>
            </m:sSub>
          </m:e>
        </m:nary>
        <m:r>
          <w:rPr>
            <w:rFonts w:ascii="Cambria Math" w:hAnsi="Cambria Math"/>
          </w:rPr>
          <m:t>=c</m:t>
        </m:r>
        <m:nary>
          <m:naryPr>
            <m:limLoc m:val="undOvr"/>
            <m:ctrlPr>
              <w:rPr>
                <w:rFonts w:ascii="Cambria Math" w:hAnsi="Cambria Math"/>
                <w:i/>
                <w:iCs/>
              </w:rPr>
            </m:ctrlPr>
          </m:naryPr>
          <m:sub>
            <m:sSub>
              <m:sSubPr>
                <m:ctrlPr>
                  <w:rPr>
                    <w:rFonts w:ascii="Cambria Math" w:hAnsi="Cambria Math"/>
                    <w:i/>
                    <w:iCs/>
                  </w:rPr>
                </m:ctrlPr>
              </m:sSubPr>
              <m:e>
                <m:r>
                  <w:rPr>
                    <w:rFonts w:ascii="Cambria Math" w:hAnsi="Cambria Math"/>
                  </w:rPr>
                  <m:t>t</m:t>
                </m:r>
              </m:e>
              <m:sub>
                <m:r>
                  <w:rPr>
                    <w:rFonts w:ascii="Cambria Math" w:hAnsi="Cambria Math"/>
                  </w:rPr>
                  <m:t>1</m:t>
                </m:r>
              </m:sub>
            </m:sSub>
          </m:sub>
          <m:sup>
            <m:sSub>
              <m:sSubPr>
                <m:ctrlPr>
                  <w:rPr>
                    <w:rFonts w:ascii="Cambria Math" w:hAnsi="Cambria Math"/>
                    <w:i/>
                    <w:iCs/>
                  </w:rPr>
                </m:ctrlPr>
              </m:sSubPr>
              <m:e>
                <m:r>
                  <w:rPr>
                    <w:rFonts w:ascii="Cambria Math" w:hAnsi="Cambria Math"/>
                  </w:rPr>
                  <m:t>t</m:t>
                </m:r>
              </m:e>
              <m:sub>
                <m:r>
                  <w:rPr>
                    <w:rFonts w:ascii="Cambria Math" w:hAnsi="Cambria Math"/>
                  </w:rPr>
                  <m:t>2</m:t>
                </m:r>
              </m:sub>
            </m:sSub>
          </m:sup>
          <m:e>
            <m:nary>
              <m:naryPr>
                <m:chr m:val="∑"/>
                <m:limLoc m:val="undOvr"/>
                <m:grow m:val="1"/>
                <m:ctrlPr>
                  <w:rPr>
                    <w:rFonts w:ascii="Cambria Math" w:hAnsi="Cambria Math"/>
                    <w:i/>
                  </w:rPr>
                </m:ctrlPr>
              </m:naryPr>
              <m:sub>
                <m:r>
                  <w:rPr>
                    <w:rFonts w:ascii="Cambria Math" w:hAnsi="Cambria Math"/>
                  </w:rPr>
                  <m:t>j≠i</m:t>
                </m:r>
              </m:sub>
              <m:sup>
                <m:r>
                  <w:rPr>
                    <w:rFonts w:ascii="Cambria Math" w:hAnsi="Cambria Math"/>
                  </w:rPr>
                  <m:t>n-1</m:t>
                </m:r>
              </m:sup>
              <m:e>
                <m:sSub>
                  <m:sSubPr>
                    <m:ctrlPr>
                      <w:rPr>
                        <w:rFonts w:ascii="Cambria Math" w:hAnsi="Cambria Math"/>
                        <w:i/>
                      </w:rPr>
                    </m:ctrlPr>
                  </m:sSubPr>
                  <m:e>
                    <m:r>
                      <w:rPr>
                        <w:rFonts w:ascii="Cambria Math" w:hAnsi="Cambria Math"/>
                      </w:rPr>
                      <m:t>A</m:t>
                    </m:r>
                  </m:e>
                  <m:sub>
                    <m:r>
                      <w:rPr>
                        <w:rFonts w:ascii="Cambria Math" w:hAnsi="Cambria Math"/>
                      </w:rPr>
                      <m:t>S,</m:t>
                    </m:r>
                    <m:sSub>
                      <m:sSubPr>
                        <m:ctrlPr>
                          <w:rPr>
                            <w:rFonts w:ascii="Cambria Math" w:hAnsi="Cambria Math"/>
                            <w:i/>
                          </w:rPr>
                        </m:ctrlPr>
                      </m:sSubPr>
                      <m:e>
                        <m:r>
                          <w:rPr>
                            <w:rFonts w:ascii="Cambria Math" w:hAnsi="Cambria Math"/>
                          </w:rPr>
                          <m:t>I</m:t>
                        </m:r>
                      </m:e>
                      <m:sub>
                        <m:r>
                          <w:rPr>
                            <w:rFonts w:ascii="Cambria Math" w:hAnsi="Cambria Math"/>
                          </w:rPr>
                          <m:t>j</m:t>
                        </m:r>
                      </m:sub>
                    </m:sSub>
                  </m:sub>
                </m:sSub>
              </m:e>
            </m:nary>
            <m:sSub>
              <m:sSubPr>
                <m:ctrlPr>
                  <w:rPr>
                    <w:rFonts w:ascii="Cambria Math" w:hAnsi="Cambria Math"/>
                    <w:i/>
                    <w:iCs/>
                  </w:rPr>
                </m:ctrlPr>
              </m:sSubPr>
              <m:e>
                <m:r>
                  <m:rPr>
                    <m:sty m:val="p"/>
                  </m:rPr>
                  <w:rPr>
                    <w:rFonts w:ascii="Cambria Math" w:hAnsi="Cambria Math"/>
                  </w:rPr>
                  <m:t>t</m:t>
                </m:r>
              </m:e>
              <m:sub>
                <m:r>
                  <w:rPr>
                    <w:rFonts w:ascii="Cambria Math" w:hAnsi="Cambria Math"/>
                  </w:rPr>
                  <m:t>l</m:t>
                </m:r>
              </m:sub>
            </m:sSub>
          </m:e>
        </m:nary>
        <m:r>
          <w:rPr>
            <w:rFonts w:ascii="Cambria Math" w:hAnsi="Cambria Math"/>
          </w:rPr>
          <m:t>dt</m:t>
        </m:r>
      </m:oMath>
      <w:r w:rsidR="00B11BF7">
        <w:rPr>
          <w:i/>
          <w:iCs/>
        </w:rPr>
        <w:t>.</w:t>
      </w:r>
    </w:p>
    <w:p w:rsidR="00B11BF7" w:rsidRDefault="00B11BF7" w:rsidP="00B11BF7">
      <w:pPr>
        <w:jc w:val="both"/>
      </w:pPr>
      <w:r>
        <w:t>Solving the integrals shows how direct and indirect breeding values for survival are related to survival time,</w:t>
      </w:r>
    </w:p>
    <w:p w:rsidR="00B11BF7" w:rsidRPr="00406735" w:rsidRDefault="000B797A" w:rsidP="00B11BF7">
      <w:pPr>
        <w:jc w:val="both"/>
      </w:pPr>
      <m:oMathPara>
        <m:oMath>
          <m:sSub>
            <m:sSubPr>
              <m:ctrlPr>
                <w:rPr>
                  <w:rFonts w:ascii="Cambria Math" w:hAnsi="Cambria Math"/>
                  <w:i/>
                  <w:iCs/>
                </w:rPr>
              </m:ctrlPr>
            </m:sSubPr>
            <m:e>
              <m:r>
                <w:rPr>
                  <w:rFonts w:ascii="Cambria Math" w:hAnsi="Cambria Math"/>
                </w:rPr>
                <m:t>A</m:t>
              </m:r>
              <m:ctrlPr>
                <w:rPr>
                  <w:rFonts w:ascii="Cambria Math" w:hAnsi="Cambria Math"/>
                  <w:i/>
                </w:rPr>
              </m:ctrlPr>
            </m:e>
            <m:sub>
              <m:sSub>
                <m:sSubPr>
                  <m:ctrlPr>
                    <w:rPr>
                      <w:rFonts w:ascii="Cambria Math" w:hAnsi="Cambria Math"/>
                      <w:i/>
                      <w:iCs/>
                    </w:rPr>
                  </m:ctrlPr>
                </m:sSubPr>
                <m:e>
                  <m:r>
                    <w:rPr>
                      <w:rFonts w:ascii="Cambria Math" w:hAnsi="Cambria Math"/>
                    </w:rPr>
                    <m:t>ST,D</m:t>
                  </m:r>
                </m:e>
                <m:sub>
                  <m:r>
                    <w:rPr>
                      <w:rFonts w:ascii="Cambria Math" w:hAnsi="Cambria Math"/>
                    </w:rPr>
                    <m:t>i</m:t>
                  </m:r>
                </m:sub>
              </m:sSub>
            </m:sub>
          </m:sSub>
          <m:r>
            <w:rPr>
              <w:rFonts w:ascii="Cambria Math" w:hAnsi="Cambria Math"/>
            </w:rPr>
            <m:t>=</m:t>
          </m:r>
          <m:box>
            <m:boxPr>
              <m:ctrlPr>
                <w:rPr>
                  <w:rFonts w:ascii="Cambria Math" w:hAnsi="Cambria Math"/>
                  <w:i/>
                  <w:iCs/>
                </w:rPr>
              </m:ctrlPr>
            </m:boxPr>
            <m:e>
              <m:argPr>
                <m:argSz m:val="-1"/>
              </m:argPr>
              <m:f>
                <m:fPr>
                  <m:ctrlPr>
                    <w:rPr>
                      <w:rFonts w:ascii="Cambria Math" w:hAnsi="Cambria Math"/>
                      <w:i/>
                      <w:iCs/>
                    </w:rPr>
                  </m:ctrlPr>
                </m:fPr>
                <m:num>
                  <m:r>
                    <w:rPr>
                      <w:rFonts w:ascii="Cambria Math" w:hAnsi="Cambria Math"/>
                    </w:rPr>
                    <m:t>1</m:t>
                  </m:r>
                </m:num>
                <m:den>
                  <m:r>
                    <w:rPr>
                      <w:rFonts w:ascii="Cambria Math" w:hAnsi="Cambria Math"/>
                    </w:rPr>
                    <m:t>2</m:t>
                  </m:r>
                </m:den>
              </m:f>
            </m:e>
          </m:box>
          <m:r>
            <w:rPr>
              <w:rFonts w:ascii="Cambria Math" w:hAnsi="Cambria Math"/>
            </w:rPr>
            <m:t>c(</m:t>
          </m:r>
          <m:sSubSup>
            <m:sSubSupPr>
              <m:ctrlPr>
                <w:rPr>
                  <w:rFonts w:ascii="Cambria Math" w:hAnsi="Cambria Math"/>
                  <w:i/>
                  <w:iCs/>
                </w:rPr>
              </m:ctrlPr>
            </m:sSubSupPr>
            <m:e>
              <m:r>
                <w:rPr>
                  <w:rFonts w:ascii="Cambria Math" w:hAnsi="Cambria Math"/>
                </w:rPr>
                <m:t>t</m:t>
              </m:r>
            </m:e>
            <m:sub>
              <m:r>
                <w:rPr>
                  <w:rFonts w:ascii="Cambria Math" w:hAnsi="Cambria Math"/>
                </w:rPr>
                <m:t>2</m:t>
              </m:r>
            </m:sub>
            <m:sup>
              <m:r>
                <w:rPr>
                  <w:rFonts w:ascii="Cambria Math" w:hAnsi="Cambria Math"/>
                </w:rPr>
                <m:t>2</m:t>
              </m:r>
            </m:sup>
          </m:sSubSup>
          <m:r>
            <w:rPr>
              <w:rFonts w:ascii="Cambria Math" w:hAnsi="Cambria Math"/>
            </w:rPr>
            <m:t>-</m:t>
          </m:r>
          <m:sSubSup>
            <m:sSubSupPr>
              <m:ctrlPr>
                <w:rPr>
                  <w:rFonts w:ascii="Cambria Math" w:hAnsi="Cambria Math"/>
                  <w:i/>
                  <w:iCs/>
                </w:rPr>
              </m:ctrlPr>
            </m:sSubSupPr>
            <m:e>
              <m:r>
                <w:rPr>
                  <w:rFonts w:ascii="Cambria Math" w:hAnsi="Cambria Math"/>
                </w:rPr>
                <m:t>t</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S,</m:t>
              </m:r>
              <m:sSub>
                <m:sSubPr>
                  <m:ctrlPr>
                    <w:rPr>
                      <w:rFonts w:ascii="Cambria Math" w:hAnsi="Cambria Math"/>
                      <w:i/>
                    </w:rPr>
                  </m:ctrlPr>
                </m:sSubPr>
                <m:e>
                  <m:r>
                    <w:rPr>
                      <w:rFonts w:ascii="Cambria Math" w:hAnsi="Cambria Math"/>
                    </w:rPr>
                    <m:t>D</m:t>
                  </m:r>
                </m:e>
                <m:sub>
                  <m:r>
                    <w:rPr>
                      <w:rFonts w:ascii="Cambria Math" w:hAnsi="Cambria Math"/>
                    </w:rPr>
                    <m:t>i</m:t>
                  </m:r>
                </m:sub>
              </m:sSub>
            </m:sub>
          </m:sSub>
        </m:oMath>
      </m:oMathPara>
    </w:p>
    <w:p w:rsidR="00B11BF7" w:rsidRDefault="00B11BF7" w:rsidP="00B11BF7">
      <w:pPr>
        <w:jc w:val="both"/>
      </w:pPr>
      <w:r>
        <w:t xml:space="preserve">and </w:t>
      </w:r>
    </w:p>
    <w:p w:rsidR="00B11BF7" w:rsidRPr="00406735" w:rsidRDefault="000B797A" w:rsidP="00B11BF7">
      <w:pPr>
        <w:jc w:val="center"/>
      </w:pPr>
      <m:oMath>
        <m:sSub>
          <m:sSubPr>
            <m:ctrlPr>
              <w:rPr>
                <w:rFonts w:ascii="Cambria Math" w:hAnsi="Cambria Math"/>
                <w:i/>
                <w:iCs/>
              </w:rPr>
            </m:ctrlPr>
          </m:sSubPr>
          <m:e>
            <w:bookmarkStart w:id="0" w:name="_GoBack"/>
            <w:bookmarkEnd w:id="0"/>
            <m:r>
              <w:rPr>
                <w:rFonts w:ascii="Cambria Math" w:hAnsi="Cambria Math"/>
              </w:rPr>
              <m:t>A</m:t>
            </m:r>
            <m:ctrlPr>
              <w:rPr>
                <w:rFonts w:ascii="Cambria Math" w:hAnsi="Cambria Math"/>
                <w:i/>
              </w:rPr>
            </m:ctrlPr>
          </m:e>
          <m:sub>
            <m:sSub>
              <m:sSubPr>
                <m:ctrlPr>
                  <w:rPr>
                    <w:rFonts w:ascii="Cambria Math" w:hAnsi="Cambria Math"/>
                    <w:i/>
                    <w:iCs/>
                  </w:rPr>
                </m:ctrlPr>
              </m:sSubPr>
              <m:e>
                <m:r>
                  <w:rPr>
                    <w:rFonts w:ascii="Cambria Math" w:hAnsi="Cambria Math"/>
                  </w:rPr>
                  <m:t>ST,I</m:t>
                </m:r>
              </m:e>
              <m:sub>
                <m:r>
                  <w:rPr>
                    <w:rFonts w:ascii="Cambria Math" w:hAnsi="Cambria Math"/>
                  </w:rPr>
                  <m:t>i</m:t>
                </m:r>
              </m:sub>
            </m:sSub>
          </m:sub>
        </m:sSub>
        <m:r>
          <w:rPr>
            <w:rFonts w:ascii="Cambria Math" w:hAnsi="Cambria Math"/>
          </w:rPr>
          <m:t>=</m:t>
        </m:r>
        <m:box>
          <m:boxPr>
            <m:ctrlPr>
              <w:rPr>
                <w:rFonts w:ascii="Cambria Math" w:hAnsi="Cambria Math"/>
                <w:i/>
                <w:iCs/>
              </w:rPr>
            </m:ctrlPr>
          </m:boxPr>
          <m:e>
            <m:argPr>
              <m:argSz m:val="-1"/>
            </m:argPr>
            <m:f>
              <m:fPr>
                <m:ctrlPr>
                  <w:rPr>
                    <w:rFonts w:ascii="Cambria Math" w:hAnsi="Cambria Math"/>
                    <w:i/>
                    <w:iCs/>
                  </w:rPr>
                </m:ctrlPr>
              </m:fPr>
              <m:num>
                <m:r>
                  <w:rPr>
                    <w:rFonts w:ascii="Cambria Math" w:hAnsi="Cambria Math"/>
                  </w:rPr>
                  <m:t>1</m:t>
                </m:r>
              </m:num>
              <m:den>
                <m:r>
                  <w:rPr>
                    <w:rFonts w:ascii="Cambria Math" w:hAnsi="Cambria Math"/>
                  </w:rPr>
                  <m:t>2</m:t>
                </m:r>
              </m:den>
            </m:f>
          </m:e>
        </m:box>
        <m:r>
          <w:rPr>
            <w:rFonts w:ascii="Cambria Math" w:hAnsi="Cambria Math"/>
          </w:rPr>
          <m:t>c(</m:t>
        </m:r>
        <m:sSubSup>
          <m:sSubSupPr>
            <m:ctrlPr>
              <w:rPr>
                <w:rFonts w:ascii="Cambria Math" w:hAnsi="Cambria Math"/>
                <w:i/>
                <w:iCs/>
              </w:rPr>
            </m:ctrlPr>
          </m:sSubSupPr>
          <m:e>
            <m:r>
              <w:rPr>
                <w:rFonts w:ascii="Cambria Math" w:hAnsi="Cambria Math"/>
              </w:rPr>
              <m:t>t</m:t>
            </m:r>
          </m:e>
          <m:sub>
            <m:r>
              <w:rPr>
                <w:rFonts w:ascii="Cambria Math" w:hAnsi="Cambria Math"/>
              </w:rPr>
              <m:t>2</m:t>
            </m:r>
          </m:sub>
          <m:sup>
            <m:r>
              <w:rPr>
                <w:rFonts w:ascii="Cambria Math" w:hAnsi="Cambria Math"/>
              </w:rPr>
              <m:t>2</m:t>
            </m:r>
          </m:sup>
        </m:sSubSup>
        <m:r>
          <w:rPr>
            <w:rFonts w:ascii="Cambria Math" w:hAnsi="Cambria Math"/>
          </w:rPr>
          <m:t>-</m:t>
        </m:r>
        <m:sSubSup>
          <m:sSubSupPr>
            <m:ctrlPr>
              <w:rPr>
                <w:rFonts w:ascii="Cambria Math" w:hAnsi="Cambria Math"/>
                <w:i/>
                <w:iCs/>
              </w:rPr>
            </m:ctrlPr>
          </m:sSubSupPr>
          <m:e>
            <m:r>
              <w:rPr>
                <w:rFonts w:ascii="Cambria Math" w:hAnsi="Cambria Math"/>
              </w:rPr>
              <m:t>t</m:t>
            </m:r>
          </m:e>
          <m:sub>
            <m:r>
              <w:rPr>
                <w:rFonts w:ascii="Cambria Math" w:hAnsi="Cambria Math"/>
              </w:rPr>
              <m:t>1</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S,</m:t>
            </m:r>
            <m:sSub>
              <m:sSubPr>
                <m:ctrlPr>
                  <w:rPr>
                    <w:rFonts w:ascii="Cambria Math" w:hAnsi="Cambria Math"/>
                    <w:i/>
                  </w:rPr>
                </m:ctrlPr>
              </m:sSubPr>
              <m:e>
                <m:r>
                  <w:rPr>
                    <w:rFonts w:ascii="Cambria Math" w:hAnsi="Cambria Math"/>
                  </w:rPr>
                  <m:t>I</m:t>
                </m:r>
              </m:e>
              <m:sub>
                <m:r>
                  <w:rPr>
                    <w:rFonts w:ascii="Cambria Math" w:hAnsi="Cambria Math"/>
                  </w:rPr>
                  <m:t>j</m:t>
                </m:r>
              </m:sub>
            </m:sSub>
          </m:sub>
        </m:sSub>
      </m:oMath>
      <w:r w:rsidR="00B11BF7">
        <w:rPr>
          <w:iCs/>
        </w:rPr>
        <w:t>.</w:t>
      </w:r>
    </w:p>
    <w:p w:rsidR="00B11BF7" w:rsidRDefault="00B11BF7" w:rsidP="00B11BF7">
      <w:pPr>
        <w:jc w:val="both"/>
      </w:pPr>
      <w:r>
        <w:t>These two expressions can also be applied to the direct and indirect EBV. Taking the (co)variance shows that the relationship between the genetic parameters for survival time and survival is given by</w:t>
      </w:r>
    </w:p>
    <w:p w:rsidR="00B11BF7" w:rsidRDefault="00B11BF7" w:rsidP="00B11BF7">
      <w:pPr>
        <w:jc w:val="center"/>
      </w:pPr>
      <w:r w:rsidRPr="00406735">
        <w:rPr>
          <w:position w:val="-18"/>
        </w:rPr>
        <w:object w:dxaOrig="2820" w:dyaOrig="460">
          <v:shape id="_x0000_i1026" type="#_x0000_t75" style="width:140.25pt;height:22.45pt" o:ole="">
            <v:imagedata r:id="rId7" o:title=""/>
          </v:shape>
          <o:OLEObject Type="Embed" ProgID="Equation.3" ShapeID="_x0000_i1026" DrawAspect="Content" ObjectID="_1498296718" r:id="rId8"/>
        </w:object>
      </w:r>
    </w:p>
    <w:p w:rsidR="00B11BF7" w:rsidRDefault="00B11BF7" w:rsidP="00B11BF7">
      <w:pPr>
        <w:jc w:val="center"/>
      </w:pPr>
      <w:r w:rsidRPr="00406735">
        <w:rPr>
          <w:position w:val="-18"/>
        </w:rPr>
        <w:object w:dxaOrig="2740" w:dyaOrig="460">
          <v:shape id="_x0000_i1027" type="#_x0000_t75" style="width:137.45pt;height:22.45pt" o:ole="">
            <v:imagedata r:id="rId9" o:title=""/>
          </v:shape>
          <o:OLEObject Type="Embed" ProgID="Equation.3" ShapeID="_x0000_i1027" DrawAspect="Content" ObjectID="_1498296719" r:id="rId10"/>
        </w:object>
      </w:r>
    </w:p>
    <w:p w:rsidR="00B11BF7" w:rsidRDefault="00B11BF7" w:rsidP="00B11BF7">
      <w:pPr>
        <w:jc w:val="center"/>
      </w:pPr>
      <w:r w:rsidRPr="00406735">
        <w:rPr>
          <w:position w:val="-20"/>
        </w:rPr>
        <w:object w:dxaOrig="2960" w:dyaOrig="499">
          <v:shape id="_x0000_i1028" type="#_x0000_t75" style="width:147.75pt;height:25.25pt" o:ole="">
            <v:imagedata r:id="rId11" o:title=""/>
          </v:shape>
          <o:OLEObject Type="Embed" ProgID="Equation.3" ShapeID="_x0000_i1028" DrawAspect="Content" ObjectID="_1498296720" r:id="rId12"/>
        </w:object>
      </w:r>
      <w:r>
        <w:t>.</w:t>
      </w:r>
    </w:p>
    <w:p w:rsidR="00B11BF7" w:rsidRDefault="00B11BF7" w:rsidP="00B11BF7">
      <w:pPr>
        <w:jc w:val="both"/>
      </w:pPr>
      <w:r>
        <w:t>These equations are used in Table 3 to translate estimated genetic parameters for survival to the survival time scale.</w:t>
      </w:r>
    </w:p>
    <w:p w:rsidR="00B11BF7" w:rsidRDefault="00B11BF7" w:rsidP="00B11BF7">
      <w:pPr>
        <w:jc w:val="both"/>
      </w:pPr>
    </w:p>
    <w:p w:rsidR="00B11BF7" w:rsidRDefault="00B11BF7" w:rsidP="00B11BF7">
      <w:pPr>
        <w:jc w:val="both"/>
      </w:pPr>
      <w:r>
        <w:t>The relationship between the phenotype for survival time and the model for survival is given by (ignoring fixed effects)</w:t>
      </w:r>
    </w:p>
    <w:p w:rsidR="00B11BF7" w:rsidRDefault="000B797A" w:rsidP="00B11BF7">
      <w:pPr>
        <w:rPr>
          <w:i/>
        </w:rPr>
      </w:pPr>
      <m:oMath>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ST,ijk</m:t>
            </m:r>
          </m:sub>
        </m:sSub>
        <m:r>
          <w:rPr>
            <w:rFonts w:ascii="Cambria Math" w:eastAsiaTheme="minorEastAsia" w:hAnsi="Cambria Math"/>
          </w:rPr>
          <m:t>=</m:t>
        </m:r>
      </m:oMath>
      <w:r w:rsidR="00B11BF7">
        <w:rPr>
          <w:rFonts w:eastAsiaTheme="minorEastAsia"/>
          <w:iCs/>
        </w:rPr>
        <w:t xml:space="preserve">= </w:t>
      </w:r>
      <m:oMath>
        <m:r>
          <w:rPr>
            <w:rFonts w:ascii="Cambria Math" w:eastAsiaTheme="minorEastAsia" w:hAnsi="Cambria Math"/>
          </w:rPr>
          <m:t>c</m:t>
        </m:r>
        <m:nary>
          <m:naryPr>
            <m:limLoc m:val="undOvr"/>
            <m:ctrlPr>
              <w:rPr>
                <w:rFonts w:ascii="Cambria Math" w:eastAsiaTheme="minorEastAsia" w:hAnsi="Cambria Math"/>
                <w:i/>
                <w:iCs/>
              </w:rPr>
            </m:ctrlPr>
          </m:naryPr>
          <m:sub>
            <m:sSub>
              <m:sSubPr>
                <m:ctrlPr>
                  <w:rPr>
                    <w:rFonts w:ascii="Cambria Math" w:eastAsiaTheme="minorEastAsia" w:hAnsi="Cambria Math"/>
                    <w:i/>
                    <w:iCs/>
                  </w:rPr>
                </m:ctrlPr>
              </m:sSubPr>
              <m:e>
                <m:r>
                  <w:rPr>
                    <w:rFonts w:ascii="Cambria Math" w:eastAsiaTheme="minorEastAsia" w:hAnsi="Cambria Math"/>
                  </w:rPr>
                  <m:t>t</m:t>
                </m:r>
              </m:e>
              <m:sub>
                <m:r>
                  <w:rPr>
                    <w:rFonts w:ascii="Cambria Math" w:eastAsiaTheme="minorEastAsia" w:hAnsi="Cambria Math"/>
                  </w:rPr>
                  <m:t>1</m:t>
                </m:r>
              </m:sub>
            </m:sSub>
          </m:sub>
          <m:sup>
            <m:sSub>
              <m:sSubPr>
                <m:ctrlPr>
                  <w:rPr>
                    <w:rFonts w:ascii="Cambria Math" w:eastAsiaTheme="minorEastAsia" w:hAnsi="Cambria Math"/>
                    <w:i/>
                    <w:iCs/>
                  </w:rPr>
                </m:ctrlPr>
              </m:sSubPr>
              <m:e>
                <m:r>
                  <w:rPr>
                    <w:rFonts w:ascii="Cambria Math" w:eastAsiaTheme="minorEastAsia" w:hAnsi="Cambria Math"/>
                  </w:rPr>
                  <m:t>t</m:t>
                </m:r>
              </m:e>
              <m:sub>
                <m:r>
                  <w:rPr>
                    <w:rFonts w:ascii="Cambria Math" w:eastAsiaTheme="minorEastAsia" w:hAnsi="Cambria Math"/>
                  </w:rPr>
                  <m:t>2</m:t>
                </m:r>
              </m:sub>
            </m:sSub>
          </m:sup>
          <m:e>
            <m:d>
              <m:dPr>
                <m:ctrlPr>
                  <w:rPr>
                    <w:rFonts w:ascii="Cambria Math" w:eastAsiaTheme="minorEastAsia" w:hAnsi="Cambria Math"/>
                    <w:i/>
                    <w:iCs/>
                  </w:rPr>
                </m:ctrlPr>
              </m:dPr>
              <m:e>
                <m:sSub>
                  <m:sSubPr>
                    <m:ctrlPr>
                      <w:rPr>
                        <w:rFonts w:ascii="Cambria Math" w:hAnsi="Cambria Math"/>
                        <w:i/>
                      </w:rPr>
                    </m:ctrlPr>
                  </m:sSubPr>
                  <m:e>
                    <m:r>
                      <w:rPr>
                        <w:rFonts w:ascii="Cambria Math" w:hAnsi="Cambria Math"/>
                      </w:rPr>
                      <m:t>A</m:t>
                    </m:r>
                  </m:e>
                  <m:sub>
                    <m:r>
                      <w:rPr>
                        <w:rFonts w:ascii="Cambria Math" w:hAnsi="Cambria Math"/>
                      </w:rPr>
                      <m:t>S,</m:t>
                    </m:r>
                    <m:sSub>
                      <m:sSubPr>
                        <m:ctrlPr>
                          <w:rPr>
                            <w:rFonts w:ascii="Cambria Math" w:hAnsi="Cambria Math"/>
                            <w:i/>
                          </w:rPr>
                        </m:ctrlPr>
                      </m:sSubPr>
                      <m:e>
                        <m:r>
                          <w:rPr>
                            <w:rFonts w:ascii="Cambria Math" w:hAnsi="Cambria Math"/>
                          </w:rPr>
                          <m:t>D</m:t>
                        </m:r>
                      </m:e>
                      <m:sub>
                        <m:r>
                          <w:rPr>
                            <w:rFonts w:ascii="Cambria Math" w:hAnsi="Cambria Math"/>
                          </w:rPr>
                          <m:t>i</m:t>
                        </m:r>
                      </m:sub>
                    </m:sSub>
                  </m:sub>
                </m:sSub>
                <m:sSub>
                  <m:sSubPr>
                    <m:ctrlPr>
                      <w:rPr>
                        <w:rFonts w:ascii="Cambria Math" w:hAnsi="Cambria Math"/>
                        <w:i/>
                        <w:iCs/>
                      </w:rPr>
                    </m:ctrlPr>
                  </m:sSubPr>
                  <m:e>
                    <m:r>
                      <m:rPr>
                        <m:sty m:val="p"/>
                      </m:rPr>
                      <w:rPr>
                        <w:rFonts w:ascii="Cambria Math" w:hAnsi="Cambria Math"/>
                      </w:rPr>
                      <m:t>t</m:t>
                    </m:r>
                  </m:e>
                  <m:sub>
                    <m:r>
                      <w:rPr>
                        <w:rFonts w:ascii="Cambria Math" w:hAnsi="Cambria Math"/>
                      </w:rPr>
                      <m:t>l</m:t>
                    </m:r>
                  </m:sub>
                </m:sSub>
                <m:r>
                  <w:rPr>
                    <w:rFonts w:ascii="Cambria Math" w:hAnsi="Cambria Math"/>
                  </w:rPr>
                  <m:t>+</m:t>
                </m:r>
                <m:nary>
                  <m:naryPr>
                    <m:chr m:val="∑"/>
                    <m:limLoc m:val="undOvr"/>
                    <m:grow m:val="1"/>
                    <m:ctrlPr>
                      <w:rPr>
                        <w:rFonts w:ascii="Cambria Math" w:hAnsi="Cambria Math"/>
                        <w:i/>
                      </w:rPr>
                    </m:ctrlPr>
                  </m:naryPr>
                  <m:sub>
                    <m:r>
                      <w:rPr>
                        <w:rFonts w:ascii="Cambria Math" w:hAnsi="Cambria Math"/>
                      </w:rPr>
                      <m:t>j≠i</m:t>
                    </m:r>
                  </m:sub>
                  <m:sup>
                    <m:r>
                      <w:rPr>
                        <w:rFonts w:ascii="Cambria Math" w:hAnsi="Cambria Math"/>
                      </w:rPr>
                      <m:t>n-1</m:t>
                    </m:r>
                  </m:sup>
                  <m:e>
                    <m:sSub>
                      <m:sSubPr>
                        <m:ctrlPr>
                          <w:rPr>
                            <w:rFonts w:ascii="Cambria Math" w:hAnsi="Cambria Math"/>
                            <w:i/>
                          </w:rPr>
                        </m:ctrlPr>
                      </m:sSubPr>
                      <m:e>
                        <m:r>
                          <w:rPr>
                            <w:rFonts w:ascii="Cambria Math" w:hAnsi="Cambria Math"/>
                          </w:rPr>
                          <m:t>A</m:t>
                        </m:r>
                      </m:e>
                      <m:sub>
                        <m:r>
                          <w:rPr>
                            <w:rFonts w:ascii="Cambria Math" w:hAnsi="Cambria Math"/>
                          </w:rPr>
                          <m:t>S,</m:t>
                        </m:r>
                        <m:sSub>
                          <m:sSubPr>
                            <m:ctrlPr>
                              <w:rPr>
                                <w:rFonts w:ascii="Cambria Math" w:hAnsi="Cambria Math"/>
                                <w:i/>
                              </w:rPr>
                            </m:ctrlPr>
                          </m:sSubPr>
                          <m:e>
                            <m:r>
                              <w:rPr>
                                <w:rFonts w:ascii="Cambria Math" w:hAnsi="Cambria Math"/>
                              </w:rPr>
                              <m:t>I</m:t>
                            </m:r>
                          </m:e>
                          <m:sub>
                            <m:r>
                              <w:rPr>
                                <w:rFonts w:ascii="Cambria Math" w:hAnsi="Cambria Math"/>
                              </w:rPr>
                              <m:t>j</m:t>
                            </m:r>
                          </m:sub>
                        </m:sSub>
                      </m:sub>
                    </m:sSub>
                  </m:e>
                </m:nary>
                <m:sSub>
                  <m:sSubPr>
                    <m:ctrlPr>
                      <w:rPr>
                        <w:rFonts w:ascii="Cambria Math" w:hAnsi="Cambria Math"/>
                        <w:i/>
                        <w:iCs/>
                      </w:rPr>
                    </m:ctrlPr>
                  </m:sSubPr>
                  <m:e>
                    <m:r>
                      <w:rPr>
                        <w:rFonts w:ascii="Cambria Math" w:hAnsi="Cambria Math"/>
                      </w:rPr>
                      <m:t>t</m:t>
                    </m:r>
                  </m:e>
                  <m:sub>
                    <m:r>
                      <w:rPr>
                        <w:rFonts w:ascii="Cambria Math" w:hAnsi="Cambria Math"/>
                      </w:rPr>
                      <m:t>l</m:t>
                    </m:r>
                  </m:sub>
                </m:sSub>
                <m:r>
                  <w:rPr>
                    <w:rFonts w:ascii="Cambria Math" w:hAnsi="Cambria Math"/>
                  </w:rPr>
                  <m:t>+</m:t>
                </m:r>
                <m:sSub>
                  <m:sSubPr>
                    <m:ctrlPr>
                      <w:rPr>
                        <w:rFonts w:ascii="Cambria Math" w:hAnsi="Cambria Math"/>
                        <w:i/>
                        <w:iCs/>
                      </w:rPr>
                    </m:ctrlPr>
                  </m:sSubPr>
                  <m:e>
                    <m:r>
                      <w:rPr>
                        <w:rFonts w:ascii="Cambria Math" w:hAnsi="Cambria Math"/>
                      </w:rPr>
                      <m:t>cage</m:t>
                    </m:r>
                  </m:e>
                  <m:sub>
                    <m:sSub>
                      <m:sSubPr>
                        <m:ctrlPr>
                          <w:rPr>
                            <w:rFonts w:ascii="Cambria Math" w:hAnsi="Cambria Math"/>
                            <w:i/>
                          </w:rPr>
                        </m:ctrlPr>
                      </m:sSubPr>
                      <m:e>
                        <m:r>
                          <w:rPr>
                            <w:rFonts w:ascii="Cambria Math" w:hAnsi="Cambria Math"/>
                          </w:rPr>
                          <m:t>S</m:t>
                        </m:r>
                      </m:e>
                      <m:sub>
                        <m:r>
                          <w:rPr>
                            <w:rFonts w:ascii="Cambria Math" w:hAnsi="Cambria Math"/>
                          </w:rPr>
                          <m:t>kl</m:t>
                        </m:r>
                      </m:sub>
                    </m:sSub>
                  </m:sub>
                </m:sSub>
                <m:r>
                  <w:rPr>
                    <w:rFonts w:ascii="Cambria Math" w:hAnsi="Cambria Math"/>
                  </w:rPr>
                  <m:t>+</m:t>
                </m:r>
                <m:sSub>
                  <m:sSubPr>
                    <m:ctrlPr>
                      <w:rPr>
                        <w:rFonts w:ascii="Cambria Math" w:hAnsi="Cambria Math"/>
                        <w:i/>
                        <w:iCs/>
                      </w:rPr>
                    </m:ctrlPr>
                  </m:sSubPr>
                  <m:e>
                    <m:r>
                      <w:rPr>
                        <w:rFonts w:ascii="Cambria Math" w:hAnsi="Cambria Math"/>
                      </w:rPr>
                      <m:t>cage</m:t>
                    </m:r>
                  </m:e>
                  <m:sub>
                    <m:sSub>
                      <m:sSubPr>
                        <m:ctrlPr>
                          <w:rPr>
                            <w:rFonts w:ascii="Cambria Math" w:hAnsi="Cambria Math"/>
                            <w:i/>
                          </w:rPr>
                        </m:ctrlPr>
                      </m:sSubPr>
                      <m:e>
                        <m:r>
                          <w:rPr>
                            <w:rFonts w:ascii="Cambria Math" w:hAnsi="Cambria Math"/>
                          </w:rPr>
                          <m:t>S</m:t>
                        </m:r>
                      </m:e>
                      <m:sub>
                        <m:r>
                          <w:rPr>
                            <w:rFonts w:ascii="Cambria Math" w:hAnsi="Cambria Math"/>
                          </w:rPr>
                          <m:t>k</m:t>
                        </m:r>
                      </m:sub>
                    </m:sSub>
                  </m:sub>
                </m:sSub>
                <m:sSub>
                  <m:sSubPr>
                    <m:ctrlPr>
                      <w:rPr>
                        <w:rFonts w:ascii="Cambria Math" w:hAnsi="Cambria Math"/>
                        <w:i/>
                        <w:iCs/>
                      </w:rPr>
                    </m:ctrlPr>
                  </m:sSubPr>
                  <m:e>
                    <m:r>
                      <w:rPr>
                        <w:rFonts w:ascii="Cambria Math" w:hAnsi="Cambria Math"/>
                      </w:rPr>
                      <m:t>t</m:t>
                    </m:r>
                  </m:e>
                  <m:sub>
                    <m:r>
                      <w:rPr>
                        <w:rFonts w:ascii="Cambria Math" w:hAnsi="Cambria Math"/>
                      </w:rPr>
                      <m:t>l</m:t>
                    </m:r>
                  </m:sub>
                </m:sSub>
                <m:r>
                  <w:rPr>
                    <w:rFonts w:ascii="Cambria Math" w:hAnsi="Cambria Math"/>
                  </w:rPr>
                  <m:t>+</m:t>
                </m:r>
                <m:sSub>
                  <m:sSubPr>
                    <m:ctrlPr>
                      <w:rPr>
                        <w:rFonts w:ascii="Cambria Math" w:hAnsi="Cambria Math"/>
                        <w:i/>
                        <w:iCs/>
                      </w:rPr>
                    </m:ctrlPr>
                  </m:sSubPr>
                  <m:e>
                    <m:sSub>
                      <m:sSubPr>
                        <m:ctrlPr>
                          <w:rPr>
                            <w:rFonts w:ascii="Cambria Math" w:hAnsi="Cambria Math"/>
                            <w:i/>
                            <w:iCs/>
                          </w:rPr>
                        </m:ctrlPr>
                      </m:sSubPr>
                      <m:e>
                        <m:r>
                          <w:rPr>
                            <w:rFonts w:ascii="Cambria Math" w:hAnsi="Cambria Math"/>
                          </w:rPr>
                          <m:t>PE</m:t>
                        </m:r>
                      </m:e>
                      <m:sub>
                        <m:sSub>
                          <m:sSubPr>
                            <m:ctrlPr>
                              <w:rPr>
                                <w:rFonts w:ascii="Cambria Math" w:hAnsi="Cambria Math"/>
                                <w:i/>
                                <w:iCs/>
                              </w:rPr>
                            </m:ctrlPr>
                          </m:sSubPr>
                          <m:e>
                            <m:r>
                              <w:rPr>
                                <w:rFonts w:ascii="Cambria Math" w:hAnsi="Cambria Math"/>
                              </w:rPr>
                              <m:t>S</m:t>
                            </m:r>
                          </m:e>
                          <m:sub>
                            <m:r>
                              <w:rPr>
                                <w:rFonts w:ascii="Cambria Math" w:hAnsi="Cambria Math"/>
                              </w:rPr>
                              <m:t>i</m:t>
                            </m:r>
                          </m:sub>
                        </m:sSub>
                      </m:sub>
                    </m:sSub>
                    <m:r>
                      <w:rPr>
                        <w:rFonts w:ascii="Cambria Math" w:hAnsi="Cambria Math"/>
                      </w:rPr>
                      <m:t>t</m:t>
                    </m:r>
                  </m:e>
                  <m:sub>
                    <m:r>
                      <w:rPr>
                        <w:rFonts w:ascii="Cambria Math" w:hAnsi="Cambria Math"/>
                      </w:rPr>
                      <m:t>l</m:t>
                    </m:r>
                  </m:sub>
                </m:sSub>
                <m:r>
                  <w:rPr>
                    <w:rFonts w:ascii="Cambria Math" w:hAnsi="Cambria Math"/>
                  </w:rPr>
                  <m:t>+</m:t>
                </m:r>
                <m:sSub>
                  <m:sSubPr>
                    <m:ctrlPr>
                      <w:rPr>
                        <w:rFonts w:ascii="Cambria Math" w:hAnsi="Cambria Math"/>
                        <w:i/>
                        <w:iCs/>
                      </w:rPr>
                    </m:ctrlPr>
                  </m:sSubPr>
                  <m:e>
                    <m:r>
                      <w:rPr>
                        <w:rFonts w:ascii="Cambria Math" w:hAnsi="Cambria Math"/>
                      </w:rPr>
                      <m:t>e</m:t>
                    </m:r>
                  </m:e>
                  <m:sub>
                    <m:sSub>
                      <m:sSubPr>
                        <m:ctrlPr>
                          <w:rPr>
                            <w:rFonts w:ascii="Cambria Math" w:hAnsi="Cambria Math"/>
                            <w:i/>
                          </w:rPr>
                        </m:ctrlPr>
                      </m:sSubPr>
                      <m:e>
                        <m:r>
                          <w:rPr>
                            <w:rFonts w:ascii="Cambria Math" w:hAnsi="Cambria Math"/>
                          </w:rPr>
                          <m:t>S</m:t>
                        </m:r>
                      </m:e>
                      <m:sub>
                        <m:r>
                          <w:rPr>
                            <w:rFonts w:ascii="Cambria Math" w:hAnsi="Cambria Math"/>
                          </w:rPr>
                          <m:t>ijkl</m:t>
                        </m:r>
                      </m:sub>
                    </m:sSub>
                  </m:sub>
                </m:sSub>
              </m:e>
            </m:d>
            <m:r>
              <w:rPr>
                <w:rFonts w:ascii="Cambria Math" w:eastAsiaTheme="minorEastAsia" w:hAnsi="Cambria Math"/>
              </w:rPr>
              <m:t>dt</m:t>
            </m:r>
          </m:e>
        </m:nary>
      </m:oMath>
      <w:r w:rsidR="00B11BF7">
        <w:rPr>
          <w:rFonts w:eastAsiaTheme="minorEastAsia"/>
          <w:iCs/>
        </w:rPr>
        <w:t>,</w:t>
      </w:r>
    </w:p>
    <w:p w:rsidR="00B11BF7" w:rsidRDefault="00B11BF7" w:rsidP="00B11BF7">
      <w:pPr>
        <w:jc w:val="both"/>
      </w:pPr>
      <w:r>
        <w:t>Solving the integral yields</w:t>
      </w:r>
    </w:p>
    <w:p w:rsidR="00B11BF7" w:rsidRDefault="000B797A" w:rsidP="00B11BF7">
      <w:pPr>
        <w:jc w:val="both"/>
      </w:pPr>
      <m:oMath>
        <m:sSub>
          <m:sSubPr>
            <m:ctrlPr>
              <w:rPr>
                <w:rFonts w:ascii="Cambria Math" w:eastAsiaTheme="minorEastAsia" w:hAnsi="Cambria Math"/>
                <w:i/>
                <w:iCs/>
              </w:rPr>
            </m:ctrlPr>
          </m:sSubPr>
          <m:e>
            <m:r>
              <w:rPr>
                <w:rFonts w:ascii="Cambria Math" w:eastAsiaTheme="minorEastAsia" w:hAnsi="Cambria Math"/>
              </w:rPr>
              <m:t>y</m:t>
            </m:r>
          </m:e>
          <m:sub>
            <m:r>
              <w:rPr>
                <w:rFonts w:ascii="Cambria Math" w:eastAsiaTheme="minorEastAsia" w:hAnsi="Cambria Math"/>
              </w:rPr>
              <m:t>ST,ijk</m:t>
            </m:r>
          </m:sub>
        </m:sSub>
        <m:r>
          <w:rPr>
            <w:rFonts w:ascii="Cambria Math" w:eastAsiaTheme="minorEastAsia" w:hAnsi="Cambria Math"/>
          </w:rPr>
          <m:t>=c</m:t>
        </m:r>
        <m:d>
          <m:dPr>
            <m:ctrlPr>
              <w:rPr>
                <w:rFonts w:ascii="Cambria Math" w:eastAsiaTheme="minorEastAsia" w:hAnsi="Cambria Math"/>
                <w:i/>
                <w:iCs/>
              </w:rPr>
            </m:ctrlPr>
          </m:dPr>
          <m:e>
            <m:box>
              <m:boxPr>
                <m:ctrlPr>
                  <w:rPr>
                    <w:rFonts w:ascii="Cambria Math" w:eastAsiaTheme="minorEastAsia" w:hAnsi="Cambria Math"/>
                    <w:i/>
                    <w:iCs/>
                  </w:rPr>
                </m:ctrlPr>
              </m:boxPr>
              <m:e>
                <m:argPr>
                  <m:argSz m:val="-1"/>
                </m:argPr>
                <m:f>
                  <m:fPr>
                    <m:ctrlPr>
                      <w:rPr>
                        <w:rFonts w:ascii="Cambria Math" w:eastAsiaTheme="minorEastAsia" w:hAnsi="Cambria Math"/>
                        <w:i/>
                        <w:iCs/>
                      </w:rPr>
                    </m:ctrlPr>
                  </m:fPr>
                  <m:num>
                    <m:r>
                      <w:rPr>
                        <w:rFonts w:ascii="Cambria Math" w:eastAsiaTheme="minorEastAsia" w:hAnsi="Cambria Math"/>
                      </w:rPr>
                      <m:t>1</m:t>
                    </m:r>
                  </m:num>
                  <m:den>
                    <m:r>
                      <w:rPr>
                        <w:rFonts w:ascii="Cambria Math" w:eastAsiaTheme="minorEastAsia" w:hAnsi="Cambria Math"/>
                      </w:rPr>
                      <m:t>2</m:t>
                    </m:r>
                  </m:den>
                </m:f>
              </m:e>
            </m:box>
            <m:d>
              <m:dPr>
                <m:ctrlPr>
                  <w:rPr>
                    <w:rFonts w:ascii="Cambria Math" w:hAnsi="Cambria Math"/>
                    <w:i/>
                    <w:iCs/>
                  </w:rPr>
                </m:ctrlPr>
              </m:dPr>
              <m:e>
                <m:sSubSup>
                  <m:sSubSupPr>
                    <m:ctrlPr>
                      <w:rPr>
                        <w:rFonts w:ascii="Cambria Math" w:hAnsi="Cambria Math"/>
                        <w:i/>
                        <w:iCs/>
                      </w:rPr>
                    </m:ctrlPr>
                  </m:sSubSupPr>
                  <m:e>
                    <m:r>
                      <w:rPr>
                        <w:rFonts w:ascii="Cambria Math" w:hAnsi="Cambria Math"/>
                      </w:rPr>
                      <m:t>t</m:t>
                    </m:r>
                  </m:e>
                  <m:sub>
                    <m:r>
                      <w:rPr>
                        <w:rFonts w:ascii="Cambria Math" w:hAnsi="Cambria Math"/>
                      </w:rPr>
                      <m:t>2</m:t>
                    </m:r>
                  </m:sub>
                  <m:sup>
                    <m:r>
                      <w:rPr>
                        <w:rFonts w:ascii="Cambria Math" w:hAnsi="Cambria Math"/>
                      </w:rPr>
                      <m:t>2</m:t>
                    </m:r>
                  </m:sup>
                </m:sSubSup>
                <m:r>
                  <w:rPr>
                    <w:rFonts w:ascii="Cambria Math" w:hAnsi="Cambria Math"/>
                  </w:rPr>
                  <m:t>-</m:t>
                </m:r>
                <m:sSubSup>
                  <m:sSubSupPr>
                    <m:ctrlPr>
                      <w:rPr>
                        <w:rFonts w:ascii="Cambria Math" w:hAnsi="Cambria Math"/>
                        <w:i/>
                        <w:iCs/>
                      </w:rPr>
                    </m:ctrlPr>
                  </m:sSubSupPr>
                  <m:e>
                    <m:r>
                      <w:rPr>
                        <w:rFonts w:ascii="Cambria Math" w:hAnsi="Cambria Math"/>
                      </w:rPr>
                      <m:t>t</m:t>
                    </m:r>
                  </m:e>
                  <m:sub>
                    <m:r>
                      <w:rPr>
                        <w:rFonts w:ascii="Cambria Math" w:hAnsi="Cambria Math"/>
                      </w:rPr>
                      <m:t>1</m:t>
                    </m:r>
                  </m:sub>
                  <m:sup>
                    <m:r>
                      <w:rPr>
                        <w:rFonts w:ascii="Cambria Math" w:hAnsi="Cambria Math"/>
                      </w:rPr>
                      <m:t>2</m:t>
                    </m:r>
                  </m:sup>
                </m:sSubSup>
              </m:e>
            </m:d>
            <m:d>
              <m:dPr>
                <m:ctrlPr>
                  <w:rPr>
                    <w:rFonts w:ascii="Cambria Math" w:eastAsiaTheme="minorEastAsia" w:hAnsi="Cambria Math"/>
                    <w:i/>
                    <w:iCs/>
                  </w:rPr>
                </m:ctrlPr>
              </m:dPr>
              <m:e>
                <m:sSub>
                  <m:sSubPr>
                    <m:ctrlPr>
                      <w:rPr>
                        <w:rFonts w:ascii="Cambria Math" w:hAnsi="Cambria Math"/>
                        <w:i/>
                      </w:rPr>
                    </m:ctrlPr>
                  </m:sSubPr>
                  <m:e>
                    <m:r>
                      <w:rPr>
                        <w:rFonts w:ascii="Cambria Math" w:hAnsi="Cambria Math"/>
                      </w:rPr>
                      <m:t>A</m:t>
                    </m:r>
                  </m:e>
                  <m:sub>
                    <m:r>
                      <w:rPr>
                        <w:rFonts w:ascii="Cambria Math" w:hAnsi="Cambria Math"/>
                      </w:rPr>
                      <m:t>S,</m:t>
                    </m:r>
                    <m:sSub>
                      <m:sSubPr>
                        <m:ctrlPr>
                          <w:rPr>
                            <w:rFonts w:ascii="Cambria Math" w:hAnsi="Cambria Math"/>
                            <w:i/>
                          </w:rPr>
                        </m:ctrlPr>
                      </m:sSubPr>
                      <m:e>
                        <m:r>
                          <w:rPr>
                            <w:rFonts w:ascii="Cambria Math" w:hAnsi="Cambria Math"/>
                          </w:rPr>
                          <m:t>D</m:t>
                        </m:r>
                      </m:e>
                      <m:sub>
                        <m:r>
                          <w:rPr>
                            <w:rFonts w:ascii="Cambria Math" w:hAnsi="Cambria Math"/>
                          </w:rPr>
                          <m:t>i</m:t>
                        </m:r>
                      </m:sub>
                    </m:sSub>
                  </m:sub>
                </m:sSub>
                <m:r>
                  <w:rPr>
                    <w:rFonts w:ascii="Cambria Math" w:hAnsi="Cambria Math"/>
                  </w:rPr>
                  <m:t>+</m:t>
                </m:r>
                <m:nary>
                  <m:naryPr>
                    <m:chr m:val="∑"/>
                    <m:limLoc m:val="undOvr"/>
                    <m:grow m:val="1"/>
                    <m:ctrlPr>
                      <w:rPr>
                        <w:rFonts w:ascii="Cambria Math" w:hAnsi="Cambria Math"/>
                        <w:i/>
                      </w:rPr>
                    </m:ctrlPr>
                  </m:naryPr>
                  <m:sub>
                    <m:r>
                      <w:rPr>
                        <w:rFonts w:ascii="Cambria Math" w:hAnsi="Cambria Math"/>
                      </w:rPr>
                      <m:t>j≠i</m:t>
                    </m:r>
                  </m:sub>
                  <m:sup>
                    <m:r>
                      <w:rPr>
                        <w:rFonts w:ascii="Cambria Math" w:hAnsi="Cambria Math"/>
                      </w:rPr>
                      <m:t>n-1</m:t>
                    </m:r>
                  </m:sup>
                  <m:e>
                    <m:sSub>
                      <m:sSubPr>
                        <m:ctrlPr>
                          <w:rPr>
                            <w:rFonts w:ascii="Cambria Math" w:hAnsi="Cambria Math"/>
                            <w:i/>
                          </w:rPr>
                        </m:ctrlPr>
                      </m:sSubPr>
                      <m:e>
                        <m:r>
                          <w:rPr>
                            <w:rFonts w:ascii="Cambria Math" w:hAnsi="Cambria Math"/>
                          </w:rPr>
                          <m:t>A</m:t>
                        </m:r>
                      </m:e>
                      <m:sub>
                        <m:r>
                          <w:rPr>
                            <w:rFonts w:ascii="Cambria Math" w:hAnsi="Cambria Math"/>
                          </w:rPr>
                          <m:t>S,</m:t>
                        </m:r>
                        <m:sSub>
                          <m:sSubPr>
                            <m:ctrlPr>
                              <w:rPr>
                                <w:rFonts w:ascii="Cambria Math" w:hAnsi="Cambria Math"/>
                                <w:i/>
                              </w:rPr>
                            </m:ctrlPr>
                          </m:sSubPr>
                          <m:e>
                            <m:r>
                              <w:rPr>
                                <w:rFonts w:ascii="Cambria Math" w:hAnsi="Cambria Math"/>
                              </w:rPr>
                              <m:t>I</m:t>
                            </m:r>
                          </m:e>
                          <m:sub>
                            <m:r>
                              <w:rPr>
                                <w:rFonts w:ascii="Cambria Math" w:hAnsi="Cambria Math"/>
                              </w:rPr>
                              <m:t>j</m:t>
                            </m:r>
                          </m:sub>
                        </m:sSub>
                      </m:sub>
                    </m:sSub>
                  </m:e>
                </m:nary>
                <m:r>
                  <w:rPr>
                    <w:rFonts w:ascii="Cambria Math" w:hAnsi="Cambria Math"/>
                  </w:rPr>
                  <m:t>+</m:t>
                </m:r>
                <m:sSub>
                  <m:sSubPr>
                    <m:ctrlPr>
                      <w:rPr>
                        <w:rFonts w:ascii="Cambria Math" w:hAnsi="Cambria Math"/>
                        <w:i/>
                        <w:iCs/>
                      </w:rPr>
                    </m:ctrlPr>
                  </m:sSubPr>
                  <m:e>
                    <m:r>
                      <w:rPr>
                        <w:rFonts w:ascii="Cambria Math" w:hAnsi="Cambria Math"/>
                      </w:rPr>
                      <m:t>cage</m:t>
                    </m:r>
                  </m:e>
                  <m:sub>
                    <m:sSub>
                      <m:sSubPr>
                        <m:ctrlPr>
                          <w:rPr>
                            <w:rFonts w:ascii="Cambria Math" w:hAnsi="Cambria Math"/>
                            <w:i/>
                          </w:rPr>
                        </m:ctrlPr>
                      </m:sSubPr>
                      <m:e>
                        <m:r>
                          <w:rPr>
                            <w:rFonts w:ascii="Cambria Math" w:hAnsi="Cambria Math"/>
                          </w:rPr>
                          <m:t>S</m:t>
                        </m:r>
                      </m:e>
                      <m:sub>
                        <m:r>
                          <w:rPr>
                            <w:rFonts w:ascii="Cambria Math" w:hAnsi="Cambria Math"/>
                          </w:rPr>
                          <m:t>k</m:t>
                        </m:r>
                      </m:sub>
                    </m:sSub>
                  </m:sub>
                </m:sSub>
                <m:r>
                  <w:rPr>
                    <w:rFonts w:ascii="Cambria Math" w:hAnsi="Cambria Math"/>
                  </w:rPr>
                  <m:t>+</m:t>
                </m:r>
                <m:sSub>
                  <m:sSubPr>
                    <m:ctrlPr>
                      <w:rPr>
                        <w:rFonts w:ascii="Cambria Math" w:hAnsi="Cambria Math"/>
                        <w:i/>
                        <w:iCs/>
                      </w:rPr>
                    </m:ctrlPr>
                  </m:sSubPr>
                  <m:e>
                    <m:r>
                      <w:rPr>
                        <w:rFonts w:ascii="Cambria Math" w:hAnsi="Cambria Math"/>
                      </w:rPr>
                      <m:t>PE</m:t>
                    </m:r>
                  </m:e>
                  <m:sub>
                    <m:sSub>
                      <m:sSubPr>
                        <m:ctrlPr>
                          <w:rPr>
                            <w:rFonts w:ascii="Cambria Math" w:hAnsi="Cambria Math"/>
                            <w:i/>
                            <w:iCs/>
                          </w:rPr>
                        </m:ctrlPr>
                      </m:sSubPr>
                      <m:e>
                        <m:r>
                          <w:rPr>
                            <w:rFonts w:ascii="Cambria Math" w:hAnsi="Cambria Math"/>
                          </w:rPr>
                          <m:t>S</m:t>
                        </m:r>
                      </m:e>
                      <m:sub>
                        <m:r>
                          <w:rPr>
                            <w:rFonts w:ascii="Cambria Math" w:hAnsi="Cambria Math"/>
                          </w:rPr>
                          <m:t>i</m:t>
                        </m:r>
                      </m:sub>
                    </m:sSub>
                  </m:sub>
                </m:sSub>
                <m:ctrlPr>
                  <w:rPr>
                    <w:rFonts w:ascii="Cambria Math" w:hAnsi="Cambria Math"/>
                    <w:i/>
                    <w:iCs/>
                  </w:rPr>
                </m:ctrlPr>
              </m:e>
            </m:d>
            <m:r>
              <w:rPr>
                <w:rFonts w:ascii="Cambria Math" w:hAnsi="Cambria Math"/>
              </w:rPr>
              <m:t>+</m:t>
            </m:r>
            <m:nary>
              <m:naryPr>
                <m:chr m:val="∑"/>
                <m:limLoc m:val="undOvr"/>
                <m:ctrlPr>
                  <w:rPr>
                    <w:rFonts w:ascii="Cambria Math" w:hAnsi="Cambria Math"/>
                    <w:i/>
                  </w:rPr>
                </m:ctrlPr>
              </m:naryPr>
              <m:sub>
                <m:r>
                  <w:rPr>
                    <w:rFonts w:ascii="Cambria Math" w:hAnsi="Cambria Math"/>
                  </w:rPr>
                  <m:t>t1</m:t>
                </m:r>
              </m:sub>
              <m:sup>
                <m:r>
                  <w:rPr>
                    <w:rFonts w:ascii="Cambria Math" w:hAnsi="Cambria Math"/>
                  </w:rPr>
                  <m:t>t2</m:t>
                </m:r>
              </m:sup>
              <m:e>
                <m:r>
                  <w:rPr>
                    <w:rFonts w:ascii="Cambria Math" w:hAnsi="Cambria Math"/>
                  </w:rPr>
                  <m:t>(</m:t>
                </m:r>
                <m:sSub>
                  <m:sSubPr>
                    <m:ctrlPr>
                      <w:rPr>
                        <w:rFonts w:ascii="Cambria Math" w:hAnsi="Cambria Math"/>
                        <w:i/>
                        <w:iCs/>
                      </w:rPr>
                    </m:ctrlPr>
                  </m:sSubPr>
                  <m:e>
                    <m:r>
                      <w:rPr>
                        <w:rFonts w:ascii="Cambria Math" w:hAnsi="Cambria Math"/>
                      </w:rPr>
                      <m:t>cage</m:t>
                    </m:r>
                  </m:e>
                  <m:sub>
                    <m:sSub>
                      <m:sSubPr>
                        <m:ctrlPr>
                          <w:rPr>
                            <w:rFonts w:ascii="Cambria Math" w:hAnsi="Cambria Math"/>
                            <w:i/>
                          </w:rPr>
                        </m:ctrlPr>
                      </m:sSubPr>
                      <m:e>
                        <m:r>
                          <w:rPr>
                            <w:rFonts w:ascii="Cambria Math" w:hAnsi="Cambria Math"/>
                          </w:rPr>
                          <m:t>S</m:t>
                        </m:r>
                      </m:e>
                      <m:sub>
                        <m:r>
                          <w:rPr>
                            <w:rFonts w:ascii="Cambria Math" w:hAnsi="Cambria Math"/>
                          </w:rPr>
                          <m:t>kl</m:t>
                        </m:r>
                      </m:sub>
                    </m:sSub>
                  </m:sub>
                </m:sSub>
                <m:r>
                  <w:rPr>
                    <w:rFonts w:ascii="Cambria Math" w:hAnsi="Cambria Math"/>
                  </w:rPr>
                  <m:t>+</m:t>
                </m:r>
                <m:sSub>
                  <m:sSubPr>
                    <m:ctrlPr>
                      <w:rPr>
                        <w:rFonts w:ascii="Cambria Math" w:hAnsi="Cambria Math"/>
                        <w:i/>
                        <w:iCs/>
                      </w:rPr>
                    </m:ctrlPr>
                  </m:sSubPr>
                  <m:e>
                    <m:r>
                      <w:rPr>
                        <w:rFonts w:ascii="Cambria Math" w:hAnsi="Cambria Math"/>
                      </w:rPr>
                      <m:t>e</m:t>
                    </m:r>
                  </m:e>
                  <m:sub>
                    <m:sSub>
                      <m:sSubPr>
                        <m:ctrlPr>
                          <w:rPr>
                            <w:rFonts w:ascii="Cambria Math" w:hAnsi="Cambria Math"/>
                            <w:i/>
                          </w:rPr>
                        </m:ctrlPr>
                      </m:sSubPr>
                      <m:e>
                        <m:r>
                          <w:rPr>
                            <w:rFonts w:ascii="Cambria Math" w:hAnsi="Cambria Math"/>
                          </w:rPr>
                          <m:t>S</m:t>
                        </m:r>
                      </m:e>
                      <m:sub>
                        <m:r>
                          <w:rPr>
                            <w:rFonts w:ascii="Cambria Math" w:hAnsi="Cambria Math"/>
                          </w:rPr>
                          <m:t>ijkl</m:t>
                        </m:r>
                      </m:sub>
                    </m:sSub>
                  </m:sub>
                </m:sSub>
                <m:r>
                  <w:rPr>
                    <w:rFonts w:ascii="Cambria Math" w:hAnsi="Cambria Math"/>
                  </w:rPr>
                  <m:t>)</m:t>
                </m:r>
              </m:e>
            </m:nary>
          </m:e>
        </m:d>
      </m:oMath>
      <w:r w:rsidR="00B11BF7">
        <w:rPr>
          <w:rFonts w:eastAsiaTheme="minorEastAsia"/>
          <w:iCs/>
        </w:rPr>
        <w:t>.</w:t>
      </w:r>
    </w:p>
    <w:p w:rsidR="00B11BF7" w:rsidRDefault="00B11BF7" w:rsidP="00B11BF7">
      <w:pPr>
        <w:jc w:val="both"/>
      </w:pPr>
      <w:r>
        <w:t xml:space="preserve">The last two terms remain summations because a different effect is fitted at each time point. Taking the variance on both sides shows that phenotypic variance for survival time is given by </w:t>
      </w:r>
    </w:p>
    <w:p w:rsidR="00B11BF7" w:rsidRDefault="000B797A" w:rsidP="00B11BF7">
      <w:pPr>
        <w:jc w:val="center"/>
        <w:rPr>
          <w:rFonts w:eastAsiaTheme="minorEastAsia"/>
        </w:rPr>
      </w:pPr>
      <m:oMath>
        <m:sSubSup>
          <m:sSubSupPr>
            <m:ctrlPr>
              <w:rPr>
                <w:rFonts w:ascii="Cambria Math" w:hAnsi="Cambria Math"/>
                <w:i/>
              </w:rPr>
            </m:ctrlPr>
          </m:sSubSupPr>
          <m:e>
            <m:r>
              <w:rPr>
                <w:rFonts w:ascii="Cambria Math" w:hAnsi="Cambria Math"/>
              </w:rPr>
              <m:t>σ</m:t>
            </m:r>
          </m:e>
          <m:sub>
            <m:r>
              <w:rPr>
                <w:rFonts w:ascii="Cambria Math" w:hAnsi="Cambria Math"/>
              </w:rPr>
              <m:t>P,ST</m:t>
            </m:r>
          </m:sub>
          <m:sup>
            <m:r>
              <w:rPr>
                <w:rFonts w:ascii="Cambria Math" w:hAnsi="Cambria Math"/>
              </w:rPr>
              <m:t>2</m:t>
            </m:r>
          </m:sup>
        </m:sSubSup>
        <m:r>
          <w:rPr>
            <w:rFonts w:ascii="Cambria Math" w:eastAsiaTheme="minorEastAsia"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d>
          <m:dPr>
            <m:begChr m:val="["/>
            <m:endChr m:val=""/>
            <m:ctrlPr>
              <w:rPr>
                <w:rFonts w:ascii="Cambria Math" w:eastAsiaTheme="minorEastAsia" w:hAnsi="Cambria Math"/>
                <w:i/>
              </w:rPr>
            </m:ctrlPr>
          </m:dPr>
          <m:e>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 xml:space="preserve"> </m:t>
            </m:r>
            <m:sSup>
              <m:sSupPr>
                <m:ctrlPr>
                  <w:rPr>
                    <w:rFonts w:ascii="Cambria Math" w:hAnsi="Cambria Math"/>
                    <w:i/>
                  </w:rPr>
                </m:ctrlPr>
              </m:sSupPr>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end</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t</m:t>
                        </m:r>
                      </m:e>
                      <m:sub>
                        <m:r>
                          <w:rPr>
                            <w:rFonts w:ascii="Cambria Math" w:hAnsi="Cambria Math"/>
                          </w:rPr>
                          <m:t>start</m:t>
                        </m:r>
                      </m:sub>
                    </m:sSub>
                  </m:e>
                  <m:sup>
                    <m:r>
                      <w:rPr>
                        <w:rFonts w:ascii="Cambria Math" w:hAnsi="Cambria Math"/>
                      </w:rPr>
                      <m:t>2</m:t>
                    </m:r>
                  </m:sup>
                </m:sSup>
                <m:r>
                  <w:rPr>
                    <w:rFonts w:ascii="Cambria Math" w:hAnsi="Cambria Math"/>
                  </w:rPr>
                  <m:t>)</m:t>
                </m:r>
              </m:e>
              <m:sup>
                <m:r>
                  <w:rPr>
                    <w:rFonts w:ascii="Cambria Math" w:hAnsi="Cambria Math"/>
                  </w:rPr>
                  <m:t>2</m:t>
                </m:r>
              </m:sup>
            </m:sSup>
            <m:r>
              <w:rPr>
                <w:rFonts w:ascii="Cambria Math" w:hAnsi="Cambria Math"/>
              </w:rPr>
              <m:t xml:space="preserve"> </m:t>
            </m:r>
            <m:d>
              <m:dPr>
                <m:ctrlPr>
                  <w:rPr>
                    <w:rFonts w:ascii="Cambria Math" w:hAnsi="Cambria Math"/>
                    <w:i/>
                  </w:rPr>
                </m:ctrlPr>
              </m:dPr>
              <m:e>
                <m:sSubSup>
                  <m:sSubSupPr>
                    <m:ctrlPr>
                      <w:rPr>
                        <w:rFonts w:ascii="Cambria Math" w:hAnsi="Cambria Math"/>
                        <w:i/>
                      </w:rPr>
                    </m:ctrlPr>
                  </m:sSubSupPr>
                  <m:e>
                    <m:r>
                      <w:rPr>
                        <w:rFonts w:ascii="Cambria Math" w:hAnsi="Cambria Math"/>
                      </w:rPr>
                      <m:t>σ</m:t>
                    </m:r>
                  </m:e>
                  <m:sub>
                    <m:sSub>
                      <m:sSubPr>
                        <m:ctrlPr>
                          <w:rPr>
                            <w:rFonts w:ascii="Cambria Math" w:hAnsi="Cambria Math"/>
                            <w:i/>
                          </w:rPr>
                        </m:ctrlPr>
                      </m:sSubPr>
                      <m:e>
                        <m:r>
                          <w:rPr>
                            <w:rFonts w:ascii="Cambria Math" w:hAnsi="Cambria Math"/>
                          </w:rPr>
                          <m:t>A</m:t>
                        </m:r>
                      </m:e>
                      <m:sub>
                        <m:r>
                          <w:rPr>
                            <w:rFonts w:ascii="Cambria Math" w:hAnsi="Cambria Math"/>
                          </w:rPr>
                          <m:t>D</m:t>
                        </m:r>
                      </m:sub>
                    </m:sSub>
                  </m:sub>
                  <m:sup>
                    <m:r>
                      <w:rPr>
                        <w:rFonts w:ascii="Cambria Math" w:hAnsi="Cambria Math"/>
                      </w:rPr>
                      <m:t>2</m:t>
                    </m:r>
                  </m:sup>
                </m:sSub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n-1</m:t>
                    </m:r>
                  </m:e>
                </m:d>
                <m:sSubSup>
                  <m:sSubSupPr>
                    <m:ctrlPr>
                      <w:rPr>
                        <w:rFonts w:ascii="Cambria Math" w:hAnsi="Cambria Math"/>
                        <w:i/>
                      </w:rPr>
                    </m:ctrlPr>
                  </m:sSubSupPr>
                  <m:e>
                    <m:r>
                      <w:rPr>
                        <w:rFonts w:ascii="Cambria Math" w:hAnsi="Cambria Math"/>
                      </w:rPr>
                      <m:t>σ</m:t>
                    </m:r>
                  </m:e>
                  <m:sub>
                    <m:sSub>
                      <m:sSubPr>
                        <m:ctrlPr>
                          <w:rPr>
                            <w:rFonts w:ascii="Cambria Math" w:hAnsi="Cambria Math"/>
                            <w:i/>
                          </w:rPr>
                        </m:ctrlPr>
                      </m:sSubPr>
                      <m:e>
                        <m:r>
                          <w:rPr>
                            <w:rFonts w:ascii="Cambria Math" w:hAnsi="Cambria Math"/>
                          </w:rPr>
                          <m:t>A</m:t>
                        </m:r>
                      </m:e>
                      <m:sub>
                        <m:r>
                          <w:rPr>
                            <w:rFonts w:ascii="Cambria Math" w:hAnsi="Cambria Math"/>
                          </w:rPr>
                          <m:t>I</m:t>
                        </m:r>
                      </m:sub>
                    </m:sSub>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σ</m:t>
                    </m:r>
                  </m:e>
                  <m:sub>
                    <m:sSub>
                      <m:sSubPr>
                        <m:ctrlPr>
                          <w:rPr>
                            <w:rFonts w:ascii="Cambria Math" w:hAnsi="Cambria Math"/>
                            <w:i/>
                          </w:rPr>
                        </m:ctrlPr>
                      </m:sSubPr>
                      <m:e>
                        <m:r>
                          <w:rPr>
                            <w:rFonts w:ascii="Cambria Math" w:hAnsi="Cambria Math"/>
                          </w:rPr>
                          <m:t>cage</m:t>
                        </m:r>
                      </m:e>
                      <m:sub>
                        <m:r>
                          <w:rPr>
                            <w:rFonts w:ascii="Cambria Math" w:hAnsi="Cambria Math"/>
                          </w:rPr>
                          <m:t>k</m:t>
                        </m:r>
                      </m:sub>
                    </m:sSub>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PE</m:t>
                    </m:r>
                  </m:sub>
                  <m:sup>
                    <m:r>
                      <w:rPr>
                        <w:rFonts w:ascii="Cambria Math" w:hAnsi="Cambria Math"/>
                      </w:rPr>
                      <m:t>2</m:t>
                    </m:r>
                  </m:sup>
                </m:sSubSup>
                <m:ctrlPr>
                  <w:rPr>
                    <w:rFonts w:ascii="Cambria Math" w:eastAsiaTheme="minorEastAsia" w:hAnsi="Cambria Math"/>
                    <w:i/>
                  </w:rPr>
                </m:ctrlPr>
              </m:e>
            </m:d>
          </m:e>
        </m:d>
        <m:r>
          <w:rPr>
            <w:rFonts w:ascii="Cambria Math" w:eastAsiaTheme="minorEastAsia" w:hAnsi="Cambria Math"/>
          </w:rPr>
          <m:t>+</m:t>
        </m:r>
        <m:d>
          <m:dPr>
            <m:begChr m:val=""/>
            <m:endChr m:val="]"/>
            <m:ctrlPr>
              <w:rPr>
                <w:rFonts w:ascii="Cambria Math" w:eastAsiaTheme="minorEastAsia"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end</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start</m:t>
                    </m:r>
                  </m:sub>
                </m:sSub>
              </m:e>
            </m:d>
            <m:r>
              <w:rPr>
                <w:rFonts w:ascii="Cambria Math" w:hAnsi="Cambria Math"/>
              </w:rPr>
              <m:t>∙</m:t>
            </m:r>
            <m:sSubSup>
              <m:sSubSupPr>
                <m:ctrlPr>
                  <w:rPr>
                    <w:rFonts w:ascii="Cambria Math" w:hAnsi="Cambria Math"/>
                    <w:i/>
                  </w:rPr>
                </m:ctrlPr>
              </m:sSubSupPr>
              <m:e>
                <m:r>
                  <w:rPr>
                    <w:rFonts w:ascii="Cambria Math" w:hAnsi="Cambria Math"/>
                  </w:rPr>
                  <m:t>σ</m:t>
                </m:r>
              </m:e>
              <m:sub>
                <m:sSub>
                  <m:sSubPr>
                    <m:ctrlPr>
                      <w:rPr>
                        <w:rFonts w:ascii="Cambria Math" w:hAnsi="Cambria Math"/>
                        <w:i/>
                      </w:rPr>
                    </m:ctrlPr>
                  </m:sSubPr>
                  <m:e>
                    <m:r>
                      <w:rPr>
                        <w:rFonts w:ascii="Cambria Math" w:hAnsi="Cambria Math"/>
                      </w:rPr>
                      <m:t>cage</m:t>
                    </m:r>
                  </m:e>
                  <m:sub>
                    <m:r>
                      <w:rPr>
                        <w:rFonts w:ascii="Cambria Math" w:hAnsi="Cambria Math"/>
                      </w:rPr>
                      <m:t>km</m:t>
                    </m:r>
                  </m:sub>
                </m:sSub>
              </m:sub>
              <m:sup>
                <m:r>
                  <w:rPr>
                    <w:rFonts w:ascii="Cambria Math" w:hAnsi="Cambria Math"/>
                  </w:rPr>
                  <m:t>2</m:t>
                </m:r>
              </m:sup>
            </m:sSubSup>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t=end</m:t>
                </m:r>
              </m:sub>
              <m:sup>
                <m:r>
                  <w:rPr>
                    <w:rFonts w:ascii="Cambria Math" w:eastAsiaTheme="minorEastAsia" w:hAnsi="Cambria Math"/>
                  </w:rPr>
                  <m:t>t=start</m:t>
                </m:r>
              </m:sup>
              <m:e>
                <m:sSubSup>
                  <m:sSubSupPr>
                    <m:ctrlPr>
                      <w:rPr>
                        <w:rFonts w:ascii="Cambria Math" w:hAnsi="Cambria Math"/>
                        <w:i/>
                      </w:rPr>
                    </m:ctrlPr>
                  </m:sSubSupPr>
                  <m:e>
                    <m:r>
                      <w:rPr>
                        <w:rFonts w:ascii="Cambria Math" w:hAnsi="Cambria Math"/>
                      </w:rPr>
                      <m:t>σ</m:t>
                    </m:r>
                  </m:e>
                  <m:sub>
                    <m:r>
                      <w:rPr>
                        <w:rFonts w:ascii="Cambria Math" w:hAnsi="Cambria Math"/>
                      </w:rPr>
                      <m:t>e</m:t>
                    </m:r>
                  </m:sub>
                  <m:sup>
                    <m:r>
                      <w:rPr>
                        <w:rFonts w:ascii="Cambria Math" w:hAnsi="Cambria Math"/>
                      </w:rPr>
                      <m:t>2</m:t>
                    </m:r>
                  </m:sup>
                </m:sSubSup>
              </m:e>
            </m:nary>
            <m:r>
              <w:rPr>
                <w:rFonts w:ascii="Cambria Math" w:eastAsiaTheme="minorEastAsia" w:hAnsi="Cambria Math"/>
              </w:rPr>
              <m:t>)</m:t>
            </m:r>
          </m:e>
        </m:d>
      </m:oMath>
      <w:r w:rsidR="00B11BF7" w:rsidRPr="003C1E0F">
        <w:rPr>
          <w:rFonts w:eastAsiaTheme="minorEastAsia"/>
        </w:rPr>
        <w:t>.</w:t>
      </w:r>
    </w:p>
    <w:p w:rsidR="00B11BF7" w:rsidRDefault="00B11BF7" w:rsidP="00B11BF7">
      <w:pPr>
        <w:jc w:val="both"/>
      </w:pPr>
      <w:r>
        <w:t>The last term is kept as a sum because, in the survival model, a separate residual variance was fitted for each time point (whereas a variance common to all time points was fitted for the cage effect). This expression is used in Table 3 to calculate phenotypic variance on the survival time scale from the parameter estimates of the survival model.</w:t>
      </w:r>
    </w:p>
    <w:p w:rsidR="00B11BF7" w:rsidRDefault="00B11BF7" w:rsidP="00B11BF7">
      <w:pPr>
        <w:spacing w:line="240" w:lineRule="auto"/>
      </w:pPr>
    </w:p>
    <w:p w:rsidR="00B11BF7" w:rsidRDefault="00B11BF7" w:rsidP="00B11BF7">
      <w:pPr>
        <w:spacing w:line="240" w:lineRule="auto"/>
      </w:pPr>
    </w:p>
    <w:p w:rsidR="002C04E4" w:rsidRDefault="000B797A"/>
    <w:sectPr w:rsidR="002C04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BF7"/>
    <w:rsid w:val="000B797A"/>
    <w:rsid w:val="001211F4"/>
    <w:rsid w:val="00215500"/>
    <w:rsid w:val="002F4B19"/>
    <w:rsid w:val="004E745B"/>
    <w:rsid w:val="0065461B"/>
    <w:rsid w:val="00B11BF7"/>
    <w:rsid w:val="00CC1D03"/>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EastAsia" w:hAnsi="Verdana" w:cs="Times New Roman"/>
        <w:sz w:val="17"/>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BF7"/>
    <w:pPr>
      <w:spacing w:after="0" w:line="480" w:lineRule="auto"/>
    </w:pPr>
    <w:rPr>
      <w:rFonts w:ascii="Times New Roman" w:eastAsia="Times New Roman" w:hAnsi="Times New Roman"/>
      <w:sz w:val="24"/>
      <w:szCs w:val="24"/>
      <w:lang w:eastAsia="en-US"/>
    </w:rPr>
  </w:style>
  <w:style w:type="paragraph" w:styleId="Heading2">
    <w:name w:val="heading 2"/>
    <w:basedOn w:val="Normal"/>
    <w:next w:val="Normal"/>
    <w:link w:val="Heading2Char"/>
    <w:qFormat/>
    <w:rsid w:val="00B11BF7"/>
    <w:pPr>
      <w:keepNext/>
      <w:spacing w:before="240" w:after="60"/>
      <w:outlineLvl w:val="1"/>
    </w:pPr>
    <w:rPr>
      <w:rFonts w:ascii="Arial" w:hAnsi="Arial" w:cs="Arial"/>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211F4"/>
    <w:pPr>
      <w:spacing w:after="0" w:line="240" w:lineRule="auto"/>
    </w:pPr>
    <w:rPr>
      <w:rFonts w:ascii="Times New Roman" w:hAnsi="Times New Roman"/>
      <w:sz w:val="22"/>
    </w:rPr>
  </w:style>
  <w:style w:type="character" w:customStyle="1" w:styleId="Heading2Char">
    <w:name w:val="Heading 2 Char"/>
    <w:basedOn w:val="DefaultParagraphFont"/>
    <w:link w:val="Heading2"/>
    <w:rsid w:val="00B11BF7"/>
    <w:rPr>
      <w:rFonts w:ascii="Arial" w:eastAsia="Times New Roman" w:hAnsi="Arial" w:cs="Arial"/>
      <w:b/>
      <w:bCs/>
      <w:sz w:val="24"/>
      <w:szCs w:val="28"/>
      <w:lang w:eastAsia="en-US"/>
    </w:rPr>
  </w:style>
  <w:style w:type="paragraph" w:styleId="BalloonText">
    <w:name w:val="Balloon Text"/>
    <w:basedOn w:val="Normal"/>
    <w:link w:val="BalloonTextChar"/>
    <w:uiPriority w:val="99"/>
    <w:semiHidden/>
    <w:unhideWhenUsed/>
    <w:rsid w:val="00B11BF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BF7"/>
    <w:rPr>
      <w:rFonts w:ascii="Tahoma" w:eastAsia="Times New Roman"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EastAsia" w:hAnsi="Verdana" w:cs="Times New Roman"/>
        <w:sz w:val="17"/>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BF7"/>
    <w:pPr>
      <w:spacing w:after="0" w:line="480" w:lineRule="auto"/>
    </w:pPr>
    <w:rPr>
      <w:rFonts w:ascii="Times New Roman" w:eastAsia="Times New Roman" w:hAnsi="Times New Roman"/>
      <w:sz w:val="24"/>
      <w:szCs w:val="24"/>
      <w:lang w:eastAsia="en-US"/>
    </w:rPr>
  </w:style>
  <w:style w:type="paragraph" w:styleId="Heading2">
    <w:name w:val="heading 2"/>
    <w:basedOn w:val="Normal"/>
    <w:next w:val="Normal"/>
    <w:link w:val="Heading2Char"/>
    <w:qFormat/>
    <w:rsid w:val="00B11BF7"/>
    <w:pPr>
      <w:keepNext/>
      <w:spacing w:before="240" w:after="60"/>
      <w:outlineLvl w:val="1"/>
    </w:pPr>
    <w:rPr>
      <w:rFonts w:ascii="Arial" w:hAnsi="Arial" w:cs="Arial"/>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211F4"/>
    <w:pPr>
      <w:spacing w:after="0" w:line="240" w:lineRule="auto"/>
    </w:pPr>
    <w:rPr>
      <w:rFonts w:ascii="Times New Roman" w:hAnsi="Times New Roman"/>
      <w:sz w:val="22"/>
    </w:rPr>
  </w:style>
  <w:style w:type="character" w:customStyle="1" w:styleId="Heading2Char">
    <w:name w:val="Heading 2 Char"/>
    <w:basedOn w:val="DefaultParagraphFont"/>
    <w:link w:val="Heading2"/>
    <w:rsid w:val="00B11BF7"/>
    <w:rPr>
      <w:rFonts w:ascii="Arial" w:eastAsia="Times New Roman" w:hAnsi="Arial" w:cs="Arial"/>
      <w:b/>
      <w:bCs/>
      <w:sz w:val="24"/>
      <w:szCs w:val="28"/>
      <w:lang w:eastAsia="en-US"/>
    </w:rPr>
  </w:style>
  <w:style w:type="paragraph" w:styleId="BalloonText">
    <w:name w:val="Balloon Text"/>
    <w:basedOn w:val="Normal"/>
    <w:link w:val="BalloonTextChar"/>
    <w:uiPriority w:val="99"/>
    <w:semiHidden/>
    <w:unhideWhenUsed/>
    <w:rsid w:val="00B11BF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BF7"/>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523</Words>
  <Characters>2986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Wageningen UR</Company>
  <LinksUpToDate>false</LinksUpToDate>
  <CharactersWithSpaces>3502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Brinker, Tessa</dc:creator>
  <cp:lastModifiedBy>Brinker, Tessa</cp:lastModifiedBy>
  <cp:revision>2</cp:revision>
  <dcterms:created xsi:type="dcterms:W3CDTF">2015-05-26T07:56:00Z</dcterms:created>
  <dcterms:modified xsi:type="dcterms:W3CDTF">2015-07-13T10:42:00Z</dcterms:modified>
</cp:coreProperties>
</file>