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4"/>
        <w:gridCol w:w="1770"/>
        <w:gridCol w:w="1708"/>
        <w:gridCol w:w="292"/>
        <w:gridCol w:w="1769"/>
        <w:gridCol w:w="1707"/>
      </w:tblGrid>
      <w:tr w:rsidR="00BC1269" w:rsidRPr="00AD50F2" w:rsidTr="00FC0460">
        <w:tc>
          <w:tcPr>
            <w:tcW w:w="112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Angler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7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Vorderwald</w:t>
            </w:r>
          </w:p>
        </w:tc>
      </w:tr>
      <w:tr w:rsidR="00BC1269" w:rsidRPr="00AD50F2" w:rsidTr="00FC0460">
        <w:tc>
          <w:tcPr>
            <w:tcW w:w="11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Scenario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Cor</w:t>
            </w:r>
            <w:proofErr w:type="spellEnd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(OC,EBV)</w:t>
            </w:r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Cor</w:t>
            </w:r>
            <w:proofErr w:type="spellEnd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(OC,MC)</w:t>
            </w:r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Cor</w:t>
            </w:r>
            <w:proofErr w:type="spellEnd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(OC,EBV)</w:t>
            </w:r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proofErr w:type="spellStart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Cor</w:t>
            </w:r>
            <w:proofErr w:type="spellEnd"/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(OC,MC)</w:t>
            </w:r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BC1269" w:rsidRPr="00AD50F2" w:rsidTr="00FC0460">
        <w:tc>
          <w:tcPr>
            <w:tcW w:w="1129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minfB.A</w:t>
            </w:r>
          </w:p>
        </w:tc>
        <w:tc>
          <w:tcPr>
            <w:tcW w:w="945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-0.217</w:t>
            </w:r>
          </w:p>
        </w:tc>
        <w:tc>
          <w:tcPr>
            <w:tcW w:w="91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-0.573</w:t>
            </w:r>
          </w:p>
        </w:tc>
        <w:tc>
          <w:tcPr>
            <w:tcW w:w="156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-0.323</w:t>
            </w:r>
          </w:p>
        </w:tc>
        <w:tc>
          <w:tcPr>
            <w:tcW w:w="912" w:type="pct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-0.521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minfB.A.MC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-0.573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-0.323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-0.521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minfB.A.EBV.MC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-0.375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-0.341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minfC.A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-0.219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-0.574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-0.325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-0.526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minfC.A.MC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-0.219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-0.574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-0.325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-0.526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minfC.A.EBV.MC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0.131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-0.378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-0.344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minfD.A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-0.077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0.301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minfD.A.MC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-0.153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-0.508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-0.188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-0.255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minfD.A.EBV.MC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0.324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-0.428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0.308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-0.225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minMC.A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-0.213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-0.569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-0.322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-0.518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minMC.A.EBV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-0.371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-0.343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minMC.A.B.EBV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-0.371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-0.343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minMC.A.C.EBV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-0.371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-0.343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minMC.A.D.EBV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-0.394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0.272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-0.290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maxEBV.A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0.427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maxEBV.A.MC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0.420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-0.154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maxEBV.A.B.MC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0.285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-0.219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0.401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-0.175</w:t>
            </w:r>
          </w:p>
        </w:tc>
      </w:tr>
      <w:tr w:rsidR="00BC1269" w:rsidRPr="00AD50F2" w:rsidTr="00FC0460">
        <w:tc>
          <w:tcPr>
            <w:tcW w:w="1129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maxEBV.A.C.MC</w:t>
            </w: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-0.169</w:t>
            </w:r>
          </w:p>
        </w:tc>
        <w:tc>
          <w:tcPr>
            <w:tcW w:w="156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0.419</w:t>
            </w:r>
          </w:p>
        </w:tc>
        <w:tc>
          <w:tcPr>
            <w:tcW w:w="912" w:type="pct"/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-0.158</w:t>
            </w:r>
          </w:p>
        </w:tc>
      </w:tr>
      <w:tr w:rsidR="00BC1269" w:rsidRPr="00AD50F2" w:rsidTr="00FC0460">
        <w:tc>
          <w:tcPr>
            <w:tcW w:w="11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i/>
                <w:sz w:val="24"/>
                <w:szCs w:val="24"/>
              </w:rPr>
              <w:t>maxEBV.A.D.MC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-0.454</w:t>
            </w:r>
          </w:p>
        </w:tc>
        <w:tc>
          <w:tcPr>
            <w:tcW w:w="156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0.365</w:t>
            </w:r>
          </w:p>
        </w:tc>
        <w:tc>
          <w:tcPr>
            <w:tcW w:w="912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C1269" w:rsidRPr="00AD50F2" w:rsidRDefault="00BC1269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-0.201</w:t>
            </w:r>
          </w:p>
        </w:tc>
      </w:tr>
    </w:tbl>
    <w:p w:rsidR="00BC1269" w:rsidRPr="00AD50F2" w:rsidRDefault="00BC1269" w:rsidP="00BC1269">
      <w:pPr>
        <w:pStyle w:val="Caption"/>
        <w:widowControl w:val="0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AD50F2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1</w:t>
      </w:r>
      <w:r w:rsidRPr="00AD50F2">
        <w:rPr>
          <w:rFonts w:ascii="Times New Roman" w:hAnsi="Times New Roman" w:cs="Times New Roman"/>
          <w:i w:val="0"/>
          <w:color w:val="auto"/>
          <w:sz w:val="20"/>
          <w:szCs w:val="20"/>
        </w:rPr>
        <w:t>Correlation between the genetic contributions and estimated breeding values of all male selection candidates in the corresponding scenario</w:t>
      </w:r>
    </w:p>
    <w:p w:rsidR="00BC1269" w:rsidRPr="00AD50F2" w:rsidRDefault="00BC1269" w:rsidP="00BC1269">
      <w:pPr>
        <w:pStyle w:val="Caption"/>
        <w:widowControl w:val="0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AD50F2">
        <w:rPr>
          <w:rFonts w:ascii="Times New Roman" w:hAnsi="Times New Roman" w:cs="Times New Roman"/>
          <w:i w:val="0"/>
          <w:color w:val="auto"/>
          <w:sz w:val="20"/>
          <w:szCs w:val="20"/>
          <w:vertAlign w:val="superscript"/>
        </w:rPr>
        <w:t>2</w:t>
      </w:r>
      <w:r w:rsidRPr="00AD50F2">
        <w:rPr>
          <w:rFonts w:ascii="Times New Roman" w:hAnsi="Times New Roman" w:cs="Times New Roman"/>
          <w:i w:val="0"/>
          <w:color w:val="auto"/>
          <w:sz w:val="20"/>
          <w:szCs w:val="20"/>
        </w:rPr>
        <w:t>Correlation between the genetic contributions and migrant contributions of all male selection candidates in the corresponding scenario</w:t>
      </w:r>
    </w:p>
    <w:p w:rsidR="0086088C" w:rsidRDefault="0086088C">
      <w:bookmarkStart w:id="0" w:name="_GoBack"/>
      <w:bookmarkEnd w:id="0"/>
    </w:p>
    <w:sectPr w:rsidR="00860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69"/>
    <w:rsid w:val="0086088C"/>
    <w:rsid w:val="00B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56502B-F379-42B4-99AE-06496285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1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C126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1</cp:revision>
  <dcterms:created xsi:type="dcterms:W3CDTF">2017-04-19T12:50:00Z</dcterms:created>
  <dcterms:modified xsi:type="dcterms:W3CDTF">2017-04-19T12:51:00Z</dcterms:modified>
</cp:coreProperties>
</file>