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702B" w:rsidRPr="004437BC" w:rsidRDefault="0094702B" w:rsidP="0094702B">
      <w:pPr>
        <w:widowControl w:val="0"/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437BC">
        <w:rPr>
          <w:rFonts w:ascii="Times New Roman" w:hAnsi="Times New Roman" w:cs="Times New Roman"/>
          <w:b/>
          <w:sz w:val="24"/>
          <w:szCs w:val="24"/>
        </w:rPr>
        <w:t xml:space="preserve">Table S1. Genomic correlations ± standard deviations estimated between ten male and ten female </w:t>
      </w:r>
      <w:r w:rsidR="00FC6ADE">
        <w:rPr>
          <w:rFonts w:ascii="Times New Roman" w:hAnsi="Times New Roman" w:cs="Times New Roman"/>
          <w:b/>
          <w:sz w:val="24"/>
          <w:szCs w:val="24"/>
        </w:rPr>
        <w:t>productive</w:t>
      </w:r>
      <w:bookmarkStart w:id="0" w:name="_GoBack"/>
      <w:bookmarkEnd w:id="0"/>
      <w:r w:rsidRPr="004437BC">
        <w:rPr>
          <w:rFonts w:ascii="Times New Roman" w:hAnsi="Times New Roman" w:cs="Times New Roman"/>
          <w:b/>
          <w:sz w:val="24"/>
          <w:szCs w:val="24"/>
        </w:rPr>
        <w:t xml:space="preserve"> and reproductive traits in Brahman cattle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3"/>
        <w:gridCol w:w="1301"/>
        <w:gridCol w:w="1301"/>
        <w:gridCol w:w="1301"/>
        <w:gridCol w:w="1301"/>
        <w:gridCol w:w="1301"/>
        <w:gridCol w:w="1301"/>
        <w:gridCol w:w="1301"/>
        <w:gridCol w:w="1301"/>
        <w:gridCol w:w="1340"/>
        <w:gridCol w:w="1287"/>
      </w:tblGrid>
      <w:tr w:rsidR="009F222C" w:rsidTr="007D7728"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</w:tcPr>
          <w:p w:rsidR="0094702B" w:rsidRPr="003D150A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b/>
                <w:szCs w:val="24"/>
              </w:rPr>
            </w:pPr>
            <w:proofErr w:type="spellStart"/>
            <w:r w:rsidRPr="003D150A">
              <w:rPr>
                <w:rFonts w:cs="Times New Roman"/>
                <w:b/>
                <w:szCs w:val="24"/>
              </w:rPr>
              <w:t>Traits</w:t>
            </w:r>
            <w:r w:rsidR="006C349C">
              <w:rPr>
                <w:rFonts w:cs="Times New Roman"/>
                <w:b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466" w:type="pct"/>
            <w:tcBorders>
              <w:top w:val="single" w:sz="4" w:space="0" w:color="auto"/>
              <w:bottom w:val="single" w:sz="4" w:space="0" w:color="auto"/>
            </w:tcBorders>
          </w:tcPr>
          <w:p w:rsidR="0094702B" w:rsidRPr="004437BC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b/>
                <w:szCs w:val="24"/>
              </w:rPr>
            </w:pPr>
            <w:r w:rsidRPr="004437BC">
              <w:rPr>
                <w:rFonts w:cs="Times New Roman"/>
                <w:b/>
                <w:szCs w:val="24"/>
              </w:rPr>
              <w:t>IGF1</w:t>
            </w:r>
            <w:r w:rsidRPr="004437BC">
              <w:rPr>
                <w:rFonts w:cs="Times New Roman"/>
                <w:b/>
                <w:szCs w:val="24"/>
                <w:vertAlign w:val="subscript"/>
              </w:rPr>
              <w:t>B</w:t>
            </w:r>
          </w:p>
        </w:tc>
        <w:tc>
          <w:tcPr>
            <w:tcW w:w="466" w:type="pct"/>
            <w:tcBorders>
              <w:top w:val="single" w:sz="4" w:space="0" w:color="auto"/>
              <w:bottom w:val="single" w:sz="4" w:space="0" w:color="auto"/>
            </w:tcBorders>
          </w:tcPr>
          <w:p w:rsidR="0094702B" w:rsidRPr="004437BC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b/>
                <w:szCs w:val="24"/>
              </w:rPr>
            </w:pPr>
            <w:r w:rsidRPr="004437BC">
              <w:rPr>
                <w:rFonts w:cs="Times New Roman"/>
                <w:b/>
                <w:szCs w:val="24"/>
              </w:rPr>
              <w:t>YWT</w:t>
            </w:r>
            <w:r w:rsidRPr="004437BC">
              <w:rPr>
                <w:rFonts w:cs="Times New Roman"/>
                <w:b/>
                <w:szCs w:val="24"/>
                <w:vertAlign w:val="subscript"/>
              </w:rPr>
              <w:t>B</w:t>
            </w:r>
          </w:p>
        </w:tc>
        <w:tc>
          <w:tcPr>
            <w:tcW w:w="466" w:type="pct"/>
            <w:tcBorders>
              <w:top w:val="single" w:sz="4" w:space="0" w:color="auto"/>
              <w:bottom w:val="single" w:sz="4" w:space="0" w:color="auto"/>
            </w:tcBorders>
          </w:tcPr>
          <w:p w:rsidR="0094702B" w:rsidRPr="004437BC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b/>
                <w:szCs w:val="24"/>
              </w:rPr>
            </w:pPr>
            <w:r w:rsidRPr="004437BC">
              <w:rPr>
                <w:rFonts w:cs="Times New Roman"/>
                <w:b/>
                <w:szCs w:val="24"/>
              </w:rPr>
              <w:t>AWT</w:t>
            </w:r>
            <w:r w:rsidRPr="004437BC">
              <w:rPr>
                <w:rFonts w:cs="Times New Roman"/>
                <w:b/>
                <w:szCs w:val="24"/>
                <w:vertAlign w:val="subscript"/>
              </w:rPr>
              <w:t>B</w:t>
            </w:r>
          </w:p>
        </w:tc>
        <w:tc>
          <w:tcPr>
            <w:tcW w:w="466" w:type="pct"/>
            <w:tcBorders>
              <w:top w:val="single" w:sz="4" w:space="0" w:color="auto"/>
              <w:bottom w:val="single" w:sz="4" w:space="0" w:color="auto"/>
            </w:tcBorders>
          </w:tcPr>
          <w:p w:rsidR="0094702B" w:rsidRPr="004437BC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b/>
                <w:szCs w:val="24"/>
              </w:rPr>
            </w:pPr>
            <w:r w:rsidRPr="004437BC">
              <w:rPr>
                <w:rFonts w:cs="Times New Roman"/>
                <w:b/>
                <w:szCs w:val="24"/>
              </w:rPr>
              <w:t>HH</w:t>
            </w:r>
            <w:r w:rsidRPr="004437BC">
              <w:rPr>
                <w:rFonts w:cs="Times New Roman"/>
                <w:b/>
                <w:szCs w:val="24"/>
                <w:vertAlign w:val="subscript"/>
              </w:rPr>
              <w:t>B</w:t>
            </w:r>
          </w:p>
        </w:tc>
        <w:tc>
          <w:tcPr>
            <w:tcW w:w="466" w:type="pct"/>
            <w:tcBorders>
              <w:top w:val="single" w:sz="4" w:space="0" w:color="auto"/>
              <w:bottom w:val="single" w:sz="4" w:space="0" w:color="auto"/>
            </w:tcBorders>
          </w:tcPr>
          <w:p w:rsidR="0094702B" w:rsidRPr="004437BC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b/>
                <w:szCs w:val="24"/>
              </w:rPr>
            </w:pPr>
            <w:r w:rsidRPr="004437BC">
              <w:rPr>
                <w:rFonts w:cs="Times New Roman"/>
                <w:b/>
                <w:szCs w:val="24"/>
              </w:rPr>
              <w:t>BCS</w:t>
            </w:r>
            <w:r w:rsidRPr="004437BC">
              <w:rPr>
                <w:rFonts w:cs="Times New Roman"/>
                <w:b/>
                <w:szCs w:val="24"/>
                <w:vertAlign w:val="subscript"/>
              </w:rPr>
              <w:t>B</w:t>
            </w:r>
          </w:p>
        </w:tc>
        <w:tc>
          <w:tcPr>
            <w:tcW w:w="466" w:type="pct"/>
            <w:tcBorders>
              <w:top w:val="single" w:sz="4" w:space="0" w:color="auto"/>
              <w:bottom w:val="single" w:sz="4" w:space="0" w:color="auto"/>
            </w:tcBorders>
          </w:tcPr>
          <w:p w:rsidR="0094702B" w:rsidRPr="004437BC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b/>
                <w:szCs w:val="24"/>
              </w:rPr>
            </w:pPr>
            <w:r w:rsidRPr="004437BC">
              <w:rPr>
                <w:rFonts w:cs="Times New Roman"/>
                <w:b/>
                <w:szCs w:val="24"/>
              </w:rPr>
              <w:t>EMA</w:t>
            </w:r>
            <w:r w:rsidRPr="004437BC">
              <w:rPr>
                <w:rFonts w:cs="Times New Roman"/>
                <w:b/>
                <w:szCs w:val="24"/>
                <w:vertAlign w:val="subscript"/>
              </w:rPr>
              <w:t>B</w:t>
            </w:r>
          </w:p>
        </w:tc>
        <w:tc>
          <w:tcPr>
            <w:tcW w:w="466" w:type="pct"/>
            <w:tcBorders>
              <w:top w:val="single" w:sz="4" w:space="0" w:color="auto"/>
              <w:bottom w:val="single" w:sz="4" w:space="0" w:color="auto"/>
            </w:tcBorders>
          </w:tcPr>
          <w:p w:rsidR="0094702B" w:rsidRPr="004437BC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b/>
                <w:szCs w:val="24"/>
              </w:rPr>
            </w:pPr>
            <w:r w:rsidRPr="004437BC">
              <w:rPr>
                <w:rFonts w:cs="Times New Roman"/>
                <w:b/>
                <w:szCs w:val="24"/>
              </w:rPr>
              <w:t>IN4</w:t>
            </w:r>
          </w:p>
        </w:tc>
        <w:tc>
          <w:tcPr>
            <w:tcW w:w="466" w:type="pct"/>
            <w:tcBorders>
              <w:top w:val="single" w:sz="4" w:space="0" w:color="auto"/>
              <w:bottom w:val="single" w:sz="4" w:space="0" w:color="auto"/>
            </w:tcBorders>
          </w:tcPr>
          <w:p w:rsidR="0094702B" w:rsidRPr="004437BC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b/>
                <w:szCs w:val="24"/>
              </w:rPr>
            </w:pPr>
            <w:r w:rsidRPr="004437BC">
              <w:rPr>
                <w:rFonts w:cs="Times New Roman"/>
                <w:b/>
                <w:szCs w:val="24"/>
              </w:rPr>
              <w:t>PNS24</w:t>
            </w:r>
          </w:p>
        </w:tc>
        <w:tc>
          <w:tcPr>
            <w:tcW w:w="480" w:type="pct"/>
            <w:tcBorders>
              <w:top w:val="single" w:sz="4" w:space="0" w:color="auto"/>
              <w:bottom w:val="single" w:sz="4" w:space="0" w:color="auto"/>
            </w:tcBorders>
          </w:tcPr>
          <w:p w:rsidR="0094702B" w:rsidRPr="004437BC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b/>
                <w:szCs w:val="24"/>
              </w:rPr>
            </w:pPr>
            <w:r w:rsidRPr="004437BC">
              <w:rPr>
                <w:rFonts w:cs="Times New Roman"/>
                <w:b/>
                <w:szCs w:val="24"/>
              </w:rPr>
              <w:t>SC12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4" w:space="0" w:color="auto"/>
            </w:tcBorders>
          </w:tcPr>
          <w:p w:rsidR="0094702B" w:rsidRPr="004437BC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b/>
                <w:szCs w:val="24"/>
              </w:rPr>
            </w:pPr>
            <w:r w:rsidRPr="004437BC">
              <w:rPr>
                <w:rFonts w:cs="Times New Roman"/>
                <w:b/>
                <w:szCs w:val="24"/>
              </w:rPr>
              <w:t>AGE26</w:t>
            </w:r>
          </w:p>
        </w:tc>
      </w:tr>
      <w:tr w:rsidR="009F222C" w:rsidTr="007D7728">
        <w:tc>
          <w:tcPr>
            <w:tcW w:w="331" w:type="pct"/>
            <w:tcBorders>
              <w:top w:val="single" w:sz="4" w:space="0" w:color="auto"/>
            </w:tcBorders>
          </w:tcPr>
          <w:p w:rsidR="0094702B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PPAI</w:t>
            </w:r>
          </w:p>
        </w:tc>
        <w:tc>
          <w:tcPr>
            <w:tcW w:w="466" w:type="pct"/>
            <w:tcBorders>
              <w:top w:val="single" w:sz="4" w:space="0" w:color="auto"/>
            </w:tcBorders>
          </w:tcPr>
          <w:p w:rsidR="0094702B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-0.29±0.15</w:t>
            </w:r>
          </w:p>
        </w:tc>
        <w:tc>
          <w:tcPr>
            <w:tcW w:w="466" w:type="pct"/>
            <w:tcBorders>
              <w:top w:val="single" w:sz="4" w:space="0" w:color="auto"/>
            </w:tcBorders>
          </w:tcPr>
          <w:p w:rsidR="0094702B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0.21±0.17</w:t>
            </w:r>
          </w:p>
        </w:tc>
        <w:tc>
          <w:tcPr>
            <w:tcW w:w="466" w:type="pct"/>
            <w:tcBorders>
              <w:top w:val="single" w:sz="4" w:space="0" w:color="auto"/>
            </w:tcBorders>
          </w:tcPr>
          <w:p w:rsidR="0094702B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0.05±0.17</w:t>
            </w:r>
          </w:p>
        </w:tc>
        <w:tc>
          <w:tcPr>
            <w:tcW w:w="466" w:type="pct"/>
            <w:tcBorders>
              <w:top w:val="single" w:sz="4" w:space="0" w:color="auto"/>
            </w:tcBorders>
          </w:tcPr>
          <w:p w:rsidR="0094702B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0.04±0.15</w:t>
            </w:r>
          </w:p>
        </w:tc>
        <w:tc>
          <w:tcPr>
            <w:tcW w:w="466" w:type="pct"/>
            <w:tcBorders>
              <w:top w:val="single" w:sz="4" w:space="0" w:color="auto"/>
            </w:tcBorders>
          </w:tcPr>
          <w:p w:rsidR="0094702B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-0.01±0.16</w:t>
            </w:r>
          </w:p>
        </w:tc>
        <w:tc>
          <w:tcPr>
            <w:tcW w:w="466" w:type="pct"/>
            <w:tcBorders>
              <w:top w:val="single" w:sz="4" w:space="0" w:color="auto"/>
            </w:tcBorders>
          </w:tcPr>
          <w:p w:rsidR="0094702B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-0.17±0.19</w:t>
            </w:r>
          </w:p>
        </w:tc>
        <w:tc>
          <w:tcPr>
            <w:tcW w:w="466" w:type="pct"/>
            <w:tcBorders>
              <w:top w:val="single" w:sz="4" w:space="0" w:color="auto"/>
            </w:tcBorders>
          </w:tcPr>
          <w:p w:rsidR="0094702B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-0.01±0.16</w:t>
            </w:r>
          </w:p>
        </w:tc>
        <w:tc>
          <w:tcPr>
            <w:tcW w:w="466" w:type="pct"/>
            <w:tcBorders>
              <w:top w:val="single" w:sz="4" w:space="0" w:color="auto"/>
            </w:tcBorders>
          </w:tcPr>
          <w:p w:rsidR="0094702B" w:rsidRDefault="009F222C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-0.66±0.05</w:t>
            </w:r>
          </w:p>
        </w:tc>
        <w:tc>
          <w:tcPr>
            <w:tcW w:w="480" w:type="pct"/>
            <w:tcBorders>
              <w:top w:val="single" w:sz="4" w:space="0" w:color="auto"/>
            </w:tcBorders>
          </w:tcPr>
          <w:p w:rsidR="0094702B" w:rsidRDefault="009F222C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-0.08±0.16</w:t>
            </w:r>
          </w:p>
        </w:tc>
        <w:tc>
          <w:tcPr>
            <w:tcW w:w="462" w:type="pct"/>
            <w:tcBorders>
              <w:top w:val="single" w:sz="4" w:space="0" w:color="auto"/>
            </w:tcBorders>
          </w:tcPr>
          <w:p w:rsidR="0094702B" w:rsidRDefault="009F222C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0.04±0.15</w:t>
            </w:r>
          </w:p>
        </w:tc>
      </w:tr>
      <w:tr w:rsidR="009F222C" w:rsidTr="007D7728">
        <w:tc>
          <w:tcPr>
            <w:tcW w:w="331" w:type="pct"/>
          </w:tcPr>
          <w:p w:rsidR="0094702B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DC1</w:t>
            </w:r>
          </w:p>
        </w:tc>
        <w:tc>
          <w:tcPr>
            <w:tcW w:w="466" w:type="pct"/>
          </w:tcPr>
          <w:p w:rsidR="0094702B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-0.01±0.19</w:t>
            </w:r>
          </w:p>
        </w:tc>
        <w:tc>
          <w:tcPr>
            <w:tcW w:w="466" w:type="pct"/>
          </w:tcPr>
          <w:p w:rsidR="0094702B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0.39±0.19</w:t>
            </w:r>
          </w:p>
        </w:tc>
        <w:tc>
          <w:tcPr>
            <w:tcW w:w="466" w:type="pct"/>
          </w:tcPr>
          <w:p w:rsidR="0094702B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0.38±0.20</w:t>
            </w:r>
          </w:p>
        </w:tc>
        <w:tc>
          <w:tcPr>
            <w:tcW w:w="466" w:type="pct"/>
          </w:tcPr>
          <w:p w:rsidR="0094702B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0.12±0.18</w:t>
            </w:r>
          </w:p>
        </w:tc>
        <w:tc>
          <w:tcPr>
            <w:tcW w:w="466" w:type="pct"/>
          </w:tcPr>
          <w:p w:rsidR="0094702B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0.21±0.20</w:t>
            </w:r>
          </w:p>
        </w:tc>
        <w:tc>
          <w:tcPr>
            <w:tcW w:w="466" w:type="pct"/>
          </w:tcPr>
          <w:p w:rsidR="0094702B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0.18±0.22</w:t>
            </w:r>
          </w:p>
        </w:tc>
        <w:tc>
          <w:tcPr>
            <w:tcW w:w="466" w:type="pct"/>
          </w:tcPr>
          <w:p w:rsidR="0094702B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-0.16±0.22</w:t>
            </w:r>
          </w:p>
        </w:tc>
        <w:tc>
          <w:tcPr>
            <w:tcW w:w="466" w:type="pct"/>
          </w:tcPr>
          <w:p w:rsidR="0094702B" w:rsidRDefault="009F222C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-0.17±0.64</w:t>
            </w:r>
          </w:p>
        </w:tc>
        <w:tc>
          <w:tcPr>
            <w:tcW w:w="480" w:type="pct"/>
          </w:tcPr>
          <w:p w:rsidR="0094702B" w:rsidRDefault="009F222C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0.25±0.18</w:t>
            </w:r>
          </w:p>
        </w:tc>
        <w:tc>
          <w:tcPr>
            <w:tcW w:w="462" w:type="pct"/>
          </w:tcPr>
          <w:p w:rsidR="0094702B" w:rsidRDefault="009F222C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-0.27±0.18</w:t>
            </w:r>
          </w:p>
        </w:tc>
      </w:tr>
      <w:tr w:rsidR="009F222C" w:rsidTr="007D7728">
        <w:tc>
          <w:tcPr>
            <w:tcW w:w="331" w:type="pct"/>
          </w:tcPr>
          <w:p w:rsidR="0094702B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DC5</w:t>
            </w:r>
          </w:p>
        </w:tc>
        <w:tc>
          <w:tcPr>
            <w:tcW w:w="466" w:type="pct"/>
          </w:tcPr>
          <w:p w:rsidR="0094702B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-0.32±0.78</w:t>
            </w:r>
          </w:p>
        </w:tc>
        <w:tc>
          <w:tcPr>
            <w:tcW w:w="466" w:type="pct"/>
          </w:tcPr>
          <w:p w:rsidR="0094702B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0.45±0.65</w:t>
            </w:r>
          </w:p>
        </w:tc>
        <w:tc>
          <w:tcPr>
            <w:tcW w:w="466" w:type="pct"/>
          </w:tcPr>
          <w:p w:rsidR="0094702B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0.05±0.77</w:t>
            </w:r>
          </w:p>
        </w:tc>
        <w:tc>
          <w:tcPr>
            <w:tcW w:w="466" w:type="pct"/>
          </w:tcPr>
          <w:p w:rsidR="0094702B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-0.01±0.49</w:t>
            </w:r>
          </w:p>
        </w:tc>
        <w:tc>
          <w:tcPr>
            <w:tcW w:w="466" w:type="pct"/>
          </w:tcPr>
          <w:p w:rsidR="0094702B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0.04±0.65</w:t>
            </w:r>
          </w:p>
        </w:tc>
        <w:tc>
          <w:tcPr>
            <w:tcW w:w="466" w:type="pct"/>
          </w:tcPr>
          <w:p w:rsidR="0094702B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0.02±0.76</w:t>
            </w:r>
          </w:p>
        </w:tc>
        <w:tc>
          <w:tcPr>
            <w:tcW w:w="466" w:type="pct"/>
          </w:tcPr>
          <w:p w:rsidR="0094702B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-0.38±0.52</w:t>
            </w:r>
          </w:p>
        </w:tc>
        <w:tc>
          <w:tcPr>
            <w:tcW w:w="466" w:type="pct"/>
          </w:tcPr>
          <w:p w:rsidR="0094702B" w:rsidRDefault="009F222C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-0.17±0.54</w:t>
            </w:r>
          </w:p>
        </w:tc>
        <w:tc>
          <w:tcPr>
            <w:tcW w:w="480" w:type="pct"/>
          </w:tcPr>
          <w:p w:rsidR="0094702B" w:rsidRDefault="009F222C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-0.30±0.61</w:t>
            </w:r>
          </w:p>
        </w:tc>
        <w:tc>
          <w:tcPr>
            <w:tcW w:w="462" w:type="pct"/>
          </w:tcPr>
          <w:p w:rsidR="0094702B" w:rsidRDefault="009F222C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-0.09±0.62</w:t>
            </w:r>
          </w:p>
        </w:tc>
      </w:tr>
      <w:tr w:rsidR="009F222C" w:rsidTr="007D7728">
        <w:tc>
          <w:tcPr>
            <w:tcW w:w="331" w:type="pct"/>
          </w:tcPr>
          <w:p w:rsidR="0094702B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ACL</w:t>
            </w:r>
          </w:p>
        </w:tc>
        <w:tc>
          <w:tcPr>
            <w:tcW w:w="466" w:type="pct"/>
          </w:tcPr>
          <w:p w:rsidR="0094702B" w:rsidRDefault="005446B4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-0.55</w:t>
            </w:r>
            <w:r w:rsidR="0094702B">
              <w:rPr>
                <w:rFonts w:cs="Times New Roman"/>
                <w:szCs w:val="24"/>
              </w:rPr>
              <w:t>±0.11</w:t>
            </w:r>
          </w:p>
        </w:tc>
        <w:tc>
          <w:tcPr>
            <w:tcW w:w="466" w:type="pct"/>
          </w:tcPr>
          <w:p w:rsidR="0094702B" w:rsidRDefault="0094702B" w:rsidP="005446B4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-0.0</w:t>
            </w:r>
            <w:r w:rsidR="005446B4">
              <w:rPr>
                <w:rFonts w:cs="Times New Roman"/>
                <w:szCs w:val="24"/>
              </w:rPr>
              <w:t>6</w:t>
            </w:r>
            <w:r>
              <w:rPr>
                <w:rFonts w:cs="Times New Roman"/>
                <w:szCs w:val="24"/>
              </w:rPr>
              <w:t>±0.13</w:t>
            </w:r>
          </w:p>
        </w:tc>
        <w:tc>
          <w:tcPr>
            <w:tcW w:w="466" w:type="pct"/>
          </w:tcPr>
          <w:p w:rsidR="0094702B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0.04±0.11</w:t>
            </w:r>
          </w:p>
        </w:tc>
        <w:tc>
          <w:tcPr>
            <w:tcW w:w="466" w:type="pct"/>
          </w:tcPr>
          <w:p w:rsidR="0094702B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0.09±0.11</w:t>
            </w:r>
          </w:p>
        </w:tc>
        <w:tc>
          <w:tcPr>
            <w:tcW w:w="466" w:type="pct"/>
          </w:tcPr>
          <w:p w:rsidR="0094702B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-0.17±0.12</w:t>
            </w:r>
          </w:p>
        </w:tc>
        <w:tc>
          <w:tcPr>
            <w:tcW w:w="466" w:type="pct"/>
          </w:tcPr>
          <w:p w:rsidR="0094702B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-0.10±0.09</w:t>
            </w:r>
          </w:p>
        </w:tc>
        <w:tc>
          <w:tcPr>
            <w:tcW w:w="466" w:type="pct"/>
          </w:tcPr>
          <w:p w:rsidR="0094702B" w:rsidRDefault="0094702B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-0.18±</w:t>
            </w:r>
            <w:r w:rsidR="00AB2E98">
              <w:rPr>
                <w:rFonts w:cs="Times New Roman"/>
                <w:szCs w:val="24"/>
              </w:rPr>
              <w:t>0.11</w:t>
            </w:r>
          </w:p>
        </w:tc>
        <w:tc>
          <w:tcPr>
            <w:tcW w:w="466" w:type="pct"/>
          </w:tcPr>
          <w:p w:rsidR="0094702B" w:rsidRDefault="009F222C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-0.54±0.11</w:t>
            </w:r>
          </w:p>
        </w:tc>
        <w:tc>
          <w:tcPr>
            <w:tcW w:w="480" w:type="pct"/>
          </w:tcPr>
          <w:p w:rsidR="0094702B" w:rsidRDefault="009F222C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-0.30±0.04</w:t>
            </w:r>
          </w:p>
        </w:tc>
        <w:tc>
          <w:tcPr>
            <w:tcW w:w="462" w:type="pct"/>
          </w:tcPr>
          <w:p w:rsidR="0094702B" w:rsidRDefault="009F222C" w:rsidP="003D08B1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0.25±0.08</w:t>
            </w:r>
          </w:p>
        </w:tc>
      </w:tr>
      <w:tr w:rsidR="009F222C" w:rsidTr="007D7728">
        <w:tc>
          <w:tcPr>
            <w:tcW w:w="331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EMA</w:t>
            </w:r>
            <w:r>
              <w:rPr>
                <w:rFonts w:cs="Times New Roman"/>
                <w:szCs w:val="24"/>
                <w:vertAlign w:val="subscript"/>
              </w:rPr>
              <w:t>C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0.04±0.15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0.37±0.16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0.32±0.06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0.17±0.14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0.10±0.16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0.57±0.16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0.06±0.15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0.01±0.32</w:t>
            </w:r>
          </w:p>
        </w:tc>
        <w:tc>
          <w:tcPr>
            <w:tcW w:w="480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0.10±0.015</w:t>
            </w:r>
          </w:p>
        </w:tc>
        <w:tc>
          <w:tcPr>
            <w:tcW w:w="462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-0.29±005</w:t>
            </w:r>
          </w:p>
        </w:tc>
      </w:tr>
      <w:tr w:rsidR="009F222C" w:rsidTr="007D7728">
        <w:tc>
          <w:tcPr>
            <w:tcW w:w="331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BCS</w:t>
            </w:r>
            <w:r>
              <w:rPr>
                <w:rFonts w:cs="Times New Roman"/>
                <w:szCs w:val="24"/>
                <w:vertAlign w:val="subscript"/>
              </w:rPr>
              <w:t>C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0.25±0.11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-0.11±0.11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-0.10±0.09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-0.51±0.11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0.75±0.10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0.24±0.13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0.06±0.11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0.42±0.04</w:t>
            </w:r>
          </w:p>
        </w:tc>
        <w:tc>
          <w:tcPr>
            <w:tcW w:w="480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0.10±0.11</w:t>
            </w:r>
          </w:p>
        </w:tc>
        <w:tc>
          <w:tcPr>
            <w:tcW w:w="462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-0.11±0.10</w:t>
            </w:r>
          </w:p>
        </w:tc>
      </w:tr>
      <w:tr w:rsidR="009F222C" w:rsidTr="007D7728">
        <w:tc>
          <w:tcPr>
            <w:tcW w:w="331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HH</w:t>
            </w:r>
            <w:r>
              <w:rPr>
                <w:rFonts w:cs="Times New Roman"/>
                <w:szCs w:val="24"/>
                <w:vertAlign w:val="subscript"/>
              </w:rPr>
              <w:t>C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-0.31±0.09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0.51±0.09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0.49±0.08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0.83±0.06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-0.51±0.09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0.03±0.11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-0.01±0.09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-0.40±0.04</w:t>
            </w:r>
          </w:p>
        </w:tc>
        <w:tc>
          <w:tcPr>
            <w:tcW w:w="480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-0.01±0.09</w:t>
            </w:r>
          </w:p>
        </w:tc>
        <w:tc>
          <w:tcPr>
            <w:tcW w:w="462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0.02±0.09</w:t>
            </w:r>
          </w:p>
        </w:tc>
      </w:tr>
      <w:tr w:rsidR="009F222C" w:rsidTr="007D7728">
        <w:tc>
          <w:tcPr>
            <w:tcW w:w="331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AWT</w:t>
            </w:r>
            <w:r>
              <w:rPr>
                <w:rFonts w:cs="Times New Roman"/>
                <w:szCs w:val="24"/>
                <w:vertAlign w:val="subscript"/>
              </w:rPr>
              <w:t>C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0.35±0.11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0.58±0.10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0.55±0.09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0.59±0.09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-0.31±0.11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0.05±0.13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0.14±0.11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-0.49±0.05</w:t>
            </w:r>
          </w:p>
        </w:tc>
        <w:tc>
          <w:tcPr>
            <w:tcW w:w="480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-0.01±0.11</w:t>
            </w:r>
          </w:p>
        </w:tc>
        <w:tc>
          <w:tcPr>
            <w:tcW w:w="462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-0.05±0.10</w:t>
            </w:r>
          </w:p>
        </w:tc>
      </w:tr>
      <w:tr w:rsidR="009F222C" w:rsidTr="007D7728">
        <w:tc>
          <w:tcPr>
            <w:tcW w:w="331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YWT</w:t>
            </w:r>
            <w:r>
              <w:rPr>
                <w:rFonts w:cs="Times New Roman"/>
                <w:szCs w:val="24"/>
                <w:vertAlign w:val="subscript"/>
              </w:rPr>
              <w:t>C</w:t>
            </w:r>
          </w:p>
        </w:tc>
        <w:tc>
          <w:tcPr>
            <w:tcW w:w="466" w:type="pct"/>
          </w:tcPr>
          <w:p w:rsidR="009F222C" w:rsidRDefault="005446B4" w:rsidP="005446B4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-0.55</w:t>
            </w:r>
            <w:r w:rsidR="009F222C">
              <w:rPr>
                <w:rFonts w:cs="Times New Roman"/>
                <w:szCs w:val="24"/>
              </w:rPr>
              <w:t>±0.09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0.69±0.13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0.61±0.11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0.56±0.11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0.10±0.14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0.28±0.15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0.21±0.13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-0.06±0.31</w:t>
            </w:r>
          </w:p>
        </w:tc>
        <w:tc>
          <w:tcPr>
            <w:tcW w:w="480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0.10±0.12</w:t>
            </w:r>
          </w:p>
        </w:tc>
        <w:tc>
          <w:tcPr>
            <w:tcW w:w="462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-0.21±0.12</w:t>
            </w:r>
          </w:p>
        </w:tc>
      </w:tr>
      <w:tr w:rsidR="009F222C" w:rsidTr="007D7728">
        <w:tc>
          <w:tcPr>
            <w:tcW w:w="331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IGF1</w:t>
            </w:r>
            <w:r>
              <w:rPr>
                <w:rFonts w:cs="Times New Roman"/>
                <w:szCs w:val="24"/>
                <w:vertAlign w:val="subscript"/>
              </w:rPr>
              <w:t>C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0.79±0.10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0.09±0.14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0.10±0.13</w:t>
            </w:r>
          </w:p>
        </w:tc>
        <w:tc>
          <w:tcPr>
            <w:tcW w:w="466" w:type="pct"/>
          </w:tcPr>
          <w:p w:rsidR="009F222C" w:rsidRDefault="005446B4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-0.19</w:t>
            </w:r>
            <w:r w:rsidR="009F222C">
              <w:rPr>
                <w:rFonts w:cs="Times New Roman"/>
                <w:szCs w:val="24"/>
              </w:rPr>
              <w:t>±0.12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0.44±0.13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0.18±0.16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-0.05±0.13</w:t>
            </w:r>
          </w:p>
        </w:tc>
        <w:tc>
          <w:tcPr>
            <w:tcW w:w="466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0.26±0.03</w:t>
            </w:r>
          </w:p>
        </w:tc>
        <w:tc>
          <w:tcPr>
            <w:tcW w:w="480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0.41±0.13</w:t>
            </w:r>
          </w:p>
        </w:tc>
        <w:tc>
          <w:tcPr>
            <w:tcW w:w="462" w:type="pct"/>
          </w:tcPr>
          <w:p w:rsidR="009F222C" w:rsidRDefault="009F222C" w:rsidP="009F222C">
            <w:pPr>
              <w:widowControl w:val="0"/>
              <w:spacing w:before="100" w:beforeAutospacing="1" w:after="100" w:afterAutospac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-0.37±0.08</w:t>
            </w:r>
          </w:p>
        </w:tc>
      </w:tr>
    </w:tbl>
    <w:p w:rsidR="0094702B" w:rsidRPr="00366B82" w:rsidRDefault="007D7728" w:rsidP="003D150A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93E78">
        <w:rPr>
          <w:rFonts w:ascii="Times New Roman" w:hAnsi="Times New Roman" w:cs="Times New Roman"/>
          <w:sz w:val="20"/>
          <w:szCs w:val="24"/>
          <w:vertAlign w:val="superscript"/>
        </w:rPr>
        <w:t>a</w:t>
      </w:r>
      <w:r w:rsidRPr="00293E78">
        <w:rPr>
          <w:rFonts w:ascii="Times New Roman" w:hAnsi="Times New Roman" w:cs="Times New Roman"/>
          <w:sz w:val="20"/>
          <w:szCs w:val="24"/>
        </w:rPr>
        <w:t>Traits</w:t>
      </w:r>
      <w:proofErr w:type="spellEnd"/>
      <w:r w:rsidRPr="00293E78">
        <w:rPr>
          <w:rFonts w:ascii="Times New Roman" w:hAnsi="Times New Roman" w:cs="Times New Roman"/>
          <w:sz w:val="20"/>
          <w:szCs w:val="24"/>
        </w:rPr>
        <w:t xml:space="preserve"> </w:t>
      </w:r>
      <w:r>
        <w:rPr>
          <w:rFonts w:ascii="Times New Roman" w:hAnsi="Times New Roman" w:cs="Times New Roman"/>
          <w:sz w:val="20"/>
          <w:szCs w:val="24"/>
        </w:rPr>
        <w:t xml:space="preserve">are </w:t>
      </w:r>
      <w:r w:rsidRPr="00293E78">
        <w:rPr>
          <w:rFonts w:ascii="Times New Roman" w:hAnsi="Times New Roman" w:cs="Times New Roman"/>
          <w:sz w:val="20"/>
          <w:szCs w:val="24"/>
        </w:rPr>
        <w:t>as described in Table 1</w:t>
      </w:r>
      <w:r w:rsidRPr="00532197">
        <w:rPr>
          <w:rFonts w:ascii="Times New Roman" w:hAnsi="Times New Roman" w:cs="Times New Roman"/>
          <w:sz w:val="24"/>
          <w:szCs w:val="24"/>
        </w:rPr>
        <w:t>.</w:t>
      </w:r>
    </w:p>
    <w:p w:rsidR="000265CF" w:rsidRDefault="000265CF"/>
    <w:sectPr w:rsidR="000265CF" w:rsidSect="0094702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2B"/>
    <w:rsid w:val="000265CF"/>
    <w:rsid w:val="003D150A"/>
    <w:rsid w:val="005446B4"/>
    <w:rsid w:val="00616555"/>
    <w:rsid w:val="006C349C"/>
    <w:rsid w:val="007D7728"/>
    <w:rsid w:val="0094702B"/>
    <w:rsid w:val="009F222C"/>
    <w:rsid w:val="00AB2E98"/>
    <w:rsid w:val="00FC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D2D21"/>
  <w15:chartTrackingRefBased/>
  <w15:docId w15:val="{FC93B813-079B-4299-B6D2-A773E877C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7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702B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CSIRO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Santos Silva Raidan, Fernanda (A&amp;F, Hobart)</dc:creator>
  <cp:keywords/>
  <dc:description/>
  <cp:lastModifiedBy>Reverter-Gomez, Toni (A&amp;F, St. Lucia)</cp:lastModifiedBy>
  <cp:revision>7</cp:revision>
  <dcterms:created xsi:type="dcterms:W3CDTF">2019-06-18T02:22:00Z</dcterms:created>
  <dcterms:modified xsi:type="dcterms:W3CDTF">2019-06-26T23:01:00Z</dcterms:modified>
</cp:coreProperties>
</file>