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595" w:rsidRPr="00932412" w:rsidRDefault="009C6595" w:rsidP="009C6595">
      <w:pPr>
        <w:keepNext/>
        <w:keepLines/>
        <w:tabs>
          <w:tab w:val="left" w:pos="3544"/>
        </w:tabs>
        <w:spacing w:before="480" w:after="0"/>
        <w:jc w:val="center"/>
        <w:outlineLvl w:val="0"/>
        <w:rPr>
          <w:rFonts w:ascii="Times New Roman" w:eastAsiaTheme="majorEastAsia" w:hAnsi="Times New Roman" w:cs="Times New Roman"/>
          <w:b/>
          <w:bCs/>
          <w:color w:val="365F91" w:themeColor="accent1" w:themeShade="BF"/>
          <w:sz w:val="28"/>
          <w:szCs w:val="28"/>
        </w:rPr>
      </w:pPr>
      <w:proofErr w:type="spellStart"/>
      <w:proofErr w:type="gramStart"/>
      <w:r w:rsidRPr="00932412">
        <w:rPr>
          <w:rFonts w:ascii="Times New Roman" w:eastAsiaTheme="majorEastAsia" w:hAnsi="Times New Roman" w:cs="Times New Roman"/>
          <w:b/>
          <w:bCs/>
          <w:color w:val="365F91" w:themeColor="accent1" w:themeShade="BF"/>
          <w:sz w:val="28"/>
          <w:szCs w:val="28"/>
        </w:rPr>
        <w:t>pCADD</w:t>
      </w:r>
      <w:proofErr w:type="spellEnd"/>
      <w:proofErr w:type="gramEnd"/>
      <w:r w:rsidRPr="00932412">
        <w:rPr>
          <w:rFonts w:ascii="Times New Roman" w:eastAsiaTheme="majorEastAsia" w:hAnsi="Times New Roman" w:cs="Times New Roman"/>
          <w:b/>
          <w:bCs/>
          <w:color w:val="365F91" w:themeColor="accent1" w:themeShade="BF"/>
          <w:sz w:val="28"/>
          <w:szCs w:val="28"/>
        </w:rPr>
        <w:t xml:space="preserve">: </w:t>
      </w:r>
      <w:proofErr w:type="spellStart"/>
      <w:r w:rsidRPr="00932412">
        <w:rPr>
          <w:rFonts w:ascii="Times New Roman" w:eastAsiaTheme="majorEastAsia" w:hAnsi="Times New Roman" w:cs="Times New Roman"/>
          <w:b/>
          <w:bCs/>
          <w:color w:val="365F91" w:themeColor="accent1" w:themeShade="BF"/>
          <w:sz w:val="28"/>
          <w:szCs w:val="28"/>
        </w:rPr>
        <w:t>SNV</w:t>
      </w:r>
      <w:proofErr w:type="spellEnd"/>
      <w:r w:rsidRPr="00932412">
        <w:rPr>
          <w:rFonts w:ascii="Times New Roman" w:eastAsiaTheme="majorEastAsia" w:hAnsi="Times New Roman" w:cs="Times New Roman"/>
          <w:b/>
          <w:bCs/>
          <w:color w:val="365F91" w:themeColor="accent1" w:themeShade="BF"/>
          <w:sz w:val="28"/>
          <w:szCs w:val="28"/>
        </w:rPr>
        <w:t xml:space="preserve"> prioritisation in Sus scrofa</w:t>
      </w:r>
    </w:p>
    <w:p w:rsidR="009C6595" w:rsidRPr="00932412" w:rsidRDefault="009C6595" w:rsidP="009C6595">
      <w:pPr>
        <w:spacing w:after="0" w:line="240" w:lineRule="auto"/>
        <w:jc w:val="center"/>
        <w:rPr>
          <w:rFonts w:ascii="Times New Roman" w:hAnsi="Times New Roman" w:cs="Times New Roman"/>
          <w:lang w:val="nl-NL"/>
        </w:rPr>
      </w:pPr>
      <w:r w:rsidRPr="00932412">
        <w:rPr>
          <w:rFonts w:ascii="Times New Roman" w:hAnsi="Times New Roman" w:cs="Times New Roman"/>
          <w:lang w:val="nl-NL"/>
        </w:rPr>
        <w:t>Christian Groß</w:t>
      </w:r>
      <w:r w:rsidRPr="00932412">
        <w:rPr>
          <w:rFonts w:ascii="Times New Roman" w:hAnsi="Times New Roman" w:cs="Times New Roman"/>
          <w:vertAlign w:val="superscript"/>
          <w:lang w:val="nl-NL"/>
        </w:rPr>
        <w:t>1,2</w:t>
      </w:r>
      <w:r w:rsidRPr="00932412">
        <w:rPr>
          <w:rFonts w:ascii="Times New Roman" w:eastAsia="PMingLiU" w:hAnsi="Times New Roman" w:cs="Times New Roman"/>
          <w:sz w:val="20"/>
          <w:szCs w:val="20"/>
          <w:lang w:val="nl-NL" w:eastAsia="zh-TW"/>
        </w:rPr>
        <w:t xml:space="preserve">, </w:t>
      </w:r>
      <w:r w:rsidRPr="00932412">
        <w:rPr>
          <w:rFonts w:ascii="Times New Roman" w:eastAsia="PMingLiU" w:hAnsi="Times New Roman" w:cs="Times New Roman"/>
          <w:lang w:val="nl-NL" w:eastAsia="zh-TW"/>
        </w:rPr>
        <w:t>Martijn Derks</w:t>
      </w:r>
      <w:r w:rsidRPr="00932412">
        <w:rPr>
          <w:rFonts w:ascii="Times New Roman" w:eastAsia="PMingLiU" w:hAnsi="Times New Roman" w:cs="Times New Roman"/>
          <w:sz w:val="20"/>
          <w:szCs w:val="20"/>
          <w:vertAlign w:val="superscript"/>
          <w:lang w:val="nl-NL" w:eastAsia="zh-TW"/>
        </w:rPr>
        <w:t>3</w:t>
      </w:r>
      <w:r w:rsidRPr="00932412">
        <w:rPr>
          <w:rFonts w:ascii="Times New Roman" w:eastAsia="PMingLiU" w:hAnsi="Times New Roman" w:cs="Times New Roman"/>
          <w:sz w:val="20"/>
          <w:szCs w:val="20"/>
          <w:lang w:val="nl-NL" w:eastAsia="zh-TW"/>
        </w:rPr>
        <w:t xml:space="preserve">, </w:t>
      </w:r>
      <w:r w:rsidRPr="00932412">
        <w:rPr>
          <w:rFonts w:ascii="Times New Roman" w:hAnsi="Times New Roman" w:cs="Times New Roman"/>
          <w:color w:val="222222"/>
          <w:lang w:val="nl-NL"/>
        </w:rPr>
        <w:t>Hendrik-Jan Megens</w:t>
      </w:r>
      <w:r w:rsidRPr="00932412">
        <w:rPr>
          <w:rFonts w:ascii="Times New Roman" w:eastAsia="PMingLiU" w:hAnsi="Times New Roman" w:cs="Times New Roman"/>
          <w:sz w:val="20"/>
          <w:szCs w:val="20"/>
          <w:vertAlign w:val="superscript"/>
          <w:lang w:val="nl-NL" w:eastAsia="zh-TW"/>
        </w:rPr>
        <w:t>3</w:t>
      </w:r>
      <w:r w:rsidRPr="00932412">
        <w:rPr>
          <w:rFonts w:ascii="Times New Roman" w:eastAsia="PMingLiU" w:hAnsi="Times New Roman" w:cs="Times New Roman"/>
          <w:sz w:val="20"/>
          <w:szCs w:val="20"/>
          <w:lang w:val="nl-NL" w:eastAsia="zh-TW"/>
        </w:rPr>
        <w:t xml:space="preserve">, </w:t>
      </w:r>
      <w:r w:rsidRPr="00932412">
        <w:rPr>
          <w:rFonts w:ascii="Times New Roman" w:hAnsi="Times New Roman" w:cs="Times New Roman"/>
          <w:color w:val="222222"/>
          <w:lang w:val="nl-NL"/>
        </w:rPr>
        <w:t>Mirte Bosse</w:t>
      </w:r>
      <w:r w:rsidRPr="00932412">
        <w:rPr>
          <w:rFonts w:ascii="Times New Roman" w:eastAsia="PMingLiU" w:hAnsi="Times New Roman" w:cs="Times New Roman"/>
          <w:sz w:val="20"/>
          <w:szCs w:val="20"/>
          <w:vertAlign w:val="superscript"/>
          <w:lang w:val="nl-NL" w:eastAsia="zh-TW"/>
        </w:rPr>
        <w:t>3</w:t>
      </w:r>
      <w:r w:rsidRPr="00932412">
        <w:rPr>
          <w:rFonts w:ascii="Times New Roman" w:eastAsia="PMingLiU" w:hAnsi="Times New Roman" w:cs="Times New Roman"/>
          <w:sz w:val="20"/>
          <w:szCs w:val="20"/>
          <w:lang w:val="nl-NL" w:eastAsia="zh-TW"/>
        </w:rPr>
        <w:t xml:space="preserve">, </w:t>
      </w:r>
      <w:r w:rsidRPr="00932412">
        <w:rPr>
          <w:rFonts w:ascii="Times New Roman" w:eastAsia="PMingLiU" w:hAnsi="Times New Roman" w:cs="Times New Roman"/>
          <w:sz w:val="20"/>
          <w:szCs w:val="20"/>
          <w:lang w:val="nl-NL" w:eastAsia="zh-TW"/>
        </w:rPr>
        <w:br/>
      </w:r>
      <w:r w:rsidRPr="00932412">
        <w:rPr>
          <w:rFonts w:ascii="Times New Roman" w:hAnsi="Times New Roman" w:cs="Times New Roman"/>
          <w:lang w:val="nl-NL"/>
        </w:rPr>
        <w:t>Martien AM Groenen</w:t>
      </w:r>
      <w:r w:rsidRPr="00932412">
        <w:rPr>
          <w:rFonts w:ascii="Times New Roman" w:hAnsi="Times New Roman" w:cs="Times New Roman"/>
          <w:vertAlign w:val="superscript"/>
          <w:lang w:val="nl-NL"/>
        </w:rPr>
        <w:t>3</w:t>
      </w:r>
      <w:r w:rsidRPr="00932412">
        <w:rPr>
          <w:rFonts w:ascii="Times New Roman" w:eastAsia="PMingLiU" w:hAnsi="Times New Roman" w:cs="Times New Roman"/>
          <w:sz w:val="20"/>
          <w:szCs w:val="20"/>
          <w:lang w:val="nl-NL" w:eastAsia="zh-TW"/>
        </w:rPr>
        <w:t xml:space="preserve">, </w:t>
      </w:r>
      <w:r w:rsidRPr="00932412">
        <w:rPr>
          <w:rFonts w:ascii="Times New Roman" w:hAnsi="Times New Roman" w:cs="Times New Roman"/>
          <w:lang w:val="nl-NL"/>
        </w:rPr>
        <w:t>Marcel Reinders</w:t>
      </w:r>
      <w:r w:rsidRPr="00932412">
        <w:rPr>
          <w:rFonts w:ascii="Times New Roman" w:hAnsi="Times New Roman" w:cs="Times New Roman"/>
          <w:vertAlign w:val="superscript"/>
          <w:lang w:val="nl-NL"/>
        </w:rPr>
        <w:t>1</w:t>
      </w:r>
      <w:r w:rsidRPr="00932412">
        <w:rPr>
          <w:rFonts w:ascii="Times New Roman" w:eastAsia="PMingLiU" w:hAnsi="Times New Roman" w:cs="Times New Roman"/>
          <w:sz w:val="20"/>
          <w:szCs w:val="20"/>
          <w:lang w:val="nl-NL" w:eastAsia="zh-TW"/>
        </w:rPr>
        <w:t xml:space="preserve">, </w:t>
      </w:r>
      <w:r w:rsidRPr="00932412">
        <w:rPr>
          <w:rFonts w:ascii="Times New Roman" w:hAnsi="Times New Roman" w:cs="Times New Roman"/>
          <w:lang w:val="nl-NL"/>
        </w:rPr>
        <w:t>Dick de Ridder</w:t>
      </w:r>
      <w:r w:rsidRPr="00932412">
        <w:rPr>
          <w:rFonts w:ascii="Times New Roman" w:hAnsi="Times New Roman" w:cs="Times New Roman"/>
          <w:vertAlign w:val="superscript"/>
          <w:lang w:val="nl-NL"/>
        </w:rPr>
        <w:t>2</w:t>
      </w:r>
    </w:p>
    <w:p w:rsidR="00EB4A80" w:rsidRPr="00932412" w:rsidRDefault="00EB4A80" w:rsidP="00EB4A80">
      <w:pPr>
        <w:autoSpaceDE w:val="0"/>
        <w:autoSpaceDN w:val="0"/>
        <w:adjustRightInd w:val="0"/>
        <w:spacing w:after="0" w:line="240" w:lineRule="auto"/>
        <w:jc w:val="center"/>
        <w:rPr>
          <w:rFonts w:ascii="Times New Roman" w:hAnsi="Times New Roman" w:cs="Times New Roman"/>
          <w:color w:val="000000"/>
          <w:sz w:val="14"/>
          <w:szCs w:val="14"/>
        </w:rPr>
      </w:pPr>
      <w:proofErr w:type="spellStart"/>
      <w:r w:rsidRPr="00932412">
        <w:rPr>
          <w:rFonts w:ascii="Times New Roman" w:hAnsi="Times New Roman" w:cs="Times New Roman"/>
          <w:sz w:val="14"/>
          <w:szCs w:val="14"/>
          <w:vertAlign w:val="superscript"/>
        </w:rPr>
        <w:t>1</w:t>
      </w:r>
      <w:r w:rsidRPr="00932412">
        <w:rPr>
          <w:rFonts w:ascii="Times New Roman" w:hAnsi="Times New Roman" w:cs="Times New Roman"/>
          <w:color w:val="000000"/>
          <w:sz w:val="14"/>
          <w:szCs w:val="14"/>
        </w:rPr>
        <w:t>Delft</w:t>
      </w:r>
      <w:proofErr w:type="spellEnd"/>
      <w:r w:rsidRPr="00932412">
        <w:rPr>
          <w:rFonts w:ascii="Times New Roman" w:hAnsi="Times New Roman" w:cs="Times New Roman"/>
          <w:color w:val="000000"/>
          <w:sz w:val="14"/>
          <w:szCs w:val="14"/>
        </w:rPr>
        <w:t xml:space="preserve"> Bioinformatics Lab, University of Technology Delft, </w:t>
      </w:r>
      <w:proofErr w:type="spellStart"/>
      <w:r w:rsidRPr="00932412">
        <w:rPr>
          <w:rFonts w:ascii="Times New Roman" w:hAnsi="Times New Roman" w:cs="Times New Roman"/>
          <w:color w:val="000000"/>
          <w:sz w:val="14"/>
          <w:szCs w:val="14"/>
        </w:rPr>
        <w:t>2600GA</w:t>
      </w:r>
      <w:proofErr w:type="spellEnd"/>
      <w:r w:rsidRPr="00932412">
        <w:rPr>
          <w:rFonts w:ascii="Times New Roman" w:hAnsi="Times New Roman" w:cs="Times New Roman"/>
          <w:color w:val="000000"/>
          <w:sz w:val="14"/>
          <w:szCs w:val="14"/>
        </w:rPr>
        <w:t xml:space="preserve">, Delft, </w:t>
      </w:r>
      <w:proofErr w:type="gramStart"/>
      <w:r w:rsidRPr="00932412">
        <w:rPr>
          <w:rFonts w:ascii="Times New Roman" w:hAnsi="Times New Roman" w:cs="Times New Roman"/>
          <w:color w:val="000000"/>
          <w:sz w:val="14"/>
          <w:szCs w:val="14"/>
        </w:rPr>
        <w:t>The</w:t>
      </w:r>
      <w:proofErr w:type="gramEnd"/>
      <w:r w:rsidRPr="00932412">
        <w:rPr>
          <w:rFonts w:ascii="Times New Roman" w:hAnsi="Times New Roman" w:cs="Times New Roman"/>
          <w:color w:val="000000"/>
          <w:sz w:val="14"/>
          <w:szCs w:val="14"/>
        </w:rPr>
        <w:t xml:space="preserve"> Netherlands</w:t>
      </w:r>
    </w:p>
    <w:p w:rsidR="00EB4A80" w:rsidRPr="00932412" w:rsidRDefault="00EB4A80" w:rsidP="00EB4A80">
      <w:pPr>
        <w:autoSpaceDE w:val="0"/>
        <w:autoSpaceDN w:val="0"/>
        <w:adjustRightInd w:val="0"/>
        <w:spacing w:after="0" w:line="240" w:lineRule="auto"/>
        <w:jc w:val="center"/>
        <w:rPr>
          <w:rFonts w:ascii="Times New Roman" w:hAnsi="Times New Roman" w:cs="Times New Roman"/>
          <w:sz w:val="14"/>
          <w:szCs w:val="14"/>
        </w:rPr>
      </w:pPr>
      <w:proofErr w:type="spellStart"/>
      <w:r w:rsidRPr="00932412">
        <w:rPr>
          <w:rFonts w:ascii="Times New Roman" w:hAnsi="Times New Roman" w:cs="Times New Roman"/>
          <w:color w:val="000000"/>
          <w:sz w:val="14"/>
          <w:szCs w:val="14"/>
          <w:vertAlign w:val="superscript"/>
        </w:rPr>
        <w:t>2</w:t>
      </w:r>
      <w:r w:rsidRPr="00932412">
        <w:rPr>
          <w:rFonts w:ascii="Times New Roman" w:hAnsi="Times New Roman" w:cs="Times New Roman"/>
          <w:sz w:val="14"/>
          <w:szCs w:val="14"/>
        </w:rPr>
        <w:t>Bioinformatics</w:t>
      </w:r>
      <w:proofErr w:type="spellEnd"/>
      <w:r w:rsidRPr="00932412">
        <w:rPr>
          <w:rFonts w:ascii="Times New Roman" w:hAnsi="Times New Roman" w:cs="Times New Roman"/>
          <w:sz w:val="14"/>
          <w:szCs w:val="14"/>
        </w:rPr>
        <w:t xml:space="preserve"> Group, </w:t>
      </w:r>
      <w:proofErr w:type="spellStart"/>
      <w:r w:rsidRPr="00932412">
        <w:rPr>
          <w:rFonts w:ascii="Times New Roman" w:hAnsi="Times New Roman" w:cs="Times New Roman"/>
          <w:sz w:val="14"/>
          <w:szCs w:val="14"/>
        </w:rPr>
        <w:t>Wageningen</w:t>
      </w:r>
      <w:proofErr w:type="spellEnd"/>
      <w:r w:rsidRPr="00932412">
        <w:rPr>
          <w:rFonts w:ascii="Times New Roman" w:hAnsi="Times New Roman" w:cs="Times New Roman"/>
          <w:sz w:val="14"/>
          <w:szCs w:val="14"/>
        </w:rPr>
        <w:t xml:space="preserve"> University &amp; Research, 6708 </w:t>
      </w:r>
      <w:proofErr w:type="spellStart"/>
      <w:r w:rsidRPr="00932412">
        <w:rPr>
          <w:rFonts w:ascii="Times New Roman" w:hAnsi="Times New Roman" w:cs="Times New Roman"/>
          <w:sz w:val="14"/>
          <w:szCs w:val="14"/>
        </w:rPr>
        <w:t>PB</w:t>
      </w:r>
      <w:proofErr w:type="spellEnd"/>
      <w:r w:rsidRPr="00932412">
        <w:rPr>
          <w:rFonts w:ascii="Times New Roman" w:hAnsi="Times New Roman" w:cs="Times New Roman"/>
          <w:sz w:val="14"/>
          <w:szCs w:val="14"/>
        </w:rPr>
        <w:t xml:space="preserve">, </w:t>
      </w:r>
      <w:proofErr w:type="spellStart"/>
      <w:r w:rsidRPr="00932412">
        <w:rPr>
          <w:rFonts w:ascii="Times New Roman" w:hAnsi="Times New Roman" w:cs="Times New Roman"/>
          <w:sz w:val="14"/>
          <w:szCs w:val="14"/>
        </w:rPr>
        <w:t>Wageningen</w:t>
      </w:r>
      <w:proofErr w:type="spellEnd"/>
      <w:r w:rsidRPr="00932412">
        <w:rPr>
          <w:rFonts w:ascii="Times New Roman" w:hAnsi="Times New Roman" w:cs="Times New Roman"/>
          <w:sz w:val="14"/>
          <w:szCs w:val="14"/>
        </w:rPr>
        <w:t xml:space="preserve">, </w:t>
      </w:r>
      <w:proofErr w:type="gramStart"/>
      <w:r w:rsidRPr="00932412">
        <w:rPr>
          <w:rFonts w:ascii="Times New Roman" w:hAnsi="Times New Roman" w:cs="Times New Roman"/>
          <w:sz w:val="14"/>
          <w:szCs w:val="14"/>
        </w:rPr>
        <w:t>The</w:t>
      </w:r>
      <w:proofErr w:type="gramEnd"/>
      <w:r w:rsidRPr="00932412">
        <w:rPr>
          <w:rFonts w:ascii="Times New Roman" w:hAnsi="Times New Roman" w:cs="Times New Roman"/>
          <w:sz w:val="14"/>
          <w:szCs w:val="14"/>
        </w:rPr>
        <w:t xml:space="preserve"> Netherlands</w:t>
      </w:r>
    </w:p>
    <w:p w:rsidR="00EB4A80" w:rsidRPr="00932412" w:rsidRDefault="00EB4A80" w:rsidP="00EB4A80">
      <w:pPr>
        <w:autoSpaceDE w:val="0"/>
        <w:autoSpaceDN w:val="0"/>
        <w:adjustRightInd w:val="0"/>
        <w:spacing w:after="0" w:line="240" w:lineRule="auto"/>
        <w:jc w:val="center"/>
        <w:rPr>
          <w:rFonts w:ascii="Times New Roman" w:hAnsi="Times New Roman" w:cs="Times New Roman"/>
          <w:sz w:val="14"/>
          <w:szCs w:val="14"/>
          <w:lang w:val="en-US"/>
        </w:rPr>
      </w:pPr>
      <w:proofErr w:type="spellStart"/>
      <w:r w:rsidRPr="00932412">
        <w:rPr>
          <w:rFonts w:ascii="Times New Roman" w:hAnsi="Times New Roman" w:cs="Times New Roman"/>
          <w:color w:val="000000"/>
          <w:sz w:val="14"/>
          <w:szCs w:val="14"/>
          <w:vertAlign w:val="superscript"/>
        </w:rPr>
        <w:t>3</w:t>
      </w:r>
      <w:r w:rsidRPr="00932412">
        <w:rPr>
          <w:rFonts w:ascii="Times New Roman" w:hAnsi="Times New Roman" w:cs="Times New Roman"/>
          <w:sz w:val="14"/>
          <w:szCs w:val="14"/>
        </w:rPr>
        <w:t>Animal</w:t>
      </w:r>
      <w:proofErr w:type="spellEnd"/>
      <w:r w:rsidRPr="00932412">
        <w:rPr>
          <w:rFonts w:ascii="Times New Roman" w:hAnsi="Times New Roman" w:cs="Times New Roman"/>
          <w:sz w:val="14"/>
          <w:szCs w:val="14"/>
        </w:rPr>
        <w:t xml:space="preserve"> Breeding and Genomics, </w:t>
      </w:r>
      <w:proofErr w:type="spellStart"/>
      <w:r w:rsidRPr="00932412">
        <w:rPr>
          <w:rFonts w:ascii="Times New Roman" w:hAnsi="Times New Roman" w:cs="Times New Roman"/>
          <w:sz w:val="14"/>
          <w:szCs w:val="14"/>
        </w:rPr>
        <w:t>Wageningen</w:t>
      </w:r>
      <w:proofErr w:type="spellEnd"/>
      <w:r w:rsidRPr="00932412">
        <w:rPr>
          <w:rFonts w:ascii="Times New Roman" w:hAnsi="Times New Roman" w:cs="Times New Roman"/>
          <w:sz w:val="14"/>
          <w:szCs w:val="14"/>
        </w:rPr>
        <w:t xml:space="preserve"> University &amp; Research, </w:t>
      </w:r>
      <w:proofErr w:type="spellStart"/>
      <w:r w:rsidRPr="00932412">
        <w:rPr>
          <w:rFonts w:ascii="Times New Roman" w:hAnsi="Times New Roman" w:cs="Times New Roman"/>
          <w:sz w:val="14"/>
          <w:szCs w:val="14"/>
        </w:rPr>
        <w:t>Wageningen</w:t>
      </w:r>
      <w:proofErr w:type="spellEnd"/>
      <w:r w:rsidRPr="00932412">
        <w:rPr>
          <w:rFonts w:ascii="Times New Roman" w:hAnsi="Times New Roman" w:cs="Times New Roman"/>
          <w:sz w:val="14"/>
          <w:szCs w:val="14"/>
        </w:rPr>
        <w:t xml:space="preserve">, </w:t>
      </w:r>
      <w:proofErr w:type="gramStart"/>
      <w:r w:rsidRPr="00932412">
        <w:rPr>
          <w:rFonts w:ascii="Times New Roman" w:hAnsi="Times New Roman" w:cs="Times New Roman"/>
          <w:sz w:val="14"/>
          <w:szCs w:val="14"/>
        </w:rPr>
        <w:t>The</w:t>
      </w:r>
      <w:proofErr w:type="gramEnd"/>
      <w:r w:rsidRPr="00932412">
        <w:rPr>
          <w:rFonts w:ascii="Times New Roman" w:hAnsi="Times New Roman" w:cs="Times New Roman"/>
          <w:sz w:val="14"/>
          <w:szCs w:val="14"/>
        </w:rPr>
        <w:t xml:space="preserve"> Netherlands</w:t>
      </w:r>
    </w:p>
    <w:p w:rsidR="004C6777" w:rsidRPr="00932412" w:rsidRDefault="004C6777">
      <w:pPr>
        <w:rPr>
          <w:rFonts w:ascii="Times New Roman" w:hAnsi="Times New Roman" w:cs="Times New Roman"/>
          <w:lang w:val="en-US"/>
        </w:rPr>
      </w:pPr>
    </w:p>
    <w:p w:rsidR="009C6595" w:rsidRPr="00932412" w:rsidRDefault="009C6595" w:rsidP="0072000B">
      <w:pPr>
        <w:pStyle w:val="Heading1"/>
        <w:rPr>
          <w:rFonts w:ascii="Times New Roman" w:hAnsi="Times New Roman" w:cs="Times New Roman"/>
          <w:lang w:val="en-US"/>
        </w:rPr>
      </w:pPr>
      <w:r w:rsidRPr="00932412">
        <w:rPr>
          <w:rFonts w:ascii="Times New Roman" w:hAnsi="Times New Roman" w:cs="Times New Roman"/>
          <w:lang w:val="en-US"/>
        </w:rPr>
        <w:t>Annotation pre-processing</w:t>
      </w:r>
    </w:p>
    <w:p w:rsidR="009C6595" w:rsidRPr="00932412" w:rsidRDefault="009C6595" w:rsidP="006750C4">
      <w:pPr>
        <w:rPr>
          <w:rFonts w:ascii="Times New Roman" w:hAnsi="Times New Roman" w:cs="Times New Roman"/>
        </w:rPr>
      </w:pPr>
      <w:r w:rsidRPr="00932412">
        <w:rPr>
          <w:rFonts w:ascii="Times New Roman" w:hAnsi="Times New Roman" w:cs="Times New Roman"/>
          <w:lang w:val="en-US"/>
        </w:rPr>
        <w:t xml:space="preserve">To train the </w:t>
      </w:r>
      <w:proofErr w:type="spellStart"/>
      <w:r w:rsidRPr="00932412">
        <w:rPr>
          <w:rFonts w:ascii="Times New Roman" w:hAnsi="Times New Roman" w:cs="Times New Roman"/>
          <w:lang w:val="en-US"/>
        </w:rPr>
        <w:t>pCADD</w:t>
      </w:r>
      <w:proofErr w:type="spellEnd"/>
      <w:r w:rsidRPr="00932412">
        <w:rPr>
          <w:rFonts w:ascii="Times New Roman" w:hAnsi="Times New Roman" w:cs="Times New Roman"/>
          <w:lang w:val="en-US"/>
        </w:rPr>
        <w:t xml:space="preserve"> model, SNVs from the generated training set were annotated with features assembled from various genomic annotations. </w:t>
      </w:r>
      <w:r w:rsidR="006750C4" w:rsidRPr="00932412">
        <w:rPr>
          <w:rFonts w:ascii="Times New Roman" w:hAnsi="Times New Roman" w:cs="Times New Roman"/>
          <w:lang w:val="en-US"/>
        </w:rPr>
        <w:t>The set of putative benign SNVs (derived alleles) represent mutations that are directed back in time while simulated variants are orientated forward in time. Therefore annotations that are sensitive to these differences have to be swapped in the set of derived variants. Namely, the nucleotide reference and alternative columns (Ref, Alt ), the amino acid substitutions (</w:t>
      </w:r>
      <w:proofErr w:type="spellStart"/>
      <w:r w:rsidR="006750C4" w:rsidRPr="00932412">
        <w:rPr>
          <w:rFonts w:ascii="Times New Roman" w:hAnsi="Times New Roman" w:cs="Times New Roman"/>
          <w:lang w:val="en-US"/>
        </w:rPr>
        <w:t>nAA</w:t>
      </w:r>
      <w:proofErr w:type="spellEnd"/>
      <w:r w:rsidR="006750C4" w:rsidRPr="00932412">
        <w:rPr>
          <w:rFonts w:ascii="Times New Roman" w:hAnsi="Times New Roman" w:cs="Times New Roman"/>
          <w:lang w:val="en-US"/>
        </w:rPr>
        <w:t xml:space="preserve">, </w:t>
      </w:r>
      <w:proofErr w:type="spellStart"/>
      <w:r w:rsidR="006750C4" w:rsidRPr="00932412">
        <w:rPr>
          <w:rFonts w:ascii="Times New Roman" w:hAnsi="Times New Roman" w:cs="Times New Roman"/>
          <w:lang w:val="en-US"/>
        </w:rPr>
        <w:t>oAA</w:t>
      </w:r>
      <w:proofErr w:type="spellEnd"/>
      <w:r w:rsidR="006750C4" w:rsidRPr="00932412">
        <w:rPr>
          <w:rFonts w:ascii="Times New Roman" w:hAnsi="Times New Roman" w:cs="Times New Roman"/>
          <w:lang w:val="en-US"/>
        </w:rPr>
        <w:t>) and the variant effect consequence predictions made by the ENSEMBL Variant Effect Predictor v91.</w:t>
      </w:r>
      <w:r w:rsidR="006750C4" w:rsidRPr="00932412">
        <w:rPr>
          <w:rFonts w:ascii="Times New Roman" w:hAnsi="Times New Roman" w:cs="Times New Roman"/>
        </w:rPr>
        <w:t>3</w:t>
      </w:r>
      <w:r w:rsidR="00524336" w:rsidRPr="00932412">
        <w:rPr>
          <w:rFonts w:ascii="Times New Roman" w:hAnsi="Times New Roman" w:cs="Times New Roman"/>
        </w:rPr>
        <w:t xml:space="preserve"> for the labels STOP </w:t>
      </w:r>
      <w:r w:rsidR="006750C4" w:rsidRPr="00932412">
        <w:rPr>
          <w:rFonts w:ascii="Times New Roman" w:hAnsi="Times New Roman" w:cs="Times New Roman"/>
        </w:rPr>
        <w:t>Gained and STOP</w:t>
      </w:r>
      <w:r w:rsidR="00524336" w:rsidRPr="00932412">
        <w:rPr>
          <w:rFonts w:ascii="Times New Roman" w:hAnsi="Times New Roman" w:cs="Times New Roman"/>
        </w:rPr>
        <w:t xml:space="preserve"> </w:t>
      </w:r>
      <w:r w:rsidR="006750C4" w:rsidRPr="00932412">
        <w:rPr>
          <w:rFonts w:ascii="Times New Roman" w:hAnsi="Times New Roman" w:cs="Times New Roman"/>
        </w:rPr>
        <w:t>L</w:t>
      </w:r>
      <w:r w:rsidR="00524336" w:rsidRPr="00932412">
        <w:rPr>
          <w:rFonts w:ascii="Times New Roman" w:hAnsi="Times New Roman" w:cs="Times New Roman"/>
        </w:rPr>
        <w:t>ost</w:t>
      </w:r>
      <w:r w:rsidR="006750C4" w:rsidRPr="00932412">
        <w:rPr>
          <w:rFonts w:ascii="Times New Roman" w:hAnsi="Times New Roman" w:cs="Times New Roman"/>
        </w:rPr>
        <w:t>)</w:t>
      </w:r>
      <w:r w:rsidR="0045750D" w:rsidRPr="00932412">
        <w:rPr>
          <w:rFonts w:ascii="Times New Roman" w:hAnsi="Times New Roman" w:cs="Times New Roman"/>
        </w:rPr>
        <w:t>.</w:t>
      </w:r>
    </w:p>
    <w:p w:rsidR="00477603" w:rsidRPr="00932412" w:rsidRDefault="00477603" w:rsidP="006750C4">
      <w:pPr>
        <w:rPr>
          <w:rFonts w:ascii="Times New Roman" w:hAnsi="Times New Roman" w:cs="Times New Roman"/>
          <w:color w:val="000000"/>
        </w:rPr>
      </w:pPr>
      <w:r w:rsidRPr="00932412">
        <w:rPr>
          <w:rFonts w:ascii="Times New Roman" w:hAnsi="Times New Roman" w:cs="Times New Roman"/>
        </w:rPr>
        <w:t>Not all SNVs were be able to be anno</w:t>
      </w:r>
      <w:r w:rsidR="00F333D7" w:rsidRPr="00932412">
        <w:rPr>
          <w:rFonts w:ascii="Times New Roman" w:hAnsi="Times New Roman" w:cs="Times New Roman"/>
        </w:rPr>
        <w:t>t</w:t>
      </w:r>
      <w:r w:rsidRPr="00932412">
        <w:rPr>
          <w:rFonts w:ascii="Times New Roman" w:hAnsi="Times New Roman" w:cs="Times New Roman"/>
        </w:rPr>
        <w:t>ated with all genomic anno</w:t>
      </w:r>
      <w:r w:rsidR="00317575" w:rsidRPr="00932412">
        <w:rPr>
          <w:rFonts w:ascii="Times New Roman" w:hAnsi="Times New Roman" w:cs="Times New Roman"/>
        </w:rPr>
        <w:t>t</w:t>
      </w:r>
      <w:r w:rsidRPr="00932412">
        <w:rPr>
          <w:rFonts w:ascii="Times New Roman" w:hAnsi="Times New Roman" w:cs="Times New Roman"/>
        </w:rPr>
        <w:t xml:space="preserve">ations, therefore missing values were imputed </w:t>
      </w:r>
      <w:r w:rsidR="00317575" w:rsidRPr="00932412">
        <w:rPr>
          <w:rFonts w:ascii="Times New Roman" w:hAnsi="Times New Roman" w:cs="Times New Roman"/>
        </w:rPr>
        <w:t xml:space="preserve">either by fixed values (such as 0.5, 1.0 or 0, False, UD) or by the mean of the </w:t>
      </w:r>
      <w:r w:rsidR="003C066D" w:rsidRPr="00932412">
        <w:rPr>
          <w:rFonts w:ascii="Times New Roman" w:hAnsi="Times New Roman" w:cs="Times New Roman"/>
        </w:rPr>
        <w:t xml:space="preserve">SNVs </w:t>
      </w:r>
      <w:r w:rsidR="000034C6" w:rsidRPr="00932412">
        <w:rPr>
          <w:rFonts w:ascii="Times New Roman" w:hAnsi="Times New Roman" w:cs="Times New Roman"/>
        </w:rPr>
        <w:t xml:space="preserve">in the </w:t>
      </w:r>
      <w:r w:rsidR="003C066D" w:rsidRPr="00932412">
        <w:rPr>
          <w:rFonts w:ascii="Times New Roman" w:hAnsi="Times New Roman" w:cs="Times New Roman"/>
        </w:rPr>
        <w:t xml:space="preserve">simulated </w:t>
      </w:r>
      <w:r w:rsidR="00317575" w:rsidRPr="00932412">
        <w:rPr>
          <w:rFonts w:ascii="Times New Roman" w:hAnsi="Times New Roman" w:cs="Times New Roman"/>
        </w:rPr>
        <w:t>set.</w:t>
      </w:r>
      <w:r w:rsidR="003C066D" w:rsidRPr="00932412">
        <w:rPr>
          <w:rFonts w:ascii="Times New Roman" w:hAnsi="Times New Roman" w:cs="Times New Roman"/>
        </w:rPr>
        <w:t xml:space="preserve"> </w:t>
      </w:r>
      <w:r w:rsidR="000034C6" w:rsidRPr="00932412">
        <w:rPr>
          <w:rFonts w:ascii="Times New Roman" w:hAnsi="Times New Roman" w:cs="Times New Roman"/>
        </w:rPr>
        <w:t xml:space="preserve">False was used for </w:t>
      </w:r>
      <w:proofErr w:type="gramStart"/>
      <w:r w:rsidR="000034C6" w:rsidRPr="00932412">
        <w:rPr>
          <w:rFonts w:ascii="Times New Roman" w:hAnsi="Times New Roman" w:cs="Times New Roman"/>
        </w:rPr>
        <w:t>boolean</w:t>
      </w:r>
      <w:proofErr w:type="gramEnd"/>
      <w:r w:rsidR="000034C6" w:rsidRPr="00932412">
        <w:rPr>
          <w:rFonts w:ascii="Times New Roman" w:hAnsi="Times New Roman" w:cs="Times New Roman"/>
        </w:rPr>
        <w:t xml:space="preserve"> values, UD (undefined) for factors. </w:t>
      </w:r>
      <w:r w:rsidR="006536E7" w:rsidRPr="00932412">
        <w:rPr>
          <w:rFonts w:ascii="Times New Roman" w:hAnsi="Times New Roman" w:cs="Times New Roman"/>
        </w:rPr>
        <w:t xml:space="preserve">To deal with factors, all </w:t>
      </w:r>
      <w:r w:rsidR="00A36800" w:rsidRPr="00932412">
        <w:rPr>
          <w:rFonts w:ascii="Times New Roman" w:hAnsi="Times New Roman" w:cs="Times New Roman"/>
        </w:rPr>
        <w:t>columns containing factor data were</w:t>
      </w:r>
      <w:r w:rsidR="006536E7" w:rsidRPr="00932412">
        <w:rPr>
          <w:rFonts w:ascii="Times New Roman" w:hAnsi="Times New Roman" w:cs="Times New Roman"/>
        </w:rPr>
        <w:t xml:space="preserve"> </w:t>
      </w:r>
      <w:proofErr w:type="spellStart"/>
      <w:r w:rsidR="00A36800" w:rsidRPr="00932412">
        <w:rPr>
          <w:rFonts w:ascii="Times New Roman" w:hAnsi="Times New Roman" w:cs="Times New Roman"/>
        </w:rPr>
        <w:t>OneHotEncoded</w:t>
      </w:r>
      <w:proofErr w:type="spellEnd"/>
      <w:r w:rsidR="00A36800" w:rsidRPr="00932412">
        <w:rPr>
          <w:rFonts w:ascii="Times New Roman" w:hAnsi="Times New Roman" w:cs="Times New Roman"/>
        </w:rPr>
        <w:t xml:space="preserve">. This means factor data columns were replaced by as many </w:t>
      </w:r>
      <w:r w:rsidR="006536E7" w:rsidRPr="00932412">
        <w:rPr>
          <w:rFonts w:ascii="Times New Roman" w:hAnsi="Times New Roman" w:cs="Times New Roman"/>
        </w:rPr>
        <w:t>columns</w:t>
      </w:r>
      <w:r w:rsidR="00A36800" w:rsidRPr="00932412">
        <w:rPr>
          <w:rFonts w:ascii="Times New Roman" w:hAnsi="Times New Roman" w:cs="Times New Roman"/>
        </w:rPr>
        <w:t xml:space="preserve"> with</w:t>
      </w:r>
      <w:r w:rsidR="006536E7" w:rsidRPr="00932412">
        <w:rPr>
          <w:rFonts w:ascii="Times New Roman" w:hAnsi="Times New Roman" w:cs="Times New Roman"/>
        </w:rPr>
        <w:t xml:space="preserve"> binary values as </w:t>
      </w:r>
      <w:r w:rsidR="00A36800" w:rsidRPr="00932412">
        <w:rPr>
          <w:rFonts w:ascii="Times New Roman" w:hAnsi="Times New Roman" w:cs="Times New Roman"/>
        </w:rPr>
        <w:t xml:space="preserve">unique </w:t>
      </w:r>
      <w:r w:rsidR="006536E7" w:rsidRPr="00932412">
        <w:rPr>
          <w:rFonts w:ascii="Times New Roman" w:hAnsi="Times New Roman" w:cs="Times New Roman"/>
        </w:rPr>
        <w:t>factors in</w:t>
      </w:r>
      <w:r w:rsidR="00A36800" w:rsidRPr="00932412">
        <w:rPr>
          <w:rFonts w:ascii="Times New Roman" w:hAnsi="Times New Roman" w:cs="Times New Roman"/>
        </w:rPr>
        <w:t xml:space="preserve"> these columns</w:t>
      </w:r>
      <w:r w:rsidR="006536E7" w:rsidRPr="00932412">
        <w:rPr>
          <w:rFonts w:ascii="Times New Roman" w:hAnsi="Times New Roman" w:cs="Times New Roman"/>
        </w:rPr>
        <w:t xml:space="preserve">. In addition to the imputation, indicator columns were added to the data set which contain a 1 if a particular annotation is defined for a SNV or a 0 in the cases in which they do not. These genomic annotations for which indicator columns were created are: </w:t>
      </w:r>
      <w:proofErr w:type="spellStart"/>
      <w:r w:rsidR="006536E7" w:rsidRPr="00932412">
        <w:rPr>
          <w:rFonts w:ascii="Times New Roman" w:hAnsi="Times New Roman" w:cs="Times New Roman"/>
          <w:color w:val="000000"/>
        </w:rPr>
        <w:t>cDNApos</w:t>
      </w:r>
      <w:proofErr w:type="spellEnd"/>
      <w:r w:rsidR="006536E7" w:rsidRPr="00932412">
        <w:rPr>
          <w:rFonts w:ascii="Times New Roman" w:hAnsi="Times New Roman" w:cs="Times New Roman"/>
          <w:color w:val="000000"/>
        </w:rPr>
        <w:t xml:space="preserve">, </w:t>
      </w:r>
      <w:proofErr w:type="spellStart"/>
      <w:r w:rsidR="006536E7" w:rsidRPr="00932412">
        <w:rPr>
          <w:rFonts w:ascii="Times New Roman" w:hAnsi="Times New Roman" w:cs="Times New Roman"/>
          <w:color w:val="000000"/>
        </w:rPr>
        <w:t>CDSpos</w:t>
      </w:r>
      <w:proofErr w:type="spellEnd"/>
      <w:r w:rsidR="006536E7" w:rsidRPr="00932412">
        <w:rPr>
          <w:rFonts w:ascii="Times New Roman" w:hAnsi="Times New Roman" w:cs="Times New Roman"/>
          <w:color w:val="000000"/>
        </w:rPr>
        <w:t xml:space="preserve">, </w:t>
      </w:r>
      <w:proofErr w:type="spellStart"/>
      <w:r w:rsidR="006536E7" w:rsidRPr="00932412">
        <w:rPr>
          <w:rFonts w:ascii="Times New Roman" w:hAnsi="Times New Roman" w:cs="Times New Roman"/>
          <w:color w:val="000000"/>
        </w:rPr>
        <w:t>protPos</w:t>
      </w:r>
      <w:proofErr w:type="spellEnd"/>
      <w:r w:rsidR="006536E7" w:rsidRPr="00932412">
        <w:rPr>
          <w:rFonts w:ascii="Times New Roman" w:hAnsi="Times New Roman" w:cs="Times New Roman"/>
          <w:color w:val="000000"/>
        </w:rPr>
        <w:t xml:space="preserve">, </w:t>
      </w:r>
      <w:proofErr w:type="spellStart"/>
      <w:r w:rsidR="006536E7" w:rsidRPr="00932412">
        <w:rPr>
          <w:rFonts w:ascii="Times New Roman" w:hAnsi="Times New Roman" w:cs="Times New Roman"/>
          <w:color w:val="000000"/>
        </w:rPr>
        <w:t>SIFTval</w:t>
      </w:r>
      <w:proofErr w:type="spellEnd"/>
      <w:r w:rsidR="006536E7" w:rsidRPr="00932412">
        <w:rPr>
          <w:rFonts w:ascii="Times New Roman" w:hAnsi="Times New Roman" w:cs="Times New Roman"/>
          <w:color w:val="000000"/>
        </w:rPr>
        <w:t xml:space="preserve">, Grantham and Dst2SplType_ACCEPTOR &amp; Dst2SplType_DONOR. The last two </w:t>
      </w:r>
      <w:r w:rsidR="00130DD1" w:rsidRPr="00932412">
        <w:rPr>
          <w:rFonts w:ascii="Times New Roman" w:hAnsi="Times New Roman" w:cs="Times New Roman"/>
          <w:color w:val="000000"/>
        </w:rPr>
        <w:t xml:space="preserve">annotations </w:t>
      </w:r>
      <w:r w:rsidR="006536E7" w:rsidRPr="00932412">
        <w:rPr>
          <w:rFonts w:ascii="Times New Roman" w:hAnsi="Times New Roman" w:cs="Times New Roman"/>
          <w:color w:val="000000"/>
        </w:rPr>
        <w:t xml:space="preserve">are already </w:t>
      </w:r>
      <w:proofErr w:type="spellStart"/>
      <w:r w:rsidR="00130DD1" w:rsidRPr="00932412">
        <w:rPr>
          <w:rFonts w:ascii="Times New Roman" w:hAnsi="Times New Roman" w:cs="Times New Roman"/>
        </w:rPr>
        <w:t>OneHotEncoded</w:t>
      </w:r>
      <w:proofErr w:type="spellEnd"/>
      <w:r w:rsidR="006536E7" w:rsidRPr="00932412">
        <w:rPr>
          <w:rFonts w:ascii="Times New Roman" w:hAnsi="Times New Roman" w:cs="Times New Roman"/>
          <w:color w:val="000000"/>
        </w:rPr>
        <w:t xml:space="preserve"> data columns.</w:t>
      </w:r>
    </w:p>
    <w:p w:rsidR="00A25E24" w:rsidRPr="00932412" w:rsidRDefault="0093697E" w:rsidP="006750C4">
      <w:pPr>
        <w:rPr>
          <w:rFonts w:ascii="Times New Roman" w:hAnsi="Times New Roman" w:cs="Times New Roman"/>
          <w:color w:val="000000"/>
        </w:rPr>
      </w:pPr>
      <w:r w:rsidRPr="00932412">
        <w:rPr>
          <w:rFonts w:ascii="Times New Roman" w:hAnsi="Times New Roman" w:cs="Times New Roman"/>
          <w:color w:val="000000"/>
        </w:rPr>
        <w:t xml:space="preserve">The annotations </w:t>
      </w:r>
      <w:proofErr w:type="spellStart"/>
      <w:r w:rsidRPr="00932412">
        <w:rPr>
          <w:rFonts w:ascii="Times New Roman" w:hAnsi="Times New Roman" w:cs="Times New Roman"/>
          <w:color w:val="000000"/>
        </w:rPr>
        <w:t>minDistTSS</w:t>
      </w:r>
      <w:proofErr w:type="spellEnd"/>
      <w:r w:rsidRPr="00932412">
        <w:rPr>
          <w:rFonts w:ascii="Times New Roman" w:hAnsi="Times New Roman" w:cs="Times New Roman"/>
          <w:color w:val="000000"/>
        </w:rPr>
        <w:t xml:space="preserve"> and </w:t>
      </w:r>
      <w:proofErr w:type="spellStart"/>
      <w:r w:rsidRPr="00932412">
        <w:rPr>
          <w:rFonts w:ascii="Times New Roman" w:hAnsi="Times New Roman" w:cs="Times New Roman"/>
          <w:color w:val="000000"/>
        </w:rPr>
        <w:t>minDistTSE</w:t>
      </w:r>
      <w:proofErr w:type="spellEnd"/>
      <w:r w:rsidRPr="00932412">
        <w:rPr>
          <w:rFonts w:ascii="Times New Roman" w:hAnsi="Times New Roman" w:cs="Times New Roman"/>
          <w:color w:val="000000"/>
        </w:rPr>
        <w:t xml:space="preserve"> were capped at 10000 and log transformed.</w:t>
      </w:r>
      <w:r w:rsidR="00F90C24" w:rsidRPr="00932412">
        <w:rPr>
          <w:rFonts w:ascii="Times New Roman" w:hAnsi="Times New Roman" w:cs="Times New Roman"/>
          <w:color w:val="000000"/>
        </w:rPr>
        <w:t xml:space="preserve"> The VEP </w:t>
      </w:r>
      <w:proofErr w:type="gramStart"/>
      <w:r w:rsidR="00F90C24" w:rsidRPr="00932412">
        <w:rPr>
          <w:rFonts w:ascii="Times New Roman" w:hAnsi="Times New Roman" w:cs="Times New Roman"/>
          <w:color w:val="000000"/>
        </w:rPr>
        <w:t>consequences</w:t>
      </w:r>
      <w:proofErr w:type="gramEnd"/>
      <w:r w:rsidR="00F90C24" w:rsidRPr="00932412">
        <w:rPr>
          <w:rFonts w:ascii="Times New Roman" w:hAnsi="Times New Roman" w:cs="Times New Roman"/>
          <w:color w:val="000000"/>
        </w:rPr>
        <w:t xml:space="preserve"> were</w:t>
      </w:r>
      <w:r w:rsidR="006045FE" w:rsidRPr="00932412">
        <w:rPr>
          <w:rFonts w:ascii="Times New Roman" w:hAnsi="Times New Roman" w:cs="Times New Roman"/>
          <w:color w:val="000000"/>
        </w:rPr>
        <w:t xml:space="preserve"> summarized into 14</w:t>
      </w:r>
      <w:r w:rsidR="00F90C24" w:rsidRPr="00932412">
        <w:rPr>
          <w:rFonts w:ascii="Times New Roman" w:hAnsi="Times New Roman" w:cs="Times New Roman"/>
          <w:color w:val="000000"/>
        </w:rPr>
        <w:t xml:space="preserve"> categories/factors (Table 2) and if there are multiple consequences per SNV, the</w:t>
      </w:r>
      <w:r w:rsidR="00016BC9" w:rsidRPr="00932412">
        <w:rPr>
          <w:rFonts w:ascii="Times New Roman" w:hAnsi="Times New Roman" w:cs="Times New Roman"/>
          <w:color w:val="000000"/>
        </w:rPr>
        <w:t xml:space="preserve"> cate</w:t>
      </w:r>
      <w:r w:rsidR="00D242FA" w:rsidRPr="00932412">
        <w:rPr>
          <w:rFonts w:ascii="Times New Roman" w:hAnsi="Times New Roman" w:cs="Times New Roman"/>
          <w:color w:val="000000"/>
        </w:rPr>
        <w:t>go</w:t>
      </w:r>
      <w:r w:rsidR="00016BC9" w:rsidRPr="00932412">
        <w:rPr>
          <w:rFonts w:ascii="Times New Roman" w:hAnsi="Times New Roman" w:cs="Times New Roman"/>
          <w:color w:val="000000"/>
        </w:rPr>
        <w:t xml:space="preserve">ry was </w:t>
      </w:r>
      <w:r w:rsidR="00D242FA" w:rsidRPr="00932412">
        <w:rPr>
          <w:rFonts w:ascii="Times New Roman" w:hAnsi="Times New Roman" w:cs="Times New Roman"/>
          <w:color w:val="000000"/>
        </w:rPr>
        <w:t>ch</w:t>
      </w:r>
      <w:r w:rsidR="00F90C24" w:rsidRPr="00932412">
        <w:rPr>
          <w:rFonts w:ascii="Times New Roman" w:hAnsi="Times New Roman" w:cs="Times New Roman"/>
          <w:color w:val="000000"/>
        </w:rPr>
        <w:t>osen, follo</w:t>
      </w:r>
      <w:r w:rsidR="00016BC9" w:rsidRPr="00932412">
        <w:rPr>
          <w:rFonts w:ascii="Times New Roman" w:hAnsi="Times New Roman" w:cs="Times New Roman"/>
          <w:color w:val="000000"/>
        </w:rPr>
        <w:t xml:space="preserve">wing the order </w:t>
      </w:r>
      <w:r w:rsidR="00F90C24" w:rsidRPr="00932412">
        <w:rPr>
          <w:rFonts w:ascii="Times New Roman" w:hAnsi="Times New Roman" w:cs="Times New Roman"/>
          <w:color w:val="000000"/>
        </w:rPr>
        <w:t>in Table 2.</w:t>
      </w:r>
    </w:p>
    <w:p w:rsidR="00A25E24" w:rsidRPr="00932412" w:rsidRDefault="00A25E24" w:rsidP="006750C4">
      <w:pPr>
        <w:rPr>
          <w:rFonts w:ascii="Times New Roman" w:hAnsi="Times New Roman" w:cs="Times New Roman"/>
          <w:color w:val="000000"/>
        </w:rPr>
      </w:pPr>
      <w:r w:rsidRPr="00932412">
        <w:rPr>
          <w:rFonts w:ascii="Times New Roman" w:hAnsi="Times New Roman" w:cs="Times New Roman"/>
          <w:color w:val="000000"/>
        </w:rPr>
        <w:t xml:space="preserve">Further, combinations of annotations were created. </w:t>
      </w:r>
      <w:proofErr w:type="gramStart"/>
      <w:r w:rsidRPr="00932412">
        <w:rPr>
          <w:rFonts w:ascii="Times New Roman" w:hAnsi="Times New Roman" w:cs="Times New Roman"/>
          <w:color w:val="000000"/>
        </w:rPr>
        <w:t>Namely, all possible combinations of Ref and Alt categories, generating an annotation for each possible nucleotide substitution.</w:t>
      </w:r>
      <w:proofErr w:type="gramEnd"/>
      <w:r w:rsidRPr="00932412">
        <w:rPr>
          <w:rFonts w:ascii="Times New Roman" w:hAnsi="Times New Roman" w:cs="Times New Roman"/>
          <w:color w:val="000000"/>
        </w:rPr>
        <w:t xml:space="preserve"> The same was done for </w:t>
      </w:r>
      <w:proofErr w:type="spellStart"/>
      <w:r w:rsidRPr="00932412">
        <w:rPr>
          <w:rFonts w:ascii="Times New Roman" w:hAnsi="Times New Roman" w:cs="Times New Roman"/>
          <w:color w:val="000000"/>
        </w:rPr>
        <w:t>nAA</w:t>
      </w:r>
      <w:proofErr w:type="spellEnd"/>
      <w:r w:rsidRPr="00932412">
        <w:rPr>
          <w:rFonts w:ascii="Times New Roman" w:hAnsi="Times New Roman" w:cs="Times New Roman"/>
          <w:color w:val="000000"/>
        </w:rPr>
        <w:t xml:space="preserve"> and </w:t>
      </w:r>
      <w:proofErr w:type="spellStart"/>
      <w:r w:rsidRPr="00932412">
        <w:rPr>
          <w:rFonts w:ascii="Times New Roman" w:hAnsi="Times New Roman" w:cs="Times New Roman"/>
          <w:color w:val="000000"/>
        </w:rPr>
        <w:t>oAA</w:t>
      </w:r>
      <w:proofErr w:type="spellEnd"/>
      <w:r w:rsidRPr="00932412">
        <w:rPr>
          <w:rFonts w:ascii="Times New Roman" w:hAnsi="Times New Roman" w:cs="Times New Roman"/>
          <w:color w:val="000000"/>
        </w:rPr>
        <w:t>.</w:t>
      </w:r>
      <w:r w:rsidR="001D0774" w:rsidRPr="00932412">
        <w:rPr>
          <w:rFonts w:ascii="Times New Roman" w:hAnsi="Times New Roman" w:cs="Times New Roman"/>
          <w:color w:val="000000"/>
        </w:rPr>
        <w:t xml:space="preserve"> Added to that, combinations of the 14 different VEP consequence summaries were formed with the following annotations: </w:t>
      </w:r>
      <w:proofErr w:type="spellStart"/>
      <w:r w:rsidR="001D0774" w:rsidRPr="00932412">
        <w:rPr>
          <w:rFonts w:ascii="Times New Roman" w:hAnsi="Times New Roman" w:cs="Times New Roman"/>
          <w:color w:val="000000"/>
        </w:rPr>
        <w:t>cDNApos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CDSpos</w:t>
      </w:r>
      <w:proofErr w:type="spellEnd"/>
      <w:r w:rsidR="001D0774" w:rsidRPr="00932412">
        <w:rPr>
          <w:rFonts w:ascii="Times New Roman" w:hAnsi="Times New Roman" w:cs="Times New Roman"/>
          <w:color w:val="000000"/>
        </w:rPr>
        <w:t xml:space="preserve">, Dst2Splice, </w:t>
      </w:r>
      <w:proofErr w:type="spellStart"/>
      <w:r w:rsidR="001D0774" w:rsidRPr="00932412">
        <w:rPr>
          <w:rFonts w:ascii="Times New Roman" w:hAnsi="Times New Roman" w:cs="Times New Roman"/>
          <w:color w:val="000000"/>
        </w:rPr>
        <w:t>GerpS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GerpN</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lPhCons_noPig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mPhCons_noPig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verPhCons_noPig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lPhyloP_noPig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mPhyloP_noPig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verPhyloP_noPig</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minDistTSS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minDistTSE</w:t>
      </w:r>
      <w:proofErr w:type="spellEnd"/>
      <w:r w:rsidR="001D0774" w:rsidRPr="00932412">
        <w:rPr>
          <w:rFonts w:ascii="Times New Roman" w:hAnsi="Times New Roman" w:cs="Times New Roman"/>
          <w:color w:val="000000"/>
        </w:rPr>
        <w:t>,</w:t>
      </w:r>
      <w:r w:rsidR="001D0774" w:rsidRPr="00932412">
        <w:rPr>
          <w:rFonts w:ascii="Times New Roman" w:hAnsi="Times New Roman" w:cs="Times New Roman"/>
        </w:rPr>
        <w:t xml:space="preserve"> </w:t>
      </w:r>
      <w:proofErr w:type="spellStart"/>
      <w:r w:rsidR="001D0774" w:rsidRPr="00932412">
        <w:rPr>
          <w:rFonts w:ascii="Times New Roman" w:hAnsi="Times New Roman" w:cs="Times New Roman"/>
          <w:color w:val="000000"/>
        </w:rPr>
        <w:t>cDNApos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CDSpos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protPos</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relcDNApos</w:t>
      </w:r>
      <w:proofErr w:type="spellEnd"/>
      <w:r w:rsidR="001D0774" w:rsidRPr="00932412">
        <w:rPr>
          <w:rFonts w:ascii="Times New Roman" w:hAnsi="Times New Roman" w:cs="Times New Roman"/>
          <w:color w:val="000000"/>
        </w:rPr>
        <w:t xml:space="preserve"> , </w:t>
      </w:r>
      <w:proofErr w:type="spellStart"/>
      <w:r w:rsidR="001D0774" w:rsidRPr="00932412">
        <w:rPr>
          <w:rFonts w:ascii="Times New Roman" w:hAnsi="Times New Roman" w:cs="Times New Roman"/>
          <w:color w:val="000000"/>
        </w:rPr>
        <w:t>relCDSpos</w:t>
      </w:r>
      <w:proofErr w:type="spellEnd"/>
      <w:r w:rsidR="001D0774" w:rsidRPr="00932412">
        <w:rPr>
          <w:rFonts w:ascii="Times New Roman" w:hAnsi="Times New Roman" w:cs="Times New Roman"/>
          <w:color w:val="000000"/>
        </w:rPr>
        <w:t xml:space="preserve"> , </w:t>
      </w:r>
      <w:proofErr w:type="spellStart"/>
      <w:r w:rsidR="001D0774" w:rsidRPr="00932412">
        <w:rPr>
          <w:rFonts w:ascii="Times New Roman" w:hAnsi="Times New Roman" w:cs="Times New Roman"/>
          <w:color w:val="000000"/>
        </w:rPr>
        <w:t>relprotPos</w:t>
      </w:r>
      <w:proofErr w:type="spellEnd"/>
      <w:r w:rsidR="001D0774" w:rsidRPr="00932412">
        <w:rPr>
          <w:rFonts w:ascii="Times New Roman" w:hAnsi="Times New Roman" w:cs="Times New Roman"/>
          <w:color w:val="000000"/>
        </w:rPr>
        <w:t xml:space="preserve"> , </w:t>
      </w:r>
      <w:proofErr w:type="spellStart"/>
      <w:r w:rsidR="001D0774" w:rsidRPr="00932412">
        <w:rPr>
          <w:rFonts w:ascii="Times New Roman" w:hAnsi="Times New Roman" w:cs="Times New Roman"/>
          <w:color w:val="000000"/>
        </w:rPr>
        <w:t>dnaHelT</w:t>
      </w:r>
      <w:proofErr w:type="spellEnd"/>
      <w:r w:rsidR="001D0774" w:rsidRPr="00932412">
        <w:rPr>
          <w:rFonts w:ascii="Times New Roman" w:hAnsi="Times New Roman" w:cs="Times New Roman"/>
          <w:color w:val="000000"/>
        </w:rPr>
        <w:t>,</w:t>
      </w:r>
      <w:r w:rsidR="001D0774" w:rsidRPr="00932412">
        <w:rPr>
          <w:rFonts w:ascii="Times New Roman" w:hAnsi="Times New Roman" w:cs="Times New Roman"/>
        </w:rPr>
        <w:t xml:space="preserve"> </w:t>
      </w:r>
      <w:proofErr w:type="spellStart"/>
      <w:r w:rsidR="001D0774" w:rsidRPr="00932412">
        <w:rPr>
          <w:rFonts w:ascii="Times New Roman" w:hAnsi="Times New Roman" w:cs="Times New Roman"/>
          <w:color w:val="000000"/>
        </w:rPr>
        <w:t>dnaMGW</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dnaProT</w:t>
      </w:r>
      <w:proofErr w:type="spellEnd"/>
      <w:r w:rsidR="001D0774" w:rsidRPr="00932412">
        <w:rPr>
          <w:rFonts w:ascii="Times New Roman" w:hAnsi="Times New Roman" w:cs="Times New Roman"/>
          <w:color w:val="000000"/>
        </w:rPr>
        <w:t xml:space="preserve">, </w:t>
      </w:r>
      <w:proofErr w:type="spellStart"/>
      <w:r w:rsidR="001D0774" w:rsidRPr="00932412">
        <w:rPr>
          <w:rFonts w:ascii="Times New Roman" w:hAnsi="Times New Roman" w:cs="Times New Roman"/>
          <w:color w:val="000000"/>
        </w:rPr>
        <w:t>dnaProT</w:t>
      </w:r>
      <w:proofErr w:type="spellEnd"/>
      <w:r w:rsidR="00492E8F" w:rsidRPr="00932412">
        <w:rPr>
          <w:rFonts w:ascii="Times New Roman" w:hAnsi="Times New Roman" w:cs="Times New Roman"/>
          <w:color w:val="000000"/>
        </w:rPr>
        <w:t>.</w:t>
      </w:r>
      <w:r w:rsidR="0024323E" w:rsidRPr="00932412">
        <w:rPr>
          <w:rFonts w:ascii="Times New Roman" w:hAnsi="Times New Roman" w:cs="Times New Roman"/>
          <w:color w:val="000000"/>
        </w:rPr>
        <w:t xml:space="preserve"> </w:t>
      </w:r>
    </w:p>
    <w:p w:rsidR="0024323E" w:rsidRPr="00932412" w:rsidRDefault="0024323E" w:rsidP="006750C4">
      <w:pPr>
        <w:rPr>
          <w:rFonts w:ascii="Times New Roman" w:hAnsi="Times New Roman" w:cs="Times New Roman"/>
          <w:color w:val="000000"/>
        </w:rPr>
      </w:pPr>
      <w:r w:rsidRPr="00932412">
        <w:rPr>
          <w:rFonts w:ascii="Times New Roman" w:hAnsi="Times New Roman" w:cs="Times New Roman"/>
          <w:color w:val="000000"/>
        </w:rPr>
        <w:t xml:space="preserve">Before model training, all data columns were scaled by dividing each value by their column standard </w:t>
      </w:r>
      <w:r w:rsidR="00D242FA" w:rsidRPr="00932412">
        <w:rPr>
          <w:rFonts w:ascii="Times New Roman" w:hAnsi="Times New Roman" w:cs="Times New Roman"/>
          <w:color w:val="000000"/>
        </w:rPr>
        <w:t>deviation</w:t>
      </w:r>
      <w:r w:rsidRPr="00932412">
        <w:rPr>
          <w:rFonts w:ascii="Times New Roman" w:hAnsi="Times New Roman" w:cs="Times New Roman"/>
          <w:color w:val="000000"/>
        </w:rPr>
        <w:t xml:space="preserve">. </w:t>
      </w:r>
    </w:p>
    <w:p w:rsidR="002567BC" w:rsidRPr="00932412" w:rsidRDefault="002567BC" w:rsidP="002567BC">
      <w:pPr>
        <w:rPr>
          <w:rFonts w:ascii="Times New Roman" w:hAnsi="Times New Roman" w:cs="Times New Roman"/>
        </w:rPr>
      </w:pPr>
    </w:p>
    <w:sectPr w:rsidR="002567BC" w:rsidRPr="00932412" w:rsidSect="00F345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dder, Dick de">
    <w15:presenceInfo w15:providerId="AD" w15:userId="S::dick.deridder@wur.nl::eaa13b65-44fc-4cf1-96fd-8c00bd91a33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20"/>
  <w:drawingGridHorizontalSpacing w:val="110"/>
  <w:displayHorizontalDrawingGridEvery w:val="2"/>
  <w:characterSpacingControl w:val="doNotCompress"/>
  <w:compat/>
  <w:rsids>
    <w:rsidRoot w:val="00E16D14"/>
    <w:rsid w:val="000034C6"/>
    <w:rsid w:val="00016BC9"/>
    <w:rsid w:val="00076E59"/>
    <w:rsid w:val="000F34AB"/>
    <w:rsid w:val="00130DD1"/>
    <w:rsid w:val="001A6EAA"/>
    <w:rsid w:val="001D0774"/>
    <w:rsid w:val="001E2DB1"/>
    <w:rsid w:val="001F01C0"/>
    <w:rsid w:val="002036C6"/>
    <w:rsid w:val="002342D2"/>
    <w:rsid w:val="00236C81"/>
    <w:rsid w:val="0024323E"/>
    <w:rsid w:val="00254131"/>
    <w:rsid w:val="002567BC"/>
    <w:rsid w:val="00276422"/>
    <w:rsid w:val="00287EF2"/>
    <w:rsid w:val="00317575"/>
    <w:rsid w:val="00346EAA"/>
    <w:rsid w:val="003B6EDF"/>
    <w:rsid w:val="003C066D"/>
    <w:rsid w:val="0041054F"/>
    <w:rsid w:val="00411A84"/>
    <w:rsid w:val="0041252A"/>
    <w:rsid w:val="00423901"/>
    <w:rsid w:val="0045750D"/>
    <w:rsid w:val="00471E85"/>
    <w:rsid w:val="00477603"/>
    <w:rsid w:val="00492E8F"/>
    <w:rsid w:val="004A1A0F"/>
    <w:rsid w:val="004C6777"/>
    <w:rsid w:val="004D31F9"/>
    <w:rsid w:val="004F3C44"/>
    <w:rsid w:val="00524336"/>
    <w:rsid w:val="00544570"/>
    <w:rsid w:val="0054706A"/>
    <w:rsid w:val="005764B4"/>
    <w:rsid w:val="00595488"/>
    <w:rsid w:val="005B0B72"/>
    <w:rsid w:val="005F0021"/>
    <w:rsid w:val="006045FE"/>
    <w:rsid w:val="006255ED"/>
    <w:rsid w:val="00640210"/>
    <w:rsid w:val="006536E7"/>
    <w:rsid w:val="0067387D"/>
    <w:rsid w:val="006750C4"/>
    <w:rsid w:val="006C5B44"/>
    <w:rsid w:val="006D197A"/>
    <w:rsid w:val="006D4274"/>
    <w:rsid w:val="0072000B"/>
    <w:rsid w:val="00762CB4"/>
    <w:rsid w:val="007C5B57"/>
    <w:rsid w:val="007D1DDF"/>
    <w:rsid w:val="007D3685"/>
    <w:rsid w:val="007E4B67"/>
    <w:rsid w:val="00824794"/>
    <w:rsid w:val="00870B04"/>
    <w:rsid w:val="0087766E"/>
    <w:rsid w:val="008B2034"/>
    <w:rsid w:val="008B5CC7"/>
    <w:rsid w:val="008C013B"/>
    <w:rsid w:val="008C68BA"/>
    <w:rsid w:val="008E481E"/>
    <w:rsid w:val="00925D3E"/>
    <w:rsid w:val="00932412"/>
    <w:rsid w:val="0093697E"/>
    <w:rsid w:val="00975B5E"/>
    <w:rsid w:val="00983FBB"/>
    <w:rsid w:val="009A1F97"/>
    <w:rsid w:val="009C6595"/>
    <w:rsid w:val="009F29C5"/>
    <w:rsid w:val="00A25E24"/>
    <w:rsid w:val="00A35000"/>
    <w:rsid w:val="00A36800"/>
    <w:rsid w:val="00A55D91"/>
    <w:rsid w:val="00B61F51"/>
    <w:rsid w:val="00B7729F"/>
    <w:rsid w:val="00B8314E"/>
    <w:rsid w:val="00BA2617"/>
    <w:rsid w:val="00BE7CA0"/>
    <w:rsid w:val="00C60571"/>
    <w:rsid w:val="00C67F3C"/>
    <w:rsid w:val="00CC31B9"/>
    <w:rsid w:val="00D242FA"/>
    <w:rsid w:val="00D55EE2"/>
    <w:rsid w:val="00DC0F43"/>
    <w:rsid w:val="00DC21C6"/>
    <w:rsid w:val="00E16D14"/>
    <w:rsid w:val="00E85B92"/>
    <w:rsid w:val="00E938A1"/>
    <w:rsid w:val="00E97B72"/>
    <w:rsid w:val="00EB4A80"/>
    <w:rsid w:val="00F2231A"/>
    <w:rsid w:val="00F333D7"/>
    <w:rsid w:val="00F345FA"/>
    <w:rsid w:val="00F90C24"/>
    <w:rsid w:val="00FB268E"/>
    <w:rsid w:val="00FC4787"/>
    <w:rsid w:val="00FC6B84"/>
    <w:rsid w:val="00FD4A25"/>
    <w:rsid w:val="00FD73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6E7"/>
  </w:style>
  <w:style w:type="paragraph" w:styleId="Heading1">
    <w:name w:val="heading 1"/>
    <w:basedOn w:val="Normal"/>
    <w:next w:val="Normal"/>
    <w:link w:val="Heading1Char"/>
    <w:uiPriority w:val="9"/>
    <w:qFormat/>
    <w:rsid w:val="009C6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65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595"/>
    <w:rPr>
      <w:rFonts w:asciiTheme="majorHAnsi" w:eastAsiaTheme="majorEastAsia" w:hAnsiTheme="majorHAnsi" w:cstheme="majorBidi"/>
      <w:b/>
      <w:bCs/>
      <w:noProof/>
      <w:color w:val="365F91" w:themeColor="accent1" w:themeShade="BF"/>
      <w:sz w:val="28"/>
      <w:szCs w:val="28"/>
    </w:rPr>
  </w:style>
  <w:style w:type="character" w:customStyle="1" w:styleId="Heading2Char">
    <w:name w:val="Heading 2 Char"/>
    <w:basedOn w:val="DefaultParagraphFont"/>
    <w:link w:val="Heading2"/>
    <w:uiPriority w:val="9"/>
    <w:rsid w:val="009C6595"/>
    <w:rPr>
      <w:rFonts w:asciiTheme="majorHAnsi" w:eastAsiaTheme="majorEastAsia" w:hAnsiTheme="majorHAnsi" w:cstheme="majorBidi"/>
      <w:b/>
      <w:bCs/>
      <w:noProof/>
      <w:color w:val="4F81BD" w:themeColor="accent1"/>
      <w:sz w:val="26"/>
      <w:szCs w:val="26"/>
    </w:rPr>
  </w:style>
  <w:style w:type="table" w:styleId="TableGrid">
    <w:name w:val="Table Grid"/>
    <w:basedOn w:val="TableNormal"/>
    <w:uiPriority w:val="59"/>
    <w:rsid w:val="00477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6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7BC"/>
    <w:rPr>
      <w:rFonts w:ascii="Tahoma" w:hAnsi="Tahoma" w:cs="Tahoma"/>
      <w:sz w:val="16"/>
      <w:szCs w:val="16"/>
    </w:rPr>
  </w:style>
  <w:style w:type="paragraph" w:styleId="Caption">
    <w:name w:val="caption"/>
    <w:basedOn w:val="Normal"/>
    <w:next w:val="Normal"/>
    <w:uiPriority w:val="35"/>
    <w:unhideWhenUsed/>
    <w:qFormat/>
    <w:rsid w:val="002567BC"/>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F2231A"/>
    <w:rPr>
      <w:sz w:val="16"/>
      <w:szCs w:val="16"/>
    </w:rPr>
  </w:style>
  <w:style w:type="paragraph" w:styleId="CommentText">
    <w:name w:val="annotation text"/>
    <w:basedOn w:val="Normal"/>
    <w:link w:val="CommentTextChar"/>
    <w:uiPriority w:val="99"/>
    <w:semiHidden/>
    <w:unhideWhenUsed/>
    <w:rsid w:val="00F2231A"/>
    <w:pPr>
      <w:spacing w:line="240" w:lineRule="auto"/>
    </w:pPr>
    <w:rPr>
      <w:sz w:val="20"/>
      <w:szCs w:val="20"/>
    </w:rPr>
  </w:style>
  <w:style w:type="character" w:customStyle="1" w:styleId="CommentTextChar">
    <w:name w:val="Comment Text Char"/>
    <w:basedOn w:val="DefaultParagraphFont"/>
    <w:link w:val="CommentText"/>
    <w:uiPriority w:val="99"/>
    <w:semiHidden/>
    <w:rsid w:val="00F2231A"/>
    <w:rPr>
      <w:sz w:val="20"/>
      <w:szCs w:val="20"/>
    </w:rPr>
  </w:style>
  <w:style w:type="paragraph" w:styleId="CommentSubject">
    <w:name w:val="annotation subject"/>
    <w:basedOn w:val="CommentText"/>
    <w:next w:val="CommentText"/>
    <w:link w:val="CommentSubjectChar"/>
    <w:uiPriority w:val="99"/>
    <w:semiHidden/>
    <w:unhideWhenUsed/>
    <w:rsid w:val="00F2231A"/>
    <w:rPr>
      <w:b/>
      <w:bCs/>
    </w:rPr>
  </w:style>
  <w:style w:type="character" w:customStyle="1" w:styleId="CommentSubjectChar">
    <w:name w:val="Comment Subject Char"/>
    <w:basedOn w:val="CommentTextChar"/>
    <w:link w:val="CommentSubject"/>
    <w:uiPriority w:val="99"/>
    <w:semiHidden/>
    <w:rsid w:val="00F2231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6E7"/>
  </w:style>
  <w:style w:type="paragraph" w:styleId="Heading1">
    <w:name w:val="heading 1"/>
    <w:basedOn w:val="Normal"/>
    <w:next w:val="Normal"/>
    <w:link w:val="Heading1Char"/>
    <w:uiPriority w:val="9"/>
    <w:qFormat/>
    <w:rsid w:val="009C6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65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595"/>
    <w:rPr>
      <w:rFonts w:asciiTheme="majorHAnsi" w:eastAsiaTheme="majorEastAsia" w:hAnsiTheme="majorHAnsi" w:cstheme="majorBidi"/>
      <w:b/>
      <w:bCs/>
      <w:noProof/>
      <w:color w:val="365F91" w:themeColor="accent1" w:themeShade="BF"/>
      <w:sz w:val="28"/>
      <w:szCs w:val="28"/>
    </w:rPr>
  </w:style>
  <w:style w:type="character" w:customStyle="1" w:styleId="Heading2Char">
    <w:name w:val="Heading 2 Char"/>
    <w:basedOn w:val="DefaultParagraphFont"/>
    <w:link w:val="Heading2"/>
    <w:uiPriority w:val="9"/>
    <w:rsid w:val="009C6595"/>
    <w:rPr>
      <w:rFonts w:asciiTheme="majorHAnsi" w:eastAsiaTheme="majorEastAsia" w:hAnsiTheme="majorHAnsi" w:cstheme="majorBidi"/>
      <w:b/>
      <w:bCs/>
      <w:noProof/>
      <w:color w:val="4F81BD" w:themeColor="accent1"/>
      <w:sz w:val="26"/>
      <w:szCs w:val="26"/>
    </w:rPr>
  </w:style>
  <w:style w:type="table" w:styleId="TableGrid">
    <w:name w:val="Table Grid"/>
    <w:basedOn w:val="TableNormal"/>
    <w:uiPriority w:val="59"/>
    <w:rsid w:val="0047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6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7BC"/>
    <w:rPr>
      <w:rFonts w:ascii="Tahoma" w:hAnsi="Tahoma" w:cs="Tahoma"/>
      <w:sz w:val="16"/>
      <w:szCs w:val="16"/>
    </w:rPr>
  </w:style>
  <w:style w:type="paragraph" w:styleId="Caption">
    <w:name w:val="caption"/>
    <w:basedOn w:val="Normal"/>
    <w:next w:val="Normal"/>
    <w:uiPriority w:val="35"/>
    <w:unhideWhenUsed/>
    <w:qFormat/>
    <w:rsid w:val="002567BC"/>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F2231A"/>
    <w:rPr>
      <w:sz w:val="16"/>
      <w:szCs w:val="16"/>
    </w:rPr>
  </w:style>
  <w:style w:type="paragraph" w:styleId="CommentText">
    <w:name w:val="annotation text"/>
    <w:basedOn w:val="Normal"/>
    <w:link w:val="CommentTextChar"/>
    <w:uiPriority w:val="99"/>
    <w:semiHidden/>
    <w:unhideWhenUsed/>
    <w:rsid w:val="00F2231A"/>
    <w:pPr>
      <w:spacing w:line="240" w:lineRule="auto"/>
    </w:pPr>
    <w:rPr>
      <w:sz w:val="20"/>
      <w:szCs w:val="20"/>
    </w:rPr>
  </w:style>
  <w:style w:type="character" w:customStyle="1" w:styleId="CommentTextChar">
    <w:name w:val="Comment Text Char"/>
    <w:basedOn w:val="DefaultParagraphFont"/>
    <w:link w:val="CommentText"/>
    <w:uiPriority w:val="99"/>
    <w:semiHidden/>
    <w:rsid w:val="00F2231A"/>
    <w:rPr>
      <w:sz w:val="20"/>
      <w:szCs w:val="20"/>
    </w:rPr>
  </w:style>
  <w:style w:type="paragraph" w:styleId="CommentSubject">
    <w:name w:val="annotation subject"/>
    <w:basedOn w:val="CommentText"/>
    <w:next w:val="CommentText"/>
    <w:link w:val="CommentSubjectChar"/>
    <w:uiPriority w:val="99"/>
    <w:semiHidden/>
    <w:unhideWhenUsed/>
    <w:rsid w:val="00F2231A"/>
    <w:rPr>
      <w:b/>
      <w:bCs/>
    </w:rPr>
  </w:style>
  <w:style w:type="character" w:customStyle="1" w:styleId="CommentSubjectChar">
    <w:name w:val="Comment Subject Char"/>
    <w:basedOn w:val="CommentTextChar"/>
    <w:link w:val="CommentSubject"/>
    <w:uiPriority w:val="99"/>
    <w:semiHidden/>
    <w:rsid w:val="00F2231A"/>
    <w:rPr>
      <w:b/>
      <w:bCs/>
      <w:sz w:val="20"/>
      <w:szCs w:val="20"/>
    </w:rPr>
  </w:style>
</w:styles>
</file>

<file path=word/webSettings.xml><?xml version="1.0" encoding="utf-8"?>
<w:webSettings xmlns:r="http://schemas.openxmlformats.org/officeDocument/2006/relationships" xmlns:w="http://schemas.openxmlformats.org/wordprocessingml/2006/main">
  <w:divs>
    <w:div w:id="264927929">
      <w:bodyDiv w:val="1"/>
      <w:marLeft w:val="0"/>
      <w:marRight w:val="0"/>
      <w:marTop w:val="0"/>
      <w:marBottom w:val="0"/>
      <w:divBdr>
        <w:top w:val="none" w:sz="0" w:space="0" w:color="auto"/>
        <w:left w:val="none" w:sz="0" w:space="0" w:color="auto"/>
        <w:bottom w:val="none" w:sz="0" w:space="0" w:color="auto"/>
        <w:right w:val="none" w:sz="0" w:space="0" w:color="auto"/>
      </w:divBdr>
    </w:div>
    <w:div w:id="283779339">
      <w:bodyDiv w:val="1"/>
      <w:marLeft w:val="0"/>
      <w:marRight w:val="0"/>
      <w:marTop w:val="0"/>
      <w:marBottom w:val="0"/>
      <w:divBdr>
        <w:top w:val="none" w:sz="0" w:space="0" w:color="auto"/>
        <w:left w:val="none" w:sz="0" w:space="0" w:color="auto"/>
        <w:bottom w:val="none" w:sz="0" w:space="0" w:color="auto"/>
        <w:right w:val="none" w:sz="0" w:space="0" w:color="auto"/>
      </w:divBdr>
    </w:div>
    <w:div w:id="636304230">
      <w:bodyDiv w:val="1"/>
      <w:marLeft w:val="0"/>
      <w:marRight w:val="0"/>
      <w:marTop w:val="0"/>
      <w:marBottom w:val="0"/>
      <w:divBdr>
        <w:top w:val="none" w:sz="0" w:space="0" w:color="auto"/>
        <w:left w:val="none" w:sz="0" w:space="0" w:color="auto"/>
        <w:bottom w:val="none" w:sz="0" w:space="0" w:color="auto"/>
        <w:right w:val="none" w:sz="0" w:space="0" w:color="auto"/>
      </w:divBdr>
    </w:div>
    <w:div w:id="899176823">
      <w:bodyDiv w:val="1"/>
      <w:marLeft w:val="0"/>
      <w:marRight w:val="0"/>
      <w:marTop w:val="0"/>
      <w:marBottom w:val="0"/>
      <w:divBdr>
        <w:top w:val="none" w:sz="0" w:space="0" w:color="auto"/>
        <w:left w:val="none" w:sz="0" w:space="0" w:color="auto"/>
        <w:bottom w:val="none" w:sz="0" w:space="0" w:color="auto"/>
        <w:right w:val="none" w:sz="0" w:space="0" w:color="auto"/>
      </w:divBdr>
    </w:div>
    <w:div w:id="1004942396">
      <w:bodyDiv w:val="1"/>
      <w:marLeft w:val="0"/>
      <w:marRight w:val="0"/>
      <w:marTop w:val="0"/>
      <w:marBottom w:val="0"/>
      <w:divBdr>
        <w:top w:val="none" w:sz="0" w:space="0" w:color="auto"/>
        <w:left w:val="none" w:sz="0" w:space="0" w:color="auto"/>
        <w:bottom w:val="none" w:sz="0" w:space="0" w:color="auto"/>
        <w:right w:val="none" w:sz="0" w:space="0" w:color="auto"/>
      </w:divBdr>
    </w:div>
    <w:div w:id="1178348541">
      <w:bodyDiv w:val="1"/>
      <w:marLeft w:val="0"/>
      <w:marRight w:val="0"/>
      <w:marTop w:val="0"/>
      <w:marBottom w:val="0"/>
      <w:divBdr>
        <w:top w:val="none" w:sz="0" w:space="0" w:color="auto"/>
        <w:left w:val="none" w:sz="0" w:space="0" w:color="auto"/>
        <w:bottom w:val="none" w:sz="0" w:space="0" w:color="auto"/>
        <w:right w:val="none" w:sz="0" w:space="0" w:color="auto"/>
      </w:divBdr>
    </w:div>
    <w:div w:id="1354527218">
      <w:bodyDiv w:val="1"/>
      <w:marLeft w:val="0"/>
      <w:marRight w:val="0"/>
      <w:marTop w:val="0"/>
      <w:marBottom w:val="0"/>
      <w:divBdr>
        <w:top w:val="none" w:sz="0" w:space="0" w:color="auto"/>
        <w:left w:val="none" w:sz="0" w:space="0" w:color="auto"/>
        <w:bottom w:val="none" w:sz="0" w:space="0" w:color="auto"/>
        <w:right w:val="none" w:sz="0" w:space="0" w:color="auto"/>
      </w:divBdr>
    </w:div>
    <w:div w:id="1399128832">
      <w:bodyDiv w:val="1"/>
      <w:marLeft w:val="0"/>
      <w:marRight w:val="0"/>
      <w:marTop w:val="0"/>
      <w:marBottom w:val="0"/>
      <w:divBdr>
        <w:top w:val="none" w:sz="0" w:space="0" w:color="auto"/>
        <w:left w:val="none" w:sz="0" w:space="0" w:color="auto"/>
        <w:bottom w:val="none" w:sz="0" w:space="0" w:color="auto"/>
        <w:right w:val="none" w:sz="0" w:space="0" w:color="auto"/>
      </w:divBdr>
    </w:div>
    <w:div w:id="1407845889">
      <w:bodyDiv w:val="1"/>
      <w:marLeft w:val="0"/>
      <w:marRight w:val="0"/>
      <w:marTop w:val="0"/>
      <w:marBottom w:val="0"/>
      <w:divBdr>
        <w:top w:val="none" w:sz="0" w:space="0" w:color="auto"/>
        <w:left w:val="none" w:sz="0" w:space="0" w:color="auto"/>
        <w:bottom w:val="none" w:sz="0" w:space="0" w:color="auto"/>
        <w:right w:val="none" w:sz="0" w:space="0" w:color="auto"/>
      </w:divBdr>
    </w:div>
    <w:div w:id="1506090894">
      <w:bodyDiv w:val="1"/>
      <w:marLeft w:val="0"/>
      <w:marRight w:val="0"/>
      <w:marTop w:val="0"/>
      <w:marBottom w:val="0"/>
      <w:divBdr>
        <w:top w:val="none" w:sz="0" w:space="0" w:color="auto"/>
        <w:left w:val="none" w:sz="0" w:space="0" w:color="auto"/>
        <w:bottom w:val="none" w:sz="0" w:space="0" w:color="auto"/>
        <w:right w:val="none" w:sz="0" w:space="0" w:color="auto"/>
      </w:divBdr>
    </w:div>
    <w:div w:id="1537934725">
      <w:bodyDiv w:val="1"/>
      <w:marLeft w:val="0"/>
      <w:marRight w:val="0"/>
      <w:marTop w:val="0"/>
      <w:marBottom w:val="0"/>
      <w:divBdr>
        <w:top w:val="none" w:sz="0" w:space="0" w:color="auto"/>
        <w:left w:val="none" w:sz="0" w:space="0" w:color="auto"/>
        <w:bottom w:val="none" w:sz="0" w:space="0" w:color="auto"/>
        <w:right w:val="none" w:sz="0" w:space="0" w:color="auto"/>
      </w:divBdr>
    </w:div>
    <w:div w:id="1677002455">
      <w:bodyDiv w:val="1"/>
      <w:marLeft w:val="0"/>
      <w:marRight w:val="0"/>
      <w:marTop w:val="0"/>
      <w:marBottom w:val="0"/>
      <w:divBdr>
        <w:top w:val="none" w:sz="0" w:space="0" w:color="auto"/>
        <w:left w:val="none" w:sz="0" w:space="0" w:color="auto"/>
        <w:bottom w:val="none" w:sz="0" w:space="0" w:color="auto"/>
        <w:right w:val="none" w:sz="0" w:space="0" w:color="auto"/>
      </w:divBdr>
    </w:div>
    <w:div w:id="17075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075C3C1-D58F-40D6-AE1A-7E355556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414</Words>
  <Characters>2572</Characters>
  <Application>Microsoft Office Word</Application>
  <DocSecurity>0</DocSecurity>
  <Lines>77</Lines>
  <Paragraphs>14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Groß - EWI</dc:creator>
  <cp:lastModifiedBy>0013359</cp:lastModifiedBy>
  <cp:revision>18</cp:revision>
  <dcterms:created xsi:type="dcterms:W3CDTF">2019-10-17T11:31:00Z</dcterms:created>
  <dcterms:modified xsi:type="dcterms:W3CDTF">2020-01-30T03:54:00Z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