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149EC" w14:textId="4896B74F" w:rsidR="005557C0" w:rsidRPr="00F02FDE" w:rsidRDefault="001970CD" w:rsidP="00F02FDE">
      <w:pPr>
        <w:spacing w:before="100" w:beforeAutospacing="1" w:after="100" w:afterAutospacing="1" w:line="240" w:lineRule="exact"/>
        <w:jc w:val="left"/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</w:pPr>
      <w:bookmarkStart w:id="0" w:name="OLE_LINK270"/>
      <w:bookmarkStart w:id="1" w:name="OLE_LINK271"/>
      <w:bookmarkStart w:id="2" w:name="OLE_LINK272"/>
      <w:bookmarkStart w:id="3" w:name="OLE_LINK273"/>
      <w:r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Table S</w:t>
      </w:r>
      <w:r w:rsidR="005E6DF1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11</w:t>
      </w:r>
      <w:r w:rsidR="00D436F6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</w:t>
      </w:r>
      <w:bookmarkStart w:id="4" w:name="_Hlk29196176"/>
      <w:bookmarkStart w:id="5" w:name="OLE_LINK1"/>
      <w:bookmarkStart w:id="6" w:name="OLE_LINK2"/>
      <w:r w:rsidR="00F20AA0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Additive</w:t>
      </w:r>
      <w:r w:rsidR="00CB21F2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and dominance </w:t>
      </w:r>
      <w:r w:rsidR="00AE24AA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e</w:t>
      </w:r>
      <w:r w:rsidR="00427735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ffect</w:t>
      </w:r>
      <w:r w:rsidR="00D859F5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s</w:t>
      </w:r>
      <w:r w:rsidR="00427735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of the five most significant SNPs on</w:t>
      </w:r>
      <w:r w:rsidR="00811E3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growth and</w:t>
      </w:r>
      <w:r w:rsidR="00427735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1F6F61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feed efficiency </w:t>
      </w:r>
      <w:proofErr w:type="spellStart"/>
      <w:r w:rsidR="001F6F61" w:rsidRPr="00F02FDE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traits</w:t>
      </w:r>
      <w:bookmarkEnd w:id="4"/>
      <w:bookmarkEnd w:id="5"/>
      <w:bookmarkEnd w:id="6"/>
      <w:r w:rsidR="00F02FDE" w:rsidRPr="00F02FDE">
        <w:rPr>
          <w:rFonts w:ascii="Times New Roman" w:eastAsia="等线" w:hAnsi="Times New Roman" w:cs="Times New Roman"/>
          <w:b/>
          <w:bCs/>
          <w:kern w:val="0"/>
          <w:sz w:val="22"/>
          <w:vertAlign w:val="superscript"/>
        </w:rPr>
        <w:t>a</w:t>
      </w:r>
      <w:proofErr w:type="spellEnd"/>
    </w:p>
    <w:tbl>
      <w:tblPr>
        <w:tblStyle w:val="a3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0"/>
        <w:gridCol w:w="1679"/>
        <w:gridCol w:w="1885"/>
        <w:gridCol w:w="1884"/>
        <w:gridCol w:w="1700"/>
        <w:gridCol w:w="1700"/>
        <w:gridCol w:w="1700"/>
      </w:tblGrid>
      <w:tr w:rsidR="00517232" w:rsidRPr="00F02FDE" w14:paraId="188E03A4" w14:textId="16008B90" w:rsidTr="00517232">
        <w:trPr>
          <w:trHeight w:val="238"/>
          <w:jc w:val="center"/>
        </w:trPr>
        <w:tc>
          <w:tcPr>
            <w:tcW w:w="1221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FD9E27" w14:textId="3405A648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SNP (</w:t>
            </w:r>
            <w:bookmarkStart w:id="7" w:name="OLE_LINK39"/>
            <w:bookmarkStart w:id="8" w:name="OLE_LINK40"/>
            <w:bookmarkStart w:id="9" w:name="OLE_LINK41"/>
            <w:bookmarkStart w:id="10" w:name="OLE_LINK42"/>
            <w:r w:rsidRPr="00F02FDE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2"/>
              </w:rPr>
              <w:t>a</w:t>
            </w: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ssociated trait</w:t>
            </w:r>
            <w:bookmarkEnd w:id="7"/>
            <w:bookmarkEnd w:id="8"/>
            <w:bookmarkEnd w:id="9"/>
            <w:bookmarkEnd w:id="10"/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601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A91994" w14:textId="0713FF00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Effect</w:t>
            </w:r>
            <w:r w:rsidRPr="00AD235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675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4733AF" w14:textId="77777777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BW28 (g)</w:t>
            </w:r>
          </w:p>
        </w:tc>
        <w:tc>
          <w:tcPr>
            <w:tcW w:w="675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969026" w14:textId="77777777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BW42 (g)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24D7E6" w14:textId="77777777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ADFI (g/d)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7B6115" w14:textId="77777777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RFI (g/d)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04823E5" w14:textId="77777777" w:rsidR="00517232" w:rsidRPr="00F02FDE" w:rsidRDefault="00517232" w:rsidP="00F02FDE">
            <w:pPr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RFIa (g/d)</w:t>
            </w:r>
          </w:p>
        </w:tc>
      </w:tr>
      <w:tr w:rsidR="00517232" w:rsidRPr="00F02FDE" w14:paraId="05CA6EFD" w14:textId="6E888CD0" w:rsidTr="00517232">
        <w:trPr>
          <w:trHeight w:val="238"/>
          <w:jc w:val="center"/>
        </w:trPr>
        <w:tc>
          <w:tcPr>
            <w:tcW w:w="1221" w:type="pct"/>
            <w:vMerge w:val="restart"/>
            <w:tcBorders>
              <w:top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DD4F23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1" w:name="_Hlk40387868"/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AX_101003762 </w:t>
            </w:r>
          </w:p>
          <w:p w14:paraId="1B2E56CA" w14:textId="374FFE58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>(BW28)</w:t>
            </w:r>
          </w:p>
        </w:tc>
        <w:tc>
          <w:tcPr>
            <w:tcW w:w="601" w:type="pct"/>
            <w:tcBorders>
              <w:top w:val="single" w:sz="8" w:space="0" w:color="auto"/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BC43D4D" w14:textId="1DE7EBA5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eastAsia="等线" w:hAnsi="Times New Roman" w:cs="Times New Roman"/>
                <w:kern w:val="0"/>
                <w:sz w:val="22"/>
              </w:rPr>
              <w:t>Additive</w:t>
            </w:r>
          </w:p>
        </w:tc>
        <w:tc>
          <w:tcPr>
            <w:tcW w:w="675" w:type="pct"/>
            <w:tcBorders>
              <w:top w:val="single" w:sz="8" w:space="0" w:color="auto"/>
              <w:bottom w:val="nil"/>
            </w:tcBorders>
            <w:noWrap/>
            <w:tcMar>
              <w:left w:w="0" w:type="dxa"/>
              <w:right w:w="0" w:type="dxa"/>
            </w:tcMar>
          </w:tcPr>
          <w:p w14:paraId="12709C7A" w14:textId="1657CC3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22.05±3.58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75" w:type="pct"/>
            <w:tcBorders>
              <w:top w:val="single" w:sz="8" w:space="0" w:color="auto"/>
              <w:bottom w:val="nil"/>
            </w:tcBorders>
            <w:noWrap/>
            <w:tcMar>
              <w:left w:w="0" w:type="dxa"/>
              <w:right w:w="0" w:type="dxa"/>
            </w:tcMar>
          </w:tcPr>
          <w:p w14:paraId="052F9E36" w14:textId="039E6AAC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24.94±5.4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single" w:sz="8" w:space="0" w:color="auto"/>
              <w:bottom w:val="nil"/>
            </w:tcBorders>
            <w:noWrap/>
            <w:tcMar>
              <w:left w:w="0" w:type="dxa"/>
              <w:right w:w="0" w:type="dxa"/>
            </w:tcMar>
          </w:tcPr>
          <w:p w14:paraId="0ED51F57" w14:textId="1109AF6E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</w:t>
            </w:r>
          </w:p>
        </w:tc>
        <w:tc>
          <w:tcPr>
            <w:tcW w:w="609" w:type="pct"/>
            <w:tcBorders>
              <w:top w:val="single" w:sz="8" w:space="0" w:color="auto"/>
              <w:bottom w:val="nil"/>
            </w:tcBorders>
            <w:noWrap/>
            <w:tcMar>
              <w:left w:w="0" w:type="dxa"/>
              <w:right w:w="0" w:type="dxa"/>
            </w:tcMar>
          </w:tcPr>
          <w:p w14:paraId="211FF60B" w14:textId="61CF7A45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-0.16±0.22</w:t>
            </w:r>
          </w:p>
        </w:tc>
        <w:tc>
          <w:tcPr>
            <w:tcW w:w="609" w:type="pct"/>
            <w:tcBorders>
              <w:top w:val="single" w:sz="8" w:space="0" w:color="auto"/>
              <w:bottom w:val="nil"/>
            </w:tcBorders>
            <w:noWrap/>
            <w:tcMar>
              <w:left w:w="0" w:type="dxa"/>
              <w:right w:w="0" w:type="dxa"/>
            </w:tcMar>
          </w:tcPr>
          <w:p w14:paraId="622EC8A1" w14:textId="305E196D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-0.3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±0.24</w:t>
            </w:r>
          </w:p>
        </w:tc>
      </w:tr>
      <w:tr w:rsidR="00517232" w:rsidRPr="00F02FDE" w14:paraId="721A0A29" w14:textId="02691185" w:rsidTr="00517232">
        <w:trPr>
          <w:trHeight w:val="238"/>
          <w:jc w:val="center"/>
        </w:trPr>
        <w:tc>
          <w:tcPr>
            <w:tcW w:w="1221" w:type="pct"/>
            <w:vMerge/>
            <w:tcBorders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1D0AEA6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01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DC90831" w14:textId="1805B86B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eastAsia="等线" w:hAnsi="Times New Roman" w:cs="Times New Roman"/>
                <w:kern w:val="0"/>
                <w:sz w:val="22"/>
              </w:rPr>
              <w:t>Dominance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544C4399" w14:textId="0F999FD8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6.5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±4.27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0CCA31E8" w14:textId="4DF31BF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6.41±6.41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43E94548" w14:textId="1BDEE59D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0.12±0.47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6713B73E" w14:textId="2E105A70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-0.1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±0.26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7A69A86D" w14:textId="5C4BA18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-0.29±0.29</w:t>
            </w:r>
          </w:p>
        </w:tc>
      </w:tr>
      <w:tr w:rsidR="00517232" w:rsidRPr="00F02FDE" w14:paraId="15B0BCD1" w14:textId="747B21F5" w:rsidTr="00517232">
        <w:trPr>
          <w:trHeight w:val="238"/>
          <w:jc w:val="center"/>
        </w:trPr>
        <w:tc>
          <w:tcPr>
            <w:tcW w:w="1221" w:type="pct"/>
            <w:vMerge w:val="restart"/>
            <w:tcBorders>
              <w:top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3F7B5063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2" w:name="_Hlk40431544"/>
            <w:bookmarkEnd w:id="11"/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AX_172583407 </w:t>
            </w:r>
          </w:p>
          <w:p w14:paraId="6C04B9FB" w14:textId="4F31AB09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>(BW42)</w:t>
            </w:r>
          </w:p>
        </w:tc>
        <w:tc>
          <w:tcPr>
            <w:tcW w:w="601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0C5FD264" w14:textId="39494F3D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Additive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5316F1B6" w14:textId="1283CFE5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19.89±3.7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3243B37A" w14:textId="7A0F4519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28.71±5.55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6A49196C" w14:textId="434EB530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1.39±0.41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116136BA" w14:textId="460AF97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.00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±0.22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597D4606" w14:textId="0857EE50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.00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±0.24</w:t>
            </w:r>
          </w:p>
        </w:tc>
      </w:tr>
      <w:tr w:rsidR="00517232" w:rsidRPr="00F02FDE" w14:paraId="12C67FEF" w14:textId="74275B72" w:rsidTr="00517232">
        <w:trPr>
          <w:trHeight w:val="238"/>
          <w:jc w:val="center"/>
        </w:trPr>
        <w:tc>
          <w:tcPr>
            <w:tcW w:w="1221" w:type="pct"/>
            <w:vMerge/>
            <w:tcBorders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426722F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01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21F74420" w14:textId="3CEE6938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Dominance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25FD4B4E" w14:textId="5E17D5F6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6.93±4.35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013EB459" w14:textId="44CC1251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3.13±6.52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5D9978F8" w14:textId="45B87C4E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-0.04±0.48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63C2BC9A" w14:textId="0BC55AB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0.05±0.26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40CA4493" w14:textId="6AFC9E9B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0.08±0.29</w:t>
            </w:r>
          </w:p>
        </w:tc>
      </w:tr>
      <w:tr w:rsidR="00517232" w:rsidRPr="00F02FDE" w14:paraId="10E71C56" w14:textId="0FFE0D54" w:rsidTr="00517232">
        <w:trPr>
          <w:trHeight w:val="238"/>
          <w:jc w:val="center"/>
        </w:trPr>
        <w:tc>
          <w:tcPr>
            <w:tcW w:w="1221" w:type="pct"/>
            <w:vMerge w:val="restart"/>
            <w:tcBorders>
              <w:top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6409327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3" w:name="_Hlk40431555"/>
            <w:bookmarkEnd w:id="12"/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AX_75546765 </w:t>
            </w:r>
          </w:p>
          <w:p w14:paraId="6426B2B0" w14:textId="01DC29E9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>(ADFI)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BA1F2FD" w14:textId="4C9A9DE4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Additive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4EF3A0B6" w14:textId="41067965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5.88±6.82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736946EC" w14:textId="7F4D2B9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18.74±10.24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28D2BFA6" w14:textId="1551801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2.84±0.75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380F1D25" w14:textId="4EB440D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1.59±0.41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36DDE61D" w14:textId="51B47EF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1.21±0.45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</w:tr>
      <w:tr w:rsidR="00517232" w:rsidRPr="00F02FDE" w14:paraId="58DFB016" w14:textId="0F2AD546" w:rsidTr="00517232">
        <w:trPr>
          <w:trHeight w:val="238"/>
          <w:jc w:val="center"/>
        </w:trPr>
        <w:tc>
          <w:tcPr>
            <w:tcW w:w="1221" w:type="pct"/>
            <w:vMerge/>
            <w:tcBorders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3031A0D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01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0B6765" w14:textId="632CD5C9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Dominance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258A8581" w14:textId="19E30A0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0.61±7.24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4E306A59" w14:textId="5139A36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4.71±10.85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326CB2EC" w14:textId="60A49E30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1.1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0F18D25E" w14:textId="53C4BAAD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0.75±0.44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464B1054" w14:textId="00F93A2B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0.45±0.49</w:t>
            </w:r>
          </w:p>
        </w:tc>
      </w:tr>
      <w:tr w:rsidR="00517232" w:rsidRPr="00F02FDE" w14:paraId="2C48AB1B" w14:textId="582DD0FA" w:rsidTr="00517232">
        <w:trPr>
          <w:trHeight w:val="238"/>
          <w:jc w:val="center"/>
        </w:trPr>
        <w:tc>
          <w:tcPr>
            <w:tcW w:w="1221" w:type="pct"/>
            <w:vMerge w:val="restart"/>
            <w:tcBorders>
              <w:top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D46FEE4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4" w:name="_Hlk40431565"/>
            <w:bookmarkEnd w:id="13"/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AX_172588157 </w:t>
            </w:r>
          </w:p>
          <w:p w14:paraId="18732053" w14:textId="265A3243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>(RFI)</w:t>
            </w:r>
          </w:p>
        </w:tc>
        <w:tc>
          <w:tcPr>
            <w:tcW w:w="601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3ABCBF3" w14:textId="3DBD76B5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Additive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40BBDACE" w14:textId="2BBA8801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1.33±3.22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01C5ED27" w14:textId="5D298CE9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6.57±4.85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21279C41" w14:textId="244C81C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1.44±0.35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07A22E1B" w14:textId="4093F8DB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0.96±0.19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73CF66AC" w14:textId="435F5283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0.83±0.21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</w:tr>
      <w:tr w:rsidR="00517232" w:rsidRPr="00F02FDE" w14:paraId="6E25FDEC" w14:textId="63800CFB" w:rsidTr="00517232">
        <w:trPr>
          <w:trHeight w:val="238"/>
          <w:jc w:val="center"/>
        </w:trPr>
        <w:tc>
          <w:tcPr>
            <w:tcW w:w="1221" w:type="pct"/>
            <w:vMerge/>
            <w:tcBorders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0B734FC1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01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1C7604D" w14:textId="483FF944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Dominance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38C644DD" w14:textId="1395D15A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3.01±3.6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294C926D" w14:textId="42098E21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4.3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±5.4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799A25A7" w14:textId="2655771F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0.37±0.4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29A37181" w14:textId="7F714D8B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0.17±0.22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</w:tcPr>
          <w:p w14:paraId="7E4622D3" w14:textId="2281D75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0.15±0.25</w:t>
            </w:r>
          </w:p>
        </w:tc>
      </w:tr>
      <w:tr w:rsidR="00517232" w:rsidRPr="00F02FDE" w14:paraId="7183BA0D" w14:textId="1B7FE4A8" w:rsidTr="00517232">
        <w:trPr>
          <w:trHeight w:val="238"/>
          <w:jc w:val="center"/>
        </w:trPr>
        <w:tc>
          <w:tcPr>
            <w:tcW w:w="1221" w:type="pct"/>
            <w:vMerge w:val="restart"/>
            <w:tcBorders>
              <w:top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4C4372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5" w:name="_Hlk40431575"/>
            <w:bookmarkEnd w:id="14"/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AX_172566874 </w:t>
            </w:r>
          </w:p>
          <w:p w14:paraId="428B461D" w14:textId="57AD66C4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02FDE">
              <w:rPr>
                <w:rFonts w:ascii="Times New Roman" w:eastAsia="等线" w:hAnsi="Times New Roman" w:cs="Times New Roman"/>
                <w:kern w:val="0"/>
                <w:sz w:val="22"/>
              </w:rPr>
              <w:t>(RFIa)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40D9847" w14:textId="1A3CA6F9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Additive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4897E284" w14:textId="30BC09E4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-1.93±2.94</w:t>
            </w:r>
          </w:p>
        </w:tc>
        <w:tc>
          <w:tcPr>
            <w:tcW w:w="675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05D9AC36" w14:textId="402CB88C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-5.38±4.42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0AB04752" w14:textId="2B037F05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0.14±0.33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27ACD501" w14:textId="37C7B861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±0.18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</w:tcPr>
          <w:p w14:paraId="2C745464" w14:textId="311C696C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0.92±0.19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  <w:vertAlign w:val="superscript"/>
              </w:rPr>
              <w:t>**</w:t>
            </w:r>
          </w:p>
        </w:tc>
      </w:tr>
      <w:tr w:rsidR="00517232" w:rsidRPr="00F02FDE" w14:paraId="1B54018B" w14:textId="47935575" w:rsidTr="00517232">
        <w:trPr>
          <w:trHeight w:val="238"/>
          <w:jc w:val="center"/>
        </w:trPr>
        <w:tc>
          <w:tcPr>
            <w:tcW w:w="1221" w:type="pct"/>
            <w:vMerge/>
            <w:tcBorders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11786" w14:textId="77777777" w:rsidR="00517232" w:rsidRPr="00F02FDE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01" w:type="pct"/>
            <w:tcBorders>
              <w:top w:val="nil"/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07518" w14:textId="23E8A4C4" w:rsidR="00517232" w:rsidRPr="004B1EEA" w:rsidRDefault="00517232" w:rsidP="00423A32">
            <w:pPr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1EEA">
              <w:rPr>
                <w:rFonts w:ascii="Times New Roman" w:hAnsi="Times New Roman" w:cs="Times New Roman"/>
                <w:sz w:val="22"/>
              </w:rPr>
              <w:t>Dominance</w:t>
            </w:r>
          </w:p>
        </w:tc>
        <w:tc>
          <w:tcPr>
            <w:tcW w:w="675" w:type="pct"/>
            <w:tcBorders>
              <w:top w:val="nil"/>
              <w:bottom w:val="single" w:sz="12" w:space="0" w:color="auto"/>
            </w:tcBorders>
            <w:noWrap/>
            <w:tcMar>
              <w:left w:w="0" w:type="dxa"/>
              <w:right w:w="0" w:type="dxa"/>
            </w:tcMar>
          </w:tcPr>
          <w:p w14:paraId="77F8C9E5" w14:textId="60075242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-2.72±3.43</w:t>
            </w:r>
          </w:p>
        </w:tc>
        <w:tc>
          <w:tcPr>
            <w:tcW w:w="675" w:type="pct"/>
            <w:tcBorders>
              <w:top w:val="nil"/>
              <w:bottom w:val="single" w:sz="12" w:space="0" w:color="auto"/>
            </w:tcBorders>
            <w:noWrap/>
            <w:tcMar>
              <w:left w:w="0" w:type="dxa"/>
              <w:right w:w="0" w:type="dxa"/>
            </w:tcMar>
          </w:tcPr>
          <w:p w14:paraId="1E664E88" w14:textId="4EC04358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-4.05±5.14</w:t>
            </w:r>
          </w:p>
        </w:tc>
        <w:tc>
          <w:tcPr>
            <w:tcW w:w="609" w:type="pct"/>
            <w:tcBorders>
              <w:top w:val="nil"/>
              <w:bottom w:val="single" w:sz="12" w:space="0" w:color="auto"/>
            </w:tcBorders>
            <w:noWrap/>
            <w:tcMar>
              <w:left w:w="0" w:type="dxa"/>
              <w:right w:w="0" w:type="dxa"/>
            </w:tcMar>
          </w:tcPr>
          <w:p w14:paraId="55DF7705" w14:textId="18146C53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-0.18±0.38</w:t>
            </w:r>
          </w:p>
        </w:tc>
        <w:tc>
          <w:tcPr>
            <w:tcW w:w="609" w:type="pct"/>
            <w:tcBorders>
              <w:top w:val="nil"/>
              <w:bottom w:val="single" w:sz="12" w:space="0" w:color="auto"/>
            </w:tcBorders>
            <w:noWrap/>
            <w:tcMar>
              <w:left w:w="0" w:type="dxa"/>
              <w:right w:w="0" w:type="dxa"/>
            </w:tcMar>
          </w:tcPr>
          <w:p w14:paraId="78E5DCD2" w14:textId="41F4EA5A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0.04±0.21</w:t>
            </w:r>
          </w:p>
        </w:tc>
        <w:tc>
          <w:tcPr>
            <w:tcW w:w="609" w:type="pct"/>
            <w:tcBorders>
              <w:top w:val="nil"/>
              <w:bottom w:val="single" w:sz="12" w:space="0" w:color="auto"/>
            </w:tcBorders>
            <w:noWrap/>
            <w:tcMar>
              <w:left w:w="0" w:type="dxa"/>
              <w:right w:w="0" w:type="dxa"/>
            </w:tcMar>
          </w:tcPr>
          <w:p w14:paraId="2555549C" w14:textId="25024470" w:rsidR="00517232" w:rsidRPr="00DA6693" w:rsidRDefault="00517232" w:rsidP="00423A32"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0.3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DA6693">
              <w:rPr>
                <w:rFonts w:ascii="Times New Roman" w:hAnsi="Times New Roman" w:cs="Times New Roman"/>
                <w:color w:val="FF0000"/>
                <w:sz w:val="22"/>
              </w:rPr>
              <w:t>±0.24</w:t>
            </w:r>
          </w:p>
        </w:tc>
      </w:tr>
    </w:tbl>
    <w:bookmarkEnd w:id="15"/>
    <w:p w14:paraId="06815851" w14:textId="21C4DE70" w:rsidR="00AD2351" w:rsidRDefault="00151729" w:rsidP="00AD2351">
      <w:pPr>
        <w:widowControl/>
        <w:spacing w:line="200" w:lineRule="exac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F02FDE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a</w:t>
      </w:r>
      <w:bookmarkStart w:id="16" w:name="_Hlk50148475"/>
      <w:r w:rsidR="00427735" w:rsidRPr="00F02FDE">
        <w:rPr>
          <w:rFonts w:ascii="Times New Roman" w:hAnsi="Times New Roman" w:cs="Times New Roman"/>
          <w:kern w:val="0"/>
          <w:sz w:val="20"/>
          <w:szCs w:val="20"/>
        </w:rPr>
        <w:t>BW28</w:t>
      </w:r>
      <w:r w:rsidR="00427735" w:rsidRPr="00F02FDE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427735" w:rsidRPr="00F02FDE">
        <w:rPr>
          <w:rFonts w:ascii="Times New Roman" w:hAnsi="Times New Roman" w:cs="Times New Roman"/>
          <w:kern w:val="0"/>
          <w:sz w:val="20"/>
          <w:szCs w:val="20"/>
        </w:rPr>
        <w:t xml:space="preserve"> body weight at 28 d of age; BW42</w:t>
      </w:r>
      <w:r w:rsidR="00427735" w:rsidRPr="00F02FDE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427735" w:rsidRPr="00F02FDE">
        <w:rPr>
          <w:rFonts w:ascii="Times New Roman" w:hAnsi="Times New Roman" w:cs="Times New Roman"/>
          <w:kern w:val="0"/>
          <w:sz w:val="20"/>
          <w:szCs w:val="20"/>
        </w:rPr>
        <w:t xml:space="preserve"> body weight at 42 d of age; ADFI</w:t>
      </w:r>
      <w:r w:rsidR="00427735" w:rsidRPr="00F02FDE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427735" w:rsidRPr="00F02FDE">
        <w:rPr>
          <w:rFonts w:ascii="Times New Roman" w:hAnsi="Times New Roman" w:cs="Times New Roman"/>
          <w:kern w:val="0"/>
          <w:sz w:val="20"/>
          <w:szCs w:val="20"/>
        </w:rPr>
        <w:t xml:space="preserve"> average daily feed intake; RFI</w:t>
      </w:r>
      <w:r w:rsidR="00427735" w:rsidRPr="00F02FDE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427735" w:rsidRPr="00F02FDE">
        <w:rPr>
          <w:rFonts w:ascii="Times New Roman" w:hAnsi="Times New Roman" w:cs="Times New Roman"/>
          <w:kern w:val="0"/>
          <w:sz w:val="20"/>
          <w:szCs w:val="20"/>
        </w:rPr>
        <w:t xml:space="preserve"> residual feed intake; RFIa</w:t>
      </w:r>
      <w:r w:rsidR="00427735" w:rsidRPr="00F02FDE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427735" w:rsidRPr="00F02FDE">
        <w:rPr>
          <w:rFonts w:ascii="Times New Roman" w:hAnsi="Times New Roman" w:cs="Times New Roman"/>
          <w:kern w:val="0"/>
          <w:sz w:val="20"/>
          <w:szCs w:val="20"/>
        </w:rPr>
        <w:t xml:space="preserve"> residual feed intake adjusted for weight of abdominal fat</w:t>
      </w:r>
      <w:bookmarkStart w:id="17" w:name="OLE_LINK46"/>
      <w:bookmarkStart w:id="18" w:name="OLE_LINK47"/>
      <w:bookmarkStart w:id="19" w:name="OLE_LINK48"/>
      <w:bookmarkEnd w:id="16"/>
      <w:r w:rsidR="001C5C2D" w:rsidRPr="00F02FDE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</w:p>
    <w:p w14:paraId="226E7AA7" w14:textId="5779ABE9" w:rsidR="000C214A" w:rsidRPr="00AD2351" w:rsidRDefault="00AD2351" w:rsidP="00AD2351">
      <w:pPr>
        <w:autoSpaceDE w:val="0"/>
        <w:autoSpaceDN w:val="0"/>
        <w:adjustRightInd w:val="0"/>
        <w:spacing w:line="200" w:lineRule="exact"/>
        <w:contextualSpacing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proofErr w:type="spellStart"/>
      <w:r w:rsidRPr="00AD2351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b</w:t>
      </w:r>
      <w:bookmarkStart w:id="20" w:name="_Hlk61794469"/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>The</w:t>
      </w:r>
      <w:proofErr w:type="spellEnd"/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 additive effect (</w:t>
      </w:r>
      <w:r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a</w:t>
      </w:r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) was estimated using the formula </w:t>
      </w:r>
      <w:r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a</w:t>
      </w:r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 = (CC-TT)/2; The dominance effect (</w:t>
      </w:r>
      <w:r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d</w:t>
      </w:r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) was estimated using the formula </w:t>
      </w:r>
      <w:r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d</w:t>
      </w:r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 = CT-[(CC+TT)/2].</w:t>
      </w:r>
      <w:bookmarkEnd w:id="20"/>
      <w:r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AD2351">
        <w:rPr>
          <w:rFonts w:ascii="Times New Roman" w:hAnsi="Times New Roman" w:cs="Times New Roman"/>
          <w:sz w:val="20"/>
          <w:szCs w:val="20"/>
        </w:rPr>
        <w:t>**</w:t>
      </w:r>
      <w:r w:rsidRPr="00AD2351">
        <w:rPr>
          <w:rFonts w:ascii="Times New Roman" w:hAnsi="Times New Roman" w:cs="Times New Roman"/>
          <w:i/>
          <w:sz w:val="20"/>
          <w:szCs w:val="20"/>
        </w:rPr>
        <w:t>P</w:t>
      </w:r>
      <w:r w:rsidRPr="00AD2351">
        <w:rPr>
          <w:rFonts w:ascii="Times New Roman" w:hAnsi="Times New Roman" w:cs="Times New Roman"/>
          <w:sz w:val="20"/>
          <w:szCs w:val="20"/>
        </w:rPr>
        <w:t xml:space="preserve"> &lt; 0.01; *</w:t>
      </w:r>
      <w:r w:rsidRPr="00AD2351">
        <w:rPr>
          <w:rFonts w:ascii="Times New Roman" w:hAnsi="Times New Roman" w:cs="Times New Roman"/>
          <w:i/>
          <w:sz w:val="20"/>
          <w:szCs w:val="20"/>
        </w:rPr>
        <w:t>P</w:t>
      </w:r>
      <w:r w:rsidRPr="00AD2351">
        <w:rPr>
          <w:rFonts w:ascii="Times New Roman" w:hAnsi="Times New Roman" w:cs="Times New Roman"/>
          <w:sz w:val="20"/>
          <w:szCs w:val="20"/>
        </w:rPr>
        <w:t xml:space="preserve"> &lt; 0.05.</w:t>
      </w:r>
      <w:bookmarkEnd w:id="0"/>
      <w:bookmarkEnd w:id="1"/>
      <w:bookmarkEnd w:id="2"/>
      <w:bookmarkEnd w:id="3"/>
      <w:bookmarkEnd w:id="17"/>
      <w:bookmarkEnd w:id="18"/>
      <w:bookmarkEnd w:id="19"/>
    </w:p>
    <w:sectPr w:rsidR="000C214A" w:rsidRPr="00AD2351" w:rsidSect="00DB7D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3D148" w14:textId="77777777" w:rsidR="004F22A1" w:rsidRDefault="004F22A1" w:rsidP="006B48E9">
      <w:r>
        <w:separator/>
      </w:r>
    </w:p>
  </w:endnote>
  <w:endnote w:type="continuationSeparator" w:id="0">
    <w:p w14:paraId="4D6A0E92" w14:textId="77777777" w:rsidR="004F22A1" w:rsidRDefault="004F22A1" w:rsidP="006B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宋体"/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5E333" w14:textId="77777777" w:rsidR="004F22A1" w:rsidRDefault="004F22A1" w:rsidP="006B48E9">
      <w:r>
        <w:separator/>
      </w:r>
    </w:p>
  </w:footnote>
  <w:footnote w:type="continuationSeparator" w:id="0">
    <w:p w14:paraId="7E5257BF" w14:textId="77777777" w:rsidR="004F22A1" w:rsidRDefault="004F22A1" w:rsidP="006B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A6"/>
    <w:rsid w:val="000127FD"/>
    <w:rsid w:val="00012B3E"/>
    <w:rsid w:val="00041210"/>
    <w:rsid w:val="00072D7A"/>
    <w:rsid w:val="000745F4"/>
    <w:rsid w:val="00086BD1"/>
    <w:rsid w:val="0009719E"/>
    <w:rsid w:val="000A64A7"/>
    <w:rsid w:val="000A7DAE"/>
    <w:rsid w:val="000B0CBF"/>
    <w:rsid w:val="000B4A8B"/>
    <w:rsid w:val="000C214A"/>
    <w:rsid w:val="000D213E"/>
    <w:rsid w:val="000D757E"/>
    <w:rsid w:val="000E1488"/>
    <w:rsid w:val="000E1E84"/>
    <w:rsid w:val="000E2564"/>
    <w:rsid w:val="00110BAF"/>
    <w:rsid w:val="00114CBA"/>
    <w:rsid w:val="00115C8E"/>
    <w:rsid w:val="00122D93"/>
    <w:rsid w:val="00131C30"/>
    <w:rsid w:val="00134724"/>
    <w:rsid w:val="00146B6B"/>
    <w:rsid w:val="00151729"/>
    <w:rsid w:val="00157DC1"/>
    <w:rsid w:val="00172A4B"/>
    <w:rsid w:val="001970CD"/>
    <w:rsid w:val="001B4409"/>
    <w:rsid w:val="001B50C5"/>
    <w:rsid w:val="001C55C4"/>
    <w:rsid w:val="001C55EF"/>
    <w:rsid w:val="001C5C2D"/>
    <w:rsid w:val="001F0FBC"/>
    <w:rsid w:val="001F6F61"/>
    <w:rsid w:val="00212F21"/>
    <w:rsid w:val="00235F9C"/>
    <w:rsid w:val="00252C3A"/>
    <w:rsid w:val="0025447B"/>
    <w:rsid w:val="002777DB"/>
    <w:rsid w:val="00290875"/>
    <w:rsid w:val="002A5476"/>
    <w:rsid w:val="002A6809"/>
    <w:rsid w:val="002B0025"/>
    <w:rsid w:val="002D4EA7"/>
    <w:rsid w:val="002F3BDA"/>
    <w:rsid w:val="002F423B"/>
    <w:rsid w:val="00310E65"/>
    <w:rsid w:val="00326697"/>
    <w:rsid w:val="003415B1"/>
    <w:rsid w:val="00356EEE"/>
    <w:rsid w:val="0036710D"/>
    <w:rsid w:val="003679D9"/>
    <w:rsid w:val="00382D1F"/>
    <w:rsid w:val="00395A24"/>
    <w:rsid w:val="003B54D4"/>
    <w:rsid w:val="003B7DBD"/>
    <w:rsid w:val="00415043"/>
    <w:rsid w:val="00423A32"/>
    <w:rsid w:val="00427735"/>
    <w:rsid w:val="00442663"/>
    <w:rsid w:val="004564E2"/>
    <w:rsid w:val="00470F25"/>
    <w:rsid w:val="004777FD"/>
    <w:rsid w:val="00492B62"/>
    <w:rsid w:val="00497F04"/>
    <w:rsid w:val="004A4E2A"/>
    <w:rsid w:val="004B1EEA"/>
    <w:rsid w:val="004C2D5F"/>
    <w:rsid w:val="004C496B"/>
    <w:rsid w:val="004D2E29"/>
    <w:rsid w:val="004F22A1"/>
    <w:rsid w:val="004F5698"/>
    <w:rsid w:val="004F652B"/>
    <w:rsid w:val="00505ADC"/>
    <w:rsid w:val="00517232"/>
    <w:rsid w:val="00526F9E"/>
    <w:rsid w:val="00536308"/>
    <w:rsid w:val="00540706"/>
    <w:rsid w:val="005437D1"/>
    <w:rsid w:val="005557C0"/>
    <w:rsid w:val="0055583A"/>
    <w:rsid w:val="00561395"/>
    <w:rsid w:val="005A5F31"/>
    <w:rsid w:val="005C354D"/>
    <w:rsid w:val="005E0265"/>
    <w:rsid w:val="005E6DF1"/>
    <w:rsid w:val="005F1CD2"/>
    <w:rsid w:val="005F60F6"/>
    <w:rsid w:val="00604199"/>
    <w:rsid w:val="00631507"/>
    <w:rsid w:val="006356FD"/>
    <w:rsid w:val="00676F31"/>
    <w:rsid w:val="006A6790"/>
    <w:rsid w:val="006B444E"/>
    <w:rsid w:val="006B48E9"/>
    <w:rsid w:val="006B7C6F"/>
    <w:rsid w:val="006D0AB1"/>
    <w:rsid w:val="006E1A00"/>
    <w:rsid w:val="006E1EBE"/>
    <w:rsid w:val="00734B8D"/>
    <w:rsid w:val="00746CCA"/>
    <w:rsid w:val="00747049"/>
    <w:rsid w:val="00755FFD"/>
    <w:rsid w:val="00777DC2"/>
    <w:rsid w:val="0078428E"/>
    <w:rsid w:val="00794B8F"/>
    <w:rsid w:val="007951C6"/>
    <w:rsid w:val="007A0C98"/>
    <w:rsid w:val="007C02FD"/>
    <w:rsid w:val="008109F4"/>
    <w:rsid w:val="00811E3E"/>
    <w:rsid w:val="008166B7"/>
    <w:rsid w:val="00844CD9"/>
    <w:rsid w:val="00857355"/>
    <w:rsid w:val="008620CB"/>
    <w:rsid w:val="00880C9B"/>
    <w:rsid w:val="00896BA4"/>
    <w:rsid w:val="008A5702"/>
    <w:rsid w:val="008D5B62"/>
    <w:rsid w:val="008F1E8D"/>
    <w:rsid w:val="009277D1"/>
    <w:rsid w:val="0095005D"/>
    <w:rsid w:val="00957840"/>
    <w:rsid w:val="00983F59"/>
    <w:rsid w:val="0099731F"/>
    <w:rsid w:val="009A6E48"/>
    <w:rsid w:val="009B5A19"/>
    <w:rsid w:val="009C4FD3"/>
    <w:rsid w:val="009D6BED"/>
    <w:rsid w:val="009E37FE"/>
    <w:rsid w:val="009E62BB"/>
    <w:rsid w:val="009E645A"/>
    <w:rsid w:val="009F6400"/>
    <w:rsid w:val="00A063A7"/>
    <w:rsid w:val="00A15EDC"/>
    <w:rsid w:val="00A321CB"/>
    <w:rsid w:val="00A658A1"/>
    <w:rsid w:val="00A83AB2"/>
    <w:rsid w:val="00A904AB"/>
    <w:rsid w:val="00A94678"/>
    <w:rsid w:val="00A97CC5"/>
    <w:rsid w:val="00AB5E70"/>
    <w:rsid w:val="00AD2351"/>
    <w:rsid w:val="00AE24AA"/>
    <w:rsid w:val="00AF0E23"/>
    <w:rsid w:val="00AF64DA"/>
    <w:rsid w:val="00AF70A6"/>
    <w:rsid w:val="00B02017"/>
    <w:rsid w:val="00B45B7D"/>
    <w:rsid w:val="00B45E82"/>
    <w:rsid w:val="00B601DE"/>
    <w:rsid w:val="00B7158D"/>
    <w:rsid w:val="00BA3ED7"/>
    <w:rsid w:val="00BA422B"/>
    <w:rsid w:val="00BB3FA7"/>
    <w:rsid w:val="00BC0A39"/>
    <w:rsid w:val="00BC4F3D"/>
    <w:rsid w:val="00BF7E0D"/>
    <w:rsid w:val="00C2068A"/>
    <w:rsid w:val="00C34E57"/>
    <w:rsid w:val="00C430A9"/>
    <w:rsid w:val="00C60E5C"/>
    <w:rsid w:val="00C93AC0"/>
    <w:rsid w:val="00CA0DDC"/>
    <w:rsid w:val="00CA4640"/>
    <w:rsid w:val="00CB21F2"/>
    <w:rsid w:val="00CB571F"/>
    <w:rsid w:val="00CC6850"/>
    <w:rsid w:val="00CE0E73"/>
    <w:rsid w:val="00CE777F"/>
    <w:rsid w:val="00D05BC6"/>
    <w:rsid w:val="00D210E1"/>
    <w:rsid w:val="00D253DA"/>
    <w:rsid w:val="00D3099E"/>
    <w:rsid w:val="00D436F6"/>
    <w:rsid w:val="00D505CF"/>
    <w:rsid w:val="00D561B9"/>
    <w:rsid w:val="00D64E6D"/>
    <w:rsid w:val="00D65BAA"/>
    <w:rsid w:val="00D859F5"/>
    <w:rsid w:val="00D97324"/>
    <w:rsid w:val="00DA6693"/>
    <w:rsid w:val="00DB7D58"/>
    <w:rsid w:val="00DC23EA"/>
    <w:rsid w:val="00DC6319"/>
    <w:rsid w:val="00DD1D06"/>
    <w:rsid w:val="00DE55A5"/>
    <w:rsid w:val="00E702E3"/>
    <w:rsid w:val="00E76079"/>
    <w:rsid w:val="00E806C6"/>
    <w:rsid w:val="00E92E1F"/>
    <w:rsid w:val="00EE1130"/>
    <w:rsid w:val="00EF249C"/>
    <w:rsid w:val="00F02FDE"/>
    <w:rsid w:val="00F13538"/>
    <w:rsid w:val="00F2017E"/>
    <w:rsid w:val="00F20AA0"/>
    <w:rsid w:val="00F32A2F"/>
    <w:rsid w:val="00F6471D"/>
    <w:rsid w:val="00F919CD"/>
    <w:rsid w:val="00F96945"/>
    <w:rsid w:val="00FD5BA4"/>
    <w:rsid w:val="00FE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BA8E3"/>
  <w15:chartTrackingRefBased/>
  <w15:docId w15:val="{F5DFBB02-AE97-49E2-857F-4D1CC121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48E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4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48E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02FD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02F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1F13-ED1D-4A85-B4B5-859AAD7E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韦</dc:creator>
  <cp:keywords/>
  <dc:description/>
  <cp:lastModifiedBy>li wei</cp:lastModifiedBy>
  <cp:revision>82</cp:revision>
  <dcterms:created xsi:type="dcterms:W3CDTF">2020-01-05T22:58:00Z</dcterms:created>
  <dcterms:modified xsi:type="dcterms:W3CDTF">2021-01-24T09:24:00Z</dcterms:modified>
</cp:coreProperties>
</file>