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D9C26F" w14:textId="3AF3D4B9" w:rsidR="003A4B10" w:rsidRPr="003809A8" w:rsidRDefault="00970550" w:rsidP="00C6040A">
      <w:pPr>
        <w:widowControl w:val="0"/>
        <w:spacing w:before="100" w:beforeAutospacing="1" w:after="100" w:afterAutospacing="1" w:line="240" w:lineRule="exact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OLE_LINK148"/>
      <w:bookmarkStart w:id="1" w:name="OLE_LINK149"/>
      <w:bookmarkStart w:id="2" w:name="OLE_LINK150"/>
      <w:bookmarkStart w:id="3" w:name="OLE_LINK151"/>
      <w:bookmarkStart w:id="4" w:name="OLE_LINK152"/>
      <w:bookmarkStart w:id="5" w:name="OLE_LINK153"/>
      <w:bookmarkStart w:id="6" w:name="OLE_LINK154"/>
      <w:bookmarkStart w:id="7" w:name="OLE_LINK155"/>
      <w:bookmarkStart w:id="8" w:name="OLE_LINK156"/>
      <w:bookmarkStart w:id="9" w:name="OLE_LINK157"/>
      <w:bookmarkStart w:id="10" w:name="OLE_LINK158"/>
      <w:bookmarkStart w:id="11" w:name="OLE_LINK159"/>
      <w:bookmarkStart w:id="12" w:name="OLE_LINK160"/>
      <w:bookmarkStart w:id="13" w:name="OLE_LINK161"/>
      <w:bookmarkStart w:id="14" w:name="OLE_LINK162"/>
      <w:bookmarkStart w:id="15" w:name="OLE_LINK163"/>
      <w:bookmarkStart w:id="16" w:name="OLE_LINK164"/>
      <w:bookmarkStart w:id="17" w:name="OLE_LINK165"/>
      <w:bookmarkStart w:id="18" w:name="OLE_LINK166"/>
      <w:bookmarkStart w:id="19" w:name="OLE_LINK167"/>
      <w:bookmarkStart w:id="20" w:name="OLE_LINK168"/>
      <w:bookmarkStart w:id="21" w:name="OLE_LINK169"/>
      <w:bookmarkStart w:id="22" w:name="OLE_LINK170"/>
      <w:bookmarkStart w:id="23" w:name="OLE_LINK171"/>
      <w:bookmarkStart w:id="24" w:name="OLE_LINK172"/>
      <w:bookmarkStart w:id="25" w:name="OLE_LINK173"/>
      <w:bookmarkStart w:id="26" w:name="OLE_LINK174"/>
      <w:bookmarkStart w:id="27" w:name="OLE_LINK175"/>
      <w:bookmarkStart w:id="28" w:name="OLE_LINK176"/>
      <w:bookmarkStart w:id="29" w:name="OLE_LINK177"/>
      <w:bookmarkStart w:id="30" w:name="OLE_LINK178"/>
      <w:bookmarkStart w:id="31" w:name="OLE_LINK179"/>
      <w:bookmarkStart w:id="32" w:name="OLE_LINK180"/>
      <w:bookmarkStart w:id="33" w:name="OLE_LINK181"/>
      <w:bookmarkStart w:id="34" w:name="OLE_LINK182"/>
      <w:bookmarkStart w:id="35" w:name="OLE_LINK183"/>
      <w:bookmarkStart w:id="36" w:name="OLE_LINK184"/>
      <w:bookmarkStart w:id="37" w:name="OLE_LINK185"/>
      <w:bookmarkStart w:id="38" w:name="OLE_LINK186"/>
      <w:bookmarkStart w:id="39" w:name="OLE_LINK187"/>
      <w:bookmarkStart w:id="40" w:name="OLE_LINK188"/>
      <w:bookmarkStart w:id="41" w:name="OLE_LINK189"/>
      <w:bookmarkStart w:id="42" w:name="OLE_LINK190"/>
      <w:bookmarkStart w:id="43" w:name="OLE_LINK191"/>
      <w:bookmarkStart w:id="44" w:name="OLE_LINK192"/>
      <w:bookmarkStart w:id="45" w:name="OLE_LINK193"/>
      <w:bookmarkStart w:id="46" w:name="OLE_LINK194"/>
      <w:bookmarkStart w:id="47" w:name="OLE_LINK195"/>
      <w:bookmarkStart w:id="48" w:name="OLE_LINK196"/>
      <w:bookmarkStart w:id="49" w:name="OLE_LINK197"/>
      <w:bookmarkStart w:id="50" w:name="OLE_LINK198"/>
      <w:bookmarkStart w:id="51" w:name="OLE_LINK199"/>
      <w:bookmarkStart w:id="52" w:name="OLE_LINK200"/>
      <w:bookmarkStart w:id="53" w:name="OLE_LINK201"/>
      <w:bookmarkStart w:id="54" w:name="OLE_LINK202"/>
      <w:bookmarkStart w:id="55" w:name="OLE_LINK203"/>
      <w:r w:rsidRPr="003809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Table </w:t>
      </w:r>
      <w:r w:rsidR="00A72580" w:rsidRPr="003809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B7525B" w:rsidRPr="003809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7</w:t>
      </w:r>
      <w:r w:rsidRPr="003809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bookmarkStart w:id="56" w:name="_Hlk44440642"/>
      <w:r w:rsidR="003A4B10" w:rsidRPr="003809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Estimates of variance components and </w:t>
      </w:r>
      <w:proofErr w:type="spellStart"/>
      <w:r w:rsidR="003A4B10" w:rsidRPr="003809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heritabilities</w:t>
      </w:r>
      <w:proofErr w:type="spellEnd"/>
      <w:r w:rsidR="003A4B10" w:rsidRPr="003809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for male</w:t>
      </w:r>
      <w:r w:rsidR="007C4B41" w:rsidRPr="003809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3A4B10" w:rsidRPr="003809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and female</w:t>
      </w:r>
      <w:r w:rsidR="007C4B41" w:rsidRPr="003809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3A4B10" w:rsidRPr="003809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using the relationship matrix</w:t>
      </w:r>
      <w:r w:rsidR="00B736C8" w:rsidRPr="003809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605B0" w:rsidRPr="003809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that</w:t>
      </w:r>
      <w:r w:rsidR="00B736C8" w:rsidRPr="003809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666CB" w:rsidRPr="003809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blend</w:t>
      </w:r>
      <w:r w:rsidR="00B605B0" w:rsidRPr="003809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s</w:t>
      </w:r>
      <w:r w:rsidR="00B736C8" w:rsidRPr="003809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genomic and pedigree </w:t>
      </w:r>
      <w:r w:rsidR="00B605B0" w:rsidRPr="003809A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information</w:t>
      </w:r>
    </w:p>
    <w:tbl>
      <w:tblPr>
        <w:tblStyle w:val="a9"/>
        <w:tblW w:w="5000" w:type="pct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"/>
        <w:gridCol w:w="974"/>
        <w:gridCol w:w="1823"/>
        <w:gridCol w:w="1748"/>
        <w:gridCol w:w="1521"/>
        <w:gridCol w:w="1521"/>
        <w:gridCol w:w="1823"/>
        <w:gridCol w:w="1223"/>
        <w:gridCol w:w="1223"/>
        <w:gridCol w:w="1220"/>
      </w:tblGrid>
      <w:tr w:rsidR="00C6040A" w:rsidRPr="003809A8" w14:paraId="4748A7BE" w14:textId="77777777" w:rsidTr="003809A8">
        <w:trPr>
          <w:trHeight w:val="238"/>
          <w:jc w:val="center"/>
        </w:trPr>
        <w:tc>
          <w:tcPr>
            <w:tcW w:w="316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62F6A378" w14:textId="67DB5077" w:rsidR="006E570A" w:rsidRPr="003809A8" w:rsidRDefault="006E570A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</w:rPr>
            </w:pPr>
            <w:bookmarkStart w:id="57" w:name="_Hlk40712208"/>
            <w:bookmarkStart w:id="58" w:name="_Hlk39755612"/>
            <w:bookmarkStart w:id="59" w:name="OLE_LINK265"/>
            <w:bookmarkStart w:id="60" w:name="OLE_LINK266"/>
            <w:bookmarkStart w:id="61" w:name="OLE_LINK267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bookmarkEnd w:id="14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bookmarkEnd w:id="25"/>
            <w:bookmarkEnd w:id="26"/>
            <w:bookmarkEnd w:id="27"/>
            <w:bookmarkEnd w:id="28"/>
            <w:bookmarkEnd w:id="29"/>
            <w:bookmarkEnd w:id="30"/>
            <w:bookmarkEnd w:id="31"/>
            <w:bookmarkEnd w:id="32"/>
            <w:bookmarkEnd w:id="33"/>
            <w:bookmarkEnd w:id="34"/>
            <w:bookmarkEnd w:id="35"/>
            <w:bookmarkEnd w:id="36"/>
            <w:bookmarkEnd w:id="37"/>
            <w:bookmarkEnd w:id="38"/>
            <w:bookmarkEnd w:id="39"/>
            <w:bookmarkEnd w:id="40"/>
            <w:bookmarkEnd w:id="41"/>
            <w:bookmarkEnd w:id="42"/>
            <w:bookmarkEnd w:id="43"/>
            <w:bookmarkEnd w:id="44"/>
            <w:bookmarkEnd w:id="45"/>
            <w:bookmarkEnd w:id="46"/>
            <w:bookmarkEnd w:id="47"/>
            <w:bookmarkEnd w:id="48"/>
            <w:bookmarkEnd w:id="49"/>
            <w:bookmarkEnd w:id="50"/>
            <w:bookmarkEnd w:id="51"/>
            <w:bookmarkEnd w:id="52"/>
            <w:bookmarkEnd w:id="53"/>
            <w:bookmarkEnd w:id="54"/>
            <w:bookmarkEnd w:id="55"/>
            <w:bookmarkEnd w:id="56"/>
            <w:proofErr w:type="spellStart"/>
            <w:r w:rsidRPr="003809A8">
              <w:rPr>
                <w:rFonts w:ascii="Times New Roman" w:eastAsia="等线" w:hAnsi="Times New Roman" w:cs="Times New Roman"/>
                <w:b/>
              </w:rPr>
              <w:t>Traits</w:t>
            </w:r>
            <w:r w:rsidRPr="003809A8">
              <w:rPr>
                <w:rFonts w:ascii="Times New Roman" w:eastAsia="等线" w:hAnsi="Times New Roman" w:cs="Times New Roman"/>
                <w:b/>
                <w:vertAlign w:val="superscript"/>
              </w:rPr>
              <w:t>a</w:t>
            </w:r>
            <w:proofErr w:type="spellEnd"/>
          </w:p>
        </w:tc>
        <w:tc>
          <w:tcPr>
            <w:tcW w:w="349" w:type="pct"/>
            <w:vMerge w:val="restart"/>
            <w:tcBorders>
              <w:top w:val="single" w:sz="12" w:space="0" w:color="auto"/>
            </w:tcBorders>
            <w:shd w:val="clear" w:color="auto" w:fill="auto"/>
            <w:noWrap/>
            <w:vAlign w:val="center"/>
          </w:tcPr>
          <w:p w14:paraId="2AEA2A08" w14:textId="06A8CF17" w:rsidR="006E570A" w:rsidRPr="003809A8" w:rsidRDefault="006E570A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  <w:bCs/>
              </w:rPr>
            </w:pPr>
            <w:r w:rsidRPr="003809A8">
              <w:rPr>
                <w:rFonts w:ascii="Times New Roman" w:hAnsi="Times New Roman" w:cs="Times New Roman"/>
                <w:b/>
                <w:bCs/>
              </w:rPr>
              <w:t>Gender</w:t>
            </w:r>
          </w:p>
        </w:tc>
        <w:tc>
          <w:tcPr>
            <w:tcW w:w="4335" w:type="pct"/>
            <w:gridSpan w:val="8"/>
            <w:tcBorders>
              <w:top w:val="single" w:sz="12" w:space="0" w:color="auto"/>
            </w:tcBorders>
            <w:vAlign w:val="center"/>
          </w:tcPr>
          <w:p w14:paraId="6BF59456" w14:textId="333DE9C7" w:rsidR="006E570A" w:rsidRPr="003809A8" w:rsidRDefault="006E570A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</w:rPr>
            </w:pPr>
            <w:proofErr w:type="spellStart"/>
            <w:r w:rsidRPr="003809A8">
              <w:rPr>
                <w:rFonts w:ascii="Times New Roman" w:eastAsia="等线" w:hAnsi="Times New Roman" w:cs="Times New Roman"/>
                <w:b/>
                <w:bCs/>
              </w:rPr>
              <w:t>Parameter</w:t>
            </w:r>
            <w:r w:rsidRPr="003809A8">
              <w:rPr>
                <w:rFonts w:ascii="Times New Roman" w:eastAsia="等线" w:hAnsi="Times New Roman" w:cs="Times New Roman"/>
                <w:b/>
                <w:bCs/>
                <w:vertAlign w:val="superscript"/>
              </w:rPr>
              <w:t>b</w:t>
            </w:r>
            <w:proofErr w:type="spellEnd"/>
          </w:p>
        </w:tc>
      </w:tr>
      <w:tr w:rsidR="00C6040A" w:rsidRPr="003809A8" w14:paraId="5FDA0B73" w14:textId="7837B50E" w:rsidTr="003809A8">
        <w:trPr>
          <w:trHeight w:val="238"/>
          <w:jc w:val="center"/>
        </w:trPr>
        <w:tc>
          <w:tcPr>
            <w:tcW w:w="316" w:type="pct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E015430" w14:textId="6D0159B4" w:rsidR="0000542A" w:rsidRPr="003809A8" w:rsidRDefault="0000542A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bookmarkStart w:id="62" w:name="_Hlk39605939"/>
            <w:bookmarkStart w:id="63" w:name="_Hlk41464416"/>
            <w:bookmarkEnd w:id="57"/>
          </w:p>
        </w:tc>
        <w:tc>
          <w:tcPr>
            <w:tcW w:w="349" w:type="pct"/>
            <w:vMerge/>
            <w:tcBorders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4075B80" w14:textId="04B66AF5" w:rsidR="0000542A" w:rsidRPr="003809A8" w:rsidRDefault="0000542A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65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E21D5" w14:textId="52577564" w:rsidR="0000542A" w:rsidRPr="003809A8" w:rsidRDefault="00C757D9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</w:rPr>
                    </m:ctrlPr>
                  </m:sSub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</w:rPr>
                      <m:t>a</m:t>
                    </m:r>
                  </m:sub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626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7EEDF0D7" w14:textId="199842E8" w:rsidR="0000542A" w:rsidRPr="003809A8" w:rsidRDefault="00C757D9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</w:rPr>
                    </m:ctrlPr>
                  </m:sSub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sub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bookmarkStart w:id="64" w:name="_Hlk54788532"/>
        <w:tc>
          <w:tcPr>
            <w:tcW w:w="545" w:type="pct"/>
            <w:tcBorders>
              <w:top w:val="single" w:sz="8" w:space="0" w:color="auto"/>
              <w:bottom w:val="single" w:sz="8" w:space="0" w:color="auto"/>
            </w:tcBorders>
            <w:vAlign w:val="center"/>
          </w:tcPr>
          <w:p w14:paraId="5F8A730C" w14:textId="1A1196D7" w:rsidR="0000542A" w:rsidRPr="003809A8" w:rsidRDefault="00C757D9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  <w:b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="Times New Roman Uni" w:hAnsi="Cambria Math" w:cs="Times New Roman"/>
                        <w:b/>
                        <w:bCs/>
                        <w:iCs/>
                      </w:rPr>
                    </m:ctrlPr>
                  </m:sSubPr>
                  <m:e>
                    <m:r>
                      <m:rPr>
                        <m:sty m:val="bi"/>
                      </m:rPr>
                      <w:rPr>
                        <w:rFonts w:ascii="Cambria Math" w:eastAsia="Times New Roman Uni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eastAsia="Times New Roman Uni" w:hAnsi="Cambria Math" w:cs="Times New Roman"/>
                      </w:rPr>
                      <m:t>am</m:t>
                    </m:r>
                  </m:sub>
                </m:sSub>
              </m:oMath>
            </m:oMathPara>
            <w:bookmarkEnd w:id="64"/>
          </w:p>
        </w:tc>
        <w:tc>
          <w:tcPr>
            <w:tcW w:w="545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</w:tcPr>
          <w:p w14:paraId="1574A42D" w14:textId="14D58CE2" w:rsidR="0000542A" w:rsidRPr="003809A8" w:rsidRDefault="00C757D9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</w:rPr>
                    </m:ctrlPr>
                  </m:sSub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</w:rPr>
                      <m:t>c</m:t>
                    </m:r>
                  </m:sub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653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CB03E0" w14:textId="52C7A954" w:rsidR="0000542A" w:rsidRPr="003809A8" w:rsidRDefault="00C757D9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</w:rPr>
                    </m:ctrlPr>
                  </m:sSub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</w:rPr>
                      <m:t>σ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</w:rPr>
                      <m:t>e</m:t>
                    </m:r>
                  </m:sub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43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56084B0" w14:textId="37CE723D" w:rsidR="0000542A" w:rsidRPr="003809A8" w:rsidRDefault="00C757D9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</w:rPr>
                    </m:ctrlPr>
                  </m:sSub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</w:rPr>
                      <m:t>h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</w:rPr>
                      <m:t>a</m:t>
                    </m:r>
                  </m:sub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438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2CF2563" w14:textId="7F80F3D9" w:rsidR="0000542A" w:rsidRPr="003809A8" w:rsidRDefault="00C757D9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m:oMathPara>
              <m:oMathParaPr>
                <m:jc m:val="left"/>
              </m:oMathParaPr>
              <m:oMath>
                <m:sSubSup>
                  <m:sSubSupPr>
                    <m:ctrlPr>
                      <w:rPr>
                        <w:rFonts w:ascii="Cambria Math" w:hAnsi="Cambria Math" w:cs="Times New Roman"/>
                        <w:b/>
                      </w:rPr>
                    </m:ctrlPr>
                  </m:sSubSupPr>
                  <m:e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</w:rPr>
                      <m:t>h</m:t>
                    </m:r>
                  </m:e>
                  <m:sub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</w:rPr>
                      <m:t>m</m:t>
                    </m:r>
                  </m:sub>
                  <m:sup>
                    <m:r>
                      <m:rPr>
                        <m:sty m:val="b"/>
                      </m:rPr>
                      <w:rPr>
                        <w:rFonts w:ascii="Cambria Math" w:hAnsi="Cambria Math" w:cs="Times New Roman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437" w:type="pct"/>
            <w:tcBorders>
              <w:top w:val="single" w:sz="8" w:space="0" w:color="auto"/>
              <w:bottom w:val="single" w:sz="8" w:space="0" w:color="auto"/>
            </w:tcBorders>
            <w:shd w:val="clear" w:color="auto" w:fill="auto"/>
            <w:vAlign w:val="center"/>
          </w:tcPr>
          <w:p w14:paraId="0C29C83C" w14:textId="59DE5CE0" w:rsidR="0000542A" w:rsidRPr="003809A8" w:rsidRDefault="0000542A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eastAsia="等线" w:hAnsi="Times New Roman" w:cs="Times New Roman"/>
                <w:b/>
              </w:rPr>
              <w:t>c</w:t>
            </w:r>
            <w:r w:rsidRPr="003809A8">
              <w:rPr>
                <w:rFonts w:ascii="Times New Roman" w:eastAsia="等线" w:hAnsi="Times New Roman" w:cs="Times New Roman"/>
                <w:b/>
                <w:vertAlign w:val="superscript"/>
              </w:rPr>
              <w:t>2</w:t>
            </w:r>
          </w:p>
        </w:tc>
      </w:tr>
      <w:tr w:rsidR="00C6040A" w:rsidRPr="003809A8" w14:paraId="4664314B" w14:textId="77777777" w:rsidTr="003809A8">
        <w:trPr>
          <w:trHeight w:val="238"/>
          <w:jc w:val="center"/>
        </w:trPr>
        <w:tc>
          <w:tcPr>
            <w:tcW w:w="316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10B37AD2" w14:textId="401E865F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bookmarkStart w:id="65" w:name="_Hlk39828391"/>
            <w:bookmarkStart w:id="66" w:name="_Hlk41464561"/>
            <w:bookmarkEnd w:id="62"/>
            <w:bookmarkEnd w:id="63"/>
            <w:r w:rsidRPr="003809A8">
              <w:rPr>
                <w:rFonts w:ascii="Times New Roman" w:eastAsia="等线" w:hAnsi="Times New Roman" w:cs="Times New Roman"/>
              </w:rPr>
              <w:t>BW28</w:t>
            </w:r>
          </w:p>
        </w:tc>
        <w:tc>
          <w:tcPr>
            <w:tcW w:w="349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507B924B" w14:textId="12997C19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Male</w:t>
            </w:r>
          </w:p>
        </w:tc>
        <w:tc>
          <w:tcPr>
            <w:tcW w:w="653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2FA83671" w14:textId="4DE7A587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1,240±393</w:t>
            </w:r>
          </w:p>
        </w:tc>
        <w:tc>
          <w:tcPr>
            <w:tcW w:w="626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33D55CE" w14:textId="6D22F35F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749.2±509.6</w:t>
            </w:r>
          </w:p>
        </w:tc>
        <w:tc>
          <w:tcPr>
            <w:tcW w:w="545" w:type="pct"/>
            <w:tcBorders>
              <w:top w:val="single" w:sz="8" w:space="0" w:color="auto"/>
            </w:tcBorders>
            <w:vAlign w:val="center"/>
          </w:tcPr>
          <w:p w14:paraId="23EB0C19" w14:textId="0C85224C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-364.0±401.7</w:t>
            </w:r>
          </w:p>
        </w:tc>
        <w:tc>
          <w:tcPr>
            <w:tcW w:w="545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4311A7FD" w14:textId="5E40F987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—</w:t>
            </w:r>
          </w:p>
        </w:tc>
        <w:tc>
          <w:tcPr>
            <w:tcW w:w="653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17665AD2" w14:textId="774BF606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6,717±</w:t>
            </w:r>
            <w:r w:rsidR="0079146E"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400</w:t>
            </w:r>
          </w:p>
        </w:tc>
        <w:tc>
          <w:tcPr>
            <w:tcW w:w="438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4CB6EFD2" w14:textId="35ADF463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0.15±0.05</w:t>
            </w:r>
          </w:p>
        </w:tc>
        <w:tc>
          <w:tcPr>
            <w:tcW w:w="438" w:type="pct"/>
            <w:tcBorders>
              <w:top w:val="single" w:sz="8" w:space="0" w:color="auto"/>
            </w:tcBorders>
            <w:shd w:val="clear" w:color="auto" w:fill="auto"/>
            <w:noWrap/>
            <w:vAlign w:val="center"/>
          </w:tcPr>
          <w:p w14:paraId="211B3AB6" w14:textId="2FAA8EF9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0.09±0.06</w:t>
            </w:r>
          </w:p>
        </w:tc>
        <w:tc>
          <w:tcPr>
            <w:tcW w:w="437" w:type="pct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CA80F6A" w14:textId="37B77C02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—</w:t>
            </w:r>
          </w:p>
        </w:tc>
      </w:tr>
      <w:tr w:rsidR="00C6040A" w:rsidRPr="003809A8" w14:paraId="15FBD105" w14:textId="39F359DF" w:rsidTr="003809A8">
        <w:trPr>
          <w:trHeight w:val="238"/>
          <w:jc w:val="center"/>
        </w:trPr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4AF6155E" w14:textId="77777777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5D9E98C7" w14:textId="51049AE3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Female</w:t>
            </w:r>
          </w:p>
        </w:tc>
        <w:tc>
          <w:tcPr>
            <w:tcW w:w="653" w:type="pct"/>
            <w:shd w:val="clear" w:color="auto" w:fill="auto"/>
            <w:noWrap/>
            <w:vAlign w:val="center"/>
            <w:hideMark/>
          </w:tcPr>
          <w:p w14:paraId="2857FE22" w14:textId="2CF5DD15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2,993±78</w:t>
            </w:r>
            <w:r w:rsidR="00C6040A"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1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11480DEF" w14:textId="7D67F087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1,604±1,149</w:t>
            </w:r>
          </w:p>
        </w:tc>
        <w:tc>
          <w:tcPr>
            <w:tcW w:w="545" w:type="pct"/>
            <w:vAlign w:val="center"/>
          </w:tcPr>
          <w:p w14:paraId="12CBBA77" w14:textId="05C4A92C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-724.0±849.3</w:t>
            </w:r>
          </w:p>
        </w:tc>
        <w:tc>
          <w:tcPr>
            <w:tcW w:w="545" w:type="pct"/>
            <w:shd w:val="clear" w:color="auto" w:fill="auto"/>
            <w:noWrap/>
            <w:vAlign w:val="center"/>
          </w:tcPr>
          <w:p w14:paraId="52BD3126" w14:textId="766C26BB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—</w:t>
            </w:r>
          </w:p>
        </w:tc>
        <w:tc>
          <w:tcPr>
            <w:tcW w:w="653" w:type="pct"/>
            <w:shd w:val="clear" w:color="auto" w:fill="auto"/>
            <w:noWrap/>
            <w:vAlign w:val="center"/>
            <w:hideMark/>
          </w:tcPr>
          <w:p w14:paraId="3F134DA1" w14:textId="4671CDA9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7,008±70</w:t>
            </w:r>
            <w:r w:rsidR="0079146E"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2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6295F69F" w14:textId="6487B3C0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0.28±0.07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2E232980" w14:textId="7C60ADD3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0.15±0.1</w:t>
            </w:r>
            <w:r w:rsidR="00B243D0"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0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47CBA311" w14:textId="4A6D2FBD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—</w:t>
            </w:r>
          </w:p>
        </w:tc>
      </w:tr>
      <w:tr w:rsidR="00C6040A" w:rsidRPr="003809A8" w14:paraId="2D36638B" w14:textId="6A3BA1F5" w:rsidTr="003809A8">
        <w:trPr>
          <w:trHeight w:val="238"/>
          <w:jc w:val="center"/>
        </w:trPr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788E6529" w14:textId="77777777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eastAsia="等线" w:hAnsi="Times New Roman" w:cs="Times New Roman"/>
              </w:rPr>
              <w:t>BW42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09CBC684" w14:textId="58CC6D39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Male</w:t>
            </w:r>
          </w:p>
        </w:tc>
        <w:tc>
          <w:tcPr>
            <w:tcW w:w="653" w:type="pct"/>
            <w:shd w:val="clear" w:color="auto" w:fill="auto"/>
            <w:noWrap/>
            <w:vAlign w:val="center"/>
            <w:hideMark/>
          </w:tcPr>
          <w:p w14:paraId="698B69BA" w14:textId="13C40299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3,755±1,047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2949F8CE" w14:textId="0738CC6E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829.3±1,088</w:t>
            </w:r>
            <w:r w:rsidR="0079146E"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.0</w:t>
            </w:r>
          </w:p>
        </w:tc>
        <w:tc>
          <w:tcPr>
            <w:tcW w:w="545" w:type="pct"/>
            <w:vAlign w:val="center"/>
          </w:tcPr>
          <w:p w14:paraId="702EC6F9" w14:textId="45342454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-749.7±953.7</w:t>
            </w:r>
          </w:p>
        </w:tc>
        <w:tc>
          <w:tcPr>
            <w:tcW w:w="545" w:type="pct"/>
            <w:shd w:val="clear" w:color="auto" w:fill="auto"/>
            <w:noWrap/>
            <w:vAlign w:val="center"/>
          </w:tcPr>
          <w:p w14:paraId="2463F21E" w14:textId="68490214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—</w:t>
            </w:r>
          </w:p>
        </w:tc>
        <w:tc>
          <w:tcPr>
            <w:tcW w:w="653" w:type="pct"/>
            <w:shd w:val="clear" w:color="auto" w:fill="auto"/>
            <w:noWrap/>
            <w:vAlign w:val="center"/>
            <w:hideMark/>
          </w:tcPr>
          <w:p w14:paraId="294C31CE" w14:textId="295B4B1C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16,253±1,001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6B1F7B8F" w14:textId="06EAB7FF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0.19±0.05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31D400FB" w14:textId="4E293EC1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0.04±0.05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0CC12B98" w14:textId="41D48984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—</w:t>
            </w:r>
          </w:p>
        </w:tc>
      </w:tr>
      <w:tr w:rsidR="00C6040A" w:rsidRPr="003809A8" w14:paraId="2E754BC3" w14:textId="69B215CC" w:rsidTr="003809A8">
        <w:trPr>
          <w:trHeight w:val="238"/>
          <w:jc w:val="center"/>
        </w:trPr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1A95947B" w14:textId="77777777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776DE302" w14:textId="16CDD4A1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Female</w:t>
            </w:r>
          </w:p>
        </w:tc>
        <w:tc>
          <w:tcPr>
            <w:tcW w:w="653" w:type="pct"/>
            <w:shd w:val="clear" w:color="auto" w:fill="auto"/>
            <w:noWrap/>
            <w:vAlign w:val="center"/>
            <w:hideMark/>
          </w:tcPr>
          <w:p w14:paraId="4DAAC9FF" w14:textId="6C159A0E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9,172±2,030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040ECAD9" w14:textId="50BE269B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4,507±2,610</w:t>
            </w:r>
          </w:p>
        </w:tc>
        <w:tc>
          <w:tcPr>
            <w:tcW w:w="545" w:type="pct"/>
            <w:vAlign w:val="center"/>
          </w:tcPr>
          <w:p w14:paraId="478015D2" w14:textId="5C2BAE2A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-4,682±2,107</w:t>
            </w:r>
          </w:p>
        </w:tc>
        <w:tc>
          <w:tcPr>
            <w:tcW w:w="545" w:type="pct"/>
            <w:shd w:val="clear" w:color="auto" w:fill="auto"/>
            <w:noWrap/>
            <w:vAlign w:val="center"/>
          </w:tcPr>
          <w:p w14:paraId="2C1428A9" w14:textId="73E293AD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—</w:t>
            </w:r>
          </w:p>
        </w:tc>
        <w:tc>
          <w:tcPr>
            <w:tcW w:w="653" w:type="pct"/>
            <w:shd w:val="clear" w:color="auto" w:fill="auto"/>
            <w:noWrap/>
            <w:vAlign w:val="center"/>
            <w:hideMark/>
          </w:tcPr>
          <w:p w14:paraId="1C6899E3" w14:textId="48844CC2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14,799±1,655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73E45FAB" w14:textId="4DE481E4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0.39±0.08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1B372AE5" w14:textId="123C7A7E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0.19±0.11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6FFB1A0F" w14:textId="23F06BC7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—</w:t>
            </w:r>
          </w:p>
        </w:tc>
      </w:tr>
      <w:tr w:rsidR="00C6040A" w:rsidRPr="003809A8" w14:paraId="77C5066F" w14:textId="0F23A152" w:rsidTr="003809A8">
        <w:trPr>
          <w:trHeight w:val="238"/>
          <w:jc w:val="center"/>
        </w:trPr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64E856FF" w14:textId="77777777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eastAsia="等线" w:hAnsi="Times New Roman" w:cs="Times New Roman"/>
              </w:rPr>
              <w:t>ADFI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405E68B3" w14:textId="795FC0C0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Male</w:t>
            </w:r>
          </w:p>
        </w:tc>
        <w:tc>
          <w:tcPr>
            <w:tcW w:w="653" w:type="pct"/>
            <w:shd w:val="clear" w:color="auto" w:fill="auto"/>
            <w:noWrap/>
            <w:vAlign w:val="center"/>
            <w:hideMark/>
          </w:tcPr>
          <w:p w14:paraId="00E382BB" w14:textId="56627CA0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25.66±6.77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7EC8DA92" w14:textId="7AE6825B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5.29±6.08</w:t>
            </w:r>
          </w:p>
        </w:tc>
        <w:tc>
          <w:tcPr>
            <w:tcW w:w="545" w:type="pct"/>
            <w:vAlign w:val="center"/>
          </w:tcPr>
          <w:p w14:paraId="6A3883E0" w14:textId="7823E739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-7.52±5.86</w:t>
            </w:r>
          </w:p>
        </w:tc>
        <w:tc>
          <w:tcPr>
            <w:tcW w:w="545" w:type="pct"/>
            <w:shd w:val="clear" w:color="auto" w:fill="auto"/>
            <w:noWrap/>
            <w:vAlign w:val="center"/>
          </w:tcPr>
          <w:p w14:paraId="331B0265" w14:textId="52E9C103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—</w:t>
            </w:r>
          </w:p>
        </w:tc>
        <w:tc>
          <w:tcPr>
            <w:tcW w:w="653" w:type="pct"/>
            <w:shd w:val="clear" w:color="auto" w:fill="auto"/>
            <w:noWrap/>
            <w:vAlign w:val="center"/>
            <w:hideMark/>
          </w:tcPr>
          <w:p w14:paraId="2E37BAF4" w14:textId="1558355E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98.03±6.23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2B0BF4F3" w14:textId="5B549F92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0.21±0.05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04C0E95B" w14:textId="6F38E707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0.04±0.05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64F0819B" w14:textId="31980AEA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—</w:t>
            </w:r>
          </w:p>
        </w:tc>
      </w:tr>
      <w:tr w:rsidR="00C6040A" w:rsidRPr="003809A8" w14:paraId="186CD974" w14:textId="79A907B3" w:rsidTr="003809A8">
        <w:trPr>
          <w:trHeight w:val="238"/>
          <w:jc w:val="center"/>
        </w:trPr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5C94C59F" w14:textId="77777777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526E5F92" w14:textId="697E33E7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Female</w:t>
            </w:r>
          </w:p>
        </w:tc>
        <w:tc>
          <w:tcPr>
            <w:tcW w:w="653" w:type="pct"/>
            <w:shd w:val="clear" w:color="auto" w:fill="auto"/>
            <w:noWrap/>
            <w:vAlign w:val="center"/>
            <w:hideMark/>
          </w:tcPr>
          <w:p w14:paraId="6F5532B6" w14:textId="7862112C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49.03±10.00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1D48F4A8" w14:textId="6E1208C8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22.38±11.30</w:t>
            </w:r>
          </w:p>
        </w:tc>
        <w:tc>
          <w:tcPr>
            <w:tcW w:w="545" w:type="pct"/>
            <w:vAlign w:val="center"/>
          </w:tcPr>
          <w:p w14:paraId="404AABB5" w14:textId="649AB6D4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-27.30±9.62</w:t>
            </w:r>
          </w:p>
        </w:tc>
        <w:tc>
          <w:tcPr>
            <w:tcW w:w="545" w:type="pct"/>
            <w:shd w:val="clear" w:color="auto" w:fill="auto"/>
            <w:noWrap/>
            <w:vAlign w:val="center"/>
          </w:tcPr>
          <w:p w14:paraId="328765AE" w14:textId="40C084BD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—</w:t>
            </w:r>
          </w:p>
        </w:tc>
        <w:tc>
          <w:tcPr>
            <w:tcW w:w="653" w:type="pct"/>
            <w:shd w:val="clear" w:color="auto" w:fill="auto"/>
            <w:noWrap/>
            <w:vAlign w:val="center"/>
            <w:hideMark/>
          </w:tcPr>
          <w:p w14:paraId="0F549DE7" w14:textId="0C5227FE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63.01±7.77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3C3A6AA7" w14:textId="71457404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0.46±0.09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281A6A4D" w14:textId="23F97C21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0.21±0.1</w:t>
            </w:r>
            <w:r w:rsidR="00B243D0"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0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6499498C" w14:textId="467F7C4F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—</w:t>
            </w:r>
          </w:p>
        </w:tc>
      </w:tr>
      <w:tr w:rsidR="00C6040A" w:rsidRPr="003809A8" w14:paraId="14775001" w14:textId="67A772DF" w:rsidTr="003809A8">
        <w:trPr>
          <w:trHeight w:val="238"/>
          <w:jc w:val="center"/>
        </w:trPr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22DEE393" w14:textId="77777777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eastAsia="等线" w:hAnsi="Times New Roman" w:cs="Times New Roman"/>
              </w:rPr>
              <w:t>RFI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5BCD4D3A" w14:textId="1741A273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Male</w:t>
            </w:r>
          </w:p>
        </w:tc>
        <w:tc>
          <w:tcPr>
            <w:tcW w:w="653" w:type="pct"/>
            <w:shd w:val="clear" w:color="auto" w:fill="auto"/>
            <w:noWrap/>
            <w:vAlign w:val="center"/>
            <w:hideMark/>
          </w:tcPr>
          <w:p w14:paraId="6E188734" w14:textId="18373ED1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6.36±1.81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0062A050" w14:textId="1578AC7E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1.67±1.84</w:t>
            </w:r>
          </w:p>
        </w:tc>
        <w:tc>
          <w:tcPr>
            <w:tcW w:w="545" w:type="pct"/>
            <w:vAlign w:val="center"/>
          </w:tcPr>
          <w:p w14:paraId="14CF4FCD" w14:textId="1E64C58C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-1.80±1.63</w:t>
            </w:r>
          </w:p>
        </w:tc>
        <w:tc>
          <w:tcPr>
            <w:tcW w:w="545" w:type="pct"/>
            <w:shd w:val="clear" w:color="auto" w:fill="auto"/>
            <w:noWrap/>
            <w:vAlign w:val="center"/>
          </w:tcPr>
          <w:p w14:paraId="3E07CDA0" w14:textId="032D3B05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0.22±1.44</w:t>
            </w:r>
          </w:p>
        </w:tc>
        <w:tc>
          <w:tcPr>
            <w:tcW w:w="653" w:type="pct"/>
            <w:shd w:val="clear" w:color="auto" w:fill="auto"/>
            <w:noWrap/>
            <w:vAlign w:val="center"/>
            <w:hideMark/>
          </w:tcPr>
          <w:p w14:paraId="4C685727" w14:textId="580D92AD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27.74±1.73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59E45FD0" w14:textId="4FB97A1C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0.19±0.05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293C96F0" w14:textId="0454FACD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0.05±0.05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1DEECE40" w14:textId="16E99085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0.01±0.04</w:t>
            </w:r>
          </w:p>
        </w:tc>
      </w:tr>
      <w:tr w:rsidR="00C6040A" w:rsidRPr="003809A8" w14:paraId="06E80B47" w14:textId="6D6B1CAD" w:rsidTr="003809A8">
        <w:trPr>
          <w:trHeight w:val="238"/>
          <w:jc w:val="center"/>
        </w:trPr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4044EF89" w14:textId="77777777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2FA624F3" w14:textId="7BA0F3A3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Female</w:t>
            </w:r>
          </w:p>
        </w:tc>
        <w:tc>
          <w:tcPr>
            <w:tcW w:w="653" w:type="pct"/>
            <w:shd w:val="clear" w:color="auto" w:fill="auto"/>
            <w:noWrap/>
            <w:vAlign w:val="center"/>
            <w:hideMark/>
          </w:tcPr>
          <w:p w14:paraId="13E45160" w14:textId="7F469952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12.26±3.00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1A50553E" w14:textId="02890E31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4.29±2.69</w:t>
            </w:r>
          </w:p>
        </w:tc>
        <w:tc>
          <w:tcPr>
            <w:tcW w:w="545" w:type="pct"/>
            <w:vAlign w:val="center"/>
          </w:tcPr>
          <w:p w14:paraId="44BF961C" w14:textId="38A77F24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-3.30±2.80</w:t>
            </w:r>
          </w:p>
        </w:tc>
        <w:tc>
          <w:tcPr>
            <w:tcW w:w="545" w:type="pct"/>
            <w:shd w:val="clear" w:color="auto" w:fill="auto"/>
            <w:noWrap/>
            <w:vAlign w:val="center"/>
          </w:tcPr>
          <w:p w14:paraId="39129436" w14:textId="752DAD4E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—</w:t>
            </w:r>
          </w:p>
        </w:tc>
        <w:tc>
          <w:tcPr>
            <w:tcW w:w="653" w:type="pct"/>
            <w:shd w:val="clear" w:color="auto" w:fill="auto"/>
            <w:noWrap/>
            <w:vAlign w:val="center"/>
            <w:hideMark/>
          </w:tcPr>
          <w:p w14:paraId="18CCA846" w14:textId="698A47FB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23.85±2.34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7E6031EF" w14:textId="6B598030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0.33±0.08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4B6899FB" w14:textId="4C0B4365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0.12±0.07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4138183A" w14:textId="2004E2EE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—</w:t>
            </w:r>
          </w:p>
        </w:tc>
      </w:tr>
      <w:tr w:rsidR="00C6040A" w:rsidRPr="003809A8" w14:paraId="04946A39" w14:textId="20063AD2" w:rsidTr="003809A8">
        <w:trPr>
          <w:trHeight w:val="238"/>
          <w:jc w:val="center"/>
        </w:trPr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0F055526" w14:textId="77777777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bookmarkStart w:id="67" w:name="OLE_LINK22"/>
            <w:bookmarkStart w:id="68" w:name="OLE_LINK23"/>
            <w:bookmarkStart w:id="69" w:name="OLE_LINK24"/>
            <w:proofErr w:type="spellStart"/>
            <w:r w:rsidRPr="003809A8">
              <w:rPr>
                <w:rFonts w:ascii="Times New Roman" w:eastAsia="等线" w:hAnsi="Times New Roman" w:cs="Times New Roman"/>
              </w:rPr>
              <w:t>RFIa</w:t>
            </w:r>
            <w:bookmarkEnd w:id="67"/>
            <w:bookmarkEnd w:id="68"/>
            <w:bookmarkEnd w:id="69"/>
            <w:proofErr w:type="spellEnd"/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5AA048AD" w14:textId="34818309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Male</w:t>
            </w:r>
          </w:p>
        </w:tc>
        <w:tc>
          <w:tcPr>
            <w:tcW w:w="653" w:type="pct"/>
            <w:shd w:val="clear" w:color="auto" w:fill="auto"/>
            <w:noWrap/>
            <w:vAlign w:val="center"/>
            <w:hideMark/>
          </w:tcPr>
          <w:p w14:paraId="521105B0" w14:textId="0A9E318E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4.57±2.67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17D9DCF4" w14:textId="3235D209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3.27±3.68</w:t>
            </w:r>
          </w:p>
        </w:tc>
        <w:tc>
          <w:tcPr>
            <w:tcW w:w="545" w:type="pct"/>
            <w:vAlign w:val="center"/>
          </w:tcPr>
          <w:p w14:paraId="4BBEC2F4" w14:textId="55C77637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-3.85±2.89</w:t>
            </w:r>
          </w:p>
        </w:tc>
        <w:tc>
          <w:tcPr>
            <w:tcW w:w="545" w:type="pct"/>
            <w:shd w:val="clear" w:color="auto" w:fill="auto"/>
            <w:noWrap/>
            <w:vAlign w:val="center"/>
          </w:tcPr>
          <w:p w14:paraId="72141FE7" w14:textId="396965EB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1.62±2.63</w:t>
            </w:r>
          </w:p>
        </w:tc>
        <w:tc>
          <w:tcPr>
            <w:tcW w:w="653" w:type="pct"/>
            <w:shd w:val="clear" w:color="auto" w:fill="auto"/>
            <w:noWrap/>
            <w:vAlign w:val="center"/>
            <w:hideMark/>
          </w:tcPr>
          <w:p w14:paraId="0918E180" w14:textId="5B3A509C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30.38±2.81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1A8F934A" w14:textId="360BF1C5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0.13±0.07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111242AC" w14:textId="28CA8518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0.09±0.1</w:t>
            </w:r>
            <w:r w:rsidR="00B243D0"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0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2A0B4449" w14:textId="1D6349C3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0.04±0.07</w:t>
            </w:r>
          </w:p>
        </w:tc>
      </w:tr>
      <w:tr w:rsidR="00C6040A" w:rsidRPr="003809A8" w14:paraId="4C98906B" w14:textId="0D476EA1" w:rsidTr="003809A8">
        <w:trPr>
          <w:trHeight w:val="238"/>
          <w:jc w:val="center"/>
        </w:trPr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4CBBC6DA" w14:textId="77777777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5AC8713C" w14:textId="1C89247F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Female</w:t>
            </w:r>
          </w:p>
        </w:tc>
        <w:tc>
          <w:tcPr>
            <w:tcW w:w="653" w:type="pct"/>
            <w:shd w:val="clear" w:color="auto" w:fill="auto"/>
            <w:noWrap/>
            <w:vAlign w:val="center"/>
            <w:hideMark/>
          </w:tcPr>
          <w:p w14:paraId="56ACF50B" w14:textId="5274E7FB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7.10±2.25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00BF89A1" w14:textId="025955C3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1.66±2.18</w:t>
            </w:r>
          </w:p>
        </w:tc>
        <w:tc>
          <w:tcPr>
            <w:tcW w:w="545" w:type="pct"/>
            <w:vAlign w:val="center"/>
          </w:tcPr>
          <w:p w14:paraId="6024F974" w14:textId="383BD303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-1.21±2.16</w:t>
            </w:r>
          </w:p>
        </w:tc>
        <w:tc>
          <w:tcPr>
            <w:tcW w:w="545" w:type="pct"/>
            <w:shd w:val="clear" w:color="auto" w:fill="auto"/>
            <w:noWrap/>
            <w:vAlign w:val="center"/>
          </w:tcPr>
          <w:p w14:paraId="44419690" w14:textId="24B4152B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—</w:t>
            </w:r>
          </w:p>
        </w:tc>
        <w:tc>
          <w:tcPr>
            <w:tcW w:w="653" w:type="pct"/>
            <w:shd w:val="clear" w:color="auto" w:fill="auto"/>
            <w:noWrap/>
            <w:vAlign w:val="center"/>
            <w:hideMark/>
          </w:tcPr>
          <w:p w14:paraId="2339FDE9" w14:textId="3993714E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23.99±2.03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02CEA732" w14:textId="749C372C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0.23±0.07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4CF0CA95" w14:textId="4682E47E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0.05±0.07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086BBC42" w14:textId="4912CE5A" w:rsidR="002F3B27" w:rsidRPr="003809A8" w:rsidRDefault="002F3B27" w:rsidP="00C6040A">
            <w:pPr>
              <w:widowControl w:val="0"/>
              <w:spacing w:after="0" w:line="240" w:lineRule="auto"/>
              <w:jc w:val="both"/>
              <w:textAlignment w:val="bottom"/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</w:pPr>
            <w:r w:rsidRPr="003809A8">
              <w:rPr>
                <w:rFonts w:ascii="Times New Roman" w:hAnsi="Times New Roman" w:cs="Times New Roman"/>
                <w:bCs/>
                <w:color w:val="000000" w:themeColor="text1"/>
                <w:kern w:val="24"/>
              </w:rPr>
              <w:t>—</w:t>
            </w:r>
          </w:p>
        </w:tc>
      </w:tr>
      <w:tr w:rsidR="00C6040A" w:rsidRPr="003809A8" w14:paraId="054928F2" w14:textId="2821D212" w:rsidTr="003809A8">
        <w:trPr>
          <w:trHeight w:val="238"/>
          <w:jc w:val="center"/>
        </w:trPr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13E944FF" w14:textId="77777777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eastAsia="等线" w:hAnsi="Times New Roman" w:cs="Times New Roman"/>
              </w:rPr>
              <w:t>ADG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7708A23B" w14:textId="3140CE18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653" w:type="pct"/>
            <w:shd w:val="clear" w:color="auto" w:fill="auto"/>
            <w:noWrap/>
            <w:vAlign w:val="center"/>
            <w:hideMark/>
          </w:tcPr>
          <w:p w14:paraId="2144A919" w14:textId="4E08CFB2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6.20±1.87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2197ADFF" w14:textId="0BF268FD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45" w:type="pct"/>
            <w:vAlign w:val="center"/>
          </w:tcPr>
          <w:p w14:paraId="0586B3EC" w14:textId="70D40E08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45" w:type="pct"/>
            <w:shd w:val="clear" w:color="auto" w:fill="auto"/>
            <w:noWrap/>
            <w:vAlign w:val="center"/>
          </w:tcPr>
          <w:p w14:paraId="6217DAB4" w14:textId="1CE93F3D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0.28±1.64</w:t>
            </w:r>
          </w:p>
        </w:tc>
        <w:tc>
          <w:tcPr>
            <w:tcW w:w="653" w:type="pct"/>
            <w:shd w:val="clear" w:color="auto" w:fill="auto"/>
            <w:noWrap/>
            <w:vAlign w:val="center"/>
            <w:hideMark/>
          </w:tcPr>
          <w:p w14:paraId="482E1530" w14:textId="194A5DE1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44.22±2.44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2AEFBE90" w14:textId="05024698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0.12±0.04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4A6E51E9" w14:textId="1269DD28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3484C8D1" w14:textId="399F1579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0.01±0.03</w:t>
            </w:r>
          </w:p>
        </w:tc>
      </w:tr>
      <w:tr w:rsidR="00C6040A" w:rsidRPr="003809A8" w14:paraId="61912E74" w14:textId="6518D051" w:rsidTr="003809A8">
        <w:trPr>
          <w:trHeight w:val="238"/>
          <w:jc w:val="center"/>
        </w:trPr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62B48276" w14:textId="77777777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41FDCBB3" w14:textId="137BB01A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653" w:type="pct"/>
            <w:shd w:val="clear" w:color="auto" w:fill="auto"/>
            <w:noWrap/>
            <w:vAlign w:val="center"/>
            <w:hideMark/>
          </w:tcPr>
          <w:p w14:paraId="407C5BE8" w14:textId="6AC0BF27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12.98±3.32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7B2A0989" w14:textId="58FE23FB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6.97±4.03</w:t>
            </w:r>
          </w:p>
        </w:tc>
        <w:tc>
          <w:tcPr>
            <w:tcW w:w="545" w:type="pct"/>
            <w:vAlign w:val="center"/>
          </w:tcPr>
          <w:p w14:paraId="75D7CBD1" w14:textId="28B7366B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-8.23±3.36</w:t>
            </w:r>
          </w:p>
        </w:tc>
        <w:tc>
          <w:tcPr>
            <w:tcW w:w="545" w:type="pct"/>
            <w:shd w:val="clear" w:color="auto" w:fill="auto"/>
            <w:noWrap/>
            <w:vAlign w:val="center"/>
          </w:tcPr>
          <w:p w14:paraId="7DDEB0DD" w14:textId="3DEA7157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653" w:type="pct"/>
            <w:shd w:val="clear" w:color="auto" w:fill="auto"/>
            <w:noWrap/>
            <w:vAlign w:val="center"/>
            <w:hideMark/>
          </w:tcPr>
          <w:p w14:paraId="63340977" w14:textId="4B8384EC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27.72±2.85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5E5C0BBF" w14:textId="054D7822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0.33±0.08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0C3B7F59" w14:textId="7AABB84E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0.18±0.1</w:t>
            </w:r>
            <w:r w:rsidR="00B243D0" w:rsidRPr="003809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03FC9DD4" w14:textId="347BCE23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—</w:t>
            </w:r>
          </w:p>
        </w:tc>
      </w:tr>
      <w:tr w:rsidR="00C6040A" w:rsidRPr="003809A8" w14:paraId="05195A50" w14:textId="0D3F7ECC" w:rsidTr="003809A8">
        <w:trPr>
          <w:trHeight w:val="238"/>
          <w:jc w:val="center"/>
        </w:trPr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19B01007" w14:textId="77777777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eastAsia="等线" w:hAnsi="Times New Roman" w:cs="Times New Roman"/>
              </w:rPr>
              <w:t>FCR</w:t>
            </w: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1263A800" w14:textId="57584EED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653" w:type="pct"/>
            <w:shd w:val="clear" w:color="auto" w:fill="auto"/>
            <w:noWrap/>
            <w:vAlign w:val="center"/>
            <w:hideMark/>
          </w:tcPr>
          <w:p w14:paraId="1430B81B" w14:textId="6C4DC940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0.0008±0.0003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65F60845" w14:textId="37CADB9E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45" w:type="pct"/>
            <w:vAlign w:val="center"/>
          </w:tcPr>
          <w:p w14:paraId="5B8AE663" w14:textId="5AD86E24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45" w:type="pct"/>
            <w:shd w:val="clear" w:color="auto" w:fill="auto"/>
            <w:noWrap/>
            <w:vAlign w:val="center"/>
          </w:tcPr>
          <w:p w14:paraId="2C13AED0" w14:textId="56AFDB74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653" w:type="pct"/>
            <w:shd w:val="clear" w:color="auto" w:fill="auto"/>
            <w:noWrap/>
            <w:vAlign w:val="center"/>
            <w:hideMark/>
          </w:tcPr>
          <w:p w14:paraId="0A263496" w14:textId="3DDF77C4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0.0089±0.0004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76BC1BDB" w14:textId="170511D8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0.08±0.03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298597B2" w14:textId="299AE73A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57F0151A" w14:textId="02AF5415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—</w:t>
            </w:r>
          </w:p>
        </w:tc>
      </w:tr>
      <w:tr w:rsidR="00C6040A" w:rsidRPr="003809A8" w14:paraId="72951229" w14:textId="30665ABE" w:rsidTr="003809A8">
        <w:trPr>
          <w:trHeight w:val="238"/>
          <w:jc w:val="center"/>
        </w:trPr>
        <w:tc>
          <w:tcPr>
            <w:tcW w:w="316" w:type="pct"/>
            <w:shd w:val="clear" w:color="auto" w:fill="auto"/>
            <w:noWrap/>
            <w:vAlign w:val="center"/>
            <w:hideMark/>
          </w:tcPr>
          <w:p w14:paraId="38AA6FF4" w14:textId="77777777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7D95A2A7" w14:textId="239557AD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653" w:type="pct"/>
            <w:shd w:val="clear" w:color="auto" w:fill="auto"/>
            <w:noWrap/>
            <w:vAlign w:val="center"/>
            <w:hideMark/>
          </w:tcPr>
          <w:p w14:paraId="708DD7A7" w14:textId="021A6D78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0.0024±0.0008</w:t>
            </w:r>
          </w:p>
        </w:tc>
        <w:tc>
          <w:tcPr>
            <w:tcW w:w="626" w:type="pct"/>
            <w:shd w:val="clear" w:color="auto" w:fill="auto"/>
            <w:vAlign w:val="center"/>
          </w:tcPr>
          <w:p w14:paraId="129BB6BC" w14:textId="62BFAB0D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0.0010±0.0007</w:t>
            </w:r>
          </w:p>
        </w:tc>
        <w:tc>
          <w:tcPr>
            <w:tcW w:w="545" w:type="pct"/>
            <w:vAlign w:val="center"/>
          </w:tcPr>
          <w:p w14:paraId="1963B33B" w14:textId="0002D441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45" w:type="pct"/>
            <w:shd w:val="clear" w:color="auto" w:fill="auto"/>
            <w:noWrap/>
            <w:vAlign w:val="center"/>
          </w:tcPr>
          <w:p w14:paraId="0C970C98" w14:textId="0E0CD5C2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653" w:type="pct"/>
            <w:shd w:val="clear" w:color="auto" w:fill="auto"/>
            <w:noWrap/>
            <w:vAlign w:val="center"/>
            <w:hideMark/>
          </w:tcPr>
          <w:p w14:paraId="19CADE7D" w14:textId="1C5C30E7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0.0117±0.0009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16C62EE4" w14:textId="2806D021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0.16±0.05</w:t>
            </w:r>
          </w:p>
        </w:tc>
        <w:tc>
          <w:tcPr>
            <w:tcW w:w="438" w:type="pct"/>
            <w:shd w:val="clear" w:color="auto" w:fill="auto"/>
            <w:noWrap/>
            <w:vAlign w:val="center"/>
            <w:hideMark/>
          </w:tcPr>
          <w:p w14:paraId="4C018D43" w14:textId="361F6EAF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0.06±0.05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61B3EBC2" w14:textId="0A405678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—</w:t>
            </w:r>
          </w:p>
        </w:tc>
      </w:tr>
      <w:tr w:rsidR="00C6040A" w:rsidRPr="003809A8" w14:paraId="032BBA3B" w14:textId="4E686F48" w:rsidTr="003809A8">
        <w:trPr>
          <w:trHeight w:val="238"/>
          <w:jc w:val="center"/>
        </w:trPr>
        <w:tc>
          <w:tcPr>
            <w:tcW w:w="316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5BE6B264" w14:textId="77777777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proofErr w:type="spellStart"/>
            <w:r w:rsidRPr="003809A8">
              <w:rPr>
                <w:rFonts w:ascii="Times New Roman" w:eastAsia="等线" w:hAnsi="Times New Roman" w:cs="Times New Roman"/>
              </w:rPr>
              <w:t>AbF</w:t>
            </w:r>
            <w:proofErr w:type="spellEnd"/>
          </w:p>
        </w:tc>
        <w:tc>
          <w:tcPr>
            <w:tcW w:w="349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3C569E24" w14:textId="538DB513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653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1FD8F90" w14:textId="37A9AECD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18.71±5.75</w:t>
            </w:r>
          </w:p>
        </w:tc>
        <w:tc>
          <w:tcPr>
            <w:tcW w:w="626" w:type="pct"/>
            <w:tcBorders>
              <w:bottom w:val="nil"/>
            </w:tcBorders>
            <w:shd w:val="clear" w:color="auto" w:fill="auto"/>
            <w:vAlign w:val="center"/>
          </w:tcPr>
          <w:p w14:paraId="666CBEB6" w14:textId="3AF85160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2.71±6.31</w:t>
            </w:r>
          </w:p>
        </w:tc>
        <w:tc>
          <w:tcPr>
            <w:tcW w:w="545" w:type="pct"/>
            <w:tcBorders>
              <w:bottom w:val="nil"/>
            </w:tcBorders>
            <w:vAlign w:val="center"/>
          </w:tcPr>
          <w:p w14:paraId="3D0CDC62" w14:textId="0F661B65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545" w:type="pct"/>
            <w:tcBorders>
              <w:bottom w:val="nil"/>
            </w:tcBorders>
            <w:shd w:val="clear" w:color="auto" w:fill="auto"/>
            <w:noWrap/>
            <w:vAlign w:val="center"/>
          </w:tcPr>
          <w:p w14:paraId="577961E6" w14:textId="372D5057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653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6ADA58B" w14:textId="429325CF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65.13±6.10</w:t>
            </w:r>
          </w:p>
        </w:tc>
        <w:tc>
          <w:tcPr>
            <w:tcW w:w="438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2EB4C267" w14:textId="009819CF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0.22±0.06</w:t>
            </w:r>
          </w:p>
        </w:tc>
        <w:tc>
          <w:tcPr>
            <w:tcW w:w="438" w:type="pct"/>
            <w:tcBorders>
              <w:bottom w:val="nil"/>
            </w:tcBorders>
            <w:shd w:val="clear" w:color="auto" w:fill="auto"/>
            <w:noWrap/>
            <w:vAlign w:val="center"/>
            <w:hideMark/>
          </w:tcPr>
          <w:p w14:paraId="6792BB63" w14:textId="5ED4C78E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0.03±0.07</w:t>
            </w:r>
          </w:p>
        </w:tc>
        <w:tc>
          <w:tcPr>
            <w:tcW w:w="437" w:type="pct"/>
            <w:tcBorders>
              <w:bottom w:val="nil"/>
            </w:tcBorders>
            <w:shd w:val="clear" w:color="auto" w:fill="auto"/>
            <w:vAlign w:val="center"/>
          </w:tcPr>
          <w:p w14:paraId="1781F606" w14:textId="0FE25B0D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—</w:t>
            </w:r>
          </w:p>
        </w:tc>
      </w:tr>
      <w:tr w:rsidR="00C6040A" w:rsidRPr="003809A8" w14:paraId="09883A44" w14:textId="6FC807FD" w:rsidTr="003809A8">
        <w:trPr>
          <w:trHeight w:val="238"/>
          <w:jc w:val="center"/>
        </w:trPr>
        <w:tc>
          <w:tcPr>
            <w:tcW w:w="316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F94272D" w14:textId="77777777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</w:p>
        </w:tc>
        <w:tc>
          <w:tcPr>
            <w:tcW w:w="349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AFB69A" w14:textId="0A3DF9E7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653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FD06D7" w14:textId="69F47880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49.03±8.80</w:t>
            </w:r>
          </w:p>
        </w:tc>
        <w:tc>
          <w:tcPr>
            <w:tcW w:w="626" w:type="pct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6589DCB4" w14:textId="6D4C89B0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26.01±9.99</w:t>
            </w:r>
          </w:p>
        </w:tc>
        <w:tc>
          <w:tcPr>
            <w:tcW w:w="545" w:type="pct"/>
            <w:tcBorders>
              <w:top w:val="nil"/>
              <w:bottom w:val="single" w:sz="12" w:space="0" w:color="auto"/>
            </w:tcBorders>
            <w:vAlign w:val="center"/>
          </w:tcPr>
          <w:p w14:paraId="1D63716E" w14:textId="0CC55B67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-26.90±8.56</w:t>
            </w:r>
          </w:p>
        </w:tc>
        <w:tc>
          <w:tcPr>
            <w:tcW w:w="545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</w:tcPr>
          <w:p w14:paraId="51FC383A" w14:textId="09B3A320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—</w:t>
            </w:r>
          </w:p>
        </w:tc>
        <w:tc>
          <w:tcPr>
            <w:tcW w:w="653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405E5E8" w14:textId="632F1A8C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44.96±6.36</w:t>
            </w:r>
          </w:p>
        </w:tc>
        <w:tc>
          <w:tcPr>
            <w:tcW w:w="438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151D126" w14:textId="0AF6F198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0.53±0.09</w:t>
            </w:r>
          </w:p>
        </w:tc>
        <w:tc>
          <w:tcPr>
            <w:tcW w:w="438" w:type="pct"/>
            <w:tcBorders>
              <w:top w:val="nil"/>
              <w:bottom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AD14671" w14:textId="387A48D7" w:rsidR="002F3B27" w:rsidRPr="003809A8" w:rsidRDefault="002F3B27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0.28±0.1</w:t>
            </w:r>
            <w:r w:rsidR="00B243D0" w:rsidRPr="003809A8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37" w:type="pct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14:paraId="67E75D82" w14:textId="7B262D33" w:rsidR="002F3B27" w:rsidRPr="003809A8" w:rsidRDefault="00B243D0" w:rsidP="00C6040A">
            <w:pPr>
              <w:widowControl w:val="0"/>
              <w:spacing w:after="0" w:line="240" w:lineRule="auto"/>
              <w:jc w:val="both"/>
              <w:rPr>
                <w:rFonts w:ascii="Times New Roman" w:eastAsia="等线" w:hAnsi="Times New Roman" w:cs="Times New Roman"/>
              </w:rPr>
            </w:pPr>
            <w:r w:rsidRPr="003809A8">
              <w:rPr>
                <w:rFonts w:ascii="Times New Roman" w:hAnsi="Times New Roman" w:cs="Times New Roman"/>
              </w:rPr>
              <w:t>—</w:t>
            </w:r>
          </w:p>
        </w:tc>
      </w:tr>
    </w:tbl>
    <w:bookmarkEnd w:id="58"/>
    <w:bookmarkEnd w:id="59"/>
    <w:bookmarkEnd w:id="60"/>
    <w:bookmarkEnd w:id="61"/>
    <w:bookmarkEnd w:id="65"/>
    <w:bookmarkEnd w:id="66"/>
    <w:p w14:paraId="5FC01D58" w14:textId="16747516" w:rsidR="00A3284F" w:rsidRPr="00D36FF5" w:rsidRDefault="00A3284F" w:rsidP="00D36FF5">
      <w:pPr>
        <w:spacing w:after="0" w:line="200" w:lineRule="exact"/>
        <w:jc w:val="both"/>
        <w:rPr>
          <w:rFonts w:ascii="Times New Roman" w:hAnsi="Times New Roman" w:cs="Times New Roman"/>
          <w:sz w:val="20"/>
          <w:szCs w:val="20"/>
        </w:rPr>
      </w:pPr>
      <w:r w:rsidRPr="00D36FF5">
        <w:rPr>
          <w:rFonts w:ascii="Times New Roman" w:eastAsia="宋体" w:hAnsi="Times New Roman" w:cs="Times New Roman"/>
          <w:sz w:val="20"/>
          <w:szCs w:val="20"/>
          <w:vertAlign w:val="superscript"/>
        </w:rPr>
        <w:t>a</w:t>
      </w:r>
      <w:r w:rsidRPr="00D36FF5">
        <w:rPr>
          <w:rFonts w:ascii="Times New Roman" w:hAnsi="Times New Roman" w:cs="Times New Roman"/>
          <w:sz w:val="20"/>
          <w:szCs w:val="20"/>
        </w:rPr>
        <w:t>BW28</w:t>
      </w:r>
      <w:r w:rsidRPr="00D36FF5">
        <w:rPr>
          <w:rFonts w:ascii="Times New Roman" w:eastAsia="宋体" w:hAnsi="Times New Roman" w:cs="Times New Roman"/>
          <w:sz w:val="20"/>
          <w:szCs w:val="20"/>
        </w:rPr>
        <w:t>,</w:t>
      </w:r>
      <w:r w:rsidRPr="00D36FF5">
        <w:rPr>
          <w:rFonts w:ascii="Times New Roman" w:hAnsi="Times New Roman" w:cs="Times New Roman"/>
          <w:sz w:val="20"/>
          <w:szCs w:val="20"/>
        </w:rPr>
        <w:t xml:space="preserve"> body weight at 28 d of age; BW42</w:t>
      </w:r>
      <w:r w:rsidRPr="00D36FF5">
        <w:rPr>
          <w:rFonts w:ascii="Times New Roman" w:eastAsia="宋体" w:hAnsi="Times New Roman" w:cs="Times New Roman"/>
          <w:sz w:val="20"/>
          <w:szCs w:val="20"/>
        </w:rPr>
        <w:t>,</w:t>
      </w:r>
      <w:r w:rsidRPr="00D36FF5">
        <w:rPr>
          <w:rFonts w:ascii="Times New Roman" w:hAnsi="Times New Roman" w:cs="Times New Roman"/>
          <w:sz w:val="20"/>
          <w:szCs w:val="20"/>
        </w:rPr>
        <w:t xml:space="preserve"> body weight at 42 d of age; ADFI</w:t>
      </w:r>
      <w:r w:rsidRPr="00D36FF5">
        <w:rPr>
          <w:rFonts w:ascii="Times New Roman" w:eastAsia="宋体" w:hAnsi="Times New Roman" w:cs="Times New Roman"/>
          <w:sz w:val="20"/>
          <w:szCs w:val="20"/>
        </w:rPr>
        <w:t>,</w:t>
      </w:r>
      <w:r w:rsidRPr="00D36FF5">
        <w:rPr>
          <w:rFonts w:ascii="Times New Roman" w:hAnsi="Times New Roman" w:cs="Times New Roman"/>
          <w:sz w:val="20"/>
          <w:szCs w:val="20"/>
        </w:rPr>
        <w:t xml:space="preserve"> average daily feed intake; RFI</w:t>
      </w:r>
      <w:r w:rsidRPr="00D36FF5">
        <w:rPr>
          <w:rFonts w:ascii="Times New Roman" w:eastAsia="宋体" w:hAnsi="Times New Roman" w:cs="Times New Roman"/>
          <w:sz w:val="20"/>
          <w:szCs w:val="20"/>
        </w:rPr>
        <w:t>,</w:t>
      </w:r>
      <w:r w:rsidRPr="00D36FF5">
        <w:rPr>
          <w:rFonts w:ascii="Times New Roman" w:hAnsi="Times New Roman" w:cs="Times New Roman"/>
          <w:sz w:val="20"/>
          <w:szCs w:val="20"/>
        </w:rPr>
        <w:t xml:space="preserve"> residual feed intake; </w:t>
      </w:r>
      <w:proofErr w:type="spellStart"/>
      <w:r w:rsidRPr="00D36FF5">
        <w:rPr>
          <w:rFonts w:ascii="Times New Roman" w:hAnsi="Times New Roman" w:cs="Times New Roman"/>
          <w:sz w:val="20"/>
          <w:szCs w:val="20"/>
        </w:rPr>
        <w:t>RFIa</w:t>
      </w:r>
      <w:proofErr w:type="spellEnd"/>
      <w:r w:rsidRPr="00D36FF5">
        <w:rPr>
          <w:rFonts w:ascii="Times New Roman" w:hAnsi="Times New Roman" w:cs="Times New Roman"/>
          <w:sz w:val="20"/>
          <w:szCs w:val="20"/>
        </w:rPr>
        <w:t>, residual feed intake adjusted for weight of abdominal fat; ADG</w:t>
      </w:r>
      <w:r w:rsidRPr="00D36FF5">
        <w:rPr>
          <w:rFonts w:ascii="Times New Roman" w:eastAsia="宋体" w:hAnsi="Times New Roman" w:cs="Times New Roman"/>
          <w:sz w:val="20"/>
          <w:szCs w:val="20"/>
        </w:rPr>
        <w:t>,</w:t>
      </w:r>
      <w:r w:rsidRPr="00D36FF5">
        <w:rPr>
          <w:rFonts w:ascii="Times New Roman" w:hAnsi="Times New Roman" w:cs="Times New Roman"/>
          <w:sz w:val="20"/>
          <w:szCs w:val="20"/>
        </w:rPr>
        <w:t xml:space="preserve"> average daily gain; FCR</w:t>
      </w:r>
      <w:r w:rsidRPr="00D36FF5">
        <w:rPr>
          <w:rFonts w:ascii="Times New Roman" w:eastAsia="宋体" w:hAnsi="Times New Roman" w:cs="Times New Roman"/>
          <w:sz w:val="20"/>
          <w:szCs w:val="20"/>
        </w:rPr>
        <w:t>,</w:t>
      </w:r>
      <w:r w:rsidRPr="00D36FF5">
        <w:rPr>
          <w:rFonts w:ascii="Times New Roman" w:hAnsi="Times New Roman" w:cs="Times New Roman"/>
          <w:sz w:val="20"/>
          <w:szCs w:val="20"/>
        </w:rPr>
        <w:t xml:space="preserve"> feed conversion ratio; </w:t>
      </w:r>
      <w:proofErr w:type="spellStart"/>
      <w:r w:rsidRPr="00D36FF5">
        <w:rPr>
          <w:rFonts w:ascii="Times New Roman" w:hAnsi="Times New Roman" w:cs="Times New Roman"/>
          <w:sz w:val="20"/>
          <w:szCs w:val="20"/>
        </w:rPr>
        <w:t>A</w:t>
      </w:r>
      <w:r w:rsidRPr="00D36FF5">
        <w:rPr>
          <w:rFonts w:ascii="Times New Roman" w:eastAsia="宋体" w:hAnsi="Times New Roman" w:cs="Times New Roman"/>
          <w:sz w:val="20"/>
          <w:szCs w:val="20"/>
        </w:rPr>
        <w:t>bF</w:t>
      </w:r>
      <w:proofErr w:type="spellEnd"/>
      <w:r w:rsidRPr="00D36FF5">
        <w:rPr>
          <w:rFonts w:ascii="Times New Roman" w:eastAsia="宋体" w:hAnsi="Times New Roman" w:cs="Times New Roman"/>
          <w:sz w:val="20"/>
          <w:szCs w:val="20"/>
        </w:rPr>
        <w:t>,</w:t>
      </w:r>
      <w:r w:rsidRPr="00D36FF5">
        <w:rPr>
          <w:rFonts w:ascii="Times New Roman" w:hAnsi="Times New Roman" w:cs="Times New Roman"/>
          <w:sz w:val="20"/>
          <w:szCs w:val="20"/>
        </w:rPr>
        <w:t xml:space="preserve"> weight of abdominal fat.</w:t>
      </w:r>
    </w:p>
    <w:p w14:paraId="22837F62" w14:textId="05D8BAF1" w:rsidR="00F53BBC" w:rsidRPr="00D36FF5" w:rsidRDefault="00B120F9" w:rsidP="00D36FF5">
      <w:pPr>
        <w:spacing w:after="0" w:line="200" w:lineRule="exact"/>
        <w:jc w:val="both"/>
        <w:rPr>
          <w:rFonts w:ascii="Times New Roman" w:eastAsia="等线" w:hAnsi="Times New Roman" w:cs="Times New Roman"/>
          <w:sz w:val="20"/>
          <w:szCs w:val="20"/>
        </w:rPr>
      </w:pPr>
      <w:bookmarkStart w:id="70" w:name="_Hlk45223978"/>
      <w:r w:rsidRPr="00D36FF5">
        <w:rPr>
          <w:rFonts w:ascii="Times New Roman" w:hAnsi="Times New Roman" w:cs="Times New Roman"/>
          <w:bCs/>
          <w:sz w:val="20"/>
          <w:szCs w:val="20"/>
          <w:vertAlign w:val="superscript"/>
        </w:rPr>
        <w:t>b</w:t>
      </w:r>
      <m:oMath>
        <m:sSubSup>
          <m:sSub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a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2</m:t>
            </m:r>
          </m:sup>
        </m:sSubSup>
      </m:oMath>
      <w:r w:rsidR="006D6D05" w:rsidRPr="00D36FF5">
        <w:rPr>
          <w:rFonts w:ascii="Times New Roman" w:eastAsia="等线" w:hAnsi="Times New Roman" w:cs="Times New Roman"/>
          <w:sz w:val="20"/>
          <w:szCs w:val="20"/>
        </w:rPr>
        <w:t xml:space="preserve">, </w:t>
      </w:r>
      <w:r w:rsidR="00FA4F88" w:rsidRPr="00D36FF5">
        <w:rPr>
          <w:rFonts w:ascii="Times New Roman" w:eastAsia="等线" w:hAnsi="Times New Roman" w:cs="Times New Roman"/>
          <w:sz w:val="20"/>
          <w:szCs w:val="20"/>
        </w:rPr>
        <w:t xml:space="preserve">direct </w:t>
      </w:r>
      <w:r w:rsidR="006D6D05" w:rsidRPr="00D36FF5">
        <w:rPr>
          <w:rFonts w:ascii="Times New Roman" w:eastAsia="等线" w:hAnsi="Times New Roman" w:cs="Times New Roman"/>
          <w:sz w:val="20"/>
          <w:szCs w:val="20"/>
        </w:rPr>
        <w:t xml:space="preserve">additive genetic variance; </w:t>
      </w:r>
      <w:bookmarkStart w:id="71" w:name="OLE_LINK90"/>
      <w:bookmarkStart w:id="72" w:name="OLE_LINK91"/>
      <m:oMath>
        <m:sSubSup>
          <m:sSub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2</m:t>
            </m:r>
          </m:sup>
        </m:sSubSup>
      </m:oMath>
      <w:r w:rsidR="006D6D05" w:rsidRPr="00D36FF5">
        <w:rPr>
          <w:rFonts w:ascii="Times New Roman" w:eastAsia="等线" w:hAnsi="Times New Roman" w:cs="Times New Roman"/>
          <w:sz w:val="20"/>
          <w:szCs w:val="20"/>
        </w:rPr>
        <w:t xml:space="preserve">, maternal </w:t>
      </w:r>
      <w:bookmarkStart w:id="73" w:name="OLE_LINK46"/>
      <w:bookmarkStart w:id="74" w:name="OLE_LINK47"/>
      <w:r w:rsidR="00125942" w:rsidRPr="00D36FF5">
        <w:rPr>
          <w:rFonts w:ascii="Times New Roman" w:eastAsia="等线" w:hAnsi="Times New Roman" w:cs="Times New Roman"/>
          <w:sz w:val="20"/>
          <w:szCs w:val="20"/>
        </w:rPr>
        <w:t>additive</w:t>
      </w:r>
      <w:bookmarkEnd w:id="73"/>
      <w:bookmarkEnd w:id="74"/>
      <w:r w:rsidR="00125942" w:rsidRPr="00D36FF5">
        <w:rPr>
          <w:rFonts w:ascii="Times New Roman" w:eastAsia="等线" w:hAnsi="Times New Roman" w:cs="Times New Roman"/>
          <w:sz w:val="20"/>
          <w:szCs w:val="20"/>
        </w:rPr>
        <w:t xml:space="preserve"> </w:t>
      </w:r>
      <w:r w:rsidR="006D6D05" w:rsidRPr="00D36FF5">
        <w:rPr>
          <w:rFonts w:ascii="Times New Roman" w:eastAsia="等线" w:hAnsi="Times New Roman" w:cs="Times New Roman"/>
          <w:sz w:val="20"/>
          <w:szCs w:val="20"/>
        </w:rPr>
        <w:t>genetic variance</w:t>
      </w:r>
      <w:r w:rsidR="00404D5A" w:rsidRPr="00D36FF5">
        <w:rPr>
          <w:rFonts w:ascii="Times New Roman" w:eastAsia="等线" w:hAnsi="Times New Roman" w:cs="Times New Roman"/>
          <w:sz w:val="20"/>
          <w:szCs w:val="20"/>
        </w:rPr>
        <w:t>;</w:t>
      </w:r>
      <w:r w:rsidR="00B9127F" w:rsidRPr="00D36FF5">
        <w:rPr>
          <w:rFonts w:ascii="Times New Roman" w:eastAsia="等线" w:hAnsi="Times New Roman" w:cs="Times New Roman"/>
          <w:sz w:val="20"/>
          <w:szCs w:val="20"/>
        </w:rPr>
        <w:t xml:space="preserve"> </w:t>
      </w:r>
      <m:oMath>
        <m:sSub>
          <m:sSubPr>
            <m:ctrlPr>
              <w:rPr>
                <w:rFonts w:ascii="Cambria Math" w:eastAsia="Times New Roman Uni" w:hAnsi="Cambria Math" w:cs="Times New Roman"/>
                <w:iCs/>
                <w:sz w:val="20"/>
                <w:szCs w:val="20"/>
              </w:rPr>
            </m:ctrlPr>
          </m:sSubPr>
          <m:e>
            <m:r>
              <w:rPr>
                <w:rFonts w:ascii="Cambria Math" w:eastAsia="Times New Roman Uni" w:hAnsi="Cambria Math" w:cs="Times New Roman"/>
                <w:sz w:val="20"/>
                <w:szCs w:val="20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eastAsia="Times New Roman Uni" w:hAnsi="Cambria Math" w:cs="Times New Roman"/>
                <w:sz w:val="20"/>
                <w:szCs w:val="20"/>
              </w:rPr>
              <m:t>am</m:t>
            </m:r>
          </m:sub>
        </m:sSub>
      </m:oMath>
      <w:r w:rsidR="00B9127F" w:rsidRPr="00D36FF5">
        <w:rPr>
          <w:rFonts w:ascii="Times New Roman" w:eastAsia="等线" w:hAnsi="Times New Roman" w:cs="Times New Roman" w:hint="eastAsia"/>
          <w:iCs/>
          <w:sz w:val="20"/>
          <w:szCs w:val="20"/>
        </w:rPr>
        <w:t>,</w:t>
      </w:r>
      <w:r w:rsidR="00B9127F" w:rsidRPr="00D36FF5">
        <w:rPr>
          <w:rFonts w:ascii="Times New Roman" w:eastAsia="等线" w:hAnsi="Times New Roman" w:cs="Times New Roman"/>
          <w:iCs/>
          <w:sz w:val="20"/>
          <w:szCs w:val="20"/>
        </w:rPr>
        <w:t xml:space="preserve"> covariance between direct and maternal genetic effects;</w:t>
      </w:r>
      <w:r w:rsidR="00404D5A" w:rsidRPr="00D36FF5">
        <w:rPr>
          <w:rFonts w:ascii="Times New Roman" w:eastAsia="等线" w:hAnsi="Times New Roman" w:cs="Times New Roman"/>
          <w:sz w:val="20"/>
          <w:szCs w:val="20"/>
        </w:rPr>
        <w:t xml:space="preserve"> </w:t>
      </w:r>
      <w:bookmarkStart w:id="75" w:name="OLE_LINK54"/>
      <w:bookmarkStart w:id="76" w:name="OLE_LINK55"/>
      <w:bookmarkStart w:id="77" w:name="OLE_LINK56"/>
      <w:bookmarkStart w:id="78" w:name="OLE_LINK57"/>
      <m:oMath>
        <m:sSubSup>
          <m:sSub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c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2</m:t>
            </m:r>
          </m:sup>
        </m:sSubSup>
      </m:oMath>
      <w:r w:rsidR="00404D5A" w:rsidRPr="00D36FF5">
        <w:rPr>
          <w:rFonts w:ascii="Times New Roman" w:eastAsia="等线" w:hAnsi="Times New Roman" w:cs="Times New Roman"/>
          <w:sz w:val="20"/>
          <w:szCs w:val="20"/>
        </w:rPr>
        <w:t xml:space="preserve">, </w:t>
      </w:r>
      <w:r w:rsidR="00D17CEC" w:rsidRPr="00D36FF5">
        <w:rPr>
          <w:rFonts w:ascii="Times New Roman" w:eastAsia="等线" w:hAnsi="Times New Roman" w:cs="Times New Roman"/>
          <w:sz w:val="20"/>
          <w:szCs w:val="20"/>
        </w:rPr>
        <w:t xml:space="preserve">common </w:t>
      </w:r>
      <w:r w:rsidR="00404D5A" w:rsidRPr="00D36FF5">
        <w:rPr>
          <w:rFonts w:ascii="Times New Roman" w:eastAsia="等线" w:hAnsi="Times New Roman" w:cs="Times New Roman"/>
          <w:sz w:val="20"/>
          <w:szCs w:val="20"/>
        </w:rPr>
        <w:t>maternal</w:t>
      </w:r>
      <w:r w:rsidR="00DF33C1" w:rsidRPr="00D36FF5">
        <w:rPr>
          <w:rFonts w:ascii="Times New Roman" w:eastAsia="等线" w:hAnsi="Times New Roman" w:cs="Times New Roman"/>
          <w:sz w:val="20"/>
          <w:szCs w:val="20"/>
        </w:rPr>
        <w:t xml:space="preserve"> </w:t>
      </w:r>
      <w:r w:rsidR="00404D5A" w:rsidRPr="00D36FF5">
        <w:rPr>
          <w:rFonts w:ascii="Times New Roman" w:eastAsia="等线" w:hAnsi="Times New Roman" w:cs="Times New Roman"/>
          <w:sz w:val="20"/>
          <w:szCs w:val="20"/>
        </w:rPr>
        <w:t>environment variance</w:t>
      </w:r>
      <w:r w:rsidR="006D6D05" w:rsidRPr="00D36FF5">
        <w:rPr>
          <w:rFonts w:ascii="Times New Roman" w:eastAsia="等线" w:hAnsi="Times New Roman" w:cs="Times New Roman"/>
          <w:sz w:val="20"/>
          <w:szCs w:val="20"/>
        </w:rPr>
        <w:t>;</w:t>
      </w:r>
      <w:bookmarkEnd w:id="71"/>
      <w:bookmarkEnd w:id="72"/>
      <w:bookmarkEnd w:id="75"/>
      <w:bookmarkEnd w:id="76"/>
      <w:bookmarkEnd w:id="77"/>
      <w:bookmarkEnd w:id="78"/>
      <m:oMath>
        <m:r>
          <m:rPr>
            <m:sty m:val="p"/>
          </m:rPr>
          <w:rPr>
            <w:rFonts w:ascii="Cambria Math" w:hAnsi="Cambria Math" w:cs="Times New Roman"/>
            <w:sz w:val="20"/>
            <w:szCs w:val="20"/>
          </w:rPr>
          <m:t xml:space="preserve"> </m:t>
        </m:r>
        <m:sSubSup>
          <m:sSub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σ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e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2</m:t>
            </m:r>
          </m:sup>
        </m:sSubSup>
      </m:oMath>
      <w:r w:rsidR="00404D5A" w:rsidRPr="00D36FF5">
        <w:rPr>
          <w:rFonts w:ascii="Times New Roman" w:eastAsia="等线" w:hAnsi="Times New Roman" w:cs="Times New Roman"/>
          <w:sz w:val="20"/>
          <w:szCs w:val="20"/>
        </w:rPr>
        <w:t xml:space="preserve">, </w:t>
      </w:r>
      <w:bookmarkStart w:id="79" w:name="_Hlk27472450"/>
      <w:r w:rsidR="00404D5A" w:rsidRPr="00D36FF5">
        <w:rPr>
          <w:rFonts w:ascii="Times New Roman" w:eastAsia="等线" w:hAnsi="Times New Roman" w:cs="Times New Roman"/>
          <w:sz w:val="20"/>
          <w:szCs w:val="20"/>
        </w:rPr>
        <w:t>residual</w:t>
      </w:r>
      <w:r w:rsidR="00DF33C1" w:rsidRPr="00D36FF5">
        <w:rPr>
          <w:rFonts w:ascii="Times New Roman" w:eastAsia="等线" w:hAnsi="Times New Roman" w:cs="Times New Roman"/>
          <w:sz w:val="20"/>
          <w:szCs w:val="20"/>
        </w:rPr>
        <w:t xml:space="preserve"> </w:t>
      </w:r>
      <w:r w:rsidR="001755ED" w:rsidRPr="00D36FF5">
        <w:rPr>
          <w:rFonts w:ascii="Times New Roman" w:eastAsia="等线" w:hAnsi="Times New Roman" w:cs="Times New Roman"/>
          <w:sz w:val="20"/>
          <w:szCs w:val="20"/>
        </w:rPr>
        <w:t>error</w:t>
      </w:r>
      <w:r w:rsidR="00404D5A" w:rsidRPr="00D36FF5">
        <w:rPr>
          <w:rFonts w:ascii="Times New Roman" w:eastAsia="等线" w:hAnsi="Times New Roman" w:cs="Times New Roman"/>
          <w:sz w:val="20"/>
          <w:szCs w:val="20"/>
        </w:rPr>
        <w:t xml:space="preserve"> variance</w:t>
      </w:r>
      <w:bookmarkEnd w:id="79"/>
      <w:r w:rsidR="00404D5A" w:rsidRPr="00D36FF5">
        <w:rPr>
          <w:rFonts w:ascii="Times New Roman" w:eastAsia="等线" w:hAnsi="Times New Roman" w:cs="Times New Roman"/>
          <w:sz w:val="20"/>
          <w:szCs w:val="20"/>
        </w:rPr>
        <w:t>;</w:t>
      </w:r>
      <w:r w:rsidR="004E7750" w:rsidRPr="00D36FF5">
        <w:rPr>
          <w:rFonts w:ascii="Times New Roman" w:eastAsia="等线" w:hAnsi="Times New Roman" w:cs="Times New Roman"/>
          <w:sz w:val="20"/>
          <w:szCs w:val="20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a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2</m:t>
            </m:r>
          </m:sup>
        </m:sSubSup>
      </m:oMath>
      <w:r w:rsidR="006D6D05" w:rsidRPr="00D36FF5">
        <w:rPr>
          <w:rFonts w:ascii="Times New Roman" w:eastAsia="等线" w:hAnsi="Times New Roman" w:cs="Times New Roman"/>
          <w:sz w:val="20"/>
          <w:szCs w:val="20"/>
        </w:rPr>
        <w:t xml:space="preserve">, </w:t>
      </w:r>
      <w:r w:rsidR="009838E1" w:rsidRPr="00D36FF5">
        <w:rPr>
          <w:rFonts w:ascii="Times New Roman" w:eastAsia="等线" w:hAnsi="Times New Roman" w:cs="Times New Roman"/>
          <w:sz w:val="20"/>
          <w:szCs w:val="20"/>
        </w:rPr>
        <w:t>direct</w:t>
      </w:r>
      <w:r w:rsidR="004D01CA" w:rsidRPr="00D36FF5">
        <w:rPr>
          <w:rFonts w:ascii="Times New Roman" w:eastAsia="等线" w:hAnsi="Times New Roman" w:cs="Times New Roman"/>
          <w:sz w:val="20"/>
          <w:szCs w:val="20"/>
        </w:rPr>
        <w:t xml:space="preserve"> heritability;</w:t>
      </w:r>
      <w:r w:rsidR="004E7750" w:rsidRPr="00D36FF5">
        <w:rPr>
          <w:rFonts w:ascii="Times New Roman" w:eastAsia="等线" w:hAnsi="Times New Roman" w:cs="Times New Roman"/>
          <w:sz w:val="20"/>
          <w:szCs w:val="20"/>
        </w:rPr>
        <w:t xml:space="preserve"> </w:t>
      </w:r>
      <m:oMath>
        <m:sSubSup>
          <m:sSubSupPr>
            <m:ctrlPr>
              <w:rPr>
                <w:rFonts w:ascii="Cambria Math" w:hAnsi="Cambria Math" w:cs="Times New Roman"/>
                <w:sz w:val="20"/>
                <w:szCs w:val="20"/>
              </w:rPr>
            </m:ctrlPr>
          </m:sSubSupPr>
          <m:e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h</m:t>
            </m:r>
          </m:e>
          <m:sub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m</m:t>
            </m:r>
          </m:sub>
          <m:sup>
            <m:r>
              <m:rPr>
                <m:sty m:val="p"/>
              </m:rPr>
              <w:rPr>
                <w:rFonts w:ascii="Cambria Math" w:hAnsi="Cambria Math" w:cs="Times New Roman"/>
                <w:sz w:val="20"/>
                <w:szCs w:val="20"/>
              </w:rPr>
              <m:t>2</m:t>
            </m:r>
          </m:sup>
        </m:sSubSup>
      </m:oMath>
      <w:r w:rsidR="006D6D05" w:rsidRPr="00D36FF5">
        <w:rPr>
          <w:rFonts w:ascii="Times New Roman" w:eastAsia="等线" w:hAnsi="Times New Roman" w:cs="Times New Roman"/>
          <w:sz w:val="20"/>
          <w:szCs w:val="20"/>
        </w:rPr>
        <w:t xml:space="preserve">, </w:t>
      </w:r>
      <w:r w:rsidR="004D01CA" w:rsidRPr="00D36FF5">
        <w:rPr>
          <w:rFonts w:ascii="Times New Roman" w:eastAsia="等线" w:hAnsi="Times New Roman" w:cs="Times New Roman"/>
          <w:sz w:val="20"/>
          <w:szCs w:val="20"/>
        </w:rPr>
        <w:t>maternal heritability</w:t>
      </w:r>
      <w:bookmarkStart w:id="80" w:name="OLE_LINK51"/>
      <w:bookmarkStart w:id="81" w:name="OLE_LINK52"/>
      <w:bookmarkStart w:id="82" w:name="OLE_LINK53"/>
      <w:r w:rsidR="0028778F" w:rsidRPr="00D36FF5">
        <w:rPr>
          <w:rFonts w:ascii="Times New Roman" w:eastAsia="等线" w:hAnsi="Times New Roman" w:cs="Times New Roman"/>
          <w:sz w:val="20"/>
          <w:szCs w:val="20"/>
        </w:rPr>
        <w:t>; c</w:t>
      </w:r>
      <w:r w:rsidR="0028778F" w:rsidRPr="00D36FF5">
        <w:rPr>
          <w:rFonts w:ascii="Times New Roman" w:eastAsia="等线" w:hAnsi="Times New Roman" w:cs="Times New Roman"/>
          <w:sz w:val="20"/>
          <w:szCs w:val="20"/>
          <w:vertAlign w:val="superscript"/>
        </w:rPr>
        <w:t>2</w:t>
      </w:r>
      <w:r w:rsidR="0028778F" w:rsidRPr="00D36FF5">
        <w:rPr>
          <w:rFonts w:ascii="Times New Roman" w:eastAsia="等线" w:hAnsi="Times New Roman" w:cs="Times New Roman"/>
          <w:sz w:val="20"/>
          <w:szCs w:val="20"/>
        </w:rPr>
        <w:t xml:space="preserve">, </w:t>
      </w:r>
      <w:bookmarkStart w:id="83" w:name="OLE_LINK4"/>
      <w:bookmarkStart w:id="84" w:name="OLE_LINK5"/>
      <w:bookmarkStart w:id="85" w:name="OLE_LINK6"/>
      <w:r w:rsidR="0028778F" w:rsidRPr="00D36FF5">
        <w:rPr>
          <w:rFonts w:ascii="Times New Roman" w:eastAsia="等线" w:hAnsi="Times New Roman" w:cs="Times New Roman"/>
          <w:sz w:val="20"/>
          <w:szCs w:val="20"/>
        </w:rPr>
        <w:t>maternal environmental variance as a proportion of phenotypic variance</w:t>
      </w:r>
      <w:bookmarkEnd w:id="83"/>
      <w:bookmarkEnd w:id="84"/>
      <w:bookmarkEnd w:id="85"/>
      <w:r w:rsidR="0028778F" w:rsidRPr="00D36FF5">
        <w:rPr>
          <w:rFonts w:ascii="Times New Roman" w:eastAsia="等线" w:hAnsi="Times New Roman" w:cs="Times New Roman"/>
          <w:sz w:val="20"/>
          <w:szCs w:val="20"/>
        </w:rPr>
        <w:t>.</w:t>
      </w:r>
      <w:bookmarkEnd w:id="80"/>
      <w:bookmarkEnd w:id="81"/>
      <w:bookmarkEnd w:id="82"/>
      <w:r w:rsidR="009615C0" w:rsidRPr="00D36FF5">
        <w:rPr>
          <w:rFonts w:ascii="Times New Roman" w:eastAsia="等线" w:hAnsi="Times New Roman" w:cs="Times New Roman"/>
          <w:sz w:val="20"/>
          <w:szCs w:val="20"/>
        </w:rPr>
        <w:t xml:space="preserve"> </w:t>
      </w:r>
      <w:bookmarkStart w:id="86" w:name="OLE_LINK232"/>
      <w:bookmarkStart w:id="87" w:name="OLE_LINK233"/>
      <w:bookmarkStart w:id="88" w:name="OLE_LINK234"/>
      <w:bookmarkStart w:id="89" w:name="OLE_LINK235"/>
      <w:bookmarkStart w:id="90" w:name="OLE_LINK236"/>
      <w:bookmarkStart w:id="91" w:name="OLE_LINK237"/>
      <w:bookmarkStart w:id="92" w:name="OLE_LINK238"/>
      <w:bookmarkStart w:id="93" w:name="OLE_LINK239"/>
      <w:bookmarkStart w:id="94" w:name="OLE_LINK240"/>
      <w:bookmarkStart w:id="95" w:name="OLE_LINK241"/>
      <w:bookmarkStart w:id="96" w:name="OLE_LINK242"/>
      <w:bookmarkStart w:id="97" w:name="OLE_LINK243"/>
      <w:bookmarkStart w:id="98" w:name="OLE_LINK244"/>
      <w:bookmarkStart w:id="99" w:name="OLE_LINK245"/>
      <w:bookmarkStart w:id="100" w:name="OLE_LINK246"/>
      <w:bookmarkStart w:id="101" w:name="OLE_LINK247"/>
      <w:bookmarkStart w:id="102" w:name="OLE_LINK248"/>
      <w:bookmarkStart w:id="103" w:name="OLE_LINK249"/>
      <w:bookmarkStart w:id="104" w:name="OLE_LINK250"/>
      <w:bookmarkStart w:id="105" w:name="OLE_LINK251"/>
      <w:bookmarkStart w:id="106" w:name="OLE_LINK252"/>
      <w:bookmarkStart w:id="107" w:name="OLE_LINK253"/>
      <w:bookmarkStart w:id="108" w:name="OLE_LINK254"/>
      <w:bookmarkStart w:id="109" w:name="OLE_LINK255"/>
      <w:bookmarkStart w:id="110" w:name="OLE_LINK256"/>
      <w:bookmarkEnd w:id="70"/>
      <w:r w:rsidR="0077738A" w:rsidRPr="00D36FF5">
        <w:rPr>
          <w:rFonts w:ascii="Times New Roman" w:eastAsia="等线" w:hAnsi="Times New Roman" w:cs="Times New Roman"/>
          <w:sz w:val="20"/>
          <w:szCs w:val="20"/>
        </w:rPr>
        <w:t>—</w:t>
      </w:r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r w:rsidR="00F53BBC" w:rsidRPr="00D36FF5">
        <w:rPr>
          <w:rFonts w:ascii="Times New Roman" w:eastAsia="等线" w:hAnsi="Times New Roman" w:cs="Times New Roman"/>
          <w:sz w:val="20"/>
          <w:szCs w:val="20"/>
        </w:rPr>
        <w:t xml:space="preserve"> </w:t>
      </w:r>
      <w:bookmarkStart w:id="111" w:name="_Hlk29393796"/>
      <w:r w:rsidR="00F53BBC" w:rsidRPr="00D36FF5">
        <w:rPr>
          <w:rFonts w:ascii="Times New Roman" w:eastAsia="等线" w:hAnsi="Times New Roman" w:cs="Times New Roman"/>
          <w:sz w:val="20"/>
          <w:szCs w:val="20"/>
        </w:rPr>
        <w:t xml:space="preserve">represents </w:t>
      </w:r>
      <w:bookmarkEnd w:id="111"/>
      <w:r w:rsidR="00C464E7" w:rsidRPr="00D36FF5">
        <w:rPr>
          <w:rFonts w:ascii="Times New Roman" w:eastAsia="等线" w:hAnsi="Times New Roman" w:cs="Times New Roman"/>
          <w:sz w:val="20"/>
          <w:szCs w:val="20"/>
        </w:rPr>
        <w:t>close to zero.</w:t>
      </w:r>
    </w:p>
    <w:sectPr w:rsidR="00F53BBC" w:rsidRPr="00D36FF5" w:rsidSect="00B873C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D07EE0" w14:textId="77777777" w:rsidR="00C757D9" w:rsidRDefault="00C757D9" w:rsidP="00FF70FC">
      <w:pPr>
        <w:spacing w:after="0" w:line="240" w:lineRule="auto"/>
      </w:pPr>
      <w:r>
        <w:separator/>
      </w:r>
    </w:p>
  </w:endnote>
  <w:endnote w:type="continuationSeparator" w:id="0">
    <w:p w14:paraId="3FDD848B" w14:textId="77777777" w:rsidR="00C757D9" w:rsidRDefault="00C757D9" w:rsidP="00FF70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 New Roman Uni">
    <w:altName w:val="宋体"/>
    <w:charset w:val="86"/>
    <w:family w:val="roman"/>
    <w:pitch w:val="variable"/>
    <w:sig w:usb0="B334AAFF" w:usb1="F9DFFFFF" w:usb2="0000003E" w:usb3="00000000" w:csb0="001F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3991FA3" w14:textId="77777777" w:rsidR="00C757D9" w:rsidRDefault="00C757D9" w:rsidP="00FF70FC">
      <w:pPr>
        <w:spacing w:after="0" w:line="240" w:lineRule="auto"/>
      </w:pPr>
      <w:r>
        <w:separator/>
      </w:r>
    </w:p>
  </w:footnote>
  <w:footnote w:type="continuationSeparator" w:id="0">
    <w:p w14:paraId="7567718B" w14:textId="77777777" w:rsidR="00C757D9" w:rsidRDefault="00C757D9" w:rsidP="00FF70F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29E4"/>
    <w:rsid w:val="00001AA2"/>
    <w:rsid w:val="000024CB"/>
    <w:rsid w:val="0000542A"/>
    <w:rsid w:val="000067CF"/>
    <w:rsid w:val="0001494E"/>
    <w:rsid w:val="00020DF0"/>
    <w:rsid w:val="00023A8D"/>
    <w:rsid w:val="00036CC3"/>
    <w:rsid w:val="00044543"/>
    <w:rsid w:val="00045D5C"/>
    <w:rsid w:val="0005374A"/>
    <w:rsid w:val="00057C1C"/>
    <w:rsid w:val="00057CEA"/>
    <w:rsid w:val="00062BB2"/>
    <w:rsid w:val="000778AE"/>
    <w:rsid w:val="00084642"/>
    <w:rsid w:val="00086722"/>
    <w:rsid w:val="000A0EEF"/>
    <w:rsid w:val="000A64A7"/>
    <w:rsid w:val="000A6A55"/>
    <w:rsid w:val="000B131A"/>
    <w:rsid w:val="000B4A8B"/>
    <w:rsid w:val="000B4D19"/>
    <w:rsid w:val="000C1E32"/>
    <w:rsid w:val="000C2D8E"/>
    <w:rsid w:val="000D08CE"/>
    <w:rsid w:val="000E1E84"/>
    <w:rsid w:val="000E2A63"/>
    <w:rsid w:val="00120687"/>
    <w:rsid w:val="00125942"/>
    <w:rsid w:val="00133C8E"/>
    <w:rsid w:val="001344D3"/>
    <w:rsid w:val="00134724"/>
    <w:rsid w:val="00137661"/>
    <w:rsid w:val="00145910"/>
    <w:rsid w:val="00154B69"/>
    <w:rsid w:val="00156AD2"/>
    <w:rsid w:val="0016312F"/>
    <w:rsid w:val="001755ED"/>
    <w:rsid w:val="001863F1"/>
    <w:rsid w:val="001871E7"/>
    <w:rsid w:val="0019009A"/>
    <w:rsid w:val="0019472D"/>
    <w:rsid w:val="001C65E9"/>
    <w:rsid w:val="001D1544"/>
    <w:rsid w:val="001D4F21"/>
    <w:rsid w:val="001D743F"/>
    <w:rsid w:val="001F01A4"/>
    <w:rsid w:val="001F4B4D"/>
    <w:rsid w:val="001F7D55"/>
    <w:rsid w:val="0021077C"/>
    <w:rsid w:val="00211E1B"/>
    <w:rsid w:val="00213774"/>
    <w:rsid w:val="0023308E"/>
    <w:rsid w:val="00252261"/>
    <w:rsid w:val="0027297F"/>
    <w:rsid w:val="00274157"/>
    <w:rsid w:val="0028778F"/>
    <w:rsid w:val="00287CC7"/>
    <w:rsid w:val="002A05E4"/>
    <w:rsid w:val="002B1632"/>
    <w:rsid w:val="002C509D"/>
    <w:rsid w:val="002C7D3A"/>
    <w:rsid w:val="002E789E"/>
    <w:rsid w:val="002F1D34"/>
    <w:rsid w:val="002F3B27"/>
    <w:rsid w:val="00302408"/>
    <w:rsid w:val="00304EF9"/>
    <w:rsid w:val="00305FE1"/>
    <w:rsid w:val="003206A4"/>
    <w:rsid w:val="00321EB1"/>
    <w:rsid w:val="00344D45"/>
    <w:rsid w:val="003616DC"/>
    <w:rsid w:val="00365DB4"/>
    <w:rsid w:val="003679D9"/>
    <w:rsid w:val="003809A8"/>
    <w:rsid w:val="00387B1A"/>
    <w:rsid w:val="00390F2F"/>
    <w:rsid w:val="003910FC"/>
    <w:rsid w:val="003A0DC7"/>
    <w:rsid w:val="003A2066"/>
    <w:rsid w:val="003A4B10"/>
    <w:rsid w:val="003B156B"/>
    <w:rsid w:val="003B22CF"/>
    <w:rsid w:val="003B76B1"/>
    <w:rsid w:val="003C68E6"/>
    <w:rsid w:val="003D29E4"/>
    <w:rsid w:val="003E3D5E"/>
    <w:rsid w:val="003F037E"/>
    <w:rsid w:val="003F337D"/>
    <w:rsid w:val="00404D5A"/>
    <w:rsid w:val="00410E90"/>
    <w:rsid w:val="004151AB"/>
    <w:rsid w:val="004211C2"/>
    <w:rsid w:val="00423497"/>
    <w:rsid w:val="004243A5"/>
    <w:rsid w:val="0044692D"/>
    <w:rsid w:val="00454583"/>
    <w:rsid w:val="00456634"/>
    <w:rsid w:val="00471226"/>
    <w:rsid w:val="0047365F"/>
    <w:rsid w:val="00477674"/>
    <w:rsid w:val="0049513F"/>
    <w:rsid w:val="004A1B2C"/>
    <w:rsid w:val="004A2FF2"/>
    <w:rsid w:val="004D01CA"/>
    <w:rsid w:val="004D2044"/>
    <w:rsid w:val="004E7750"/>
    <w:rsid w:val="004F4C11"/>
    <w:rsid w:val="00501E13"/>
    <w:rsid w:val="00533BD3"/>
    <w:rsid w:val="00534A51"/>
    <w:rsid w:val="00540FB3"/>
    <w:rsid w:val="00545CB9"/>
    <w:rsid w:val="00550C08"/>
    <w:rsid w:val="00551DE5"/>
    <w:rsid w:val="00552628"/>
    <w:rsid w:val="00557405"/>
    <w:rsid w:val="00561395"/>
    <w:rsid w:val="00561FE1"/>
    <w:rsid w:val="0057541B"/>
    <w:rsid w:val="00586017"/>
    <w:rsid w:val="00592526"/>
    <w:rsid w:val="00593342"/>
    <w:rsid w:val="00595348"/>
    <w:rsid w:val="00597097"/>
    <w:rsid w:val="005C7754"/>
    <w:rsid w:val="005D139F"/>
    <w:rsid w:val="005D4745"/>
    <w:rsid w:val="005E1355"/>
    <w:rsid w:val="005F55E6"/>
    <w:rsid w:val="005F79CA"/>
    <w:rsid w:val="005F7A3C"/>
    <w:rsid w:val="00601230"/>
    <w:rsid w:val="00626D5E"/>
    <w:rsid w:val="00631259"/>
    <w:rsid w:val="00650117"/>
    <w:rsid w:val="00665320"/>
    <w:rsid w:val="00674FA4"/>
    <w:rsid w:val="0068004E"/>
    <w:rsid w:val="00692903"/>
    <w:rsid w:val="006A69A2"/>
    <w:rsid w:val="006B019B"/>
    <w:rsid w:val="006B69EC"/>
    <w:rsid w:val="006B6E06"/>
    <w:rsid w:val="006B7C6F"/>
    <w:rsid w:val="006C19D4"/>
    <w:rsid w:val="006D67A2"/>
    <w:rsid w:val="006D6D05"/>
    <w:rsid w:val="006E570A"/>
    <w:rsid w:val="006E589E"/>
    <w:rsid w:val="006F4C89"/>
    <w:rsid w:val="00727EA1"/>
    <w:rsid w:val="007312A0"/>
    <w:rsid w:val="0073419A"/>
    <w:rsid w:val="00742FF5"/>
    <w:rsid w:val="007514CE"/>
    <w:rsid w:val="007537FC"/>
    <w:rsid w:val="0075583D"/>
    <w:rsid w:val="00757762"/>
    <w:rsid w:val="0076030F"/>
    <w:rsid w:val="007712FC"/>
    <w:rsid w:val="0077738A"/>
    <w:rsid w:val="00783AFE"/>
    <w:rsid w:val="0079146E"/>
    <w:rsid w:val="00792E19"/>
    <w:rsid w:val="007A0C98"/>
    <w:rsid w:val="007B4AF5"/>
    <w:rsid w:val="007C47EF"/>
    <w:rsid w:val="007C48DD"/>
    <w:rsid w:val="007C4B41"/>
    <w:rsid w:val="007C569E"/>
    <w:rsid w:val="007C6C0A"/>
    <w:rsid w:val="007D48BE"/>
    <w:rsid w:val="007D4D6A"/>
    <w:rsid w:val="00811951"/>
    <w:rsid w:val="008263DB"/>
    <w:rsid w:val="00832E1F"/>
    <w:rsid w:val="00873844"/>
    <w:rsid w:val="00873D3B"/>
    <w:rsid w:val="00877C07"/>
    <w:rsid w:val="00883865"/>
    <w:rsid w:val="00892ACC"/>
    <w:rsid w:val="008A1763"/>
    <w:rsid w:val="008A1C81"/>
    <w:rsid w:val="008A23B9"/>
    <w:rsid w:val="008A784A"/>
    <w:rsid w:val="008B3F3A"/>
    <w:rsid w:val="008C250E"/>
    <w:rsid w:val="008D2C06"/>
    <w:rsid w:val="008D4F7B"/>
    <w:rsid w:val="008E0F30"/>
    <w:rsid w:val="00913D92"/>
    <w:rsid w:val="00917BBB"/>
    <w:rsid w:val="00946A66"/>
    <w:rsid w:val="0095005D"/>
    <w:rsid w:val="009615C0"/>
    <w:rsid w:val="00970550"/>
    <w:rsid w:val="00970EE9"/>
    <w:rsid w:val="00974052"/>
    <w:rsid w:val="009803B3"/>
    <w:rsid w:val="009838E1"/>
    <w:rsid w:val="00984EE8"/>
    <w:rsid w:val="0098561D"/>
    <w:rsid w:val="009968C5"/>
    <w:rsid w:val="009A3FA2"/>
    <w:rsid w:val="009A7D09"/>
    <w:rsid w:val="009B30B5"/>
    <w:rsid w:val="009B641C"/>
    <w:rsid w:val="009C4FD3"/>
    <w:rsid w:val="009D2D61"/>
    <w:rsid w:val="009E1553"/>
    <w:rsid w:val="009E37FE"/>
    <w:rsid w:val="009E5F96"/>
    <w:rsid w:val="00A056CC"/>
    <w:rsid w:val="00A10CA8"/>
    <w:rsid w:val="00A309A6"/>
    <w:rsid w:val="00A3284F"/>
    <w:rsid w:val="00A3324E"/>
    <w:rsid w:val="00A426AE"/>
    <w:rsid w:val="00A46FD7"/>
    <w:rsid w:val="00A5639E"/>
    <w:rsid w:val="00A72580"/>
    <w:rsid w:val="00A77EAF"/>
    <w:rsid w:val="00A83473"/>
    <w:rsid w:val="00A83AB2"/>
    <w:rsid w:val="00A93855"/>
    <w:rsid w:val="00A94678"/>
    <w:rsid w:val="00AC4DED"/>
    <w:rsid w:val="00AD0B7D"/>
    <w:rsid w:val="00AE2860"/>
    <w:rsid w:val="00AE3E27"/>
    <w:rsid w:val="00AE3F9B"/>
    <w:rsid w:val="00AF091A"/>
    <w:rsid w:val="00AF0E23"/>
    <w:rsid w:val="00AF73C4"/>
    <w:rsid w:val="00B04224"/>
    <w:rsid w:val="00B05AE7"/>
    <w:rsid w:val="00B11A31"/>
    <w:rsid w:val="00B120F9"/>
    <w:rsid w:val="00B206B9"/>
    <w:rsid w:val="00B20EDD"/>
    <w:rsid w:val="00B243D0"/>
    <w:rsid w:val="00B2520E"/>
    <w:rsid w:val="00B34EEB"/>
    <w:rsid w:val="00B47873"/>
    <w:rsid w:val="00B53644"/>
    <w:rsid w:val="00B601DE"/>
    <w:rsid w:val="00B605B0"/>
    <w:rsid w:val="00B615F3"/>
    <w:rsid w:val="00B736C8"/>
    <w:rsid w:val="00B7525B"/>
    <w:rsid w:val="00B85F31"/>
    <w:rsid w:val="00B873C9"/>
    <w:rsid w:val="00B90BFC"/>
    <w:rsid w:val="00B9127F"/>
    <w:rsid w:val="00B945DF"/>
    <w:rsid w:val="00BB190B"/>
    <w:rsid w:val="00BB23F5"/>
    <w:rsid w:val="00BB4D96"/>
    <w:rsid w:val="00BB6A40"/>
    <w:rsid w:val="00BC0A39"/>
    <w:rsid w:val="00BC3772"/>
    <w:rsid w:val="00BC4CFF"/>
    <w:rsid w:val="00BF42BB"/>
    <w:rsid w:val="00C00606"/>
    <w:rsid w:val="00C336C7"/>
    <w:rsid w:val="00C35A63"/>
    <w:rsid w:val="00C37DEE"/>
    <w:rsid w:val="00C464E7"/>
    <w:rsid w:val="00C6040A"/>
    <w:rsid w:val="00C6354A"/>
    <w:rsid w:val="00C67845"/>
    <w:rsid w:val="00C722D9"/>
    <w:rsid w:val="00C757D9"/>
    <w:rsid w:val="00C93AC0"/>
    <w:rsid w:val="00CA5AF3"/>
    <w:rsid w:val="00CB0D34"/>
    <w:rsid w:val="00CC6A84"/>
    <w:rsid w:val="00CD4E4D"/>
    <w:rsid w:val="00CE30D7"/>
    <w:rsid w:val="00CF0C9C"/>
    <w:rsid w:val="00D01DD5"/>
    <w:rsid w:val="00D0373C"/>
    <w:rsid w:val="00D05218"/>
    <w:rsid w:val="00D17CEC"/>
    <w:rsid w:val="00D36A40"/>
    <w:rsid w:val="00D36FF5"/>
    <w:rsid w:val="00D376E5"/>
    <w:rsid w:val="00D44067"/>
    <w:rsid w:val="00D47DD5"/>
    <w:rsid w:val="00D505CF"/>
    <w:rsid w:val="00D55379"/>
    <w:rsid w:val="00D666CB"/>
    <w:rsid w:val="00D95B17"/>
    <w:rsid w:val="00DA005E"/>
    <w:rsid w:val="00DB7B3F"/>
    <w:rsid w:val="00DC1427"/>
    <w:rsid w:val="00DC6319"/>
    <w:rsid w:val="00DC7BCC"/>
    <w:rsid w:val="00DE2F3B"/>
    <w:rsid w:val="00DF0371"/>
    <w:rsid w:val="00DF33C1"/>
    <w:rsid w:val="00E072A7"/>
    <w:rsid w:val="00E1374A"/>
    <w:rsid w:val="00E15561"/>
    <w:rsid w:val="00E200C2"/>
    <w:rsid w:val="00E20E61"/>
    <w:rsid w:val="00E22740"/>
    <w:rsid w:val="00E6305B"/>
    <w:rsid w:val="00E64EE1"/>
    <w:rsid w:val="00E702E3"/>
    <w:rsid w:val="00E703C9"/>
    <w:rsid w:val="00E71061"/>
    <w:rsid w:val="00E753A2"/>
    <w:rsid w:val="00E75A1A"/>
    <w:rsid w:val="00E8726B"/>
    <w:rsid w:val="00E878B8"/>
    <w:rsid w:val="00EA1F13"/>
    <w:rsid w:val="00ED0B91"/>
    <w:rsid w:val="00ED1B9A"/>
    <w:rsid w:val="00EE1130"/>
    <w:rsid w:val="00EE337B"/>
    <w:rsid w:val="00EF631B"/>
    <w:rsid w:val="00F024B3"/>
    <w:rsid w:val="00F07FC0"/>
    <w:rsid w:val="00F31469"/>
    <w:rsid w:val="00F34FBB"/>
    <w:rsid w:val="00F50D9B"/>
    <w:rsid w:val="00F53BBC"/>
    <w:rsid w:val="00F746E9"/>
    <w:rsid w:val="00F77F19"/>
    <w:rsid w:val="00F921AA"/>
    <w:rsid w:val="00F96605"/>
    <w:rsid w:val="00FA4F88"/>
    <w:rsid w:val="00FB3932"/>
    <w:rsid w:val="00FB3C89"/>
    <w:rsid w:val="00FC1272"/>
    <w:rsid w:val="00FC2846"/>
    <w:rsid w:val="00FC427D"/>
    <w:rsid w:val="00FC5C0D"/>
    <w:rsid w:val="00FD0538"/>
    <w:rsid w:val="00FD06FB"/>
    <w:rsid w:val="00FE43F1"/>
    <w:rsid w:val="00FF213C"/>
    <w:rsid w:val="00FF70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E3FE23"/>
  <w15:chartTrackingRefBased/>
  <w15:docId w15:val="{C8AAE250-8CDD-49EA-AE41-8513F51E6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D6D05"/>
    <w:pPr>
      <w:spacing w:after="160" w:line="259" w:lineRule="auto"/>
    </w:pPr>
    <w:rPr>
      <w:kern w:val="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2">
    <w:name w:val="网格型2"/>
    <w:basedOn w:val="a1"/>
    <w:uiPriority w:val="39"/>
    <w:qFormat/>
    <w:rsid w:val="003D29E4"/>
    <w:rPr>
      <w:rFonts w:ascii="Times New Roman" w:eastAsia="宋体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3">
    <w:name w:val="header"/>
    <w:basedOn w:val="a"/>
    <w:link w:val="a4"/>
    <w:uiPriority w:val="99"/>
    <w:unhideWhenUsed/>
    <w:rsid w:val="00FF70F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FF70FC"/>
    <w:rPr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FF70FC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FF70FC"/>
    <w:rPr>
      <w:kern w:val="0"/>
      <w:sz w:val="18"/>
      <w:szCs w:val="18"/>
    </w:rPr>
  </w:style>
  <w:style w:type="paragraph" w:styleId="a7">
    <w:name w:val="Balloon Text"/>
    <w:basedOn w:val="a"/>
    <w:link w:val="a8"/>
    <w:uiPriority w:val="99"/>
    <w:semiHidden/>
    <w:unhideWhenUsed/>
    <w:rsid w:val="000A0EEF"/>
    <w:pPr>
      <w:spacing w:after="0" w:line="240" w:lineRule="auto"/>
    </w:pPr>
    <w:rPr>
      <w:sz w:val="18"/>
      <w:szCs w:val="18"/>
    </w:rPr>
  </w:style>
  <w:style w:type="character" w:customStyle="1" w:styleId="a8">
    <w:name w:val="批注框文本 字符"/>
    <w:basedOn w:val="a0"/>
    <w:link w:val="a7"/>
    <w:uiPriority w:val="99"/>
    <w:semiHidden/>
    <w:rsid w:val="000A0EEF"/>
    <w:rPr>
      <w:kern w:val="0"/>
      <w:sz w:val="18"/>
      <w:szCs w:val="18"/>
    </w:rPr>
  </w:style>
  <w:style w:type="table" w:styleId="a9">
    <w:name w:val="Table Grid"/>
    <w:basedOn w:val="a1"/>
    <w:uiPriority w:val="39"/>
    <w:rsid w:val="0076030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a">
    <w:name w:val="Placeholder Text"/>
    <w:basedOn w:val="a0"/>
    <w:uiPriority w:val="99"/>
    <w:semiHidden/>
    <w:rsid w:val="0008672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01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115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36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EEACA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4292341043</TotalTime>
  <Pages>1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韦 李</dc:creator>
  <cp:keywords/>
  <dc:description/>
  <cp:lastModifiedBy>li wei</cp:lastModifiedBy>
  <cp:revision>118</cp:revision>
  <dcterms:created xsi:type="dcterms:W3CDTF">2019-06-10T12:02:00Z</dcterms:created>
  <dcterms:modified xsi:type="dcterms:W3CDTF">2021-01-10T09:09:00Z</dcterms:modified>
</cp:coreProperties>
</file>