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82684" w14:textId="161E74F9" w:rsidR="000555D8" w:rsidRPr="005D1BC7" w:rsidRDefault="0083327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D1BC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Genes </w:t>
      </w:r>
      <w:r w:rsidR="000742E0" w:rsidRPr="005D1BC7">
        <w:rPr>
          <w:rFonts w:ascii="Times New Roman" w:hAnsi="Times New Roman" w:cs="Times New Roman"/>
          <w:b/>
          <w:bCs/>
          <w:sz w:val="24"/>
          <w:szCs w:val="24"/>
          <w:lang w:val="en-US"/>
        </w:rPr>
        <w:t>annotated</w:t>
      </w:r>
      <w:r w:rsidRPr="005D1BC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in ROH islands detected on ALL_DATA set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20"/>
        <w:gridCol w:w="3910"/>
        <w:gridCol w:w="1776"/>
        <w:gridCol w:w="4450"/>
        <w:gridCol w:w="1456"/>
      </w:tblGrid>
      <w:tr w:rsidR="00DF073E" w:rsidRPr="005D1BC7" w14:paraId="52BA1E89" w14:textId="1A5C4227" w:rsidTr="00DF073E">
        <w:tc>
          <w:tcPr>
            <w:tcW w:w="2220" w:type="dxa"/>
            <w:vAlign w:val="center"/>
          </w:tcPr>
          <w:p w14:paraId="4DA53969" w14:textId="1B786D36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Position (Mb)</w:t>
            </w:r>
          </w:p>
        </w:tc>
        <w:tc>
          <w:tcPr>
            <w:tcW w:w="3910" w:type="dxa"/>
            <w:vAlign w:val="center"/>
          </w:tcPr>
          <w:p w14:paraId="56983D32" w14:textId="30736CF1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Gene name</w:t>
            </w:r>
          </w:p>
        </w:tc>
        <w:tc>
          <w:tcPr>
            <w:tcW w:w="1776" w:type="dxa"/>
            <w:vAlign w:val="center"/>
          </w:tcPr>
          <w:p w14:paraId="29708F04" w14:textId="4A704A72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Function</w:t>
            </w:r>
          </w:p>
        </w:tc>
        <w:tc>
          <w:tcPr>
            <w:tcW w:w="4450" w:type="dxa"/>
            <w:vAlign w:val="center"/>
          </w:tcPr>
          <w:p w14:paraId="5E2B5CDA" w14:textId="4C453A7B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Associated traits</w:t>
            </w:r>
          </w:p>
        </w:tc>
        <w:tc>
          <w:tcPr>
            <w:tcW w:w="1242" w:type="dxa"/>
            <w:vAlign w:val="center"/>
          </w:tcPr>
          <w:p w14:paraId="4095ED37" w14:textId="46CF69ED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Reference</w:t>
            </w:r>
          </w:p>
        </w:tc>
      </w:tr>
      <w:tr w:rsidR="00DF073E" w:rsidRPr="005D1BC7" w14:paraId="185BEB24" w14:textId="3F34F689" w:rsidTr="00DF073E">
        <w:tc>
          <w:tcPr>
            <w:tcW w:w="2220" w:type="dxa"/>
            <w:vAlign w:val="center"/>
          </w:tcPr>
          <w:p w14:paraId="2BA0FE70" w14:textId="523CCCEC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Chr1:11.12-11.30</w:t>
            </w:r>
          </w:p>
        </w:tc>
        <w:tc>
          <w:tcPr>
            <w:tcW w:w="3910" w:type="dxa"/>
            <w:vAlign w:val="center"/>
          </w:tcPr>
          <w:p w14:paraId="5A4DCE3A" w14:textId="17FCA5BE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ADAM Metallopeptidase Domain 32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ADAM32)</w:t>
            </w:r>
          </w:p>
        </w:tc>
        <w:tc>
          <w:tcPr>
            <w:tcW w:w="1776" w:type="dxa"/>
            <w:vAlign w:val="center"/>
          </w:tcPr>
          <w:p w14:paraId="75ED621B" w14:textId="3B43FAEB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surface protein</w:t>
            </w:r>
          </w:p>
        </w:tc>
        <w:tc>
          <w:tcPr>
            <w:tcW w:w="4450" w:type="dxa"/>
            <w:vAlign w:val="center"/>
          </w:tcPr>
          <w:p w14:paraId="2ED99A40" w14:textId="5967E244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Mouse sperm development</w:t>
            </w:r>
          </w:p>
        </w:tc>
        <w:tc>
          <w:tcPr>
            <w:tcW w:w="1242" w:type="dxa"/>
            <w:vAlign w:val="center"/>
          </w:tcPr>
          <w:p w14:paraId="6CFF4737" w14:textId="3C0E86F5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[36]</w:t>
            </w:r>
          </w:p>
        </w:tc>
      </w:tr>
      <w:tr w:rsidR="00DF073E" w:rsidRPr="005D1BC7" w14:paraId="44BA619C" w14:textId="2E84795B" w:rsidTr="00DF073E">
        <w:tc>
          <w:tcPr>
            <w:tcW w:w="2220" w:type="dxa"/>
            <w:vAlign w:val="center"/>
          </w:tcPr>
          <w:p w14:paraId="71AA575C" w14:textId="30C6D8B7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Chr1:11.30-11.39</w:t>
            </w:r>
          </w:p>
        </w:tc>
        <w:tc>
          <w:tcPr>
            <w:tcW w:w="3910" w:type="dxa"/>
            <w:vAlign w:val="center"/>
          </w:tcPr>
          <w:p w14:paraId="2EE653FE" w14:textId="1D959FC1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ADAM Metallopeptidase Domain 9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ADAM9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76" w:type="dxa"/>
            <w:vAlign w:val="center"/>
          </w:tcPr>
          <w:p w14:paraId="5530FC95" w14:textId="2A019DE3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surface protein</w:t>
            </w:r>
          </w:p>
        </w:tc>
        <w:tc>
          <w:tcPr>
            <w:tcW w:w="4450" w:type="dxa"/>
            <w:vAlign w:val="center"/>
          </w:tcPr>
          <w:p w14:paraId="5356BAA4" w14:textId="78464201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Cattle follicle development</w:t>
            </w:r>
          </w:p>
        </w:tc>
        <w:tc>
          <w:tcPr>
            <w:tcW w:w="1242" w:type="dxa"/>
            <w:vAlign w:val="center"/>
          </w:tcPr>
          <w:p w14:paraId="41430F9A" w14:textId="2E9F3BC7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[37]</w:t>
            </w:r>
          </w:p>
        </w:tc>
      </w:tr>
      <w:tr w:rsidR="00DF073E" w:rsidRPr="005D1BC7" w14:paraId="5044930C" w14:textId="78A6033B" w:rsidTr="00DF073E">
        <w:tc>
          <w:tcPr>
            <w:tcW w:w="2220" w:type="dxa"/>
            <w:vAlign w:val="center"/>
          </w:tcPr>
          <w:p w14:paraId="459C7C7D" w14:textId="5774A152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Chr1:11.42-11.50</w:t>
            </w:r>
          </w:p>
        </w:tc>
        <w:tc>
          <w:tcPr>
            <w:tcW w:w="3910" w:type="dxa"/>
            <w:vAlign w:val="center"/>
          </w:tcPr>
          <w:p w14:paraId="1F6099C2" w14:textId="404B7938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Pleckstrin</w:t>
            </w:r>
            <w:proofErr w:type="spellEnd"/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Homology Domain Containing A2 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PLEKHA2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76" w:type="dxa"/>
            <w:vAlign w:val="center"/>
          </w:tcPr>
          <w:p w14:paraId="57F772DA" w14:textId="5A8F12EA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signaling pathways</w:t>
            </w:r>
          </w:p>
        </w:tc>
        <w:tc>
          <w:tcPr>
            <w:tcW w:w="4450" w:type="dxa"/>
            <w:vAlign w:val="center"/>
          </w:tcPr>
          <w:p w14:paraId="4237C056" w14:textId="77777777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Cattle follicle development.</w:t>
            </w:r>
          </w:p>
          <w:p w14:paraId="4AFE0B0F" w14:textId="6FDA8B9D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Mouse embryonic development,</w:t>
            </w:r>
          </w:p>
        </w:tc>
        <w:tc>
          <w:tcPr>
            <w:tcW w:w="1242" w:type="dxa"/>
            <w:vAlign w:val="center"/>
          </w:tcPr>
          <w:p w14:paraId="0EFB0D94" w14:textId="6699C7E2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[37,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0C364573" w14:textId="33F01E9B" w:rsidTr="00DF073E">
        <w:tc>
          <w:tcPr>
            <w:tcW w:w="2220" w:type="dxa"/>
            <w:vAlign w:val="center"/>
          </w:tcPr>
          <w:p w14:paraId="716BB80C" w14:textId="305DB383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Chr1:11.92-11.98</w:t>
            </w:r>
          </w:p>
        </w:tc>
        <w:tc>
          <w:tcPr>
            <w:tcW w:w="3910" w:type="dxa"/>
            <w:vAlign w:val="center"/>
          </w:tcPr>
          <w:p w14:paraId="4C809B6C" w14:textId="6D1FCEF4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Fibroblast Growth Factor Receptor 1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FGFR1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76" w:type="dxa"/>
            <w:vAlign w:val="center"/>
          </w:tcPr>
          <w:p w14:paraId="7CD749D5" w14:textId="691BE8B4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Regulation of ovarian angiogenesis</w:t>
            </w:r>
          </w:p>
        </w:tc>
        <w:tc>
          <w:tcPr>
            <w:tcW w:w="4450" w:type="dxa"/>
            <w:vAlign w:val="center"/>
          </w:tcPr>
          <w:p w14:paraId="72E9EEE1" w14:textId="68C59911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Corpus luteum activity in cattle,</w:t>
            </w:r>
          </w:p>
          <w:p w14:paraId="6A387B25" w14:textId="220A789C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piglets born alive</w:t>
            </w:r>
          </w:p>
        </w:tc>
        <w:tc>
          <w:tcPr>
            <w:tcW w:w="1242" w:type="dxa"/>
            <w:vAlign w:val="center"/>
          </w:tcPr>
          <w:p w14:paraId="13D92392" w14:textId="7E9DDCF3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41BC6476" w14:textId="4071C562" w:rsidTr="00DF073E">
        <w:tc>
          <w:tcPr>
            <w:tcW w:w="2220" w:type="dxa"/>
            <w:vAlign w:val="center"/>
          </w:tcPr>
          <w:p w14:paraId="096ACA60" w14:textId="15BC7193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Chr1:11.70-11.72</w:t>
            </w:r>
          </w:p>
        </w:tc>
        <w:tc>
          <w:tcPr>
            <w:tcW w:w="3910" w:type="dxa"/>
            <w:vAlign w:val="center"/>
          </w:tcPr>
          <w:p w14:paraId="60E274C1" w14:textId="5FCFC70A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Transfer RNA Glycine (Anticodon CCC)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</w:t>
            </w:r>
            <w:r w:rsidRPr="005D1BC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TRNAG</w:t>
            </w:r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)</w:t>
            </w:r>
          </w:p>
        </w:tc>
        <w:tc>
          <w:tcPr>
            <w:tcW w:w="1776" w:type="dxa"/>
            <w:vAlign w:val="center"/>
          </w:tcPr>
          <w:p w14:paraId="6AA5EC93" w14:textId="39B8AE07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RNA processing</w:t>
            </w:r>
          </w:p>
        </w:tc>
        <w:tc>
          <w:tcPr>
            <w:tcW w:w="4450" w:type="dxa"/>
            <w:vAlign w:val="center"/>
          </w:tcPr>
          <w:p w14:paraId="7A71A2C8" w14:textId="7BACD2C2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Growth traits in Buffalo and Bos indicus</w:t>
            </w:r>
          </w:p>
        </w:tc>
        <w:tc>
          <w:tcPr>
            <w:tcW w:w="1242" w:type="dxa"/>
            <w:vAlign w:val="center"/>
          </w:tcPr>
          <w:p w14:paraId="747EDB9F" w14:textId="7D6FCD75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50FE7605" w14:textId="1E614568" w:rsidTr="00DF073E">
        <w:tc>
          <w:tcPr>
            <w:tcW w:w="2220" w:type="dxa"/>
            <w:vAlign w:val="center"/>
          </w:tcPr>
          <w:p w14:paraId="4E9AC17E" w14:textId="795DC4BA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Chr1:112.45-112.61</w:t>
            </w:r>
          </w:p>
        </w:tc>
        <w:tc>
          <w:tcPr>
            <w:tcW w:w="3910" w:type="dxa"/>
            <w:vAlign w:val="center"/>
          </w:tcPr>
          <w:p w14:paraId="21FDD086" w14:textId="0AEEF7E7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Adenylate Cyclase 5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ADCY2)</w:t>
            </w:r>
          </w:p>
        </w:tc>
        <w:tc>
          <w:tcPr>
            <w:tcW w:w="1776" w:type="dxa"/>
            <w:vAlign w:val="center"/>
          </w:tcPr>
          <w:p w14:paraId="21355EAD" w14:textId="7BA9FCB4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Transmembrane protein</w:t>
            </w:r>
          </w:p>
        </w:tc>
        <w:tc>
          <w:tcPr>
            <w:tcW w:w="4450" w:type="dxa"/>
            <w:vAlign w:val="center"/>
          </w:tcPr>
          <w:p w14:paraId="177DDCF4" w14:textId="36B94F93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Cow fertility</w:t>
            </w:r>
          </w:p>
        </w:tc>
        <w:tc>
          <w:tcPr>
            <w:tcW w:w="1242" w:type="dxa"/>
            <w:vAlign w:val="center"/>
          </w:tcPr>
          <w:p w14:paraId="529248C4" w14:textId="752EE9EA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6065AAC7" w14:textId="4C134CB1" w:rsidTr="00DF073E">
        <w:tc>
          <w:tcPr>
            <w:tcW w:w="2220" w:type="dxa"/>
            <w:vAlign w:val="center"/>
          </w:tcPr>
          <w:p w14:paraId="766CAEE5" w14:textId="331E423C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Chr1:113.22-113.92</w:t>
            </w:r>
          </w:p>
        </w:tc>
        <w:tc>
          <w:tcPr>
            <w:tcW w:w="3910" w:type="dxa"/>
            <w:vAlign w:val="center"/>
          </w:tcPr>
          <w:p w14:paraId="427E7197" w14:textId="14C9D977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Kalirin</w:t>
            </w:r>
            <w:proofErr w:type="spellEnd"/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RhoGEF</w:t>
            </w:r>
            <w:proofErr w:type="spellEnd"/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Kinase 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KALRN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76" w:type="dxa"/>
            <w:vAlign w:val="center"/>
          </w:tcPr>
          <w:p w14:paraId="07D88500" w14:textId="40A89DBD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signaling pathways</w:t>
            </w:r>
          </w:p>
        </w:tc>
        <w:tc>
          <w:tcPr>
            <w:tcW w:w="4450" w:type="dxa"/>
            <w:vAlign w:val="center"/>
          </w:tcPr>
          <w:p w14:paraId="2B15C1ED" w14:textId="77777777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Cow fertility</w:t>
            </w:r>
          </w:p>
          <w:p w14:paraId="18730DFF" w14:textId="16758CE6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Response to </w:t>
            </w:r>
            <w:proofErr w:type="spellStart"/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Mycobatterium</w:t>
            </w:r>
            <w:proofErr w:type="spellEnd"/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avium spp. Paratuberculosis in cattle</w:t>
            </w:r>
          </w:p>
        </w:tc>
        <w:tc>
          <w:tcPr>
            <w:tcW w:w="1242" w:type="dxa"/>
            <w:vAlign w:val="center"/>
          </w:tcPr>
          <w:p w14:paraId="5D756A55" w14:textId="4B04B88E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-9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14:paraId="10EC9D92" w14:textId="2CC795AE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F073E" w:rsidRPr="005D1BC7" w14:paraId="279B9F2D" w14:textId="7FE856FA" w:rsidTr="00DF073E">
        <w:tc>
          <w:tcPr>
            <w:tcW w:w="2220" w:type="dxa"/>
            <w:vAlign w:val="center"/>
          </w:tcPr>
          <w:p w14:paraId="53C8F208" w14:textId="2ADFD6BC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Chr1:113.92-113.98</w:t>
            </w:r>
          </w:p>
        </w:tc>
        <w:tc>
          <w:tcPr>
            <w:tcW w:w="3910" w:type="dxa"/>
            <w:vAlign w:val="center"/>
          </w:tcPr>
          <w:p w14:paraId="5EFA11A5" w14:textId="73989659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Uridine Monophosphate Synthetase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UMPS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76" w:type="dxa"/>
            <w:vAlign w:val="center"/>
          </w:tcPr>
          <w:p w14:paraId="3A83C0A2" w14:textId="3A0DA372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Pyrimidine synthesis</w:t>
            </w:r>
          </w:p>
        </w:tc>
        <w:tc>
          <w:tcPr>
            <w:tcW w:w="4450" w:type="dxa"/>
            <w:vAlign w:val="center"/>
          </w:tcPr>
          <w:p w14:paraId="6B81CA96" w14:textId="78C754CB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Feed efficiency in cattle</w:t>
            </w:r>
          </w:p>
        </w:tc>
        <w:tc>
          <w:tcPr>
            <w:tcW w:w="1242" w:type="dxa"/>
            <w:vAlign w:val="center"/>
          </w:tcPr>
          <w:p w14:paraId="6D45BE1F" w14:textId="7ADF0017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28136B" w14:paraId="65B7359D" w14:textId="1A2FCAC2" w:rsidTr="00DF073E">
        <w:tc>
          <w:tcPr>
            <w:tcW w:w="2220" w:type="dxa"/>
            <w:vAlign w:val="center"/>
          </w:tcPr>
          <w:p w14:paraId="377ECE78" w14:textId="196FCB7F" w:rsidR="00DF073E" w:rsidRPr="0028136B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Chr1:113.99-114.12</w:t>
            </w:r>
          </w:p>
        </w:tc>
        <w:tc>
          <w:tcPr>
            <w:tcW w:w="3910" w:type="dxa"/>
            <w:vAlign w:val="center"/>
          </w:tcPr>
          <w:p w14:paraId="16C39B40" w14:textId="70DE7ECE" w:rsidR="00DF073E" w:rsidRPr="0028136B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Integrin Subunit Beta 5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28136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ITGB5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76" w:type="dxa"/>
            <w:vAlign w:val="center"/>
          </w:tcPr>
          <w:p w14:paraId="6927AEEE" w14:textId="22B3A378" w:rsidR="00DF073E" w:rsidRPr="0028136B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surface receptor</w:t>
            </w:r>
          </w:p>
        </w:tc>
        <w:tc>
          <w:tcPr>
            <w:tcW w:w="4450" w:type="dxa"/>
            <w:vAlign w:val="center"/>
          </w:tcPr>
          <w:p w14:paraId="326EC1A5" w14:textId="5A064892" w:rsidR="00DF073E" w:rsidRPr="0028136B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</w:rPr>
              <w:t>Resistance to Escherichia coli F4ac adhesion to intestinal mucosa in pigs</w:t>
            </w:r>
          </w:p>
        </w:tc>
        <w:tc>
          <w:tcPr>
            <w:tcW w:w="1242" w:type="dxa"/>
            <w:vAlign w:val="center"/>
          </w:tcPr>
          <w:p w14:paraId="5E07A0F8" w14:textId="3ADCFEDA" w:rsidR="00DF073E" w:rsidRPr="0028136B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28136B" w14:paraId="72EF8B62" w14:textId="3BDE9AD2" w:rsidTr="00DF073E">
        <w:tc>
          <w:tcPr>
            <w:tcW w:w="2220" w:type="dxa"/>
            <w:vAlign w:val="center"/>
          </w:tcPr>
          <w:p w14:paraId="5D1E0433" w14:textId="77777777" w:rsidR="00DF073E" w:rsidRPr="0028136B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Chr1:114.13-114.15</w:t>
            </w:r>
          </w:p>
          <w:p w14:paraId="33151209" w14:textId="77777777" w:rsidR="00DF073E" w:rsidRPr="0028136B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10" w:type="dxa"/>
            <w:vAlign w:val="center"/>
          </w:tcPr>
          <w:p w14:paraId="3F8EDD42" w14:textId="77777777" w:rsidR="00DF073E" w:rsidRPr="0028136B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Mucin 13, Cell Surface Associated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28136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MUC13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4A61A009" w14:textId="77777777" w:rsidR="00DF073E" w:rsidRPr="0028136B" w:rsidRDefault="00DF073E" w:rsidP="0028136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  <w:vAlign w:val="center"/>
          </w:tcPr>
          <w:p w14:paraId="154A37AE" w14:textId="77777777" w:rsidR="00DF073E" w:rsidRPr="0028136B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surface glycoprotein</w:t>
            </w:r>
          </w:p>
          <w:p w14:paraId="1E455F06" w14:textId="77777777" w:rsidR="00DF073E" w:rsidRPr="0028136B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0" w:type="dxa"/>
            <w:vAlign w:val="center"/>
          </w:tcPr>
          <w:p w14:paraId="665B3647" w14:textId="44B7EC27" w:rsidR="00DF073E" w:rsidRPr="0028136B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</w:rPr>
              <w:t>Resistance to Escherichia coli F4ac adhesion to intestinal mucosa in pigs</w:t>
            </w:r>
          </w:p>
        </w:tc>
        <w:tc>
          <w:tcPr>
            <w:tcW w:w="1242" w:type="dxa"/>
            <w:vAlign w:val="center"/>
          </w:tcPr>
          <w:p w14:paraId="543E3E79" w14:textId="6E758B2F" w:rsidR="00DF073E" w:rsidRPr="0028136B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008C3310" w14:textId="4BAB705C" w:rsidTr="00DF073E">
        <w:tc>
          <w:tcPr>
            <w:tcW w:w="2220" w:type="dxa"/>
            <w:vAlign w:val="center"/>
          </w:tcPr>
          <w:p w14:paraId="6FD40DFF" w14:textId="121DB9DB" w:rsidR="00DF073E" w:rsidRPr="0028136B" w:rsidRDefault="00DF073E" w:rsidP="0028136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Chr1:114.22-114.30</w:t>
            </w:r>
          </w:p>
        </w:tc>
        <w:tc>
          <w:tcPr>
            <w:tcW w:w="3910" w:type="dxa"/>
            <w:vAlign w:val="center"/>
          </w:tcPr>
          <w:p w14:paraId="3529E5CD" w14:textId="7E6E93C2" w:rsidR="00DF073E" w:rsidRPr="0028136B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Heart Development Protein </w:t>
            </w:r>
            <w:proofErr w:type="gramStart"/>
            <w:r w:rsidRPr="0028136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With</w:t>
            </w:r>
            <w:proofErr w:type="gramEnd"/>
            <w:r w:rsidRPr="0028136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EGF Like Domains 1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28136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HEG1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76" w:type="dxa"/>
            <w:vAlign w:val="center"/>
          </w:tcPr>
          <w:p w14:paraId="2361AE2F" w14:textId="6092E52B" w:rsidR="00DF073E" w:rsidRPr="0028136B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signaling pathways receptor</w:t>
            </w:r>
          </w:p>
        </w:tc>
        <w:tc>
          <w:tcPr>
            <w:tcW w:w="4450" w:type="dxa"/>
            <w:vAlign w:val="center"/>
          </w:tcPr>
          <w:p w14:paraId="008CC7F1" w14:textId="77777777" w:rsidR="00DF073E" w:rsidRPr="0028136B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</w:rPr>
              <w:t>Resistance to Escherichia coli F4ac adhesion to intestinal mucosa in pigs</w:t>
            </w:r>
          </w:p>
          <w:p w14:paraId="5E662931" w14:textId="77777777" w:rsidR="00DF073E" w:rsidRPr="0028136B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40A34" w14:textId="35CA5668" w:rsidR="00DF073E" w:rsidRPr="0028136B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Mycobatterium</w:t>
            </w:r>
            <w:proofErr w:type="spellEnd"/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avium spp. Paratuberculosis in cattle (LRCH3)</w:t>
            </w:r>
          </w:p>
        </w:tc>
        <w:tc>
          <w:tcPr>
            <w:tcW w:w="1242" w:type="dxa"/>
            <w:vAlign w:val="center"/>
          </w:tcPr>
          <w:p w14:paraId="19E85186" w14:textId="741054F2" w:rsidR="00DF073E" w:rsidRPr="005D1BC7" w:rsidRDefault="00751132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,10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,10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28136B" w14:paraId="444D9A77" w14:textId="76298183" w:rsidTr="00DF073E">
        <w:tc>
          <w:tcPr>
            <w:tcW w:w="2220" w:type="dxa"/>
            <w:vAlign w:val="center"/>
          </w:tcPr>
          <w:p w14:paraId="35CE8AB0" w14:textId="0DB9C5C9" w:rsidR="00DF073E" w:rsidRPr="0028136B" w:rsidRDefault="00DF073E" w:rsidP="002813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Chr1:115.03-115.13</w:t>
            </w:r>
          </w:p>
        </w:tc>
        <w:tc>
          <w:tcPr>
            <w:tcW w:w="3910" w:type="dxa"/>
            <w:vAlign w:val="center"/>
          </w:tcPr>
          <w:p w14:paraId="4FAB5662" w14:textId="038AF597" w:rsidR="00DF073E" w:rsidRPr="0028136B" w:rsidRDefault="00DF073E" w:rsidP="002813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Leucine Rich Repeats </w:t>
            </w:r>
            <w:proofErr w:type="gramStart"/>
            <w:r w:rsidRPr="0028136B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And</w:t>
            </w:r>
            <w:proofErr w:type="gramEnd"/>
            <w:r w:rsidRPr="0028136B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 Calponin Homology Domain Containing 3</w:t>
            </w:r>
            <w:r w:rsidRPr="00281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r w:rsidRPr="0028136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LRCH3</w:t>
            </w:r>
            <w:r w:rsidRPr="00281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1776" w:type="dxa"/>
            <w:vAlign w:val="center"/>
          </w:tcPr>
          <w:p w14:paraId="7B1DBC46" w14:textId="7B0A4CBE" w:rsidR="00DF073E" w:rsidRPr="0028136B" w:rsidRDefault="00DF073E" w:rsidP="002813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Regulation of the actin cytoskeleton</w:t>
            </w:r>
          </w:p>
        </w:tc>
        <w:tc>
          <w:tcPr>
            <w:tcW w:w="4450" w:type="dxa"/>
            <w:vAlign w:val="center"/>
          </w:tcPr>
          <w:p w14:paraId="5253215D" w14:textId="77777777" w:rsidR="00DF073E" w:rsidRPr="0028136B" w:rsidRDefault="00DF073E" w:rsidP="002813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Resistance to Escherichia coli F4ac adhesion to intestinal mucosa in pigs</w:t>
            </w:r>
          </w:p>
          <w:p w14:paraId="43092EBF" w14:textId="77777777" w:rsidR="00DF073E" w:rsidRPr="0028136B" w:rsidRDefault="00DF073E" w:rsidP="002813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ECCBEFE" w14:textId="013E0317" w:rsidR="00DF073E" w:rsidRPr="0028136B" w:rsidRDefault="00DF073E" w:rsidP="002813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281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Mycobatterium</w:t>
            </w:r>
            <w:proofErr w:type="spellEnd"/>
            <w:r w:rsidRPr="00281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avium spp. Paratuberculosis in cattle (LRCH3)</w:t>
            </w:r>
          </w:p>
        </w:tc>
        <w:tc>
          <w:tcPr>
            <w:tcW w:w="1242" w:type="dxa"/>
            <w:vAlign w:val="center"/>
          </w:tcPr>
          <w:p w14:paraId="4FC7EFF6" w14:textId="26B9CFB9" w:rsidR="00DF073E" w:rsidRPr="0028136B" w:rsidRDefault="00751132" w:rsidP="002813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,10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,10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510CCB93" w14:textId="78B3586C" w:rsidTr="00DF073E">
        <w:tc>
          <w:tcPr>
            <w:tcW w:w="2220" w:type="dxa"/>
            <w:vAlign w:val="center"/>
          </w:tcPr>
          <w:p w14:paraId="29BB084E" w14:textId="1FA69D6C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Chr1:114.97-115.03</w:t>
            </w:r>
          </w:p>
        </w:tc>
        <w:tc>
          <w:tcPr>
            <w:tcW w:w="3910" w:type="dxa"/>
            <w:vAlign w:val="center"/>
          </w:tcPr>
          <w:p w14:paraId="073A545B" w14:textId="77777777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IQ Motif Containing G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 (</w:t>
            </w:r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IQCG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76" w:type="dxa"/>
            <w:vAlign w:val="center"/>
          </w:tcPr>
          <w:p w14:paraId="63C2ED7D" w14:textId="77777777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Ciliary motility</w:t>
            </w:r>
          </w:p>
        </w:tc>
        <w:tc>
          <w:tcPr>
            <w:tcW w:w="4450" w:type="dxa"/>
            <w:vAlign w:val="center"/>
          </w:tcPr>
          <w:p w14:paraId="481DCAB9" w14:textId="77777777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Semen quality traits in bulls and pigs</w:t>
            </w:r>
          </w:p>
        </w:tc>
        <w:tc>
          <w:tcPr>
            <w:tcW w:w="1242" w:type="dxa"/>
            <w:vAlign w:val="center"/>
          </w:tcPr>
          <w:p w14:paraId="39F6EDC7" w14:textId="49742650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2228A6F1" w14:textId="1DA7EEF4" w:rsidTr="00DF073E">
        <w:tc>
          <w:tcPr>
            <w:tcW w:w="2220" w:type="dxa"/>
            <w:vAlign w:val="center"/>
          </w:tcPr>
          <w:p w14:paraId="42E37140" w14:textId="0778828C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Chr2:47.27-47.35</w:t>
            </w:r>
          </w:p>
        </w:tc>
        <w:tc>
          <w:tcPr>
            <w:tcW w:w="3910" w:type="dxa"/>
            <w:vAlign w:val="center"/>
          </w:tcPr>
          <w:p w14:paraId="2A7C6EF5" w14:textId="13B48791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GDNF Family Receptor Alpha Like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GFRAL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76" w:type="dxa"/>
            <w:vAlign w:val="center"/>
          </w:tcPr>
          <w:p w14:paraId="02B96428" w14:textId="273E5553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Receptor of growth differentiation factors</w:t>
            </w:r>
          </w:p>
        </w:tc>
        <w:tc>
          <w:tcPr>
            <w:tcW w:w="4450" w:type="dxa"/>
            <w:vAlign w:val="center"/>
          </w:tcPr>
          <w:p w14:paraId="1D43FA05" w14:textId="198BF48A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Body energy balance in mice</w:t>
            </w:r>
          </w:p>
        </w:tc>
        <w:tc>
          <w:tcPr>
            <w:tcW w:w="1242" w:type="dxa"/>
            <w:vAlign w:val="center"/>
          </w:tcPr>
          <w:p w14:paraId="53DB6118" w14:textId="6C1A5261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129C5C32" w14:textId="22BB75C5" w:rsidTr="00DF073E">
        <w:tc>
          <w:tcPr>
            <w:tcW w:w="2220" w:type="dxa"/>
            <w:vAlign w:val="center"/>
          </w:tcPr>
          <w:p w14:paraId="2C6151D9" w14:textId="55072E30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Chr2:48.54-49.16</w:t>
            </w:r>
          </w:p>
        </w:tc>
        <w:tc>
          <w:tcPr>
            <w:tcW w:w="3910" w:type="dxa"/>
            <w:vAlign w:val="center"/>
          </w:tcPr>
          <w:p w14:paraId="2C8DC7A0" w14:textId="71BADE68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Dystonin</w:t>
            </w:r>
            <w:proofErr w:type="spellEnd"/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DST)</w:t>
            </w:r>
          </w:p>
        </w:tc>
        <w:tc>
          <w:tcPr>
            <w:tcW w:w="1776" w:type="dxa"/>
            <w:vAlign w:val="center"/>
          </w:tcPr>
          <w:p w14:paraId="56301E24" w14:textId="66691E5E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Adhesion junction plaque protein</w:t>
            </w:r>
          </w:p>
        </w:tc>
        <w:tc>
          <w:tcPr>
            <w:tcW w:w="4450" w:type="dxa"/>
            <w:vAlign w:val="center"/>
          </w:tcPr>
          <w:p w14:paraId="0F011CD4" w14:textId="79FF41FA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Spermatozoa motility, daughter still birth in cattle</w:t>
            </w:r>
          </w:p>
        </w:tc>
        <w:tc>
          <w:tcPr>
            <w:tcW w:w="1242" w:type="dxa"/>
            <w:vAlign w:val="center"/>
          </w:tcPr>
          <w:p w14:paraId="38BBAB03" w14:textId="4A24D306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4BB10FEC" w14:textId="35735243" w:rsidTr="00DF073E">
        <w:tc>
          <w:tcPr>
            <w:tcW w:w="2220" w:type="dxa"/>
            <w:vAlign w:val="center"/>
          </w:tcPr>
          <w:p w14:paraId="7904F38F" w14:textId="3179A27C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Chr2:49.33-49.36</w:t>
            </w:r>
          </w:p>
        </w:tc>
        <w:tc>
          <w:tcPr>
            <w:tcW w:w="3910" w:type="dxa"/>
            <w:vAlign w:val="center"/>
          </w:tcPr>
          <w:p w14:paraId="4E009C0D" w14:textId="561D332B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Member RAS Oncogene Family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RAB23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76" w:type="dxa"/>
            <w:vAlign w:val="center"/>
          </w:tcPr>
          <w:p w14:paraId="086F762B" w14:textId="55ABA897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Regulation of intracellular 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membrane trafficking</w:t>
            </w:r>
          </w:p>
        </w:tc>
        <w:tc>
          <w:tcPr>
            <w:tcW w:w="4450" w:type="dxa"/>
            <w:vAlign w:val="center"/>
          </w:tcPr>
          <w:p w14:paraId="37150220" w14:textId="4C558C2B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Oestrus</w:t>
            </w:r>
            <w:proofErr w:type="spellEnd"/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display in pigs</w:t>
            </w:r>
          </w:p>
        </w:tc>
        <w:tc>
          <w:tcPr>
            <w:tcW w:w="1242" w:type="dxa"/>
            <w:vAlign w:val="center"/>
          </w:tcPr>
          <w:p w14:paraId="3BFF4970" w14:textId="3DFF5E87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5DB876DD" w14:textId="1EB42A85" w:rsidTr="00DF073E">
        <w:tc>
          <w:tcPr>
            <w:tcW w:w="2220" w:type="dxa"/>
            <w:vAlign w:val="center"/>
          </w:tcPr>
          <w:p w14:paraId="250F9D62" w14:textId="225B407F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Chr2:51.36-52.23</w:t>
            </w:r>
          </w:p>
        </w:tc>
        <w:tc>
          <w:tcPr>
            <w:tcW w:w="3910" w:type="dxa"/>
            <w:vAlign w:val="center"/>
          </w:tcPr>
          <w:p w14:paraId="631572BE" w14:textId="51A21DEA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KH RNA Binding Domain Containing, Signal Transduction Associated 2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KHDRBS2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locus</w:t>
            </w:r>
          </w:p>
        </w:tc>
        <w:tc>
          <w:tcPr>
            <w:tcW w:w="1776" w:type="dxa"/>
            <w:vAlign w:val="center"/>
          </w:tcPr>
          <w:p w14:paraId="48DFE16D" w14:textId="0269E7BA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Regulation of RNA alternative splicing</w:t>
            </w:r>
          </w:p>
        </w:tc>
        <w:tc>
          <w:tcPr>
            <w:tcW w:w="4450" w:type="dxa"/>
            <w:vAlign w:val="center"/>
          </w:tcPr>
          <w:p w14:paraId="4FD7FCD8" w14:textId="3E807B33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Reproduction in cattle, goat, and pig</w:t>
            </w:r>
          </w:p>
        </w:tc>
        <w:tc>
          <w:tcPr>
            <w:tcW w:w="1242" w:type="dxa"/>
            <w:vAlign w:val="center"/>
          </w:tcPr>
          <w:p w14:paraId="2C0BDA0A" w14:textId="6303543F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45-47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5934B016" w14:textId="427C9341" w:rsidTr="00DF073E">
        <w:tc>
          <w:tcPr>
            <w:tcW w:w="2220" w:type="dxa"/>
            <w:vAlign w:val="center"/>
          </w:tcPr>
          <w:p w14:paraId="51F09460" w14:textId="21C60CA0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Chr2:52.90-52.97</w:t>
            </w:r>
          </w:p>
        </w:tc>
        <w:tc>
          <w:tcPr>
            <w:tcW w:w="3910" w:type="dxa"/>
            <w:vAlign w:val="center"/>
          </w:tcPr>
          <w:p w14:paraId="15790E2B" w14:textId="77777777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Lengsin</w:t>
            </w:r>
            <w:proofErr w:type="spellEnd"/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 Lens Protein with Glutamine Synthetase Domain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LGSN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76" w:type="dxa"/>
            <w:vAlign w:val="center"/>
          </w:tcPr>
          <w:p w14:paraId="602136F9" w14:textId="77777777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Pseudo Glutamine synthetase</w:t>
            </w:r>
          </w:p>
        </w:tc>
        <w:tc>
          <w:tcPr>
            <w:tcW w:w="4450" w:type="dxa"/>
            <w:vAlign w:val="center"/>
          </w:tcPr>
          <w:p w14:paraId="7546E6DD" w14:textId="77777777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Metabolism of the Glutamate in the eye retina</w:t>
            </w:r>
          </w:p>
        </w:tc>
        <w:tc>
          <w:tcPr>
            <w:tcW w:w="1242" w:type="dxa"/>
            <w:vAlign w:val="center"/>
          </w:tcPr>
          <w:p w14:paraId="3C13A884" w14:textId="638F7821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0AD7F4AA" w14:textId="263323DB" w:rsidTr="00DF073E">
        <w:tc>
          <w:tcPr>
            <w:tcW w:w="2220" w:type="dxa"/>
            <w:vAlign w:val="center"/>
          </w:tcPr>
          <w:p w14:paraId="03388EF8" w14:textId="45DF0A5A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Chr2:52.97-53.35</w:t>
            </w:r>
          </w:p>
        </w:tc>
        <w:tc>
          <w:tcPr>
            <w:tcW w:w="3910" w:type="dxa"/>
            <w:vAlign w:val="center"/>
          </w:tcPr>
          <w:p w14:paraId="2BD1615D" w14:textId="77777777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Type II oculocutaneous albinism 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OCA2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76" w:type="dxa"/>
            <w:vAlign w:val="center"/>
          </w:tcPr>
          <w:p w14:paraId="1A90F924" w14:textId="77777777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Tyrosine transportation</w:t>
            </w:r>
          </w:p>
        </w:tc>
        <w:tc>
          <w:tcPr>
            <w:tcW w:w="4450" w:type="dxa"/>
            <w:vAlign w:val="center"/>
          </w:tcPr>
          <w:p w14:paraId="30F948DA" w14:textId="77777777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Skin pigmentation in humans</w:t>
            </w:r>
          </w:p>
          <w:p w14:paraId="46B2A814" w14:textId="14FC9220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Eye disease in horse</w:t>
            </w:r>
          </w:p>
        </w:tc>
        <w:tc>
          <w:tcPr>
            <w:tcW w:w="1242" w:type="dxa"/>
            <w:vAlign w:val="center"/>
          </w:tcPr>
          <w:p w14:paraId="6B7AE3CD" w14:textId="54DE6B4D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14:paraId="4EE6E47A" w14:textId="34A18A11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56DCFDB5" w14:textId="1BC28F5F" w:rsidTr="00DF073E">
        <w:tc>
          <w:tcPr>
            <w:tcW w:w="2220" w:type="dxa"/>
            <w:vAlign w:val="center"/>
          </w:tcPr>
          <w:p w14:paraId="1D0A916A" w14:textId="189CE954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Chr2:53.31-53.56</w:t>
            </w:r>
          </w:p>
        </w:tc>
        <w:tc>
          <w:tcPr>
            <w:tcW w:w="3910" w:type="dxa"/>
            <w:vAlign w:val="center"/>
          </w:tcPr>
          <w:p w14:paraId="39796168" w14:textId="4EEA23B6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HECT and RLD Domain Containing E3 Ubiquitin Protein Ligase 2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HERC2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76" w:type="dxa"/>
            <w:vAlign w:val="center"/>
          </w:tcPr>
          <w:p w14:paraId="009A9AB7" w14:textId="77777777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Pigmentation metabolism</w:t>
            </w:r>
          </w:p>
        </w:tc>
        <w:tc>
          <w:tcPr>
            <w:tcW w:w="4450" w:type="dxa"/>
            <w:vAlign w:val="center"/>
          </w:tcPr>
          <w:p w14:paraId="462E2058" w14:textId="43F1366D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Iris heterochromia in humans</w:t>
            </w:r>
          </w:p>
        </w:tc>
        <w:tc>
          <w:tcPr>
            <w:tcW w:w="1242" w:type="dxa"/>
            <w:vAlign w:val="center"/>
          </w:tcPr>
          <w:p w14:paraId="729B9CD8" w14:textId="07A8EDC8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423E3063" w14:textId="14774DD3" w:rsidTr="00DF073E">
        <w:tc>
          <w:tcPr>
            <w:tcW w:w="2220" w:type="dxa"/>
            <w:vAlign w:val="center"/>
          </w:tcPr>
          <w:p w14:paraId="2BD8F22F" w14:textId="56AFEBB2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Chr2:53.68.53.77</w:t>
            </w:r>
          </w:p>
        </w:tc>
        <w:tc>
          <w:tcPr>
            <w:tcW w:w="3910" w:type="dxa"/>
            <w:vAlign w:val="center"/>
          </w:tcPr>
          <w:p w14:paraId="3CCFC3AD" w14:textId="77777777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Cytoplasmic FMR1 Interacting Protein 1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CYFIP1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76" w:type="dxa"/>
            <w:vAlign w:val="center"/>
          </w:tcPr>
          <w:p w14:paraId="09928C15" w14:textId="6C59F29A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Cytoskeletal dynamics</w:t>
            </w:r>
          </w:p>
        </w:tc>
        <w:tc>
          <w:tcPr>
            <w:tcW w:w="4450" w:type="dxa"/>
            <w:vAlign w:val="center"/>
          </w:tcPr>
          <w:p w14:paraId="5614B900" w14:textId="77777777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Nematode resistance in sheep</w:t>
            </w:r>
          </w:p>
        </w:tc>
        <w:tc>
          <w:tcPr>
            <w:tcW w:w="1242" w:type="dxa"/>
            <w:vAlign w:val="center"/>
          </w:tcPr>
          <w:p w14:paraId="740A17C1" w14:textId="03E31341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27237150" w14:textId="29FB1EB6" w:rsidTr="00DF073E">
        <w:tc>
          <w:tcPr>
            <w:tcW w:w="2220" w:type="dxa"/>
            <w:vAlign w:val="center"/>
          </w:tcPr>
          <w:p w14:paraId="0D0EB933" w14:textId="35F1DDA3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Chr2:53.85-53.91</w:t>
            </w:r>
          </w:p>
        </w:tc>
        <w:tc>
          <w:tcPr>
            <w:tcW w:w="3910" w:type="dxa"/>
            <w:vAlign w:val="center"/>
          </w:tcPr>
          <w:p w14:paraId="08E37FF8" w14:textId="4F770BE2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Tubulin Gamma Complex Associated Protein 5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TUBGCP5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76" w:type="dxa"/>
            <w:vAlign w:val="center"/>
          </w:tcPr>
          <w:p w14:paraId="1AB1078A" w14:textId="4DA36A4D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Microtubule nucleation at the centrosome</w:t>
            </w:r>
          </w:p>
        </w:tc>
        <w:tc>
          <w:tcPr>
            <w:tcW w:w="4450" w:type="dxa"/>
            <w:vAlign w:val="center"/>
          </w:tcPr>
          <w:p w14:paraId="147B06B0" w14:textId="7B9F2FE5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Fertility in humans</w:t>
            </w:r>
          </w:p>
        </w:tc>
        <w:tc>
          <w:tcPr>
            <w:tcW w:w="1242" w:type="dxa"/>
            <w:vAlign w:val="center"/>
          </w:tcPr>
          <w:p w14:paraId="4EBC4156" w14:textId="3CAB68E0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59CEA5AE" w14:textId="25A7939E" w:rsidTr="00DF073E">
        <w:tc>
          <w:tcPr>
            <w:tcW w:w="2220" w:type="dxa"/>
            <w:vAlign w:val="center"/>
          </w:tcPr>
          <w:p w14:paraId="6BB40723" w14:textId="1AD0851E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Chr2:53.94-53.96</w:t>
            </w:r>
          </w:p>
        </w:tc>
        <w:tc>
          <w:tcPr>
            <w:tcW w:w="3910" w:type="dxa"/>
            <w:vAlign w:val="center"/>
          </w:tcPr>
          <w:p w14:paraId="7482BADB" w14:textId="71A0528C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Protein Tyrosine Phosphatase Non-Receptor Type 18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PTPN18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76" w:type="dxa"/>
            <w:vAlign w:val="center"/>
          </w:tcPr>
          <w:p w14:paraId="56474830" w14:textId="1DC7B4E5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Signal protein</w:t>
            </w:r>
          </w:p>
        </w:tc>
        <w:tc>
          <w:tcPr>
            <w:tcW w:w="4450" w:type="dxa"/>
            <w:vAlign w:val="center"/>
          </w:tcPr>
          <w:p w14:paraId="07A9312F" w14:textId="22288824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Feeding behavior in pigs</w:t>
            </w:r>
          </w:p>
        </w:tc>
        <w:tc>
          <w:tcPr>
            <w:tcW w:w="1242" w:type="dxa"/>
            <w:vAlign w:val="center"/>
          </w:tcPr>
          <w:p w14:paraId="00D08017" w14:textId="56165F3A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36DB75FF" w14:textId="5365668C" w:rsidTr="00DF073E">
        <w:tc>
          <w:tcPr>
            <w:tcW w:w="2220" w:type="dxa"/>
            <w:vAlign w:val="center"/>
          </w:tcPr>
          <w:p w14:paraId="6FE139CB" w14:textId="24E2484E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Chr2: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54.08-54.09</w:t>
            </w:r>
          </w:p>
        </w:tc>
        <w:tc>
          <w:tcPr>
            <w:tcW w:w="3910" w:type="dxa"/>
            <w:vAlign w:val="center"/>
          </w:tcPr>
          <w:p w14:paraId="2E730C92" w14:textId="3E6C601E" w:rsidR="00DF073E" w:rsidRPr="00E16435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1643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 xml:space="preserve">APC Membrane Recruitment </w:t>
            </w:r>
            <w:proofErr w:type="spellStart"/>
            <w:r w:rsidRPr="00E1643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Protein</w:t>
            </w:r>
            <w:proofErr w:type="spellEnd"/>
            <w:r w:rsidRPr="00E1643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 xml:space="preserve"> 3</w:t>
            </w:r>
            <w:r w:rsidRPr="00E164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r w:rsidRPr="00E16435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AMER3</w:t>
            </w:r>
            <w:r w:rsidRPr="00E164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</w:p>
        </w:tc>
        <w:tc>
          <w:tcPr>
            <w:tcW w:w="1776" w:type="dxa"/>
            <w:vAlign w:val="center"/>
          </w:tcPr>
          <w:p w14:paraId="0EB5FF34" w14:textId="24B18FA5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Signal protein</w:t>
            </w:r>
          </w:p>
        </w:tc>
        <w:tc>
          <w:tcPr>
            <w:tcW w:w="4450" w:type="dxa"/>
            <w:vAlign w:val="center"/>
          </w:tcPr>
          <w:p w14:paraId="770C3046" w14:textId="5FA43327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Embryogenesis</w:t>
            </w:r>
          </w:p>
        </w:tc>
        <w:tc>
          <w:tcPr>
            <w:tcW w:w="1242" w:type="dxa"/>
            <w:vAlign w:val="center"/>
          </w:tcPr>
          <w:p w14:paraId="29A4EB16" w14:textId="7A1B2EA2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17E8AF83" w14:textId="6B704EBC" w:rsidTr="00DF073E">
        <w:tc>
          <w:tcPr>
            <w:tcW w:w="2220" w:type="dxa"/>
            <w:vAlign w:val="center"/>
          </w:tcPr>
          <w:p w14:paraId="72B632C2" w14:textId="4C8F8DA4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Chr2:54.11-54.48</w:t>
            </w:r>
          </w:p>
        </w:tc>
        <w:tc>
          <w:tcPr>
            <w:tcW w:w="3910" w:type="dxa"/>
            <w:vAlign w:val="center"/>
          </w:tcPr>
          <w:p w14:paraId="52C6339D" w14:textId="3AC66392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Rho Guanine Nucleotide Exchange Factor 4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ARHGEF4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76" w:type="dxa"/>
            <w:vAlign w:val="center"/>
          </w:tcPr>
          <w:p w14:paraId="18B6E0AF" w14:textId="115360AF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Signal protein</w:t>
            </w:r>
          </w:p>
        </w:tc>
        <w:tc>
          <w:tcPr>
            <w:tcW w:w="4450" w:type="dxa"/>
            <w:vAlign w:val="center"/>
          </w:tcPr>
          <w:p w14:paraId="3AD65A76" w14:textId="646E75C5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Milk production in cattle</w:t>
            </w:r>
          </w:p>
        </w:tc>
        <w:tc>
          <w:tcPr>
            <w:tcW w:w="1242" w:type="dxa"/>
            <w:vAlign w:val="center"/>
          </w:tcPr>
          <w:p w14:paraId="4C59463F" w14:textId="3ABD59F4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3AF31D6B" w14:textId="086C67C6" w:rsidTr="00DF073E">
        <w:tc>
          <w:tcPr>
            <w:tcW w:w="2220" w:type="dxa"/>
            <w:vAlign w:val="center"/>
          </w:tcPr>
          <w:p w14:paraId="64E0085C" w14:textId="3A3999D4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Chr2:54.5-54.56</w:t>
            </w:r>
          </w:p>
        </w:tc>
        <w:tc>
          <w:tcPr>
            <w:tcW w:w="3910" w:type="dxa"/>
            <w:vAlign w:val="center"/>
          </w:tcPr>
          <w:p w14:paraId="01AD9E4C" w14:textId="716C1CDA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Pleckstrin</w:t>
            </w:r>
            <w:proofErr w:type="spellEnd"/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Homology Domain Containing B2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PLEKHB2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),</w:t>
            </w:r>
          </w:p>
        </w:tc>
        <w:tc>
          <w:tcPr>
            <w:tcW w:w="1776" w:type="dxa"/>
            <w:vAlign w:val="center"/>
          </w:tcPr>
          <w:p w14:paraId="7C9E7A29" w14:textId="50F684EB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Protein trafficking</w:t>
            </w:r>
          </w:p>
        </w:tc>
        <w:tc>
          <w:tcPr>
            <w:tcW w:w="4450" w:type="dxa"/>
            <w:vAlign w:val="center"/>
          </w:tcPr>
          <w:p w14:paraId="36514697" w14:textId="77777777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Residual feed intake in cattle</w:t>
            </w:r>
          </w:p>
          <w:p w14:paraId="6287F097" w14:textId="77777777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Follicle size in cattle</w:t>
            </w:r>
          </w:p>
          <w:p w14:paraId="66C16BB5" w14:textId="31C2F07F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Mastitis resistance in sheep</w:t>
            </w:r>
          </w:p>
        </w:tc>
        <w:tc>
          <w:tcPr>
            <w:tcW w:w="1242" w:type="dxa"/>
            <w:vAlign w:val="center"/>
          </w:tcPr>
          <w:p w14:paraId="254DF66B" w14:textId="27D24A92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[37,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0C445E92" w14:textId="41A8EA9E" w:rsidTr="00DF073E">
        <w:tc>
          <w:tcPr>
            <w:tcW w:w="2220" w:type="dxa"/>
            <w:vAlign w:val="center"/>
          </w:tcPr>
          <w:p w14:paraId="4148C58E" w14:textId="4ECF3E45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Chr2:57.32-57.37</w:t>
            </w:r>
          </w:p>
        </w:tc>
        <w:tc>
          <w:tcPr>
            <w:tcW w:w="3910" w:type="dxa"/>
            <w:vAlign w:val="center"/>
          </w:tcPr>
          <w:p w14:paraId="1FCFA5D7" w14:textId="5A0A2E00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LIM Zinc Finger Domain Containing 2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LIMS2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76" w:type="dxa"/>
            <w:vAlign w:val="center"/>
          </w:tcPr>
          <w:p w14:paraId="7C19E6FE" w14:textId="3FAA86DA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Adhesion protein</w:t>
            </w:r>
          </w:p>
        </w:tc>
        <w:tc>
          <w:tcPr>
            <w:tcW w:w="4450" w:type="dxa"/>
            <w:vAlign w:val="center"/>
          </w:tcPr>
          <w:p w14:paraId="08BF9FD4" w14:textId="2B89047D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Respiration rate in pigs</w:t>
            </w:r>
          </w:p>
        </w:tc>
        <w:tc>
          <w:tcPr>
            <w:tcW w:w="1242" w:type="dxa"/>
            <w:vAlign w:val="center"/>
          </w:tcPr>
          <w:p w14:paraId="3A633DBD" w14:textId="5632376C" w:rsidR="00DF073E" w:rsidRPr="005D1BC7" w:rsidRDefault="00DF073E" w:rsidP="00281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1D13EE11" w14:textId="77777777" w:rsidR="000742E0" w:rsidRPr="005D1BC7" w:rsidRDefault="000742E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D1BC7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051AFC65" w14:textId="297A3F2A" w:rsidR="0083327E" w:rsidRPr="005D1BC7" w:rsidRDefault="0083327E" w:rsidP="0083327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D1BC7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Genes annot</w:t>
      </w:r>
      <w:r w:rsidR="000A61D9" w:rsidRPr="005D1BC7">
        <w:rPr>
          <w:rFonts w:ascii="Times New Roman" w:hAnsi="Times New Roman" w:cs="Times New Roman"/>
          <w:b/>
          <w:bCs/>
          <w:sz w:val="24"/>
          <w:szCs w:val="24"/>
          <w:lang w:val="en-US"/>
        </w:rPr>
        <w:t>at</w:t>
      </w:r>
      <w:r w:rsidRPr="005D1BC7">
        <w:rPr>
          <w:rFonts w:ascii="Times New Roman" w:hAnsi="Times New Roman" w:cs="Times New Roman"/>
          <w:b/>
          <w:bCs/>
          <w:sz w:val="24"/>
          <w:szCs w:val="24"/>
          <w:lang w:val="en-US"/>
        </w:rPr>
        <w:t>ed in ROH islands detected on RIVER_DATA se</w:t>
      </w:r>
      <w:r w:rsidR="000742E0" w:rsidRPr="005D1BC7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43"/>
        <w:gridCol w:w="3239"/>
        <w:gridCol w:w="4237"/>
        <w:gridCol w:w="2902"/>
        <w:gridCol w:w="1756"/>
      </w:tblGrid>
      <w:tr w:rsidR="00DF073E" w:rsidRPr="005D1BC7" w14:paraId="579A1467" w14:textId="0469A3AB" w:rsidTr="00DF073E">
        <w:tc>
          <w:tcPr>
            <w:tcW w:w="0" w:type="auto"/>
            <w:vAlign w:val="center"/>
          </w:tcPr>
          <w:p w14:paraId="078EE48A" w14:textId="2411809B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Position (Mb)</w:t>
            </w:r>
          </w:p>
        </w:tc>
        <w:tc>
          <w:tcPr>
            <w:tcW w:w="3239" w:type="dxa"/>
            <w:vAlign w:val="center"/>
          </w:tcPr>
          <w:p w14:paraId="0FE235E9" w14:textId="77777777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Gene name</w:t>
            </w:r>
          </w:p>
        </w:tc>
        <w:tc>
          <w:tcPr>
            <w:tcW w:w="4237" w:type="dxa"/>
            <w:vAlign w:val="center"/>
          </w:tcPr>
          <w:p w14:paraId="743AF2D3" w14:textId="77777777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Function</w:t>
            </w:r>
          </w:p>
        </w:tc>
        <w:tc>
          <w:tcPr>
            <w:tcW w:w="0" w:type="auto"/>
            <w:vAlign w:val="center"/>
          </w:tcPr>
          <w:p w14:paraId="148277ED" w14:textId="77777777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Associated traits</w:t>
            </w:r>
          </w:p>
        </w:tc>
        <w:tc>
          <w:tcPr>
            <w:tcW w:w="0" w:type="auto"/>
            <w:vAlign w:val="center"/>
          </w:tcPr>
          <w:p w14:paraId="6C3F6888" w14:textId="4DC8195E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Reference</w:t>
            </w:r>
          </w:p>
        </w:tc>
      </w:tr>
      <w:tr w:rsidR="00DF073E" w:rsidRPr="005D1BC7" w14:paraId="432FE864" w14:textId="3867EFBD" w:rsidTr="00DF073E">
        <w:tc>
          <w:tcPr>
            <w:tcW w:w="0" w:type="auto"/>
            <w:vAlign w:val="center"/>
          </w:tcPr>
          <w:p w14:paraId="5C2EB496" w14:textId="407636D6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Chr1:40.66-42.63</w:t>
            </w:r>
          </w:p>
        </w:tc>
        <w:tc>
          <w:tcPr>
            <w:tcW w:w="3239" w:type="dxa"/>
            <w:vAlign w:val="center"/>
          </w:tcPr>
          <w:p w14:paraId="06D2D87B" w14:textId="77777777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CUB And Sushi Multiple Domains 1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CSMD1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237" w:type="dxa"/>
            <w:vAlign w:val="center"/>
          </w:tcPr>
          <w:p w14:paraId="61C78F11" w14:textId="77777777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Regulator protein</w:t>
            </w:r>
          </w:p>
        </w:tc>
        <w:tc>
          <w:tcPr>
            <w:tcW w:w="0" w:type="auto"/>
            <w:vAlign w:val="center"/>
          </w:tcPr>
          <w:p w14:paraId="3FC87BB5" w14:textId="77777777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Development of central nervous system</w:t>
            </w:r>
          </w:p>
        </w:tc>
        <w:tc>
          <w:tcPr>
            <w:tcW w:w="0" w:type="auto"/>
            <w:vAlign w:val="center"/>
          </w:tcPr>
          <w:p w14:paraId="093EA440" w14:textId="1E92C602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7719CE78" w14:textId="6BC761E0" w:rsidTr="00DF073E">
        <w:tc>
          <w:tcPr>
            <w:tcW w:w="0" w:type="auto"/>
            <w:vAlign w:val="center"/>
          </w:tcPr>
          <w:p w14:paraId="261BD47D" w14:textId="2FBB7EF4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Chr1:43.36-43.43</w:t>
            </w:r>
          </w:p>
        </w:tc>
        <w:tc>
          <w:tcPr>
            <w:tcW w:w="3239" w:type="dxa"/>
            <w:vAlign w:val="center"/>
          </w:tcPr>
          <w:p w14:paraId="14B398F4" w14:textId="22ED0502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Myomesin</w:t>
            </w:r>
            <w:proofErr w:type="spellEnd"/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2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MYOM2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237" w:type="dxa"/>
            <w:vAlign w:val="center"/>
          </w:tcPr>
          <w:p w14:paraId="48FF7E70" w14:textId="2EEF450C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Cytoskeleton protein</w:t>
            </w:r>
          </w:p>
        </w:tc>
        <w:tc>
          <w:tcPr>
            <w:tcW w:w="0" w:type="auto"/>
            <w:vAlign w:val="center"/>
          </w:tcPr>
          <w:p w14:paraId="0CA27891" w14:textId="34B61C3C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Muscle contraction</w:t>
            </w:r>
          </w:p>
        </w:tc>
        <w:tc>
          <w:tcPr>
            <w:tcW w:w="0" w:type="auto"/>
            <w:vAlign w:val="center"/>
          </w:tcPr>
          <w:p w14:paraId="4FF7F90A" w14:textId="4FB9F792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4CFEF0CD" w14:textId="153D5B35" w:rsidTr="00DF073E">
        <w:tc>
          <w:tcPr>
            <w:tcW w:w="0" w:type="auto"/>
            <w:vAlign w:val="center"/>
          </w:tcPr>
          <w:p w14:paraId="14C664BE" w14:textId="5C357922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Chr1:43.45-43.46</w:t>
            </w:r>
          </w:p>
        </w:tc>
        <w:tc>
          <w:tcPr>
            <w:tcW w:w="3239" w:type="dxa"/>
            <w:vAlign w:val="center"/>
          </w:tcPr>
          <w:p w14:paraId="1A1386F2" w14:textId="522BC8CE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Kelch</w:t>
            </w:r>
            <w:proofErr w:type="spellEnd"/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repeat and BTB domain-containing protein 11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KBTBD11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237" w:type="dxa"/>
            <w:vAlign w:val="center"/>
          </w:tcPr>
          <w:p w14:paraId="7A2CB50C" w14:textId="5C29F1CF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Signal protein</w:t>
            </w:r>
          </w:p>
        </w:tc>
        <w:tc>
          <w:tcPr>
            <w:tcW w:w="0" w:type="auto"/>
            <w:vAlign w:val="center"/>
          </w:tcPr>
          <w:p w14:paraId="202A83F9" w14:textId="0BD9626A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Osteoclast differentiation</w:t>
            </w:r>
          </w:p>
        </w:tc>
        <w:tc>
          <w:tcPr>
            <w:tcW w:w="0" w:type="auto"/>
            <w:vAlign w:val="center"/>
          </w:tcPr>
          <w:p w14:paraId="1A15AF9E" w14:textId="11F76C9C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28136B" w14:paraId="1DBDBA6C" w14:textId="5FC38575" w:rsidTr="00DF073E">
        <w:tc>
          <w:tcPr>
            <w:tcW w:w="0" w:type="auto"/>
            <w:vAlign w:val="center"/>
          </w:tcPr>
          <w:p w14:paraId="0B2DA761" w14:textId="32A2016E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Chr1:43.47-43.53</w:t>
            </w:r>
          </w:p>
        </w:tc>
        <w:tc>
          <w:tcPr>
            <w:tcW w:w="3239" w:type="dxa"/>
            <w:vAlign w:val="center"/>
          </w:tcPr>
          <w:p w14:paraId="717AFA72" w14:textId="7AF8B76E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Rho guanine nucleotide exchange factor 10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28136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ARHGEF10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237" w:type="dxa"/>
            <w:vAlign w:val="center"/>
          </w:tcPr>
          <w:p w14:paraId="15E6D453" w14:textId="4FE4CB33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Metabolism of fatty acid desaturases</w:t>
            </w:r>
          </w:p>
        </w:tc>
        <w:tc>
          <w:tcPr>
            <w:tcW w:w="0" w:type="auto"/>
            <w:vAlign w:val="center"/>
          </w:tcPr>
          <w:p w14:paraId="536C3B69" w14:textId="75632081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Hairless phenotype in pigs</w:t>
            </w:r>
          </w:p>
        </w:tc>
        <w:tc>
          <w:tcPr>
            <w:tcW w:w="0" w:type="auto"/>
            <w:vAlign w:val="center"/>
          </w:tcPr>
          <w:p w14:paraId="7A2FFB04" w14:textId="7E99A0DB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63,11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28136B" w14:paraId="42F50FF9" w14:textId="40521B60" w:rsidTr="00DF073E">
        <w:tc>
          <w:tcPr>
            <w:tcW w:w="0" w:type="auto"/>
            <w:vAlign w:val="center"/>
          </w:tcPr>
          <w:p w14:paraId="12A57F5A" w14:textId="25DA1D9F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Chr1:43.62-43.68</w:t>
            </w:r>
          </w:p>
        </w:tc>
        <w:tc>
          <w:tcPr>
            <w:tcW w:w="3239" w:type="dxa"/>
            <w:vAlign w:val="center"/>
          </w:tcPr>
          <w:p w14:paraId="7213696C" w14:textId="3BAF333B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Transmembrane ER and ERGIC Protein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28136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CLN8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237" w:type="dxa"/>
            <w:vAlign w:val="center"/>
          </w:tcPr>
          <w:p w14:paraId="6DC04A3E" w14:textId="18F2E160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Vacuolar transport</w:t>
            </w:r>
          </w:p>
        </w:tc>
        <w:tc>
          <w:tcPr>
            <w:tcW w:w="0" w:type="auto"/>
            <w:vAlign w:val="center"/>
          </w:tcPr>
          <w:p w14:paraId="04ED3007" w14:textId="3F39C227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Hairless phenotype in pigs</w:t>
            </w:r>
          </w:p>
        </w:tc>
        <w:tc>
          <w:tcPr>
            <w:tcW w:w="0" w:type="auto"/>
            <w:vAlign w:val="center"/>
          </w:tcPr>
          <w:p w14:paraId="1A5827A1" w14:textId="4841418A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62,63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28136B" w14:paraId="4F4F0564" w14:textId="449A234A" w:rsidTr="00DF073E">
        <w:tc>
          <w:tcPr>
            <w:tcW w:w="0" w:type="auto"/>
            <w:vAlign w:val="center"/>
          </w:tcPr>
          <w:p w14:paraId="6E27B176" w14:textId="5E34F27B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Chr1:43.69-44.30</w:t>
            </w:r>
          </w:p>
        </w:tc>
        <w:tc>
          <w:tcPr>
            <w:tcW w:w="3239" w:type="dxa"/>
            <w:vAlign w:val="center"/>
          </w:tcPr>
          <w:p w14:paraId="03CFEE10" w14:textId="16E6BD86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Disk Large Scaffolding Associated Protein 2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28136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DLGAP2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237" w:type="dxa"/>
            <w:vAlign w:val="center"/>
          </w:tcPr>
          <w:p w14:paraId="5AEC8865" w14:textId="6A3B80B5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Transmission of neuronal signals</w:t>
            </w:r>
          </w:p>
        </w:tc>
        <w:tc>
          <w:tcPr>
            <w:tcW w:w="0" w:type="auto"/>
            <w:vAlign w:val="center"/>
          </w:tcPr>
          <w:p w14:paraId="3F396774" w14:textId="4B4D2970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Hairless phenotype in pigs</w:t>
            </w:r>
          </w:p>
        </w:tc>
        <w:tc>
          <w:tcPr>
            <w:tcW w:w="0" w:type="auto"/>
            <w:vAlign w:val="center"/>
          </w:tcPr>
          <w:p w14:paraId="1842A20A" w14:textId="4E7E0F10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63,11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28136B" w14:paraId="0FC756FF" w14:textId="437D16BA" w:rsidTr="00DF073E">
        <w:tc>
          <w:tcPr>
            <w:tcW w:w="0" w:type="auto"/>
            <w:vAlign w:val="center"/>
          </w:tcPr>
          <w:p w14:paraId="2683A660" w14:textId="7E7A7EC5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Chr1:46.72-46.75</w:t>
            </w:r>
          </w:p>
        </w:tc>
        <w:tc>
          <w:tcPr>
            <w:tcW w:w="3239" w:type="dxa"/>
            <w:vAlign w:val="center"/>
          </w:tcPr>
          <w:p w14:paraId="23927C7B" w14:textId="5E2509EC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Interferon Gamma Receptor 2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28136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IFNGR2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237" w:type="dxa"/>
            <w:vAlign w:val="center"/>
          </w:tcPr>
          <w:p w14:paraId="45BE38B9" w14:textId="1FE869CA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Receptor protein</w:t>
            </w:r>
          </w:p>
        </w:tc>
        <w:tc>
          <w:tcPr>
            <w:tcW w:w="0" w:type="auto"/>
            <w:vAlign w:val="center"/>
          </w:tcPr>
          <w:p w14:paraId="2D92FA55" w14:textId="79857C82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Polledness</w:t>
            </w:r>
            <w:proofErr w:type="spellEnd"/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cattle and yak</w:t>
            </w:r>
          </w:p>
        </w:tc>
        <w:tc>
          <w:tcPr>
            <w:tcW w:w="0" w:type="auto"/>
            <w:vAlign w:val="center"/>
          </w:tcPr>
          <w:p w14:paraId="7A9A62A5" w14:textId="75B24CA1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64-66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134FF0B0" w14:textId="466476B6" w:rsidTr="00DF073E">
        <w:tc>
          <w:tcPr>
            <w:tcW w:w="0" w:type="auto"/>
            <w:vAlign w:val="center"/>
          </w:tcPr>
          <w:p w14:paraId="293CA70E" w14:textId="3C5E4088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Chr1:46.81-46.84</w:t>
            </w:r>
          </w:p>
        </w:tc>
        <w:tc>
          <w:tcPr>
            <w:tcW w:w="3239" w:type="dxa"/>
            <w:vAlign w:val="center"/>
          </w:tcPr>
          <w:p w14:paraId="16E18CC5" w14:textId="4DFA8C62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Interferon Alpha </w:t>
            </w:r>
            <w:proofErr w:type="gramStart"/>
            <w:r w:rsidRPr="0028136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And</w:t>
            </w:r>
            <w:proofErr w:type="gramEnd"/>
            <w:r w:rsidRPr="0028136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Beta Receptor Subunit 1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28136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IFNAR1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237" w:type="dxa"/>
            <w:vAlign w:val="center"/>
          </w:tcPr>
          <w:p w14:paraId="65E21C62" w14:textId="56739D41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Receptor protein</w:t>
            </w:r>
          </w:p>
        </w:tc>
        <w:tc>
          <w:tcPr>
            <w:tcW w:w="0" w:type="auto"/>
            <w:vAlign w:val="center"/>
          </w:tcPr>
          <w:p w14:paraId="2E67CBFF" w14:textId="1CFA0332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Polledness</w:t>
            </w:r>
            <w:proofErr w:type="spellEnd"/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cattle and yak</w:t>
            </w:r>
          </w:p>
        </w:tc>
        <w:tc>
          <w:tcPr>
            <w:tcW w:w="0" w:type="auto"/>
            <w:vAlign w:val="center"/>
          </w:tcPr>
          <w:p w14:paraId="5F09BACB" w14:textId="641B3842" w:rsidR="00DF073E" w:rsidRPr="0028136B" w:rsidRDefault="00751132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64-66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538545D2" w14:textId="6712B509" w:rsidTr="00DF073E">
        <w:tc>
          <w:tcPr>
            <w:tcW w:w="0" w:type="auto"/>
            <w:vAlign w:val="center"/>
          </w:tcPr>
          <w:p w14:paraId="1C92363A" w14:textId="7C56C0D2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Chr1:47.45-47.54</w:t>
            </w:r>
          </w:p>
        </w:tc>
        <w:tc>
          <w:tcPr>
            <w:tcW w:w="3239" w:type="dxa"/>
            <w:vAlign w:val="center"/>
          </w:tcPr>
          <w:p w14:paraId="30370E16" w14:textId="3D88E49C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28136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Synaptojanin</w:t>
            </w:r>
            <w:proofErr w:type="spellEnd"/>
            <w:r w:rsidRPr="0028136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1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28136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SYNJ1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237" w:type="dxa"/>
            <w:vAlign w:val="center"/>
          </w:tcPr>
          <w:p w14:paraId="4B24329D" w14:textId="3899B28B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Phosphatase</w:t>
            </w:r>
          </w:p>
        </w:tc>
        <w:tc>
          <w:tcPr>
            <w:tcW w:w="0" w:type="auto"/>
            <w:vAlign w:val="center"/>
          </w:tcPr>
          <w:p w14:paraId="46B69BF5" w14:textId="0B82856E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Polledness</w:t>
            </w:r>
            <w:proofErr w:type="spellEnd"/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cattle and yak</w:t>
            </w:r>
          </w:p>
        </w:tc>
        <w:tc>
          <w:tcPr>
            <w:tcW w:w="0" w:type="auto"/>
            <w:vAlign w:val="center"/>
          </w:tcPr>
          <w:p w14:paraId="6689E78F" w14:textId="4C4223F3" w:rsidR="00DF073E" w:rsidRPr="005D1BC7" w:rsidRDefault="00751132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64-66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5216DA4B" w14:textId="579A741D" w:rsidTr="00DF073E">
        <w:tc>
          <w:tcPr>
            <w:tcW w:w="0" w:type="auto"/>
            <w:vAlign w:val="center"/>
          </w:tcPr>
          <w:p w14:paraId="599E7026" w14:textId="569BEE4B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Chr3:57.46-57.47</w:t>
            </w:r>
          </w:p>
        </w:tc>
        <w:tc>
          <w:tcPr>
            <w:tcW w:w="3239" w:type="dxa"/>
            <w:vAlign w:val="center"/>
          </w:tcPr>
          <w:p w14:paraId="2E414FBA" w14:textId="77777777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Transmembrane Protein 100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MEM100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237" w:type="dxa"/>
            <w:vAlign w:val="center"/>
          </w:tcPr>
          <w:p w14:paraId="1A9C57F5" w14:textId="77777777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Signal protein</w:t>
            </w:r>
          </w:p>
        </w:tc>
        <w:tc>
          <w:tcPr>
            <w:tcW w:w="0" w:type="auto"/>
            <w:vAlign w:val="center"/>
          </w:tcPr>
          <w:p w14:paraId="7AE70D1E" w14:textId="4CB69C8E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Height in humans</w:t>
            </w:r>
          </w:p>
        </w:tc>
        <w:tc>
          <w:tcPr>
            <w:tcW w:w="0" w:type="auto"/>
            <w:vAlign w:val="center"/>
          </w:tcPr>
          <w:p w14:paraId="0CEF442B" w14:textId="15C32618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28136B" w14:paraId="577EFEF6" w14:textId="59CC3141" w:rsidTr="00DF073E">
        <w:tc>
          <w:tcPr>
            <w:tcW w:w="0" w:type="auto"/>
            <w:vAlign w:val="center"/>
          </w:tcPr>
          <w:p w14:paraId="311F57D5" w14:textId="47427539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Chr3:57.85-57.89</w:t>
            </w:r>
          </w:p>
        </w:tc>
        <w:tc>
          <w:tcPr>
            <w:tcW w:w="3239" w:type="dxa"/>
            <w:vAlign w:val="center"/>
          </w:tcPr>
          <w:p w14:paraId="1A7962C5" w14:textId="5266B169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HLF transcription factor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28136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HLF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237" w:type="dxa"/>
            <w:vAlign w:val="center"/>
          </w:tcPr>
          <w:p w14:paraId="3DCED19E" w14:textId="6A301A1D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Ion channel protein</w:t>
            </w:r>
          </w:p>
        </w:tc>
        <w:tc>
          <w:tcPr>
            <w:tcW w:w="0" w:type="auto"/>
            <w:vAlign w:val="center"/>
          </w:tcPr>
          <w:p w14:paraId="424C8120" w14:textId="1110C49A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Adaptation to specific environments</w:t>
            </w:r>
          </w:p>
        </w:tc>
        <w:tc>
          <w:tcPr>
            <w:tcW w:w="0" w:type="auto"/>
            <w:vAlign w:val="center"/>
          </w:tcPr>
          <w:p w14:paraId="0C028397" w14:textId="0FB36211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28136B" w14:paraId="4CD2BC03" w14:textId="1CBE0D81" w:rsidTr="00DF073E">
        <w:tc>
          <w:tcPr>
            <w:tcW w:w="0" w:type="auto"/>
            <w:vAlign w:val="center"/>
          </w:tcPr>
          <w:p w14:paraId="3E080BAB" w14:textId="5B97F4C1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Chr3:57.94-58.00</w:t>
            </w:r>
          </w:p>
        </w:tc>
        <w:tc>
          <w:tcPr>
            <w:tcW w:w="3239" w:type="dxa"/>
            <w:vAlign w:val="center"/>
          </w:tcPr>
          <w:p w14:paraId="55B472F7" w14:textId="48B0F20B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Monocyte to macrophage differentiation associated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28136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MMD)</w:t>
            </w:r>
          </w:p>
        </w:tc>
        <w:tc>
          <w:tcPr>
            <w:tcW w:w="4237" w:type="dxa"/>
            <w:vAlign w:val="center"/>
          </w:tcPr>
          <w:p w14:paraId="06AB5164" w14:textId="209CCAC9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Transcription factor</w:t>
            </w:r>
          </w:p>
        </w:tc>
        <w:tc>
          <w:tcPr>
            <w:tcW w:w="0" w:type="auto"/>
            <w:vAlign w:val="center"/>
          </w:tcPr>
          <w:p w14:paraId="755E0CC4" w14:textId="70448E37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Adaptation to specific environments</w:t>
            </w:r>
          </w:p>
        </w:tc>
        <w:tc>
          <w:tcPr>
            <w:tcW w:w="0" w:type="auto"/>
            <w:vAlign w:val="center"/>
          </w:tcPr>
          <w:p w14:paraId="341CB82F" w14:textId="67E3FE5E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315C1D6B" w14:textId="4EDA08F2" w:rsidTr="00DF073E">
        <w:tc>
          <w:tcPr>
            <w:tcW w:w="0" w:type="auto"/>
            <w:vAlign w:val="center"/>
          </w:tcPr>
          <w:p w14:paraId="4E5F691E" w14:textId="6A1753F0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Chr3:58.13-58.41</w:t>
            </w:r>
          </w:p>
        </w:tc>
        <w:tc>
          <w:tcPr>
            <w:tcW w:w="3239" w:type="dxa"/>
            <w:vAlign w:val="center"/>
          </w:tcPr>
          <w:p w14:paraId="3D507D37" w14:textId="6C2BBA5D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Syntax Binding Protein 4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28136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STXBP4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237" w:type="dxa"/>
            <w:vAlign w:val="center"/>
          </w:tcPr>
          <w:p w14:paraId="53E06E3D" w14:textId="2AB309FD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Translocation of transport </w:t>
            </w:r>
            <w:proofErr w:type="spellStart"/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vescicles</w:t>
            </w:r>
            <w:proofErr w:type="spellEnd"/>
          </w:p>
        </w:tc>
        <w:tc>
          <w:tcPr>
            <w:tcW w:w="0" w:type="auto"/>
            <w:vAlign w:val="center"/>
          </w:tcPr>
          <w:p w14:paraId="63F1EA08" w14:textId="06179950" w:rsidR="00DF073E" w:rsidRPr="0028136B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Adaptation to specific environments</w:t>
            </w:r>
          </w:p>
        </w:tc>
        <w:tc>
          <w:tcPr>
            <w:tcW w:w="0" w:type="auto"/>
            <w:vAlign w:val="center"/>
          </w:tcPr>
          <w:p w14:paraId="52AC26DF" w14:textId="3FE95FCD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  <w:r w:rsidRPr="00281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590208AA" w14:textId="1D84A484" w:rsidTr="00DF073E">
        <w:tc>
          <w:tcPr>
            <w:tcW w:w="0" w:type="auto"/>
            <w:vAlign w:val="center"/>
          </w:tcPr>
          <w:p w14:paraId="30329828" w14:textId="3D8147A3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Chr3:63.42-63.50</w:t>
            </w:r>
          </w:p>
        </w:tc>
        <w:tc>
          <w:tcPr>
            <w:tcW w:w="3239" w:type="dxa"/>
            <w:vAlign w:val="center"/>
          </w:tcPr>
          <w:p w14:paraId="2003FA1E" w14:textId="6D035DB6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Annexin a10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ANXA10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237" w:type="dxa"/>
            <w:vAlign w:val="center"/>
          </w:tcPr>
          <w:p w14:paraId="539F2498" w14:textId="4B4C721D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Cellular growth regulation</w:t>
            </w:r>
          </w:p>
        </w:tc>
        <w:tc>
          <w:tcPr>
            <w:tcW w:w="0" w:type="auto"/>
            <w:vAlign w:val="center"/>
          </w:tcPr>
          <w:p w14:paraId="1B4BB0F0" w14:textId="1DAF6386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Embryonic mortality in cattle</w:t>
            </w:r>
          </w:p>
        </w:tc>
        <w:tc>
          <w:tcPr>
            <w:tcW w:w="0" w:type="auto"/>
            <w:vAlign w:val="center"/>
          </w:tcPr>
          <w:p w14:paraId="41CFB93C" w14:textId="5F271AFB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2B4596BA" w14:textId="3E987E4E" w:rsidTr="00DF073E">
        <w:tc>
          <w:tcPr>
            <w:tcW w:w="0" w:type="auto"/>
            <w:vAlign w:val="center"/>
          </w:tcPr>
          <w:p w14:paraId="03CDE3A7" w14:textId="472E01FB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Chr3:64.08-64.23</w:t>
            </w:r>
          </w:p>
        </w:tc>
        <w:tc>
          <w:tcPr>
            <w:tcW w:w="3239" w:type="dxa"/>
            <w:vAlign w:val="center"/>
          </w:tcPr>
          <w:p w14:paraId="0CA3380A" w14:textId="7A04C75C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SH3 domain containing ring finger 1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SH3RF1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237" w:type="dxa"/>
            <w:vAlign w:val="center"/>
          </w:tcPr>
          <w:p w14:paraId="6CA99E36" w14:textId="6E06DCD9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Protein ligase</w:t>
            </w:r>
          </w:p>
        </w:tc>
        <w:tc>
          <w:tcPr>
            <w:tcW w:w="0" w:type="auto"/>
            <w:vAlign w:val="center"/>
          </w:tcPr>
          <w:p w14:paraId="422781DE" w14:textId="5E9A1EDA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Parasite resistance in sheep</w:t>
            </w:r>
          </w:p>
        </w:tc>
        <w:tc>
          <w:tcPr>
            <w:tcW w:w="0" w:type="auto"/>
            <w:vAlign w:val="center"/>
          </w:tcPr>
          <w:p w14:paraId="00ADEC0E" w14:textId="75A74931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4952C1ED" w14:textId="548B1C66" w:rsidTr="00DF073E">
        <w:tc>
          <w:tcPr>
            <w:tcW w:w="0" w:type="auto"/>
            <w:vAlign w:val="center"/>
          </w:tcPr>
          <w:p w14:paraId="42AB4EC6" w14:textId="6A3F6927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Chr3:64.85-64.87</w:t>
            </w:r>
          </w:p>
        </w:tc>
        <w:tc>
          <w:tcPr>
            <w:tcW w:w="3239" w:type="dxa"/>
            <w:vAlign w:val="center"/>
          </w:tcPr>
          <w:p w14:paraId="40F9D8E2" w14:textId="5EE393F9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Aminoadipate Aminotransferase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5D1B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AADAT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237" w:type="dxa"/>
            <w:vAlign w:val="center"/>
          </w:tcPr>
          <w:p w14:paraId="4C023B41" w14:textId="32523D35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Transaminase</w:t>
            </w:r>
          </w:p>
        </w:tc>
        <w:tc>
          <w:tcPr>
            <w:tcW w:w="0" w:type="auto"/>
            <w:vAlign w:val="center"/>
          </w:tcPr>
          <w:p w14:paraId="0CA80EB3" w14:textId="4A0DF7EE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Body weight in cattle</w:t>
            </w:r>
          </w:p>
        </w:tc>
        <w:tc>
          <w:tcPr>
            <w:tcW w:w="0" w:type="auto"/>
            <w:vAlign w:val="center"/>
          </w:tcPr>
          <w:p w14:paraId="26489397" w14:textId="4CCFD75B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E16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bookmarkStart w:id="0" w:name="_GoBack"/>
            <w:bookmarkEnd w:id="0"/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68B2A180" w14:textId="1A4179E7" w:rsidTr="00DF073E">
        <w:tc>
          <w:tcPr>
            <w:tcW w:w="0" w:type="auto"/>
            <w:vAlign w:val="center"/>
          </w:tcPr>
          <w:p w14:paraId="51B6C9FD" w14:textId="4D007A35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Chr4:118.80.118.93</w:t>
            </w:r>
          </w:p>
        </w:tc>
        <w:tc>
          <w:tcPr>
            <w:tcW w:w="3239" w:type="dxa"/>
            <w:vAlign w:val="center"/>
          </w:tcPr>
          <w:p w14:paraId="6C6FDE1A" w14:textId="545AC033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it-IT"/>
              </w:rPr>
              <w:t>Leucine Rich Repeat Containing G Protein-Coupled Receptor 5</w:t>
            </w:r>
            <w:r w:rsidRPr="005D1B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 (</w:t>
            </w:r>
            <w:r w:rsidRPr="005D1BC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it-IT"/>
              </w:rPr>
              <w:t>LGR5</w:t>
            </w:r>
            <w:r w:rsidRPr="005D1B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)</w:t>
            </w:r>
          </w:p>
        </w:tc>
        <w:tc>
          <w:tcPr>
            <w:tcW w:w="4237" w:type="dxa"/>
            <w:vAlign w:val="center"/>
          </w:tcPr>
          <w:p w14:paraId="1AA87A91" w14:textId="1D05B2AF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Transmembrane receptor</w:t>
            </w:r>
          </w:p>
        </w:tc>
        <w:tc>
          <w:tcPr>
            <w:tcW w:w="0" w:type="auto"/>
            <w:vAlign w:val="center"/>
          </w:tcPr>
          <w:p w14:paraId="4C72CE8A" w14:textId="06AB75F0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Supernumerary teats in cattle</w:t>
            </w:r>
          </w:p>
        </w:tc>
        <w:tc>
          <w:tcPr>
            <w:tcW w:w="0" w:type="auto"/>
            <w:vAlign w:val="center"/>
          </w:tcPr>
          <w:p w14:paraId="6B6A5102" w14:textId="5F830AE8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05474D4C" w14:textId="3B34EC31" w:rsidTr="00DF073E">
        <w:tc>
          <w:tcPr>
            <w:tcW w:w="0" w:type="auto"/>
            <w:vAlign w:val="center"/>
          </w:tcPr>
          <w:p w14:paraId="7F49A9B9" w14:textId="7B824EF0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Chr8:93.43-93.54</w:t>
            </w:r>
          </w:p>
        </w:tc>
        <w:tc>
          <w:tcPr>
            <w:tcW w:w="3239" w:type="dxa"/>
            <w:vAlign w:val="center"/>
          </w:tcPr>
          <w:p w14:paraId="48012680" w14:textId="574F85D1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shd w:val="clear" w:color="auto" w:fill="F9F9F9"/>
                <w:lang w:val="en-US"/>
              </w:rPr>
              <w:t>Ubiquitin Conjugating Enzyme E2 H</w:t>
            </w:r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(UBE2H)</w:t>
            </w:r>
          </w:p>
        </w:tc>
        <w:tc>
          <w:tcPr>
            <w:tcW w:w="4237" w:type="dxa"/>
            <w:vAlign w:val="center"/>
          </w:tcPr>
          <w:p w14:paraId="6F2EE5EC" w14:textId="69F01875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Cellular protein degradation</w:t>
            </w:r>
          </w:p>
        </w:tc>
        <w:tc>
          <w:tcPr>
            <w:tcW w:w="0" w:type="auto"/>
            <w:vAlign w:val="center"/>
          </w:tcPr>
          <w:p w14:paraId="75377E60" w14:textId="40E5AC0F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Cattle feed efficiency</w:t>
            </w:r>
          </w:p>
        </w:tc>
        <w:tc>
          <w:tcPr>
            <w:tcW w:w="0" w:type="auto"/>
            <w:vAlign w:val="center"/>
          </w:tcPr>
          <w:p w14:paraId="6CF81B96" w14:textId="68167E1A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1564BB5C" w14:textId="146AB42A" w:rsidTr="00DF073E">
        <w:tc>
          <w:tcPr>
            <w:tcW w:w="0" w:type="auto"/>
            <w:vAlign w:val="center"/>
          </w:tcPr>
          <w:p w14:paraId="6E574641" w14:textId="6AFF14E7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Chr9: 58.96-58.97</w:t>
            </w:r>
          </w:p>
        </w:tc>
        <w:tc>
          <w:tcPr>
            <w:tcW w:w="3239" w:type="dxa"/>
            <w:vAlign w:val="center"/>
          </w:tcPr>
          <w:p w14:paraId="252F150A" w14:textId="718DB2EE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Protocadherin Beta 7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PCDHB7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237" w:type="dxa"/>
            <w:vAlign w:val="center"/>
          </w:tcPr>
          <w:p w14:paraId="1A46E9FE" w14:textId="54FE6E4F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Plasma membrane protein</w:t>
            </w:r>
          </w:p>
        </w:tc>
        <w:tc>
          <w:tcPr>
            <w:tcW w:w="0" w:type="auto"/>
            <w:vAlign w:val="center"/>
          </w:tcPr>
          <w:p w14:paraId="2D8B6215" w14:textId="31ED66A2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Milk protein composition in cattle</w:t>
            </w:r>
          </w:p>
        </w:tc>
        <w:tc>
          <w:tcPr>
            <w:tcW w:w="0" w:type="auto"/>
            <w:vAlign w:val="center"/>
          </w:tcPr>
          <w:p w14:paraId="573E8AEE" w14:textId="4F9012A8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79403313" w14:textId="60EF6F9E" w:rsidTr="00DF073E">
        <w:tc>
          <w:tcPr>
            <w:tcW w:w="0" w:type="auto"/>
            <w:vAlign w:val="center"/>
          </w:tcPr>
          <w:p w14:paraId="36C38FFF" w14:textId="08F29496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Chr9: 58.47-58.48</w:t>
            </w:r>
          </w:p>
        </w:tc>
        <w:tc>
          <w:tcPr>
            <w:tcW w:w="3239" w:type="dxa"/>
            <w:vAlign w:val="center"/>
          </w:tcPr>
          <w:p w14:paraId="0778019B" w14:textId="6FF62AEF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CD14 molecule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(CD14)</w:t>
            </w:r>
          </w:p>
        </w:tc>
        <w:tc>
          <w:tcPr>
            <w:tcW w:w="4237" w:type="dxa"/>
            <w:vAlign w:val="center"/>
          </w:tcPr>
          <w:p w14:paraId="21E2543A" w14:textId="4BD9F5DA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Surface antigen</w:t>
            </w:r>
          </w:p>
        </w:tc>
        <w:tc>
          <w:tcPr>
            <w:tcW w:w="0" w:type="auto"/>
            <w:vAlign w:val="center"/>
          </w:tcPr>
          <w:p w14:paraId="02C60266" w14:textId="5828AA06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Immune response to mastitis</w:t>
            </w:r>
          </w:p>
        </w:tc>
        <w:tc>
          <w:tcPr>
            <w:tcW w:w="0" w:type="auto"/>
            <w:vAlign w:val="center"/>
          </w:tcPr>
          <w:p w14:paraId="0156C7EB" w14:textId="1A198EDB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F073E" w:rsidRPr="005D1BC7" w14:paraId="049D5353" w14:textId="180DC88A" w:rsidTr="00DF073E">
        <w:tc>
          <w:tcPr>
            <w:tcW w:w="0" w:type="auto"/>
            <w:vAlign w:val="center"/>
          </w:tcPr>
          <w:p w14:paraId="129C6F0C" w14:textId="5FDE0C9A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Chr18:14.15-14.17</w:t>
            </w:r>
          </w:p>
        </w:tc>
        <w:tc>
          <w:tcPr>
            <w:tcW w:w="3239" w:type="dxa"/>
            <w:vAlign w:val="center"/>
          </w:tcPr>
          <w:p w14:paraId="165CC893" w14:textId="5AC3E114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Cyclin Dependent Kinase 10 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5D1B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CDK10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237" w:type="dxa"/>
            <w:vAlign w:val="center"/>
          </w:tcPr>
          <w:p w14:paraId="00875F23" w14:textId="4E9BC91E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Phosphorylation protein</w:t>
            </w:r>
          </w:p>
        </w:tc>
        <w:tc>
          <w:tcPr>
            <w:tcW w:w="0" w:type="auto"/>
            <w:vAlign w:val="center"/>
          </w:tcPr>
          <w:p w14:paraId="645969E0" w14:textId="77CD7E6E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Immune response</w:t>
            </w:r>
          </w:p>
        </w:tc>
        <w:tc>
          <w:tcPr>
            <w:tcW w:w="0" w:type="auto"/>
            <w:vAlign w:val="center"/>
          </w:tcPr>
          <w:p w14:paraId="553F9E00" w14:textId="2C42D82D" w:rsidR="00DF073E" w:rsidRPr="005D1BC7" w:rsidRDefault="00DF073E" w:rsidP="002813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75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  <w:r w:rsidRPr="005D1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1610FE7F" w14:textId="25001A1E" w:rsidR="0083327E" w:rsidRPr="005D1BC7" w:rsidRDefault="0083327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FF6AB6C" w14:textId="77777777" w:rsidR="0083327E" w:rsidRPr="005D1BC7" w:rsidRDefault="0083327E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83327E" w:rsidRPr="005D1BC7" w:rsidSect="009A5303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5D8"/>
    <w:rsid w:val="00001D28"/>
    <w:rsid w:val="000049D7"/>
    <w:rsid w:val="000530DE"/>
    <w:rsid w:val="000555D8"/>
    <w:rsid w:val="00056A97"/>
    <w:rsid w:val="00060922"/>
    <w:rsid w:val="000742E0"/>
    <w:rsid w:val="00075CEB"/>
    <w:rsid w:val="000844D7"/>
    <w:rsid w:val="0009074A"/>
    <w:rsid w:val="000933B2"/>
    <w:rsid w:val="000A5DA7"/>
    <w:rsid w:val="000A61D9"/>
    <w:rsid w:val="000B166C"/>
    <w:rsid w:val="000B2107"/>
    <w:rsid w:val="000D18E0"/>
    <w:rsid w:val="000E5955"/>
    <w:rsid w:val="000F0295"/>
    <w:rsid w:val="00101C27"/>
    <w:rsid w:val="001029FD"/>
    <w:rsid w:val="00120BC9"/>
    <w:rsid w:val="00136C59"/>
    <w:rsid w:val="00155665"/>
    <w:rsid w:val="00175F8B"/>
    <w:rsid w:val="00190CA8"/>
    <w:rsid w:val="001B1B10"/>
    <w:rsid w:val="001E5867"/>
    <w:rsid w:val="001F7091"/>
    <w:rsid w:val="00205846"/>
    <w:rsid w:val="00233541"/>
    <w:rsid w:val="00244EC1"/>
    <w:rsid w:val="00250471"/>
    <w:rsid w:val="00253551"/>
    <w:rsid w:val="00253AA7"/>
    <w:rsid w:val="00267AD5"/>
    <w:rsid w:val="0028136B"/>
    <w:rsid w:val="00310E65"/>
    <w:rsid w:val="00340680"/>
    <w:rsid w:val="00343C16"/>
    <w:rsid w:val="003450A9"/>
    <w:rsid w:val="003529A5"/>
    <w:rsid w:val="00386D66"/>
    <w:rsid w:val="003950F5"/>
    <w:rsid w:val="003A08A5"/>
    <w:rsid w:val="003E51EB"/>
    <w:rsid w:val="003F6EE7"/>
    <w:rsid w:val="004013CB"/>
    <w:rsid w:val="00412856"/>
    <w:rsid w:val="00434CAF"/>
    <w:rsid w:val="00455644"/>
    <w:rsid w:val="00457EB5"/>
    <w:rsid w:val="00485AA4"/>
    <w:rsid w:val="004A0E97"/>
    <w:rsid w:val="004B0F5B"/>
    <w:rsid w:val="004C5BD3"/>
    <w:rsid w:val="004C6D0F"/>
    <w:rsid w:val="004D7006"/>
    <w:rsid w:val="005053BD"/>
    <w:rsid w:val="00545F30"/>
    <w:rsid w:val="00560AD7"/>
    <w:rsid w:val="00566BA3"/>
    <w:rsid w:val="0057281F"/>
    <w:rsid w:val="00590D8E"/>
    <w:rsid w:val="005C307E"/>
    <w:rsid w:val="005D1BC7"/>
    <w:rsid w:val="005E69F9"/>
    <w:rsid w:val="006019A2"/>
    <w:rsid w:val="00606FCC"/>
    <w:rsid w:val="00627F76"/>
    <w:rsid w:val="00635574"/>
    <w:rsid w:val="00647DA0"/>
    <w:rsid w:val="00655901"/>
    <w:rsid w:val="00657599"/>
    <w:rsid w:val="00657B4A"/>
    <w:rsid w:val="00660C0E"/>
    <w:rsid w:val="00677E30"/>
    <w:rsid w:val="00687325"/>
    <w:rsid w:val="00696E32"/>
    <w:rsid w:val="006B1F59"/>
    <w:rsid w:val="006B3511"/>
    <w:rsid w:val="006C2C89"/>
    <w:rsid w:val="006E6274"/>
    <w:rsid w:val="006E75D6"/>
    <w:rsid w:val="006F0509"/>
    <w:rsid w:val="006F55F4"/>
    <w:rsid w:val="006F5D5B"/>
    <w:rsid w:val="006F6760"/>
    <w:rsid w:val="00722207"/>
    <w:rsid w:val="00734179"/>
    <w:rsid w:val="00747A67"/>
    <w:rsid w:val="00751132"/>
    <w:rsid w:val="00754B76"/>
    <w:rsid w:val="007627AD"/>
    <w:rsid w:val="00793E78"/>
    <w:rsid w:val="007B3D62"/>
    <w:rsid w:val="007B5833"/>
    <w:rsid w:val="007B7209"/>
    <w:rsid w:val="00823023"/>
    <w:rsid w:val="0083327E"/>
    <w:rsid w:val="00840610"/>
    <w:rsid w:val="00846916"/>
    <w:rsid w:val="0085123F"/>
    <w:rsid w:val="008567C9"/>
    <w:rsid w:val="0086405D"/>
    <w:rsid w:val="008642AB"/>
    <w:rsid w:val="00864FD0"/>
    <w:rsid w:val="00886EED"/>
    <w:rsid w:val="00890EC1"/>
    <w:rsid w:val="00896C77"/>
    <w:rsid w:val="008E47BE"/>
    <w:rsid w:val="009163F3"/>
    <w:rsid w:val="00923CB2"/>
    <w:rsid w:val="009267B9"/>
    <w:rsid w:val="00935181"/>
    <w:rsid w:val="00935CC6"/>
    <w:rsid w:val="009373E8"/>
    <w:rsid w:val="00943406"/>
    <w:rsid w:val="00953C7A"/>
    <w:rsid w:val="00955D69"/>
    <w:rsid w:val="009A5303"/>
    <w:rsid w:val="009C3A36"/>
    <w:rsid w:val="009D14BA"/>
    <w:rsid w:val="009E59E2"/>
    <w:rsid w:val="00A13764"/>
    <w:rsid w:val="00A15E63"/>
    <w:rsid w:val="00A308CB"/>
    <w:rsid w:val="00A37EAF"/>
    <w:rsid w:val="00A4248E"/>
    <w:rsid w:val="00A6363D"/>
    <w:rsid w:val="00A673A6"/>
    <w:rsid w:val="00A8508E"/>
    <w:rsid w:val="00A85D97"/>
    <w:rsid w:val="00AA3801"/>
    <w:rsid w:val="00AD022F"/>
    <w:rsid w:val="00AF7C36"/>
    <w:rsid w:val="00B00A0C"/>
    <w:rsid w:val="00B1294B"/>
    <w:rsid w:val="00B167EF"/>
    <w:rsid w:val="00B17FEB"/>
    <w:rsid w:val="00B32241"/>
    <w:rsid w:val="00B36144"/>
    <w:rsid w:val="00B36803"/>
    <w:rsid w:val="00B57C00"/>
    <w:rsid w:val="00B62930"/>
    <w:rsid w:val="00B72BF5"/>
    <w:rsid w:val="00B7679F"/>
    <w:rsid w:val="00B7703E"/>
    <w:rsid w:val="00BB1E72"/>
    <w:rsid w:val="00BC6F43"/>
    <w:rsid w:val="00BD5DC8"/>
    <w:rsid w:val="00BE73E4"/>
    <w:rsid w:val="00C01FE4"/>
    <w:rsid w:val="00C13239"/>
    <w:rsid w:val="00C40D2B"/>
    <w:rsid w:val="00C45F85"/>
    <w:rsid w:val="00C60868"/>
    <w:rsid w:val="00C66D0C"/>
    <w:rsid w:val="00C67214"/>
    <w:rsid w:val="00CD62E1"/>
    <w:rsid w:val="00D14AFB"/>
    <w:rsid w:val="00D21607"/>
    <w:rsid w:val="00D31B24"/>
    <w:rsid w:val="00D3327D"/>
    <w:rsid w:val="00D417B5"/>
    <w:rsid w:val="00D564FB"/>
    <w:rsid w:val="00D61098"/>
    <w:rsid w:val="00D86A01"/>
    <w:rsid w:val="00DA7DEF"/>
    <w:rsid w:val="00DC5D55"/>
    <w:rsid w:val="00DC6674"/>
    <w:rsid w:val="00DD5ED3"/>
    <w:rsid w:val="00DD68FE"/>
    <w:rsid w:val="00DE32CF"/>
    <w:rsid w:val="00DE3C69"/>
    <w:rsid w:val="00DF073E"/>
    <w:rsid w:val="00E1157F"/>
    <w:rsid w:val="00E15915"/>
    <w:rsid w:val="00E16435"/>
    <w:rsid w:val="00E26223"/>
    <w:rsid w:val="00E450B3"/>
    <w:rsid w:val="00E51FD5"/>
    <w:rsid w:val="00E80C92"/>
    <w:rsid w:val="00E816DE"/>
    <w:rsid w:val="00E829BC"/>
    <w:rsid w:val="00E92773"/>
    <w:rsid w:val="00EB0D0B"/>
    <w:rsid w:val="00EB7904"/>
    <w:rsid w:val="00EF0AB9"/>
    <w:rsid w:val="00EF3002"/>
    <w:rsid w:val="00F02CAA"/>
    <w:rsid w:val="00F052F4"/>
    <w:rsid w:val="00F17A09"/>
    <w:rsid w:val="00F333E2"/>
    <w:rsid w:val="00F40075"/>
    <w:rsid w:val="00F40F60"/>
    <w:rsid w:val="00F45B17"/>
    <w:rsid w:val="00F53EAF"/>
    <w:rsid w:val="00F54EE8"/>
    <w:rsid w:val="00F83F78"/>
    <w:rsid w:val="00FB10AD"/>
    <w:rsid w:val="00FB43A0"/>
    <w:rsid w:val="00FD16A2"/>
    <w:rsid w:val="00FE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9DB15"/>
  <w15:chartTrackingRefBased/>
  <w15:docId w15:val="{7AC11076-03D5-4D71-AD32-6960D77D3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15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93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3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AF94F7CAA5784E95BB19CD8575AF76" ma:contentTypeVersion="10" ma:contentTypeDescription="Creare un nuovo documento." ma:contentTypeScope="" ma:versionID="30129cc07d745cf4bfafb026101f59e3">
  <xsd:schema xmlns:xsd="http://www.w3.org/2001/XMLSchema" xmlns:xs="http://www.w3.org/2001/XMLSchema" xmlns:p="http://schemas.microsoft.com/office/2006/metadata/properties" xmlns:ns3="7f841f09-98e2-4bf4-a08d-678c59f7dbfe" targetNamespace="http://schemas.microsoft.com/office/2006/metadata/properties" ma:root="true" ma:fieldsID="c0f2ccba7e971bc303e4e12fd166df6a" ns3:_="">
    <xsd:import namespace="7f841f09-98e2-4bf4-a08d-678c59f7db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841f09-98e2-4bf4-a08d-678c59f7db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A571D0-3CDD-4EA5-A7AB-9613D8B99D38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dcmitype/"/>
    <ds:schemaRef ds:uri="7f841f09-98e2-4bf4-a08d-678c59f7dbf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114D28B-8635-4692-8E10-A92433FBA0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841f09-98e2-4bf4-a08d-678c59f7d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9CE155-FCCF-4DF8-BF18-419E8407A1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1014</Words>
  <Characters>5583</Characters>
  <Application>Microsoft Office Word</Application>
  <DocSecurity>0</DocSecurity>
  <Lines>46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NICOLO' PIETRO PAOLO MACCIOTTA</dc:creator>
  <cp:keywords/>
  <dc:description/>
  <cp:lastModifiedBy>Helene Hayes</cp:lastModifiedBy>
  <cp:revision>3</cp:revision>
  <dcterms:created xsi:type="dcterms:W3CDTF">2021-02-22T15:21:00Z</dcterms:created>
  <dcterms:modified xsi:type="dcterms:W3CDTF">2021-02-22T15:26:00Z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0x01010021AF94F7CAA5784E95BB19CD8575AF76</vt:lpwstr>
  </property>
</Properties>
</file>