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B90" w:rsidRDefault="00867611" w:rsidP="00867611">
      <w:pPr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1E1B30">
        <w:rPr>
          <w:rFonts w:ascii="Times New Roman" w:hAnsi="Times New Roman" w:cs="Times New Roman"/>
          <w:b/>
          <w:sz w:val="18"/>
          <w:szCs w:val="18"/>
          <w:lang w:val="en-US"/>
        </w:rPr>
        <w:t xml:space="preserve">Table </w:t>
      </w:r>
      <w:r w:rsidR="0021736C"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="00101E9C" w:rsidRPr="001E1B30">
        <w:rPr>
          <w:rFonts w:ascii="Times New Roman" w:hAnsi="Times New Roman" w:cs="Times New Roman"/>
          <w:b/>
          <w:sz w:val="18"/>
          <w:szCs w:val="18"/>
          <w:lang w:val="en-US"/>
        </w:rPr>
        <w:t>2</w:t>
      </w:r>
      <w:r w:rsidRPr="001E1B30">
        <w:rPr>
          <w:rFonts w:ascii="Times New Roman" w:hAnsi="Times New Roman" w:cs="Times New Roman"/>
          <w:b/>
          <w:sz w:val="18"/>
          <w:szCs w:val="18"/>
          <w:lang w:val="en-US"/>
        </w:rPr>
        <w:t xml:space="preserve">: </w:t>
      </w:r>
    </w:p>
    <w:p w:rsidR="00867611" w:rsidRPr="00FA2B90" w:rsidRDefault="00867611" w:rsidP="00867611">
      <w:pPr>
        <w:jc w:val="both"/>
        <w:rPr>
          <w:rFonts w:ascii="Times New Roman" w:hAnsi="Times New Roman" w:cs="Times New Roman"/>
          <w:b/>
          <w:szCs w:val="18"/>
          <w:lang w:val="en-US"/>
        </w:rPr>
      </w:pPr>
      <w:r w:rsidRPr="00FA2B90">
        <w:rPr>
          <w:rFonts w:ascii="Times New Roman" w:hAnsi="Times New Roman" w:cs="Times New Roman"/>
          <w:b/>
          <w:szCs w:val="18"/>
          <w:lang w:val="en-US"/>
        </w:rPr>
        <w:t>Whole blood leucocyte counts (x 10</w:t>
      </w:r>
      <w:r w:rsidRPr="00FA2B90">
        <w:rPr>
          <w:rFonts w:ascii="Times New Roman" w:hAnsi="Times New Roman" w:cs="Times New Roman"/>
          <w:b/>
          <w:szCs w:val="18"/>
          <w:vertAlign w:val="superscript"/>
          <w:lang w:val="en-US"/>
        </w:rPr>
        <w:t>3</w:t>
      </w:r>
      <w:r w:rsidRPr="00FA2B90">
        <w:rPr>
          <w:rFonts w:ascii="Times New Roman" w:hAnsi="Times New Roman" w:cs="Times New Roman"/>
          <w:b/>
          <w:szCs w:val="18"/>
          <w:lang w:val="en-US"/>
        </w:rPr>
        <w:t xml:space="preserve"> cells) in vaccinated ND3 and CTR chicken lines 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68"/>
        <w:gridCol w:w="993"/>
        <w:gridCol w:w="906"/>
        <w:gridCol w:w="795"/>
        <w:gridCol w:w="850"/>
        <w:gridCol w:w="851"/>
        <w:gridCol w:w="993"/>
        <w:gridCol w:w="850"/>
        <w:gridCol w:w="850"/>
      </w:tblGrid>
      <w:tr w:rsidR="00867611" w:rsidRPr="00930FC8" w:rsidTr="001E1B30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611" w:rsidRPr="00930FC8" w:rsidRDefault="00867611" w:rsidP="00622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 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611" w:rsidRPr="00930FC8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Heterophils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611" w:rsidRPr="00930FC8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Monocytes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611" w:rsidRPr="00930FC8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T cells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611" w:rsidRPr="00930FC8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B cells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B30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CD4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="001E1B30"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</w:p>
          <w:p w:rsidR="001E1B30" w:rsidRDefault="001E1B30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helper </w:t>
            </w:r>
          </w:p>
          <w:p w:rsidR="00867611" w:rsidRPr="00930FC8" w:rsidRDefault="001E1B30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T cells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B30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CD8α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="001E1B30"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</w:p>
          <w:p w:rsidR="00867611" w:rsidRPr="00930FC8" w:rsidRDefault="001E1B30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T cells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7611" w:rsidRPr="00930FC8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CD8α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γδ</w:t>
            </w:r>
            <w:proofErr w:type="spellEnd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-</w:t>
            </w:r>
            <w:r w:rsidR="001E1B30"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cytotoxic T cells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B30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CD8α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  <w:proofErr w:type="spellStart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γδ</w:t>
            </w:r>
            <w:proofErr w:type="spellEnd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="001E1B30"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</w:p>
          <w:p w:rsidR="00867611" w:rsidRPr="00930FC8" w:rsidRDefault="001E1B30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T cells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1B30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proofErr w:type="spellStart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γδ</w:t>
            </w:r>
            <w:proofErr w:type="spellEnd"/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+</w:t>
            </w:r>
            <w:r w:rsidR="001E1B30"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 xml:space="preserve"> </w:t>
            </w:r>
          </w:p>
          <w:p w:rsidR="00867611" w:rsidRPr="00930FC8" w:rsidRDefault="001E1B30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T cells</w:t>
            </w:r>
          </w:p>
        </w:tc>
      </w:tr>
      <w:tr w:rsidR="00582D2F" w:rsidRPr="00582D2F" w:rsidTr="001E1B30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930FC8" w:rsidRDefault="00582D2F" w:rsidP="00582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Line</w:t>
            </w:r>
            <w:r w:rsidRPr="00582D2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2D2F" w:rsidRPr="00582D2F" w:rsidTr="001E1B3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930FC8" w:rsidRDefault="00582D2F" w:rsidP="001E1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ND3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3.5 ±0.4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1.9 ±0.2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15.2 ±0.6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3.9 ±0.4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9.8 ±0.4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5.0 ±0.4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3.6 ±0.4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 6 ±0.1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6.1 ±0.3</w:t>
            </w:r>
          </w:p>
        </w:tc>
      </w:tr>
      <w:tr w:rsidR="00582D2F" w:rsidRPr="00930FC8" w:rsidTr="001E1B30">
        <w:trPr>
          <w:trHeight w:val="9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930FC8" w:rsidRDefault="00582D2F" w:rsidP="001E1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CTR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6.5±0.4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2.8 ±0.2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20.7 ±0.6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5.2 ±0.4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10.4 ±0.4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7.1 ±0.4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5.1 ±0.3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1.1 ±0.1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8.1 ±0.3</w:t>
            </w:r>
          </w:p>
        </w:tc>
      </w:tr>
      <w:tr w:rsidR="00582D2F" w:rsidRPr="00930FC8" w:rsidTr="001E1B30">
        <w:trPr>
          <w:trHeight w:val="156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D2F" w:rsidRPr="00930FC8" w:rsidRDefault="00582D2F" w:rsidP="00582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r-FR"/>
              </w:rPr>
              <w:t>p-value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 w:eastAsia="fr-F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</w:p>
        </w:tc>
      </w:tr>
      <w:tr w:rsidR="00582D2F" w:rsidRPr="00930FC8" w:rsidTr="001E1B30">
        <w:trPr>
          <w:trHeight w:val="89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1E1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Line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***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</w:t>
            </w:r>
            <w:r w:rsidRPr="00930F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*</w:t>
            </w:r>
          </w:p>
        </w:tc>
      </w:tr>
      <w:tr w:rsidR="00582D2F" w:rsidRPr="00930FC8" w:rsidTr="001E1B30">
        <w:trPr>
          <w:trHeight w:val="152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2D2F" w:rsidRPr="007E4948" w:rsidRDefault="00582D2F" w:rsidP="00582D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49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Covariate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2D2F" w:rsidRPr="00930FC8" w:rsidRDefault="00582D2F" w:rsidP="00582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</w:p>
        </w:tc>
      </w:tr>
      <w:tr w:rsidR="00582D2F" w:rsidRPr="00930FC8" w:rsidTr="001E1B30">
        <w:trPr>
          <w:trHeight w:val="32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582D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AWG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-56.3</w:t>
            </w:r>
          </w:p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±33.5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8.7</w:t>
            </w:r>
          </w:p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±11.6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-106.1 ±55.1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12.9 ±32.8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-18.7</w:t>
            </w:r>
          </w:p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±37.3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-54.5 ±44.2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-36.4</w:t>
            </w:r>
          </w:p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±34.5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-16.3</w:t>
            </w:r>
          </w:p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±9.7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-46.5 ±32.2</w:t>
            </w:r>
          </w:p>
        </w:tc>
      </w:tr>
      <w:tr w:rsidR="00582D2F" w:rsidRPr="00930FC8" w:rsidTr="001E1B30">
        <w:trPr>
          <w:trHeight w:val="3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2D2F" w:rsidRPr="007E4948" w:rsidRDefault="00582D2F" w:rsidP="00582D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9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1E1B30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</w:tr>
      <w:tr w:rsidR="00582D2F" w:rsidRPr="00930FC8" w:rsidTr="001E1B30">
        <w:trPr>
          <w:trHeight w:val="3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2D2F" w:rsidRPr="007E4948" w:rsidRDefault="00582D2F" w:rsidP="00582D2F">
            <w:pPr>
              <w:spacing w:after="0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Conditional R-Squared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1E1B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D2F" w:rsidRPr="00582D2F" w:rsidRDefault="00582D2F" w:rsidP="001E1B3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2F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</w:tr>
    </w:tbl>
    <w:p w:rsidR="001E1B30" w:rsidRDefault="001E1B30" w:rsidP="001E1B30">
      <w:pPr>
        <w:spacing w:after="0" w:line="240" w:lineRule="auto"/>
        <w:jc w:val="both"/>
        <w:rPr>
          <w:rFonts w:ascii="Times New Roman" w:eastAsia="ComputerModern-Regular" w:hAnsi="Times New Roman" w:cs="Times New Roman"/>
          <w:sz w:val="20"/>
        </w:rPr>
      </w:pPr>
      <w:r w:rsidRPr="00F8190A">
        <w:rPr>
          <w:rFonts w:ascii="Times New Roman" w:hAnsi="Times New Roman" w:cs="Times New Roman"/>
          <w:sz w:val="20"/>
          <w:vertAlign w:val="superscript"/>
        </w:rPr>
        <w:t>1</w:t>
      </w:r>
      <w:r w:rsidRPr="000D2288">
        <w:rPr>
          <w:rFonts w:ascii="Times New Roman" w:hAnsi="Times New Roman" w:cs="Times New Roman"/>
          <w:sz w:val="20"/>
        </w:rPr>
        <w:t>Values are least square means of cell counts per µl of whole blood</w:t>
      </w:r>
      <w:r w:rsidR="00FA2B90">
        <w:rPr>
          <w:rFonts w:ascii="Times New Roman" w:hAnsi="Times New Roman" w:cs="Times New Roman"/>
          <w:sz w:val="20"/>
        </w:rPr>
        <w:t xml:space="preserve"> </w:t>
      </w:r>
      <w:r w:rsidR="00FA2B90" w:rsidRPr="000D2288">
        <w:rPr>
          <w:rFonts w:ascii="Times New Roman" w:hAnsi="Times New Roman" w:cs="Times New Roman"/>
          <w:sz w:val="20"/>
        </w:rPr>
        <w:t>(±SE)</w:t>
      </w:r>
      <w:r w:rsidRPr="000D2288">
        <w:rPr>
          <w:rFonts w:ascii="Times New Roman" w:hAnsi="Times New Roman" w:cs="Times New Roman"/>
          <w:sz w:val="20"/>
        </w:rPr>
        <w:t>.</w:t>
      </w:r>
      <w:r w:rsidRPr="000D2288">
        <w:rPr>
          <w:rFonts w:ascii="Times New Roman" w:eastAsia="ComputerModern-Regular" w:hAnsi="Times New Roman" w:cs="Times New Roman"/>
          <w:sz w:val="20"/>
        </w:rPr>
        <w:t xml:space="preserve"> </w:t>
      </w:r>
      <w:r>
        <w:rPr>
          <w:rFonts w:ascii="Times New Roman" w:eastAsia="ComputerModern-Regular" w:hAnsi="Times New Roman" w:cs="Times New Roman"/>
          <w:sz w:val="20"/>
          <w:vertAlign w:val="superscript"/>
        </w:rPr>
        <w:t>2</w:t>
      </w:r>
      <w:r w:rsidRPr="002C4CA6">
        <w:rPr>
          <w:rStyle w:val="ng-scope"/>
          <w:rFonts w:ascii="Times New Roman" w:hAnsi="Times New Roman" w:cs="Times New Roman"/>
          <w:sz w:val="20"/>
          <w:szCs w:val="20"/>
        </w:rPr>
        <w:t>Wald chi-square test</w:t>
      </w:r>
      <w:r w:rsidRPr="002C4CA6">
        <w:rPr>
          <w:rStyle w:val="ng-scope"/>
          <w:rFonts w:ascii="Times New Roman" w:hAnsi="Times New Roman" w:cs="Times New Roman"/>
          <w:sz w:val="24"/>
          <w:szCs w:val="24"/>
        </w:rPr>
        <w:t xml:space="preserve"> </w:t>
      </w:r>
      <w:r w:rsidRPr="000D2288">
        <w:rPr>
          <w:rFonts w:ascii="Times New Roman" w:eastAsia="ComputerModern-Regular" w:hAnsi="Times New Roman" w:cs="Times New Roman"/>
          <w:sz w:val="20"/>
        </w:rPr>
        <w:t>was significant at</w:t>
      </w:r>
      <w:r w:rsidRPr="000D2288">
        <w:rPr>
          <w:rFonts w:ascii="Times New Roman" w:hAnsi="Times New Roman" w:cs="Times New Roman"/>
          <w:sz w:val="20"/>
        </w:rPr>
        <w:t xml:space="preserve"> </w:t>
      </w:r>
      <w:r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Pr="000D2288">
        <w:rPr>
          <w:rFonts w:ascii="Times New Roman" w:eastAsia="ComputerModern-Regular" w:hAnsi="Times New Roman" w:cs="Times New Roman"/>
          <w:sz w:val="20"/>
        </w:rPr>
        <w:t xml:space="preserve">&lt; 0.05*; </w:t>
      </w:r>
      <w:r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Pr="000D2288">
        <w:rPr>
          <w:rFonts w:ascii="Times New Roman" w:eastAsia="ComputerModern-Regular" w:hAnsi="Times New Roman" w:cs="Times New Roman"/>
          <w:sz w:val="20"/>
        </w:rPr>
        <w:t xml:space="preserve">&lt; 0.01**; </w:t>
      </w:r>
      <w:r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Pr="000D2288">
        <w:rPr>
          <w:rFonts w:ascii="Times New Roman" w:eastAsia="ComputerModern-Regular" w:hAnsi="Times New Roman" w:cs="Times New Roman"/>
          <w:sz w:val="20"/>
        </w:rPr>
        <w:t>&lt; 0.001***</w:t>
      </w:r>
      <w:r>
        <w:rPr>
          <w:rFonts w:ascii="Times New Roman" w:eastAsia="ComputerModern-Regular" w:hAnsi="Times New Roman" w:cs="Times New Roman"/>
          <w:sz w:val="20"/>
        </w:rPr>
        <w:t xml:space="preserve">. </w:t>
      </w:r>
      <w:r>
        <w:rPr>
          <w:rFonts w:ascii="Times New Roman" w:eastAsia="ComputerModern-Regular" w:hAnsi="Times New Roman" w:cs="Times New Roman"/>
          <w:sz w:val="20"/>
          <w:szCs w:val="20"/>
          <w:vertAlign w:val="superscript"/>
        </w:rPr>
        <w:t>3</w:t>
      </w:r>
      <w:r w:rsidRPr="002C4CA6">
        <w:rPr>
          <w:rFonts w:ascii="Times New Roman" w:eastAsia="ComputerModern-Regular" w:hAnsi="Times New Roman" w:cs="Times New Roman"/>
          <w:sz w:val="20"/>
          <w:szCs w:val="20"/>
          <w:lang w:val="en-US"/>
        </w:rPr>
        <w:t>Values are regression coefficients</w:t>
      </w:r>
      <w:r w:rsidRPr="002C4CA6">
        <w:rPr>
          <w:rFonts w:ascii="Times New Roman" w:eastAsia="ComputerModern-Regular" w:hAnsi="Times New Roman" w:cs="Times New Roman"/>
          <w:sz w:val="20"/>
          <w:szCs w:val="20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(±</w:t>
      </w:r>
      <w:r w:rsidRPr="002C4CA6">
        <w:rPr>
          <w:rFonts w:ascii="Times New Roman" w:hAnsi="Times New Roman" w:cs="Times New Roman"/>
          <w:sz w:val="20"/>
          <w:szCs w:val="20"/>
          <w:lang w:val="en-US"/>
        </w:rPr>
        <w:t>SE)</w:t>
      </w:r>
    </w:p>
    <w:p w:rsidR="00A219F6" w:rsidRPr="00930FC8" w:rsidRDefault="00A219F6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A219F6" w:rsidRPr="00930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puterModern-Regular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mputerModern-Italic">
    <w:altName w:val="Yu Gothic UI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11"/>
    <w:rsid w:val="00101E9C"/>
    <w:rsid w:val="001A2D69"/>
    <w:rsid w:val="001E1B30"/>
    <w:rsid w:val="001F5803"/>
    <w:rsid w:val="0021736C"/>
    <w:rsid w:val="00355E8C"/>
    <w:rsid w:val="00582D2F"/>
    <w:rsid w:val="00805A63"/>
    <w:rsid w:val="008164BC"/>
    <w:rsid w:val="00867611"/>
    <w:rsid w:val="00930FC8"/>
    <w:rsid w:val="00943CAA"/>
    <w:rsid w:val="00A219F6"/>
    <w:rsid w:val="00F728EC"/>
    <w:rsid w:val="00FA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20A1"/>
  <w15:chartTrackingRefBased/>
  <w15:docId w15:val="{23B93ACD-227D-42C3-B0F0-B8A59908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11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g-scope">
    <w:name w:val="ng-scope"/>
    <w:basedOn w:val="Policepardfaut"/>
    <w:rsid w:val="00867611"/>
  </w:style>
  <w:style w:type="character" w:styleId="Marquedecommentaire">
    <w:name w:val="annotation reference"/>
    <w:basedOn w:val="Policepardfaut"/>
    <w:uiPriority w:val="99"/>
    <w:semiHidden/>
    <w:unhideWhenUsed/>
    <w:rsid w:val="008676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761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7611"/>
    <w:rPr>
      <w:sz w:val="20"/>
      <w:szCs w:val="20"/>
      <w:lang w:val="en-GB"/>
    </w:rPr>
  </w:style>
  <w:style w:type="paragraph" w:styleId="Textebrut">
    <w:name w:val="Plain Text"/>
    <w:basedOn w:val="Normal"/>
    <w:link w:val="TextebrutCar"/>
    <w:uiPriority w:val="99"/>
    <w:semiHidden/>
    <w:unhideWhenUsed/>
    <w:rsid w:val="00867611"/>
    <w:pPr>
      <w:spacing w:after="0" w:line="240" w:lineRule="auto"/>
    </w:pPr>
    <w:rPr>
      <w:rFonts w:ascii="Calibri" w:hAnsi="Calibri" w:cs="Consolas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67611"/>
    <w:rPr>
      <w:rFonts w:ascii="Calibri" w:hAnsi="Calibri" w:cs="Consolas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7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761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4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ZERJAL</dc:creator>
  <cp:keywords/>
  <dc:description/>
  <cp:lastModifiedBy>Tatiana ZERJAL</cp:lastModifiedBy>
  <cp:revision>2</cp:revision>
  <dcterms:created xsi:type="dcterms:W3CDTF">2021-03-25T14:31:00Z</dcterms:created>
  <dcterms:modified xsi:type="dcterms:W3CDTF">2021-03-25T14:31:00Z</dcterms:modified>
</cp:coreProperties>
</file>