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879BA" w14:textId="4BC5E6EE" w:rsidR="00191449" w:rsidRPr="00191449" w:rsidRDefault="00191449" w:rsidP="001914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1449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9C739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91449">
        <w:rPr>
          <w:rFonts w:ascii="Times New Roman" w:hAnsi="Times New Roman" w:cs="Times New Roman"/>
          <w:b/>
          <w:bCs/>
          <w:sz w:val="24"/>
          <w:szCs w:val="24"/>
        </w:rPr>
        <w:t xml:space="preserve"> Figure S</w:t>
      </w:r>
      <w:r w:rsidR="009C739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5311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9144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C739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914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680761" w14:textId="4044DB0B" w:rsidR="00191449" w:rsidRPr="00191449" w:rsidRDefault="00191449" w:rsidP="001914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3FCB4" w14:textId="72922314" w:rsidR="00191449" w:rsidRDefault="008331BE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5083586"/>
      <w:bookmarkStart w:id="1" w:name="_Hlk104896847"/>
      <w:r>
        <w:rPr>
          <w:rFonts w:ascii="Times New Roman" w:hAnsi="Times New Roman" w:cs="Times New Roman"/>
          <w:sz w:val="24"/>
          <w:szCs w:val="24"/>
        </w:rPr>
        <w:t>Heterosis</w:t>
      </w:r>
      <w:r w:rsidR="007672F9" w:rsidRPr="007672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e</w:t>
      </w:r>
      <w:r w:rsidRPr="007672F9">
        <w:rPr>
          <w:rFonts w:ascii="Times New Roman" w:hAnsi="Times New Roman" w:cs="Times New Roman"/>
          <w:sz w:val="24"/>
          <w:szCs w:val="24"/>
        </w:rPr>
        <w:t>gg number at separate period</w:t>
      </w:r>
      <w:r w:rsidR="00985E42">
        <w:rPr>
          <w:rFonts w:ascii="Times New Roman" w:hAnsi="Times New Roman" w:cs="Times New Roman"/>
          <w:sz w:val="24"/>
          <w:szCs w:val="24"/>
        </w:rPr>
        <w:t>s</w:t>
      </w:r>
      <w:r w:rsidRPr="007672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7672F9">
        <w:rPr>
          <w:rFonts w:ascii="Times New Roman" w:hAnsi="Times New Roman" w:cs="Times New Roman"/>
          <w:sz w:val="24"/>
          <w:szCs w:val="24"/>
        </w:rPr>
        <w:t xml:space="preserve">cumulative egg number </w:t>
      </w:r>
      <w:r w:rsidR="007672F9" w:rsidRPr="007672F9">
        <w:rPr>
          <w:rFonts w:ascii="Times New Roman" w:hAnsi="Times New Roman" w:cs="Times New Roman"/>
          <w:sz w:val="24"/>
          <w:szCs w:val="24"/>
        </w:rPr>
        <w:t>for reciprocal crosses are shown in Figure S</w:t>
      </w:r>
      <w:r w:rsidR="009C7396">
        <w:rPr>
          <w:rFonts w:ascii="Times New Roman" w:hAnsi="Times New Roman" w:cs="Times New Roman"/>
          <w:sz w:val="24"/>
          <w:szCs w:val="24"/>
        </w:rPr>
        <w:t>3</w:t>
      </w:r>
      <w:r w:rsidR="007672F9" w:rsidRPr="007672F9">
        <w:rPr>
          <w:rFonts w:ascii="Times New Roman" w:hAnsi="Times New Roman" w:cs="Times New Roman"/>
          <w:sz w:val="24"/>
          <w:szCs w:val="24"/>
        </w:rPr>
        <w:t xml:space="preserve"> and S</w:t>
      </w:r>
      <w:r w:rsidR="009C7396">
        <w:rPr>
          <w:rFonts w:ascii="Times New Roman" w:hAnsi="Times New Roman" w:cs="Times New Roman"/>
          <w:sz w:val="24"/>
          <w:szCs w:val="24"/>
        </w:rPr>
        <w:t>4</w:t>
      </w:r>
      <w:r w:rsidR="007672F9" w:rsidRPr="007672F9">
        <w:rPr>
          <w:rFonts w:ascii="Times New Roman" w:hAnsi="Times New Roman" w:cs="Times New Roman"/>
          <w:sz w:val="24"/>
          <w:szCs w:val="24"/>
        </w:rPr>
        <w:t>, respectively</w:t>
      </w:r>
      <w:r w:rsidR="00191449" w:rsidRPr="00E84E4E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2758509E" w14:textId="50F38565" w:rsidR="00794569" w:rsidRDefault="00794569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108AC" w14:textId="62D87A07" w:rsidR="00794569" w:rsidRDefault="008A4B9C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56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544377" wp14:editId="6C4DC5F1">
                <wp:simplePos x="0" y="0"/>
                <wp:positionH relativeFrom="column">
                  <wp:posOffset>5489192</wp:posOffset>
                </wp:positionH>
                <wp:positionV relativeFrom="paragraph">
                  <wp:posOffset>469996</wp:posOffset>
                </wp:positionV>
                <wp:extent cx="577850" cy="447040"/>
                <wp:effectExtent l="0" t="0" r="0" b="0"/>
                <wp:wrapNone/>
                <wp:docPr id="1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AEDE03" w14:textId="77777777" w:rsidR="00794569" w:rsidRPr="00B35CE8" w:rsidRDefault="00794569" w:rsidP="00794569">
                            <w:pPr>
                              <w:spacing w:line="360" w:lineRule="exact"/>
                              <w:textAlignment w:val="baseline"/>
                              <w:rPr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35CE8">
                              <w:rPr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  <w:t>WY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54437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32.2pt;margin-top:37pt;width:45.5pt;height:35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" filled="f" stroked="f">
                <v:textbox style="mso-fit-shape-to-text:t">
                  <w:txbxContent>
                    <w:p w14:paraId="24AEDE03" w14:textId="77777777" w:rsidR="00794569" w:rsidRPr="00B35CE8" w:rsidRDefault="00794569" w:rsidP="00794569">
                      <w:pPr>
                        <w:spacing w:line="360" w:lineRule="exact"/>
                        <w:textAlignment w:val="baseline"/>
                        <w:rPr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</w:pPr>
                      <w:r w:rsidRPr="00B35CE8">
                        <w:rPr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  <w:t>WY</w:t>
                      </w:r>
                    </w:p>
                  </w:txbxContent>
                </v:textbox>
              </v:shape>
            </w:pict>
          </mc:Fallback>
        </mc:AlternateContent>
      </w:r>
      <w:r w:rsidR="00794569" w:rsidRPr="0079456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102CBC" wp14:editId="744B7E70">
                <wp:simplePos x="0" y="0"/>
                <wp:positionH relativeFrom="column">
                  <wp:posOffset>5481571</wp:posOffset>
                </wp:positionH>
                <wp:positionV relativeFrom="paragraph">
                  <wp:posOffset>776808</wp:posOffset>
                </wp:positionV>
                <wp:extent cx="577850" cy="447040"/>
                <wp:effectExtent l="0" t="0" r="0" b="0"/>
                <wp:wrapNone/>
                <wp:docPr id="1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40D704" w14:textId="77777777" w:rsidR="00794569" w:rsidRPr="00B35CE8" w:rsidRDefault="00794569" w:rsidP="00794569">
                            <w:pPr>
                              <w:spacing w:line="360" w:lineRule="exact"/>
                              <w:textAlignment w:val="baseline"/>
                              <w:rPr>
                                <w:b/>
                                <w:bCs/>
                                <w:color w:val="00B0F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35CE8">
                              <w:rPr>
                                <w:b/>
                                <w:bCs/>
                                <w:color w:val="00B0F0"/>
                                <w:kern w:val="24"/>
                                <w:sz w:val="20"/>
                                <w:szCs w:val="20"/>
                              </w:rPr>
                              <w:t>YW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102CBC" id="TextBox 6" o:spid="_x0000_s1027" type="#_x0000_t202" style="position:absolute;left:0;text-align:left;margin-left:431.6pt;margin-top:61.15pt;width:45.5pt;height:35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" filled="f" stroked="f">
                <v:textbox style="mso-fit-shape-to-text:t">
                  <w:txbxContent>
                    <w:p w14:paraId="6D40D704" w14:textId="77777777" w:rsidR="00794569" w:rsidRPr="00B35CE8" w:rsidRDefault="00794569" w:rsidP="00794569">
                      <w:pPr>
                        <w:spacing w:line="360" w:lineRule="exact"/>
                        <w:textAlignment w:val="baseline"/>
                        <w:rPr>
                          <w:b/>
                          <w:bCs/>
                          <w:color w:val="00B0F0"/>
                          <w:kern w:val="24"/>
                          <w:sz w:val="20"/>
                          <w:szCs w:val="20"/>
                        </w:rPr>
                      </w:pPr>
                      <w:r w:rsidRPr="00B35CE8">
                        <w:rPr>
                          <w:b/>
                          <w:bCs/>
                          <w:color w:val="00B0F0"/>
                          <w:kern w:val="24"/>
                          <w:sz w:val="20"/>
                          <w:szCs w:val="20"/>
                        </w:rPr>
                        <w:t>YW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D307380" wp14:editId="1D31CCEC">
            <wp:extent cx="5760720" cy="2580005"/>
            <wp:effectExtent l="0" t="0" r="0" b="0"/>
            <wp:docPr id="2" name="图表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612C4A6-3239-4A76-86C5-8DA160A459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8F11EFA" w14:textId="183634BE" w:rsidR="00794569" w:rsidRPr="00B35CE8" w:rsidRDefault="00794569" w:rsidP="00794569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B35CE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C739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2" w:name="_Hlk115083623"/>
      <w:r w:rsidRPr="00B35CE8">
        <w:rPr>
          <w:rFonts w:ascii="Times New Roman" w:hAnsi="Times New Roman" w:cs="Times New Roman"/>
          <w:b/>
          <w:bCs/>
          <w:sz w:val="24"/>
          <w:szCs w:val="24"/>
        </w:rPr>
        <w:t>Heterosis of egg number at separate</w:t>
      </w:r>
      <w:r w:rsidRPr="00B35C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period</w:t>
      </w:r>
      <w:r w:rsidR="00985E4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B35CE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>f</w:t>
      </w:r>
      <w:bookmarkStart w:id="3" w:name="_GoBack"/>
      <w:bookmarkEnd w:id="3"/>
      <w:r w:rsidRPr="00B35CE8">
        <w:rPr>
          <w:rFonts w:ascii="Times New Roman" w:hAnsi="Times New Roman" w:cs="Times New Roman"/>
          <w:b/>
          <w:bCs/>
          <w:sz w:val="24"/>
          <w:szCs w:val="24"/>
        </w:rPr>
        <w:t>or</w:t>
      </w:r>
      <w:r w:rsidRPr="007672F9">
        <w:rPr>
          <w:rFonts w:ascii="Times New Roman" w:hAnsi="Times New Roman" w:cs="Times New Roman"/>
          <w:b/>
          <w:bCs/>
          <w:sz w:val="24"/>
          <w:szCs w:val="24"/>
        </w:rPr>
        <w:t xml:space="preserve"> reciprocal crosses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2"/>
    </w:p>
    <w:p w14:paraId="75EE7E71" w14:textId="5975B82D" w:rsidR="00794569" w:rsidRDefault="00794569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3AFD5" w14:textId="77777777" w:rsidR="00794569" w:rsidRDefault="00794569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BF5B1" w14:textId="60F4165F" w:rsidR="00B164A9" w:rsidRDefault="00B164A9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B2151" w14:textId="0B3FCBD8" w:rsidR="00B164A9" w:rsidRDefault="008A4B9C" w:rsidP="00191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952090" wp14:editId="5B39BEDC">
                <wp:simplePos x="0" y="0"/>
                <wp:positionH relativeFrom="column">
                  <wp:posOffset>5492834</wp:posOffset>
                </wp:positionH>
                <wp:positionV relativeFrom="paragraph">
                  <wp:posOffset>91667</wp:posOffset>
                </wp:positionV>
                <wp:extent cx="577850" cy="447040"/>
                <wp:effectExtent l="0" t="0" r="0" b="0"/>
                <wp:wrapNone/>
                <wp:docPr id="8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64C41F" w14:textId="77777777" w:rsidR="00B164A9" w:rsidRPr="00B35CE8" w:rsidRDefault="00B164A9" w:rsidP="00B164A9">
                            <w:pPr>
                              <w:spacing w:line="360" w:lineRule="exact"/>
                              <w:textAlignment w:val="baseline"/>
                              <w:rPr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35CE8">
                              <w:rPr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  <w:t>WY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952090" id="_x0000_s1028" type="#_x0000_t202" style="position:absolute;left:0;text-align:left;margin-left:432.5pt;margin-top:7.2pt;width:45.5pt;height:35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" filled="f" stroked="f">
                <v:textbox style="mso-fit-shape-to-text:t">
                  <w:txbxContent>
                    <w:p w14:paraId="6D64C41F" w14:textId="77777777" w:rsidR="00B164A9" w:rsidRPr="00B35CE8" w:rsidRDefault="00B164A9" w:rsidP="00B164A9">
                      <w:pPr>
                        <w:spacing w:line="360" w:lineRule="exact"/>
                        <w:textAlignment w:val="baseline"/>
                        <w:rPr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</w:pPr>
                      <w:r w:rsidRPr="00B35CE8">
                        <w:rPr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  <w:t>WY</w:t>
                      </w:r>
                    </w:p>
                  </w:txbxContent>
                </v:textbox>
              </v:shape>
            </w:pict>
          </mc:Fallback>
        </mc:AlternateContent>
      </w:r>
      <w:r w:rsidR="00B164A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2F5046" wp14:editId="4A005FA3">
                <wp:simplePos x="0" y="0"/>
                <wp:positionH relativeFrom="column">
                  <wp:posOffset>5508074</wp:posOffset>
                </wp:positionH>
                <wp:positionV relativeFrom="paragraph">
                  <wp:posOffset>262279</wp:posOffset>
                </wp:positionV>
                <wp:extent cx="577850" cy="447040"/>
                <wp:effectExtent l="0" t="0" r="0" b="0"/>
                <wp:wrapNone/>
                <wp:docPr id="9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44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CDA113" w14:textId="77777777" w:rsidR="00B164A9" w:rsidRPr="00B35CE8" w:rsidRDefault="00B164A9" w:rsidP="00B164A9">
                            <w:pPr>
                              <w:spacing w:line="360" w:lineRule="exact"/>
                              <w:textAlignment w:val="baseline"/>
                              <w:rPr>
                                <w:b/>
                                <w:bCs/>
                                <w:color w:val="00B0F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35CE8">
                              <w:rPr>
                                <w:b/>
                                <w:bCs/>
                                <w:color w:val="00B0F0"/>
                                <w:kern w:val="24"/>
                                <w:sz w:val="20"/>
                                <w:szCs w:val="20"/>
                              </w:rPr>
                              <w:t>YW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2F5046" id="_x0000_s1029" type="#_x0000_t202" style="position:absolute;left:0;text-align:left;margin-left:433.7pt;margin-top:20.65pt;width:45.5pt;height:35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" filled="f" stroked="f">
                <v:textbox style="mso-fit-shape-to-text:t">
                  <w:txbxContent>
                    <w:p w14:paraId="21CDA113" w14:textId="77777777" w:rsidR="00B164A9" w:rsidRPr="00B35CE8" w:rsidRDefault="00B164A9" w:rsidP="00B164A9">
                      <w:pPr>
                        <w:spacing w:line="360" w:lineRule="exact"/>
                        <w:textAlignment w:val="baseline"/>
                        <w:rPr>
                          <w:b/>
                          <w:bCs/>
                          <w:color w:val="00B0F0"/>
                          <w:kern w:val="24"/>
                          <w:sz w:val="20"/>
                          <w:szCs w:val="20"/>
                        </w:rPr>
                      </w:pPr>
                      <w:r w:rsidRPr="00B35CE8">
                        <w:rPr>
                          <w:b/>
                          <w:bCs/>
                          <w:color w:val="00B0F0"/>
                          <w:kern w:val="24"/>
                          <w:sz w:val="20"/>
                          <w:szCs w:val="20"/>
                        </w:rPr>
                        <w:t>YW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B187994" wp14:editId="4D192540">
            <wp:extent cx="5760720" cy="2456180"/>
            <wp:effectExtent l="0" t="0" r="0" b="1270"/>
            <wp:docPr id="1" name="图表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1D59AF7-38C9-4B94-BBAA-A3D8BEDCA22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bookmarkEnd w:id="1"/>
    <w:p w14:paraId="327930D7" w14:textId="5EC750F4" w:rsidR="000C0E0C" w:rsidRDefault="000C0E0C" w:rsidP="00191449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F2742D6" w14:textId="5BC97614" w:rsidR="00191449" w:rsidRPr="00B35CE8" w:rsidRDefault="00191449" w:rsidP="00191449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B35CE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C739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35CE8" w:rsidRPr="00B35CE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04896871"/>
      <w:r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Heterosis </w:t>
      </w:r>
      <w:r w:rsidR="00A53117"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6C6EC8" w:rsidRPr="00B35CE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53117"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umulative egg number 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>for</w:t>
      </w:r>
      <w:bookmarkEnd w:id="4"/>
      <w:r w:rsidR="007672F9" w:rsidRPr="007672F9">
        <w:rPr>
          <w:rFonts w:ascii="Times New Roman" w:hAnsi="Times New Roman" w:cs="Times New Roman"/>
          <w:b/>
          <w:bCs/>
          <w:sz w:val="24"/>
          <w:szCs w:val="24"/>
        </w:rPr>
        <w:t xml:space="preserve"> reciprocal crosses</w:t>
      </w:r>
      <w:r w:rsidR="00E84E4E" w:rsidRPr="00B35CE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35C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191449" w:rsidRPr="00B35CE8" w:rsidSect="000D3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76A9E" w14:textId="77777777" w:rsidR="00A368AB" w:rsidRDefault="00A368AB" w:rsidP="008A4B9C">
      <w:pPr>
        <w:spacing w:after="0" w:line="240" w:lineRule="auto"/>
      </w:pPr>
      <w:r>
        <w:separator/>
      </w:r>
    </w:p>
  </w:endnote>
  <w:endnote w:type="continuationSeparator" w:id="0">
    <w:p w14:paraId="411EAFDC" w14:textId="77777777" w:rsidR="00A368AB" w:rsidRDefault="00A368AB" w:rsidP="008A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CBDCD" w14:textId="77777777" w:rsidR="00A368AB" w:rsidRDefault="00A368AB" w:rsidP="008A4B9C">
      <w:pPr>
        <w:spacing w:after="0" w:line="240" w:lineRule="auto"/>
      </w:pPr>
      <w:r>
        <w:separator/>
      </w:r>
    </w:p>
  </w:footnote>
  <w:footnote w:type="continuationSeparator" w:id="0">
    <w:p w14:paraId="4BD80E07" w14:textId="77777777" w:rsidR="00A368AB" w:rsidRDefault="00A368AB" w:rsidP="008A4B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49"/>
    <w:rsid w:val="00003EAE"/>
    <w:rsid w:val="000B1968"/>
    <w:rsid w:val="000C0E0C"/>
    <w:rsid w:val="000D36B3"/>
    <w:rsid w:val="00191449"/>
    <w:rsid w:val="001E0993"/>
    <w:rsid w:val="0037021C"/>
    <w:rsid w:val="003B3AC0"/>
    <w:rsid w:val="005E2928"/>
    <w:rsid w:val="00671E3E"/>
    <w:rsid w:val="006C6EC8"/>
    <w:rsid w:val="006F6396"/>
    <w:rsid w:val="00765D07"/>
    <w:rsid w:val="007672F9"/>
    <w:rsid w:val="00794569"/>
    <w:rsid w:val="007947F3"/>
    <w:rsid w:val="008331BE"/>
    <w:rsid w:val="008A4B9C"/>
    <w:rsid w:val="00985E42"/>
    <w:rsid w:val="009C7396"/>
    <w:rsid w:val="00A368AB"/>
    <w:rsid w:val="00A53117"/>
    <w:rsid w:val="00A60B72"/>
    <w:rsid w:val="00B164A9"/>
    <w:rsid w:val="00B31850"/>
    <w:rsid w:val="00B35CE8"/>
    <w:rsid w:val="00B42570"/>
    <w:rsid w:val="00B6498F"/>
    <w:rsid w:val="00C30919"/>
    <w:rsid w:val="00C61DED"/>
    <w:rsid w:val="00CD23F3"/>
    <w:rsid w:val="00D20EC0"/>
    <w:rsid w:val="00D745C9"/>
    <w:rsid w:val="00E51A0F"/>
    <w:rsid w:val="00E84E4E"/>
    <w:rsid w:val="00FB7AA2"/>
    <w:rsid w:val="00FD4C47"/>
    <w:rsid w:val="00FD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C049C"/>
  <w15:chartTrackingRefBased/>
  <w15:docId w15:val="{5B03210B-0550-493C-A4B8-D012859B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449"/>
    <w:pPr>
      <w:spacing w:after="200" w:line="300" w:lineRule="auto"/>
    </w:pPr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B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A4B9C"/>
    <w:rPr>
      <w:rFonts w:eastAsiaTheme="minorHAnsi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A4B9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A4B9C"/>
    <w:rPr>
      <w:rFonts w:eastAsiaTheme="minorHAns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8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A_Heterosis\Data\Reproductive%20performance\100&#21608;&#26434;&#31181;&#20248;&#21183;&#25968;&#25454;&#27719;&#24635;_AN_2023020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A_Heterosis\Data\Reproductive%20performance\100&#21608;&#26434;&#31181;&#20248;&#21183;&#25968;&#25454;&#27719;&#24635;_AN_202302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6"/>
          <c:order val="6"/>
          <c:tx>
            <c:strRef>
              <c:f>stage!$A$10</c:f>
              <c:strCache>
                <c:ptCount val="1"/>
                <c:pt idx="0">
                  <c:v>H%（WY）</c:v>
                </c:pt>
              </c:strCache>
            </c:strRef>
          </c:tx>
          <c:spPr>
            <a:ln w="1905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xVal>
            <c:numRef>
              <c:f>stage!$B$1:$U$1</c:f>
              <c:numCache>
                <c:formatCode>General</c:formatCode>
                <c:ptCount val="20"/>
                <c:pt idx="0">
                  <c:v>24</c:v>
                </c:pt>
                <c:pt idx="1">
                  <c:v>28</c:v>
                </c:pt>
                <c:pt idx="2">
                  <c:v>32</c:v>
                </c:pt>
                <c:pt idx="3">
                  <c:v>36</c:v>
                </c:pt>
                <c:pt idx="4">
                  <c:v>40</c:v>
                </c:pt>
                <c:pt idx="5">
                  <c:v>44</c:v>
                </c:pt>
                <c:pt idx="6">
                  <c:v>48</c:v>
                </c:pt>
                <c:pt idx="7">
                  <c:v>52</c:v>
                </c:pt>
                <c:pt idx="8">
                  <c:v>56</c:v>
                </c:pt>
                <c:pt idx="9">
                  <c:v>60</c:v>
                </c:pt>
                <c:pt idx="10">
                  <c:v>64</c:v>
                </c:pt>
                <c:pt idx="11">
                  <c:v>68</c:v>
                </c:pt>
                <c:pt idx="12">
                  <c:v>72</c:v>
                </c:pt>
                <c:pt idx="13">
                  <c:v>76</c:v>
                </c:pt>
                <c:pt idx="14">
                  <c:v>80</c:v>
                </c:pt>
                <c:pt idx="15">
                  <c:v>84</c:v>
                </c:pt>
                <c:pt idx="16">
                  <c:v>88</c:v>
                </c:pt>
                <c:pt idx="17">
                  <c:v>92</c:v>
                </c:pt>
                <c:pt idx="18">
                  <c:v>96</c:v>
                </c:pt>
                <c:pt idx="19">
                  <c:v>100</c:v>
                </c:pt>
              </c:numCache>
            </c:numRef>
          </c:xVal>
          <c:yVal>
            <c:numRef>
              <c:f>stage!$B$10:$U$10</c:f>
              <c:numCache>
                <c:formatCode>0.00</c:formatCode>
                <c:ptCount val="20"/>
                <c:pt idx="0">
                  <c:v>9.5025102692834409</c:v>
                </c:pt>
                <c:pt idx="1">
                  <c:v>11.496224056530677</c:v>
                </c:pt>
                <c:pt idx="2">
                  <c:v>3.2147970087661348</c:v>
                </c:pt>
                <c:pt idx="3">
                  <c:v>-0.68580572249831051</c:v>
                </c:pt>
                <c:pt idx="4">
                  <c:v>1.2191433527554183</c:v>
                </c:pt>
                <c:pt idx="5">
                  <c:v>2.2169553812763696</c:v>
                </c:pt>
                <c:pt idx="6">
                  <c:v>5.1555136018824408</c:v>
                </c:pt>
                <c:pt idx="7">
                  <c:v>6.7361653983231182</c:v>
                </c:pt>
                <c:pt idx="8">
                  <c:v>9.80670570167735</c:v>
                </c:pt>
                <c:pt idx="9">
                  <c:v>10.037938439513232</c:v>
                </c:pt>
                <c:pt idx="10">
                  <c:v>11.062036484528171</c:v>
                </c:pt>
                <c:pt idx="11">
                  <c:v>13.613868109541119</c:v>
                </c:pt>
                <c:pt idx="12">
                  <c:v>8.5657235584639615</c:v>
                </c:pt>
                <c:pt idx="13">
                  <c:v>24.269290583259455</c:v>
                </c:pt>
                <c:pt idx="14">
                  <c:v>25.28495095038792</c:v>
                </c:pt>
                <c:pt idx="15">
                  <c:v>26.184902866974763</c:v>
                </c:pt>
                <c:pt idx="16">
                  <c:v>20.700318035071973</c:v>
                </c:pt>
                <c:pt idx="17">
                  <c:v>31.39853948048988</c:v>
                </c:pt>
                <c:pt idx="18">
                  <c:v>20.727588536138171</c:v>
                </c:pt>
                <c:pt idx="19">
                  <c:v>20.031103938996143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1622-4118-8DCB-9F8166EF660B}"/>
            </c:ext>
          </c:extLst>
        </c:ser>
        <c:ser>
          <c:idx val="8"/>
          <c:order val="8"/>
          <c:tx>
            <c:strRef>
              <c:f>stage!$A$12</c:f>
              <c:strCache>
                <c:ptCount val="1"/>
                <c:pt idx="0">
                  <c:v>H%（YW）</c:v>
                </c:pt>
              </c:strCache>
            </c:strRef>
          </c:tx>
          <c:spPr>
            <a:ln w="19050" cap="rnd">
              <a:solidFill>
                <a:srgbClr val="00B0F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F0"/>
              </a:solidFill>
              <a:ln w="9525">
                <a:solidFill>
                  <a:srgbClr val="00B0F0"/>
                </a:solidFill>
              </a:ln>
              <a:effectLst/>
            </c:spPr>
          </c:marker>
          <c:xVal>
            <c:numRef>
              <c:f>stage!$B$1:$U$1</c:f>
              <c:numCache>
                <c:formatCode>General</c:formatCode>
                <c:ptCount val="20"/>
                <c:pt idx="0">
                  <c:v>24</c:v>
                </c:pt>
                <c:pt idx="1">
                  <c:v>28</c:v>
                </c:pt>
                <c:pt idx="2">
                  <c:v>32</c:v>
                </c:pt>
                <c:pt idx="3">
                  <c:v>36</c:v>
                </c:pt>
                <c:pt idx="4">
                  <c:v>40</c:v>
                </c:pt>
                <c:pt idx="5">
                  <c:v>44</c:v>
                </c:pt>
                <c:pt idx="6">
                  <c:v>48</c:v>
                </c:pt>
                <c:pt idx="7">
                  <c:v>52</c:v>
                </c:pt>
                <c:pt idx="8">
                  <c:v>56</c:v>
                </c:pt>
                <c:pt idx="9">
                  <c:v>60</c:v>
                </c:pt>
                <c:pt idx="10">
                  <c:v>64</c:v>
                </c:pt>
                <c:pt idx="11">
                  <c:v>68</c:v>
                </c:pt>
                <c:pt idx="12">
                  <c:v>72</c:v>
                </c:pt>
                <c:pt idx="13">
                  <c:v>76</c:v>
                </c:pt>
                <c:pt idx="14">
                  <c:v>80</c:v>
                </c:pt>
                <c:pt idx="15">
                  <c:v>84</c:v>
                </c:pt>
                <c:pt idx="16">
                  <c:v>88</c:v>
                </c:pt>
                <c:pt idx="17">
                  <c:v>92</c:v>
                </c:pt>
                <c:pt idx="18">
                  <c:v>96</c:v>
                </c:pt>
                <c:pt idx="19">
                  <c:v>100</c:v>
                </c:pt>
              </c:numCache>
            </c:numRef>
          </c:xVal>
          <c:yVal>
            <c:numRef>
              <c:f>stage!$B$12:$U$12</c:f>
              <c:numCache>
                <c:formatCode>0.00</c:formatCode>
                <c:ptCount val="20"/>
                <c:pt idx="0">
                  <c:v>-21.180034023484495</c:v>
                </c:pt>
                <c:pt idx="1">
                  <c:v>16.353812618159655</c:v>
                </c:pt>
                <c:pt idx="2">
                  <c:v>1.4020895975453145</c:v>
                </c:pt>
                <c:pt idx="3">
                  <c:v>-2.2003020636840493</c:v>
                </c:pt>
                <c:pt idx="4">
                  <c:v>2.9475603789529909</c:v>
                </c:pt>
                <c:pt idx="5">
                  <c:v>-1.4464579754914551</c:v>
                </c:pt>
                <c:pt idx="6">
                  <c:v>3.4869430592892026</c:v>
                </c:pt>
                <c:pt idx="7">
                  <c:v>6.3974964472228262</c:v>
                </c:pt>
                <c:pt idx="8">
                  <c:v>11.100316489987771</c:v>
                </c:pt>
                <c:pt idx="9">
                  <c:v>2.1696492483893972</c:v>
                </c:pt>
                <c:pt idx="10">
                  <c:v>7.0166652459295893</c:v>
                </c:pt>
                <c:pt idx="11">
                  <c:v>13.010859585934165</c:v>
                </c:pt>
                <c:pt idx="12">
                  <c:v>9.4150805033706249</c:v>
                </c:pt>
                <c:pt idx="13">
                  <c:v>22.623286775285955</c:v>
                </c:pt>
                <c:pt idx="14">
                  <c:v>27.273404026534763</c:v>
                </c:pt>
                <c:pt idx="15">
                  <c:v>20.349918972450631</c:v>
                </c:pt>
                <c:pt idx="16">
                  <c:v>15.615762362912456</c:v>
                </c:pt>
                <c:pt idx="17">
                  <c:v>22.304044043517521</c:v>
                </c:pt>
                <c:pt idx="18">
                  <c:v>8.3622824793335209</c:v>
                </c:pt>
                <c:pt idx="19">
                  <c:v>9.6422210888050746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1622-4118-8DCB-9F8166EF6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52571136"/>
        <c:axId val="-152558624"/>
        <c:extLst xmlns:c16r2="http://schemas.microsoft.com/office/drawing/2015/06/chart"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stage!$A$2</c15:sqref>
                        </c15:formulaRef>
                      </c:ext>
                    </c:extLst>
                    <c:strCache>
                      <c:ptCount val="1"/>
                      <c:pt idx="0">
                        <c:v>WW</c:v>
                      </c:pt>
                    </c:strCache>
                  </c:strRef>
                </c:tx>
                <c:spPr>
                  <a:ln w="19050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stage!$B$2:$U$2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9.2798999999999996</c:v>
                      </c:pt>
                      <c:pt idx="1">
                        <c:v>25.2895</c:v>
                      </c:pt>
                      <c:pt idx="2">
                        <c:v>26.722000000000001</c:v>
                      </c:pt>
                      <c:pt idx="3">
                        <c:v>25.578099999999999</c:v>
                      </c:pt>
                      <c:pt idx="4">
                        <c:v>24.7395</c:v>
                      </c:pt>
                      <c:pt idx="5">
                        <c:v>24.9968</c:v>
                      </c:pt>
                      <c:pt idx="6">
                        <c:v>24.7225</c:v>
                      </c:pt>
                      <c:pt idx="7">
                        <c:v>23.2637</c:v>
                      </c:pt>
                      <c:pt idx="8">
                        <c:v>16.006900000000002</c:v>
                      </c:pt>
                      <c:pt idx="9">
                        <c:v>18.446200000000001</c:v>
                      </c:pt>
                      <c:pt idx="10">
                        <c:v>22.131799999999998</c:v>
                      </c:pt>
                      <c:pt idx="11">
                        <c:v>20.760400000000001</c:v>
                      </c:pt>
                      <c:pt idx="12">
                        <c:v>19.2593</c:v>
                      </c:pt>
                      <c:pt idx="13">
                        <c:v>15.258599999999999</c:v>
                      </c:pt>
                      <c:pt idx="14">
                        <c:v>12.8324</c:v>
                      </c:pt>
                      <c:pt idx="15">
                        <c:v>10.8203</c:v>
                      </c:pt>
                      <c:pt idx="16">
                        <c:v>14.7881</c:v>
                      </c:pt>
                      <c:pt idx="17">
                        <c:v>14.0678</c:v>
                      </c:pt>
                      <c:pt idx="18">
                        <c:v>16.205100000000002</c:v>
                      </c:pt>
                      <c:pt idx="19">
                        <c:v>15.631600000000001</c:v>
                      </c:pt>
                    </c:numCache>
                  </c:numRef>
                </c:yVal>
                <c:smooth val="1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2-1622-4118-8DCB-9F8166EF660B}"/>
                  </c:ext>
                </c:extLst>
              </c15:ser>
            </c15:filteredScatterSeries>
            <c15:filteredScatterSeries>
              <c15:ser>
                <c:idx val="1"/>
                <c:order val="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stage!$A$3</c15:sqref>
                        </c15:formulaRef>
                      </c:ext>
                    </c:extLst>
                    <c:strCache>
                      <c:ptCount val="1"/>
                      <c:pt idx="0">
                        <c:v>YY</c:v>
                      </c:pt>
                    </c:strCache>
                  </c:strRef>
                </c:tx>
                <c:spPr>
                  <a:ln w="19050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stage!$B$3:$U$3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2.7610999999999999</c:v>
                      </c:pt>
                      <c:pt idx="1">
                        <c:v>13.428000000000001</c:v>
                      </c:pt>
                      <c:pt idx="2">
                        <c:v>22.0062</c:v>
                      </c:pt>
                      <c:pt idx="3">
                        <c:v>22.2639</c:v>
                      </c:pt>
                      <c:pt idx="4">
                        <c:v>20.203199999999999</c:v>
                      </c:pt>
                      <c:pt idx="5">
                        <c:v>20.031400000000001</c:v>
                      </c:pt>
                      <c:pt idx="6">
                        <c:v>19.125</c:v>
                      </c:pt>
                      <c:pt idx="7">
                        <c:v>16.734999999999999</c:v>
                      </c:pt>
                      <c:pt idx="8">
                        <c:v>10.7264</c:v>
                      </c:pt>
                      <c:pt idx="9">
                        <c:v>9.5071999999999992</c:v>
                      </c:pt>
                      <c:pt idx="10">
                        <c:v>15.433299999999999</c:v>
                      </c:pt>
                      <c:pt idx="11">
                        <c:v>16.097100000000001</c:v>
                      </c:pt>
                      <c:pt idx="12">
                        <c:v>14.6991</c:v>
                      </c:pt>
                      <c:pt idx="13">
                        <c:v>12.241899999999999</c:v>
                      </c:pt>
                      <c:pt idx="14">
                        <c:v>11.4826</c:v>
                      </c:pt>
                      <c:pt idx="15">
                        <c:v>9.0780999999999992</c:v>
                      </c:pt>
                      <c:pt idx="16">
                        <c:v>10.1286</c:v>
                      </c:pt>
                      <c:pt idx="17">
                        <c:v>8.5684000000000005</c:v>
                      </c:pt>
                      <c:pt idx="18">
                        <c:v>8.3567</c:v>
                      </c:pt>
                      <c:pt idx="19">
                        <c:v>8.0878999999999994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1622-4118-8DCB-9F8166EF660B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stage!$A$4</c15:sqref>
                        </c15:formulaRef>
                      </c:ext>
                    </c:extLst>
                    <c:strCache>
                      <c:ptCount val="1"/>
                      <c:pt idx="0">
                        <c:v>WY</c:v>
                      </c:pt>
                    </c:strCache>
                  </c:strRef>
                </c:tx>
                <c:spPr>
                  <a:ln w="19050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stage!$B$4:$U$4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6.5503</c:v>
                      </c:pt>
                      <c:pt idx="1">
                        <c:v>21.552299999999999</c:v>
                      </c:pt>
                      <c:pt idx="2">
                        <c:v>25.127300000000002</c:v>
                      </c:pt>
                      <c:pt idx="3">
                        <c:v>23.7559</c:v>
                      </c:pt>
                      <c:pt idx="4">
                        <c:v>22.727599999999999</c:v>
                      </c:pt>
                      <c:pt idx="5">
                        <c:v>22.9663</c:v>
                      </c:pt>
                      <c:pt idx="6">
                        <c:v>23.042100000000001</c:v>
                      </c:pt>
                      <c:pt idx="7">
                        <c:v>21.3171</c:v>
                      </c:pt>
                      <c:pt idx="8">
                        <c:v>14.7341</c:v>
                      </c:pt>
                      <c:pt idx="9">
                        <c:v>15.371499999999999</c:v>
                      </c:pt>
                      <c:pt idx="10">
                        <c:v>20.778400000000001</c:v>
                      </c:pt>
                      <c:pt idx="11">
                        <c:v>20.902100000000001</c:v>
                      </c:pt>
                      <c:pt idx="12">
                        <c:v>18.4057</c:v>
                      </c:pt>
                      <c:pt idx="13">
                        <c:v>17.372199999999999</c:v>
                      </c:pt>
                      <c:pt idx="14">
                        <c:v>15.448399999999999</c:v>
                      </c:pt>
                      <c:pt idx="15">
                        <c:v>12.8392</c:v>
                      </c:pt>
                      <c:pt idx="16">
                        <c:v>15.2531</c:v>
                      </c:pt>
                      <c:pt idx="17">
                        <c:v>15.325100000000001</c:v>
                      </c:pt>
                      <c:pt idx="18">
                        <c:v>15.6386</c:v>
                      </c:pt>
                      <c:pt idx="19">
                        <c:v>14.7972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1622-4118-8DCB-9F8166EF660B}"/>
                  </c:ext>
                </c:extLst>
              </c15:ser>
            </c15:filteredScatterSeries>
            <c15:filteredScatter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stage!$A$5</c15:sqref>
                        </c15:formulaRef>
                      </c:ext>
                    </c:extLst>
                    <c:strCache>
                      <c:ptCount val="1"/>
                      <c:pt idx="0">
                        <c:v>YW</c:v>
                      </c:pt>
                    </c:strCache>
                  </c:strRef>
                </c:tx>
                <c:spPr>
                  <a:ln w="19050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9525">
                      <a:solidFill>
                        <a:schemeClr val="accent4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stage!$B$5:$U$5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4.5622999999999996</c:v>
                      </c:pt>
                      <c:pt idx="1">
                        <c:v>22.611699999999999</c:v>
                      </c:pt>
                      <c:pt idx="2">
                        <c:v>24.4939</c:v>
                      </c:pt>
                      <c:pt idx="3">
                        <c:v>23.3034</c:v>
                      </c:pt>
                      <c:pt idx="4">
                        <c:v>23.0488</c:v>
                      </c:pt>
                      <c:pt idx="5">
                        <c:v>22.200600000000001</c:v>
                      </c:pt>
                      <c:pt idx="6">
                        <c:v>22.3094</c:v>
                      </c:pt>
                      <c:pt idx="7">
                        <c:v>21.267700000000001</c:v>
                      </c:pt>
                      <c:pt idx="8">
                        <c:v>14.8927</c:v>
                      </c:pt>
                      <c:pt idx="9">
                        <c:v>14.1737</c:v>
                      </c:pt>
                      <c:pt idx="10">
                        <c:v>20.276399999999999</c:v>
                      </c:pt>
                      <c:pt idx="11">
                        <c:v>20.924700000000001</c:v>
                      </c:pt>
                      <c:pt idx="12">
                        <c:v>18.360499999999998</c:v>
                      </c:pt>
                      <c:pt idx="13">
                        <c:v>16.100100000000001</c:v>
                      </c:pt>
                      <c:pt idx="14">
                        <c:v>15.4649</c:v>
                      </c:pt>
                      <c:pt idx="15">
                        <c:v>12.307600000000001</c:v>
                      </c:pt>
                      <c:pt idx="16">
                        <c:v>14.6313</c:v>
                      </c:pt>
                      <c:pt idx="17">
                        <c:v>13.7843</c:v>
                      </c:pt>
                      <c:pt idx="18">
                        <c:v>13.3718</c:v>
                      </c:pt>
                      <c:pt idx="19">
                        <c:v>12.999000000000001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5-1622-4118-8DCB-9F8166EF660B}"/>
                  </c:ext>
                </c:extLst>
              </c15:ser>
            </c15:filteredScatterSeries>
            <c15:filteredScatter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stage!$A$8</c15:sqref>
                        </c15:formulaRef>
                      </c:ext>
                    </c:extLst>
                    <c:strCache>
                      <c:ptCount val="1"/>
                      <c:pt idx="0">
                        <c:v>MPV</c:v>
                      </c:pt>
                    </c:strCache>
                  </c:strRef>
                </c:tx>
                <c:spPr>
                  <a:ln w="19050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5"/>
                    </a:solidFill>
                    <a:ln w="9525">
                      <a:solidFill>
                        <a:schemeClr val="accent5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stage!$B$8:$U$8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6.0205000000000002</c:v>
                      </c:pt>
                      <c:pt idx="1">
                        <c:v>19.358750000000001</c:v>
                      </c:pt>
                      <c:pt idx="2">
                        <c:v>24.364100000000001</c:v>
                      </c:pt>
                      <c:pt idx="3">
                        <c:v>23.920999999999999</c:v>
                      </c:pt>
                      <c:pt idx="4">
                        <c:v>22.471350000000001</c:v>
                      </c:pt>
                      <c:pt idx="5">
                        <c:v>22.514099999999999</c:v>
                      </c:pt>
                      <c:pt idx="6">
                        <c:v>21.923749999999998</c:v>
                      </c:pt>
                      <c:pt idx="7">
                        <c:v>19.99935</c:v>
                      </c:pt>
                      <c:pt idx="8">
                        <c:v>13.36665</c:v>
                      </c:pt>
                      <c:pt idx="9">
                        <c:v>13.976700000000001</c:v>
                      </c:pt>
                      <c:pt idx="10">
                        <c:v>18.782550000000001</c:v>
                      </c:pt>
                      <c:pt idx="11">
                        <c:v>18.428750000000001</c:v>
                      </c:pt>
                      <c:pt idx="12">
                        <c:v>16.979199999999999</c:v>
                      </c:pt>
                      <c:pt idx="13">
                        <c:v>13.750249999999999</c:v>
                      </c:pt>
                      <c:pt idx="14">
                        <c:v>12.157499999999999</c:v>
                      </c:pt>
                      <c:pt idx="15">
                        <c:v>9.9491999999999994</c:v>
                      </c:pt>
                      <c:pt idx="16">
                        <c:v>12.458349999999999</c:v>
                      </c:pt>
                      <c:pt idx="17">
                        <c:v>11.318100000000001</c:v>
                      </c:pt>
                      <c:pt idx="18">
                        <c:v>12.280900000000001</c:v>
                      </c:pt>
                      <c:pt idx="19">
                        <c:v>11.85975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6-1622-4118-8DCB-9F8166EF660B}"/>
                  </c:ext>
                </c:extLst>
              </c15:ser>
            </c15:filteredScatterSeries>
            <c15:filteredScatterSeries>
              <c15:ser>
                <c:idx val="5"/>
                <c:order val="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stage!$A$9</c15:sqref>
                        </c15:formulaRef>
                      </c:ext>
                    </c:extLst>
                    <c:strCache>
                      <c:ptCount val="1"/>
                      <c:pt idx="0">
                        <c:v>H（WY）</c:v>
                      </c:pt>
                    </c:strCache>
                  </c:strRef>
                </c:tx>
                <c:spPr>
                  <a:ln w="19050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6"/>
                    </a:solidFill>
                    <a:ln w="9525">
                      <a:solidFill>
                        <a:schemeClr val="accent6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stage!$B$9:$U$9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0.57255000000000056</c:v>
                      </c:pt>
                      <c:pt idx="1">
                        <c:v>2.2256</c:v>
                      </c:pt>
                      <c:pt idx="2">
                        <c:v>0.78369999999999962</c:v>
                      </c:pt>
                      <c:pt idx="3">
                        <c:v>-0.16414999999999935</c:v>
                      </c:pt>
                      <c:pt idx="4">
                        <c:v>0.27410000000000068</c:v>
                      </c:pt>
                      <c:pt idx="5">
                        <c:v>0.49949999999999761</c:v>
                      </c:pt>
                      <c:pt idx="6">
                        <c:v>1.1305499999999995</c:v>
                      </c:pt>
                      <c:pt idx="7">
                        <c:v>1.3485499999999959</c:v>
                      </c:pt>
                      <c:pt idx="8">
                        <c:v>1.3122499999999988</c:v>
                      </c:pt>
                      <c:pt idx="9">
                        <c:v>1.4022999999999985</c:v>
                      </c:pt>
                      <c:pt idx="10">
                        <c:v>2.0762999999999998</c:v>
                      </c:pt>
                      <c:pt idx="11">
                        <c:v>2.5060000000000002</c:v>
                      </c:pt>
                      <c:pt idx="12">
                        <c:v>1.4542499999999983</c:v>
                      </c:pt>
                      <c:pt idx="13">
                        <c:v>3.3396000000000008</c:v>
                      </c:pt>
                      <c:pt idx="14">
                        <c:v>3.0568999999999988</c:v>
                      </c:pt>
                      <c:pt idx="15">
                        <c:v>2.6175999999999995</c:v>
                      </c:pt>
                      <c:pt idx="16">
                        <c:v>2.5839999999999996</c:v>
                      </c:pt>
                      <c:pt idx="17">
                        <c:v>3.5815999999999999</c:v>
                      </c:pt>
                      <c:pt idx="18">
                        <c:v>2.5775999999999986</c:v>
                      </c:pt>
                      <c:pt idx="19">
                        <c:v>2.3956999999999997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7-1622-4118-8DCB-9F8166EF660B}"/>
                  </c:ext>
                </c:extLst>
              </c15:ser>
            </c15:filteredScatterSeries>
            <c15:filteredScatterSeries>
              <c15:ser>
                <c:idx val="7"/>
                <c:order val="7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stage!$A$11</c15:sqref>
                        </c15:formulaRef>
                      </c:ext>
                    </c:extLst>
                    <c:strCache>
                      <c:ptCount val="1"/>
                      <c:pt idx="0">
                        <c:v>H（YW）</c:v>
                      </c:pt>
                    </c:strCache>
                  </c:strRef>
                </c:tx>
                <c:spPr>
                  <a:ln w="19050" cap="rnd">
                    <a:solidFill>
                      <a:schemeClr val="accent2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>
                        <a:lumMod val="60000"/>
                      </a:schemeClr>
                    </a:solidFill>
                    <a:ln w="9525">
                      <a:solidFill>
                        <a:schemeClr val="accent2">
                          <a:lumMod val="60000"/>
                        </a:schemeClr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stage!$B$11:$U$11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-1.2761499999999995</c:v>
                      </c:pt>
                      <c:pt idx="1">
                        <c:v>3.1660000000000004</c:v>
                      </c:pt>
                      <c:pt idx="2">
                        <c:v>0.34179999999999922</c:v>
                      </c:pt>
                      <c:pt idx="3">
                        <c:v>-0.52665000000000006</c:v>
                      </c:pt>
                      <c:pt idx="4">
                        <c:v>0.66270000000000095</c:v>
                      </c:pt>
                      <c:pt idx="5">
                        <c:v>-0.3259000000000043</c:v>
                      </c:pt>
                      <c:pt idx="6">
                        <c:v>0.76464999999999961</c:v>
                      </c:pt>
                      <c:pt idx="7">
                        <c:v>1.2807499999999976</c:v>
                      </c:pt>
                      <c:pt idx="8">
                        <c:v>1.4853499999999986</c:v>
                      </c:pt>
                      <c:pt idx="9">
                        <c:v>0.30309999999999881</c:v>
                      </c:pt>
                      <c:pt idx="10">
                        <c:v>1.3170000000000002</c:v>
                      </c:pt>
                      <c:pt idx="11">
                        <c:v>2.3950000000000031</c:v>
                      </c:pt>
                      <c:pt idx="12">
                        <c:v>1.5984499999999997</c:v>
                      </c:pt>
                      <c:pt idx="13">
                        <c:v>3.1130999999999993</c:v>
                      </c:pt>
                      <c:pt idx="14">
                        <c:v>3.2972999999999999</c:v>
                      </c:pt>
                      <c:pt idx="15">
                        <c:v>2.0343</c:v>
                      </c:pt>
                      <c:pt idx="16">
                        <c:v>1.9492999999999991</c:v>
                      </c:pt>
                      <c:pt idx="17">
                        <c:v>2.5442</c:v>
                      </c:pt>
                      <c:pt idx="18">
                        <c:v>1.0398999999999994</c:v>
                      </c:pt>
                      <c:pt idx="19">
                        <c:v>1.1531999999999982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8-1622-4118-8DCB-9F8166EF660B}"/>
                  </c:ext>
                </c:extLst>
              </c15:ser>
            </c15:filteredScatterSeries>
          </c:ext>
        </c:extLst>
      </c:scatterChart>
      <c:valAx>
        <c:axId val="-152571136"/>
        <c:scaling>
          <c:orientation val="minMax"/>
          <c:max val="100"/>
          <c:min val="2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Weeks of</a:t>
                </a:r>
                <a:r>
                  <a:rPr lang="en-US" baseline="0"/>
                  <a:t> age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2558624"/>
        <c:crosses val="autoZero"/>
        <c:crossBetween val="midCat"/>
        <c:majorUnit val="4"/>
      </c:valAx>
      <c:valAx>
        <c:axId val="-15255862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Heterosis(%)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25711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6"/>
          <c:order val="6"/>
          <c:tx>
            <c:strRef>
              <c:f>series!$A$10</c:f>
              <c:strCache>
                <c:ptCount val="1"/>
                <c:pt idx="0">
                  <c:v>H%（WY）</c:v>
                </c:pt>
              </c:strCache>
            </c:strRef>
          </c:tx>
          <c:spPr>
            <a:ln w="19050" cap="rnd">
              <a:solidFill>
                <a:srgbClr val="00B05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xVal>
            <c:numRef>
              <c:f>series!$B$1:$U$1</c:f>
              <c:numCache>
                <c:formatCode>General</c:formatCode>
                <c:ptCount val="20"/>
                <c:pt idx="0">
                  <c:v>24</c:v>
                </c:pt>
                <c:pt idx="1">
                  <c:v>28</c:v>
                </c:pt>
                <c:pt idx="2">
                  <c:v>32</c:v>
                </c:pt>
                <c:pt idx="3">
                  <c:v>36</c:v>
                </c:pt>
                <c:pt idx="4">
                  <c:v>40</c:v>
                </c:pt>
                <c:pt idx="5">
                  <c:v>44</c:v>
                </c:pt>
                <c:pt idx="6">
                  <c:v>48</c:v>
                </c:pt>
                <c:pt idx="7">
                  <c:v>52</c:v>
                </c:pt>
                <c:pt idx="8">
                  <c:v>56</c:v>
                </c:pt>
                <c:pt idx="9">
                  <c:v>60</c:v>
                </c:pt>
                <c:pt idx="10">
                  <c:v>64</c:v>
                </c:pt>
                <c:pt idx="11">
                  <c:v>68</c:v>
                </c:pt>
                <c:pt idx="12">
                  <c:v>72</c:v>
                </c:pt>
                <c:pt idx="13">
                  <c:v>76</c:v>
                </c:pt>
                <c:pt idx="14">
                  <c:v>80</c:v>
                </c:pt>
                <c:pt idx="15">
                  <c:v>84</c:v>
                </c:pt>
                <c:pt idx="16">
                  <c:v>88</c:v>
                </c:pt>
                <c:pt idx="17">
                  <c:v>92</c:v>
                </c:pt>
                <c:pt idx="18">
                  <c:v>96</c:v>
                </c:pt>
                <c:pt idx="19">
                  <c:v>100</c:v>
                </c:pt>
              </c:numCache>
            </c:numRef>
          </c:xVal>
          <c:yVal>
            <c:numRef>
              <c:f>series!$B$10:$U$10</c:f>
              <c:numCache>
                <c:formatCode>0.00</c:formatCode>
                <c:ptCount val="20"/>
                <c:pt idx="0">
                  <c:v>9.5025102692834409</c:v>
                </c:pt>
                <c:pt idx="1">
                  <c:v>7.4388034940411689</c:v>
                </c:pt>
                <c:pt idx="2">
                  <c:v>5.4902755905925433</c:v>
                </c:pt>
                <c:pt idx="3">
                  <c:v>2.9360005470635206</c:v>
                </c:pt>
                <c:pt idx="4">
                  <c:v>2.717230677308033</c:v>
                </c:pt>
                <c:pt idx="5">
                  <c:v>2.6418901338994218</c:v>
                </c:pt>
                <c:pt idx="6">
                  <c:v>3.4437520498524195</c:v>
                </c:pt>
                <c:pt idx="7">
                  <c:v>3.8345643439795305</c:v>
                </c:pt>
                <c:pt idx="8">
                  <c:v>3.9307780488436528</c:v>
                </c:pt>
                <c:pt idx="9">
                  <c:v>4.6506818943910035</c:v>
                </c:pt>
                <c:pt idx="10">
                  <c:v>4.8283920122094575</c:v>
                </c:pt>
                <c:pt idx="11">
                  <c:v>4.5641760073720521</c:v>
                </c:pt>
                <c:pt idx="12">
                  <c:v>5.206432984016188</c:v>
                </c:pt>
                <c:pt idx="13">
                  <c:v>5.9814932478465286</c:v>
                </c:pt>
                <c:pt idx="14">
                  <c:v>6.8148329505633525</c:v>
                </c:pt>
                <c:pt idx="15">
                  <c:v>7.5218758431521691</c:v>
                </c:pt>
                <c:pt idx="16">
                  <c:v>7.7103801794105076</c:v>
                </c:pt>
                <c:pt idx="17">
                  <c:v>8.871919047604802</c:v>
                </c:pt>
                <c:pt idx="18">
                  <c:v>9.8070745719910875</c:v>
                </c:pt>
                <c:pt idx="19">
                  <c:v>10.242442445153177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1E58-4D45-A290-872A702CE2F9}"/>
            </c:ext>
          </c:extLst>
        </c:ser>
        <c:ser>
          <c:idx val="8"/>
          <c:order val="8"/>
          <c:tx>
            <c:strRef>
              <c:f>series!$A$12</c:f>
              <c:strCache>
                <c:ptCount val="1"/>
                <c:pt idx="0">
                  <c:v>H%（YW）</c:v>
                </c:pt>
              </c:strCache>
            </c:strRef>
          </c:tx>
          <c:spPr>
            <a:ln w="19050" cap="rnd">
              <a:solidFill>
                <a:srgbClr val="00B0F0"/>
              </a:solidFill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rgbClr val="00B0F0"/>
              </a:solidFill>
              <a:ln w="9525">
                <a:solidFill>
                  <a:srgbClr val="00B0F0"/>
                </a:solidFill>
              </a:ln>
              <a:effectLst/>
            </c:spPr>
          </c:marker>
          <c:xVal>
            <c:numRef>
              <c:f>series!$B$1:$U$1</c:f>
              <c:numCache>
                <c:formatCode>General</c:formatCode>
                <c:ptCount val="20"/>
                <c:pt idx="0">
                  <c:v>24</c:v>
                </c:pt>
                <c:pt idx="1">
                  <c:v>28</c:v>
                </c:pt>
                <c:pt idx="2">
                  <c:v>32</c:v>
                </c:pt>
                <c:pt idx="3">
                  <c:v>36</c:v>
                </c:pt>
                <c:pt idx="4">
                  <c:v>40</c:v>
                </c:pt>
                <c:pt idx="5">
                  <c:v>44</c:v>
                </c:pt>
                <c:pt idx="6">
                  <c:v>48</c:v>
                </c:pt>
                <c:pt idx="7">
                  <c:v>52</c:v>
                </c:pt>
                <c:pt idx="8">
                  <c:v>56</c:v>
                </c:pt>
                <c:pt idx="9">
                  <c:v>60</c:v>
                </c:pt>
                <c:pt idx="10">
                  <c:v>64</c:v>
                </c:pt>
                <c:pt idx="11">
                  <c:v>68</c:v>
                </c:pt>
                <c:pt idx="12">
                  <c:v>72</c:v>
                </c:pt>
                <c:pt idx="13">
                  <c:v>76</c:v>
                </c:pt>
                <c:pt idx="14">
                  <c:v>80</c:v>
                </c:pt>
                <c:pt idx="15">
                  <c:v>84</c:v>
                </c:pt>
                <c:pt idx="16">
                  <c:v>88</c:v>
                </c:pt>
                <c:pt idx="17">
                  <c:v>92</c:v>
                </c:pt>
                <c:pt idx="18">
                  <c:v>96</c:v>
                </c:pt>
                <c:pt idx="19">
                  <c:v>100</c:v>
                </c:pt>
              </c:numCache>
            </c:numRef>
          </c:xVal>
          <c:yVal>
            <c:numRef>
              <c:f>series!$B$12:$U$12</c:f>
              <c:numCache>
                <c:formatCode>0.00</c:formatCode>
                <c:ptCount val="20"/>
                <c:pt idx="0">
                  <c:v>-21.180034023484495</c:v>
                </c:pt>
                <c:pt idx="1">
                  <c:v>7.3567002979414902</c:v>
                </c:pt>
                <c:pt idx="2">
                  <c:v>4.6853447324933892</c:v>
                </c:pt>
                <c:pt idx="3">
                  <c:v>1.903278613026528</c:v>
                </c:pt>
                <c:pt idx="4">
                  <c:v>2.3328510393107895</c:v>
                </c:pt>
                <c:pt idx="5">
                  <c:v>1.746413008455086</c:v>
                </c:pt>
                <c:pt idx="6">
                  <c:v>2.4630990164712609</c:v>
                </c:pt>
                <c:pt idx="7">
                  <c:v>2.7950747737510548</c:v>
                </c:pt>
                <c:pt idx="8">
                  <c:v>2.3901725167538594</c:v>
                </c:pt>
                <c:pt idx="9">
                  <c:v>2.4091172736808901</c:v>
                </c:pt>
                <c:pt idx="10">
                  <c:v>2.6171529490075369</c:v>
                </c:pt>
                <c:pt idx="11">
                  <c:v>2.7780827445495118</c:v>
                </c:pt>
                <c:pt idx="12">
                  <c:v>3.2666648567690539</c:v>
                </c:pt>
                <c:pt idx="13">
                  <c:v>4.4834863988848328</c:v>
                </c:pt>
                <c:pt idx="14">
                  <c:v>6.482506485059969</c:v>
                </c:pt>
                <c:pt idx="15">
                  <c:v>6.5621742674838464</c:v>
                </c:pt>
                <c:pt idx="16">
                  <c:v>7.0400791297387588</c:v>
                </c:pt>
                <c:pt idx="17">
                  <c:v>7.6787644962275259</c:v>
                </c:pt>
                <c:pt idx="18">
                  <c:v>7.885080100959339</c:v>
                </c:pt>
                <c:pt idx="19">
                  <c:v>8.3820265657638497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1E58-4D45-A290-872A702CE2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52551552"/>
        <c:axId val="-152552640"/>
        <c:extLst xmlns:c16r2="http://schemas.microsoft.com/office/drawing/2015/06/chart"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series!$A$2</c15:sqref>
                        </c15:formulaRef>
                      </c:ext>
                    </c:extLst>
                    <c:strCache>
                      <c:ptCount val="1"/>
                      <c:pt idx="0">
                        <c:v>WW</c:v>
                      </c:pt>
                    </c:strCache>
                  </c:strRef>
                </c:tx>
                <c:spPr>
                  <a:ln w="19050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series!$B$2:$U$2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9.2798999999999996</c:v>
                      </c:pt>
                      <c:pt idx="1">
                        <c:v>33.988399999999999</c:v>
                      </c:pt>
                      <c:pt idx="2">
                        <c:v>60.613700000000001</c:v>
                      </c:pt>
                      <c:pt idx="3">
                        <c:v>86.400800000000004</c:v>
                      </c:pt>
                      <c:pt idx="4">
                        <c:v>110.5471</c:v>
                      </c:pt>
                      <c:pt idx="5">
                        <c:v>134.8382</c:v>
                      </c:pt>
                      <c:pt idx="6">
                        <c:v>158.90190000000001</c:v>
                      </c:pt>
                      <c:pt idx="7">
                        <c:v>182.60839999999999</c:v>
                      </c:pt>
                      <c:pt idx="8">
                        <c:v>199.41759999999999</c:v>
                      </c:pt>
                      <c:pt idx="9">
                        <c:v>218.07849999999999</c:v>
                      </c:pt>
                      <c:pt idx="10">
                        <c:v>239.19749999999999</c:v>
                      </c:pt>
                      <c:pt idx="11">
                        <c:v>262.37020000000001</c:v>
                      </c:pt>
                      <c:pt idx="12">
                        <c:v>280.6472</c:v>
                      </c:pt>
                      <c:pt idx="13">
                        <c:v>293.99220000000003</c:v>
                      </c:pt>
                      <c:pt idx="14">
                        <c:v>305.8544</c:v>
                      </c:pt>
                      <c:pt idx="15">
                        <c:v>316.88479999999998</c:v>
                      </c:pt>
                      <c:pt idx="16">
                        <c:v>332.9033</c:v>
                      </c:pt>
                      <c:pt idx="17">
                        <c:v>347.33600000000001</c:v>
                      </c:pt>
                      <c:pt idx="18">
                        <c:v>363.82709999999997</c:v>
                      </c:pt>
                      <c:pt idx="19">
                        <c:v>379.91449999999998</c:v>
                      </c:pt>
                    </c:numCache>
                  </c:numRef>
                </c:yVal>
                <c:smooth val="1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2-1E58-4D45-A290-872A702CE2F9}"/>
                  </c:ext>
                </c:extLst>
              </c15:ser>
            </c15:filteredScatterSeries>
            <c15:filteredScatterSeries>
              <c15:ser>
                <c:idx val="1"/>
                <c:order val="1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series!$A$3</c15:sqref>
                        </c15:formulaRef>
                      </c:ext>
                    </c:extLst>
                    <c:strCache>
                      <c:ptCount val="1"/>
                      <c:pt idx="0">
                        <c:v>YY</c:v>
                      </c:pt>
                    </c:strCache>
                  </c:strRef>
                </c:tx>
                <c:spPr>
                  <a:ln w="19050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series!$B$3:$U$3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2.7610999999999999</c:v>
                      </c:pt>
                      <c:pt idx="1">
                        <c:v>13.1875</c:v>
                      </c:pt>
                      <c:pt idx="2">
                        <c:v>34.454900000000002</c:v>
                      </c:pt>
                      <c:pt idx="3">
                        <c:v>56.745800000000003</c:v>
                      </c:pt>
                      <c:pt idx="4">
                        <c:v>77.069900000000004</c:v>
                      </c:pt>
                      <c:pt idx="5">
                        <c:v>97.189499999999995</c:v>
                      </c:pt>
                      <c:pt idx="6">
                        <c:v>116.0223</c:v>
                      </c:pt>
                      <c:pt idx="7">
                        <c:v>132.90389999999999</c:v>
                      </c:pt>
                      <c:pt idx="8">
                        <c:v>144.3484</c:v>
                      </c:pt>
                      <c:pt idx="9">
                        <c:v>153.7765</c:v>
                      </c:pt>
                      <c:pt idx="10">
                        <c:v>169.73240000000001</c:v>
                      </c:pt>
                      <c:pt idx="11">
                        <c:v>186.821</c:v>
                      </c:pt>
                      <c:pt idx="12">
                        <c:v>201.22649999999999</c:v>
                      </c:pt>
                      <c:pt idx="13">
                        <c:v>213.58459999999999</c:v>
                      </c:pt>
                      <c:pt idx="14">
                        <c:v>225.57</c:v>
                      </c:pt>
                      <c:pt idx="15">
                        <c:v>235.07919999999999</c:v>
                      </c:pt>
                      <c:pt idx="16">
                        <c:v>245.1591</c:v>
                      </c:pt>
                      <c:pt idx="17">
                        <c:v>253.05449999999999</c:v>
                      </c:pt>
                      <c:pt idx="18">
                        <c:v>261.71170000000001</c:v>
                      </c:pt>
                      <c:pt idx="19">
                        <c:v>270.32659999999998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3-1E58-4D45-A290-872A702CE2F9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series!$A$4</c15:sqref>
                        </c15:formulaRef>
                      </c:ext>
                    </c:extLst>
                    <c:strCache>
                      <c:ptCount val="1"/>
                      <c:pt idx="0">
                        <c:v>WY</c:v>
                      </c:pt>
                    </c:strCache>
                  </c:strRef>
                </c:tx>
                <c:spPr>
                  <a:ln w="19050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series!$B$4:$U$4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6.5503</c:v>
                      </c:pt>
                      <c:pt idx="1">
                        <c:v>25.307099999999998</c:v>
                      </c:pt>
                      <c:pt idx="2">
                        <c:v>50.079000000000001</c:v>
                      </c:pt>
                      <c:pt idx="3">
                        <c:v>73.640900000000002</c:v>
                      </c:pt>
                      <c:pt idx="4">
                        <c:v>96.304500000000004</c:v>
                      </c:pt>
                      <c:pt idx="5">
                        <c:v>118.92789999999999</c:v>
                      </c:pt>
                      <c:pt idx="6">
                        <c:v>141.8486</c:v>
                      </c:pt>
                      <c:pt idx="7">
                        <c:v>163.5078</c:v>
                      </c:pt>
                      <c:pt idx="8">
                        <c:v>178.32759999999999</c:v>
                      </c:pt>
                      <c:pt idx="9">
                        <c:v>194.2243</c:v>
                      </c:pt>
                      <c:pt idx="10">
                        <c:v>213.8586</c:v>
                      </c:pt>
                      <c:pt idx="11">
                        <c:v>234.22880000000001</c:v>
                      </c:pt>
                      <c:pt idx="12">
                        <c:v>253.33949999999999</c:v>
                      </c:pt>
                      <c:pt idx="13">
                        <c:v>270.99329999999998</c:v>
                      </c:pt>
                      <c:pt idx="14">
                        <c:v>286.87290000000002</c:v>
                      </c:pt>
                      <c:pt idx="15">
                        <c:v>299.04579999999999</c:v>
                      </c:pt>
                      <c:pt idx="16">
                        <c:v>314.78789999999998</c:v>
                      </c:pt>
                      <c:pt idx="17">
                        <c:v>331.34140000000002</c:v>
                      </c:pt>
                      <c:pt idx="18">
                        <c:v>347.51710000000003</c:v>
                      </c:pt>
                      <c:pt idx="19">
                        <c:v>362.67259999999999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4-1E58-4D45-A290-872A702CE2F9}"/>
                  </c:ext>
                </c:extLst>
              </c15:ser>
            </c15:filteredScatterSeries>
            <c15:filteredScatterSeries>
              <c15:ser>
                <c:idx val="3"/>
                <c:order val="3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series!$A$5</c15:sqref>
                        </c15:formulaRef>
                      </c:ext>
                    </c:extLst>
                    <c:strCache>
                      <c:ptCount val="1"/>
                      <c:pt idx="0">
                        <c:v>YW</c:v>
                      </c:pt>
                    </c:strCache>
                  </c:strRef>
                </c:tx>
                <c:spPr>
                  <a:ln w="19050" cap="rnd">
                    <a:solidFill>
                      <a:schemeClr val="accent4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4"/>
                    </a:solidFill>
                    <a:ln w="9525">
                      <a:solidFill>
                        <a:schemeClr val="accent4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series!$B$5:$U$5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4.5622999999999996</c:v>
                      </c:pt>
                      <c:pt idx="1">
                        <c:v>25.343</c:v>
                      </c:pt>
                      <c:pt idx="2">
                        <c:v>49.794199999999996</c:v>
                      </c:pt>
                      <c:pt idx="3">
                        <c:v>73.035300000000007</c:v>
                      </c:pt>
                      <c:pt idx="4">
                        <c:v>96.144300000000001</c:v>
                      </c:pt>
                      <c:pt idx="5">
                        <c:v>118.2711</c:v>
                      </c:pt>
                      <c:pt idx="6">
                        <c:v>140.59540000000001</c:v>
                      </c:pt>
                      <c:pt idx="7">
                        <c:v>161.95699999999999</c:v>
                      </c:pt>
                      <c:pt idx="8">
                        <c:v>175.5445</c:v>
                      </c:pt>
                      <c:pt idx="9">
                        <c:v>189.75129999999999</c:v>
                      </c:pt>
                      <c:pt idx="10">
                        <c:v>208.93129999999999</c:v>
                      </c:pt>
                      <c:pt idx="11">
                        <c:v>229.44900000000001</c:v>
                      </c:pt>
                      <c:pt idx="12">
                        <c:v>247.38740000000001</c:v>
                      </c:pt>
                      <c:pt idx="13">
                        <c:v>263.28309999999999</c:v>
                      </c:pt>
                      <c:pt idx="14">
                        <c:v>281.28339999999997</c:v>
                      </c:pt>
                      <c:pt idx="15">
                        <c:v>294.65120000000002</c:v>
                      </c:pt>
                      <c:pt idx="16">
                        <c:v>309.93200000000002</c:v>
                      </c:pt>
                      <c:pt idx="17">
                        <c:v>323.61430000000001</c:v>
                      </c:pt>
                      <c:pt idx="18">
                        <c:v>337.35149999999999</c:v>
                      </c:pt>
                      <c:pt idx="19">
                        <c:v>352.76650000000001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5-1E58-4D45-A290-872A702CE2F9}"/>
                  </c:ext>
                </c:extLst>
              </c15:ser>
            </c15:filteredScatterSeries>
            <c15:filteredScatterSeries>
              <c15:ser>
                <c:idx val="4"/>
                <c:order val="4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series!$A$8</c15:sqref>
                        </c15:formulaRef>
                      </c:ext>
                    </c:extLst>
                    <c:strCache>
                      <c:ptCount val="1"/>
                      <c:pt idx="0">
                        <c:v>MPV</c:v>
                      </c:pt>
                    </c:strCache>
                  </c:strRef>
                </c:tx>
                <c:spPr>
                  <a:ln w="19050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5"/>
                    </a:solidFill>
                    <a:ln w="9525">
                      <a:solidFill>
                        <a:schemeClr val="accent5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series!$B$8:$U$8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6.0205000000000002</c:v>
                      </c:pt>
                      <c:pt idx="1">
                        <c:v>23.587949999999999</c:v>
                      </c:pt>
                      <c:pt idx="2">
                        <c:v>47.534300000000002</c:v>
                      </c:pt>
                      <c:pt idx="3">
                        <c:v>71.573300000000003</c:v>
                      </c:pt>
                      <c:pt idx="4">
                        <c:v>93.808500000000009</c:v>
                      </c:pt>
                      <c:pt idx="5">
                        <c:v>116.01384999999999</c:v>
                      </c:pt>
                      <c:pt idx="6">
                        <c:v>137.46210000000002</c:v>
                      </c:pt>
                      <c:pt idx="7">
                        <c:v>157.75614999999999</c:v>
                      </c:pt>
                      <c:pt idx="8">
                        <c:v>171.88299999999998</c:v>
                      </c:pt>
                      <c:pt idx="9">
                        <c:v>185.92750000000001</c:v>
                      </c:pt>
                      <c:pt idx="10">
                        <c:v>204.46494999999999</c:v>
                      </c:pt>
                      <c:pt idx="11">
                        <c:v>224.59559999999999</c:v>
                      </c:pt>
                      <c:pt idx="12">
                        <c:v>240.93684999999999</c:v>
                      </c:pt>
                      <c:pt idx="13">
                        <c:v>253.78840000000002</c:v>
                      </c:pt>
                      <c:pt idx="14">
                        <c:v>265.7122</c:v>
                      </c:pt>
                      <c:pt idx="15">
                        <c:v>275.98199999999997</c:v>
                      </c:pt>
                      <c:pt idx="16">
                        <c:v>289.03120000000001</c:v>
                      </c:pt>
                      <c:pt idx="17">
                        <c:v>300.19524999999999</c:v>
                      </c:pt>
                      <c:pt idx="18">
                        <c:v>312.76940000000002</c:v>
                      </c:pt>
                      <c:pt idx="19">
                        <c:v>325.12054999999998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6-1E58-4D45-A290-872A702CE2F9}"/>
                  </c:ext>
                </c:extLst>
              </c15:ser>
            </c15:filteredScatterSeries>
            <c15:filteredScatterSeries>
              <c15:ser>
                <c:idx val="5"/>
                <c:order val="5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series!$A$9</c15:sqref>
                        </c15:formulaRef>
                      </c:ext>
                    </c:extLst>
                    <c:strCache>
                      <c:ptCount val="1"/>
                      <c:pt idx="0">
                        <c:v>H（WY）</c:v>
                      </c:pt>
                    </c:strCache>
                  </c:strRef>
                </c:tx>
                <c:spPr>
                  <a:ln w="19050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6"/>
                    </a:solidFill>
                    <a:ln w="9525">
                      <a:solidFill>
                        <a:schemeClr val="accent6"/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series!$B$9:$U$9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0.57255000000000056</c:v>
                      </c:pt>
                      <c:pt idx="1">
                        <c:v>1.7576999999999998</c:v>
                      </c:pt>
                      <c:pt idx="2">
                        <c:v>2.6130500000000012</c:v>
                      </c:pt>
                      <c:pt idx="3">
                        <c:v>2.1038000000000068</c:v>
                      </c:pt>
                      <c:pt idx="4">
                        <c:v>2.5512500000000102</c:v>
                      </c:pt>
                      <c:pt idx="5">
                        <c:v>3.0665000000000049</c:v>
                      </c:pt>
                      <c:pt idx="6">
                        <c:v>4.7302500000000123</c:v>
                      </c:pt>
                      <c:pt idx="7">
                        <c:v>6.0471999999999753</c:v>
                      </c:pt>
                      <c:pt idx="8">
                        <c:v>6.7567500000000393</c:v>
                      </c:pt>
                      <c:pt idx="9">
                        <c:v>8.6475499999999954</c:v>
                      </c:pt>
                      <c:pt idx="10">
                        <c:v>9.8723500000000115</c:v>
                      </c:pt>
                      <c:pt idx="11">
                        <c:v>10.247649999999993</c:v>
                      </c:pt>
                      <c:pt idx="12">
                        <c:v>12.561350000000004</c:v>
                      </c:pt>
                      <c:pt idx="13">
                        <c:v>15.245949999999993</c:v>
                      </c:pt>
                      <c:pt idx="14">
                        <c:v>18.148200000000031</c:v>
                      </c:pt>
                      <c:pt idx="15">
                        <c:v>20.797399999999982</c:v>
                      </c:pt>
                      <c:pt idx="16">
                        <c:v>22.309799999999996</c:v>
                      </c:pt>
                      <c:pt idx="17">
                        <c:v>26.677000000000021</c:v>
                      </c:pt>
                      <c:pt idx="18">
                        <c:v>30.664800000000014</c:v>
                      </c:pt>
                      <c:pt idx="19">
                        <c:v>33.283799999999985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7-1E58-4D45-A290-872A702CE2F9}"/>
                  </c:ext>
                </c:extLst>
              </c15:ser>
            </c15:filteredScatterSeries>
            <c15:filteredScatterSeries>
              <c15:ser>
                <c:idx val="7"/>
                <c:order val="7"/>
                <c:tx>
                  <c:str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series!$A$11</c15:sqref>
                        </c15:formulaRef>
                      </c:ext>
                    </c:extLst>
                    <c:strCache>
                      <c:ptCount val="1"/>
                      <c:pt idx="0">
                        <c:v>H（YW）</c:v>
                      </c:pt>
                    </c:strCache>
                  </c:strRef>
                </c:tx>
                <c:spPr>
                  <a:ln w="19050" cap="rnd">
                    <a:solidFill>
                      <a:schemeClr val="accent2">
                        <a:lumMod val="60000"/>
                      </a:schemeClr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>
                        <a:lumMod val="60000"/>
                      </a:schemeClr>
                    </a:solidFill>
                    <a:ln w="9525">
                      <a:solidFill>
                        <a:schemeClr val="accent2">
                          <a:lumMod val="60000"/>
                        </a:schemeClr>
                      </a:solidFill>
                    </a:ln>
                    <a:effectLst/>
                  </c:spPr>
                </c:marker>
                <c:x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series!$B$1:$U$1</c15:sqref>
                        </c15:formulaRef>
                      </c:ext>
                    </c:extLst>
                    <c:numCache>
                      <c:formatCode>General</c:formatCode>
                      <c:ptCount val="20"/>
                      <c:pt idx="0">
                        <c:v>24</c:v>
                      </c:pt>
                      <c:pt idx="1">
                        <c:v>28</c:v>
                      </c:pt>
                      <c:pt idx="2">
                        <c:v>32</c:v>
                      </c:pt>
                      <c:pt idx="3">
                        <c:v>36</c:v>
                      </c:pt>
                      <c:pt idx="4">
                        <c:v>40</c:v>
                      </c:pt>
                      <c:pt idx="5">
                        <c:v>44</c:v>
                      </c:pt>
                      <c:pt idx="6">
                        <c:v>48</c:v>
                      </c:pt>
                      <c:pt idx="7">
                        <c:v>52</c:v>
                      </c:pt>
                      <c:pt idx="8">
                        <c:v>56</c:v>
                      </c:pt>
                      <c:pt idx="9">
                        <c:v>60</c:v>
                      </c:pt>
                      <c:pt idx="10">
                        <c:v>64</c:v>
                      </c:pt>
                      <c:pt idx="11">
                        <c:v>68</c:v>
                      </c:pt>
                      <c:pt idx="12">
                        <c:v>72</c:v>
                      </c:pt>
                      <c:pt idx="13">
                        <c:v>76</c:v>
                      </c:pt>
                      <c:pt idx="14">
                        <c:v>80</c:v>
                      </c:pt>
                      <c:pt idx="15">
                        <c:v>84</c:v>
                      </c:pt>
                      <c:pt idx="16">
                        <c:v>88</c:v>
                      </c:pt>
                      <c:pt idx="17">
                        <c:v>92</c:v>
                      </c:pt>
                      <c:pt idx="18">
                        <c:v>96</c:v>
                      </c:pt>
                      <c:pt idx="19">
                        <c:v>100</c:v>
                      </c:pt>
                    </c:numCache>
                  </c:numRef>
                </c:xVal>
                <c:yVal>
                  <c:numRef>
                    <c:extLst xmlns:c16r2="http://schemas.microsoft.com/office/drawing/2015/06/chart"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series!$B$11:$U$11</c15:sqref>
                        </c15:formulaRef>
                      </c:ext>
                    </c:extLst>
                    <c:numCache>
                      <c:formatCode>0.00</c:formatCode>
                      <c:ptCount val="20"/>
                      <c:pt idx="0">
                        <c:v>-1.2761499999999995</c:v>
                      </c:pt>
                      <c:pt idx="1">
                        <c:v>1.7382999999999988</c:v>
                      </c:pt>
                      <c:pt idx="2">
                        <c:v>2.2299500000000023</c:v>
                      </c:pt>
                      <c:pt idx="3">
                        <c:v>1.3637999999999977</c:v>
                      </c:pt>
                      <c:pt idx="4">
                        <c:v>2.1903500000000093</c:v>
                      </c:pt>
                      <c:pt idx="5">
                        <c:v>2.0271000000000043</c:v>
                      </c:pt>
                      <c:pt idx="6">
                        <c:v>3.3832500000000039</c:v>
                      </c:pt>
                      <c:pt idx="7">
                        <c:v>4.4078999999999837</c:v>
                      </c:pt>
                      <c:pt idx="8">
                        <c:v>4.1085500000000366</c:v>
                      </c:pt>
                      <c:pt idx="9">
                        <c:v>4.479549999999989</c:v>
                      </c:pt>
                      <c:pt idx="10">
                        <c:v>5.3511499999999899</c:v>
                      </c:pt>
                      <c:pt idx="11">
                        <c:v>6.2374499999999955</c:v>
                      </c:pt>
                      <c:pt idx="12">
                        <c:v>7.8813499999999976</c:v>
                      </c:pt>
                      <c:pt idx="13">
                        <c:v>11.427750000000003</c:v>
                      </c:pt>
                      <c:pt idx="14">
                        <c:v>17.26320000000004</c:v>
                      </c:pt>
                      <c:pt idx="15">
                        <c:v>18.143899999999974</c:v>
                      </c:pt>
                      <c:pt idx="16">
                        <c:v>20.370299999999986</c:v>
                      </c:pt>
                      <c:pt idx="17">
                        <c:v>23.089300000000037</c:v>
                      </c:pt>
                      <c:pt idx="18">
                        <c:v>24.655100000000061</c:v>
                      </c:pt>
                      <c:pt idx="19">
                        <c:v>27.238199999999949</c:v>
                      </c:pt>
                    </c:numCache>
                  </c:numRef>
                </c:yVal>
                <c:smooth val="1"/>
                <c:extLst xmlns:c16r2="http://schemas.microsoft.com/office/drawing/2015/06/chart" xmlns:c15="http://schemas.microsoft.com/office/drawing/2012/chart">
                  <c:ext xmlns:c16="http://schemas.microsoft.com/office/drawing/2014/chart" uri="{C3380CC4-5D6E-409C-BE32-E72D297353CC}">
                    <c16:uniqueId val="{00000008-1E58-4D45-A290-872A702CE2F9}"/>
                  </c:ext>
                </c:extLst>
              </c15:ser>
            </c15:filteredScatterSeries>
          </c:ext>
        </c:extLst>
      </c:scatterChart>
      <c:valAx>
        <c:axId val="-152551552"/>
        <c:scaling>
          <c:orientation val="minMax"/>
          <c:max val="100"/>
          <c:min val="2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Weeks of 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2552640"/>
        <c:crosses val="autoZero"/>
        <c:crossBetween val="midCat"/>
        <c:majorUnit val="4"/>
      </c:valAx>
      <c:valAx>
        <c:axId val="-1525526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Heterosis(%)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25515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9</cp:revision>
  <dcterms:created xsi:type="dcterms:W3CDTF">2023-02-04T14:57:00Z</dcterms:created>
  <dcterms:modified xsi:type="dcterms:W3CDTF">2023-12-01T08:25:00Z</dcterms:modified>
</cp:coreProperties>
</file>