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81D" w:rsidRPr="004F2DBD" w:rsidRDefault="00FA181D" w:rsidP="00FA181D">
      <w:pPr>
        <w:spacing w:line="480" w:lineRule="auto"/>
        <w:rPr>
          <w:rStyle w:val="y2iqfc"/>
          <w:rFonts w:asciiTheme="minorHAnsi" w:hAnsiTheme="minorHAnsi" w:cstheme="minorHAnsi"/>
          <w:sz w:val="36"/>
          <w:szCs w:val="36"/>
        </w:rPr>
      </w:pPr>
      <w:proofErr w:type="spellStart"/>
      <w:r w:rsidRPr="004F2DBD">
        <w:rPr>
          <w:rFonts w:asciiTheme="minorHAnsi" w:hAnsiTheme="minorHAnsi" w:cstheme="minorHAnsi"/>
          <w:sz w:val="36"/>
          <w:szCs w:val="36"/>
        </w:rPr>
        <w:t>Additional</w:t>
      </w:r>
      <w:proofErr w:type="spellEnd"/>
      <w:r w:rsidRPr="004F2DBD">
        <w:rPr>
          <w:rFonts w:asciiTheme="minorHAnsi" w:hAnsiTheme="minorHAnsi" w:cstheme="minorHAnsi"/>
          <w:sz w:val="36"/>
          <w:szCs w:val="36"/>
        </w:rPr>
        <w:t xml:space="preserve"> file </w:t>
      </w:r>
      <w:r>
        <w:rPr>
          <w:rFonts w:asciiTheme="minorHAnsi" w:hAnsiTheme="minorHAnsi" w:cstheme="minorHAnsi"/>
          <w:sz w:val="36"/>
          <w:szCs w:val="36"/>
        </w:rPr>
        <w:t>5</w:t>
      </w:r>
      <w:r w:rsidRPr="004F2DBD">
        <w:rPr>
          <w:rFonts w:asciiTheme="minorHAnsi" w:eastAsiaTheme="minorEastAsia" w:hAnsiTheme="minorHAnsi" w:cstheme="minorHAnsi"/>
          <w:sz w:val="36"/>
          <w:szCs w:val="36"/>
        </w:rPr>
        <w:t xml:space="preserve"> : </w:t>
      </w:r>
      <w:r>
        <w:rPr>
          <w:rStyle w:val="y2iqfc"/>
          <w:rFonts w:asciiTheme="minorHAnsi" w:hAnsiTheme="minorHAnsi" w:cstheme="minorHAnsi"/>
          <w:sz w:val="36"/>
          <w:szCs w:val="36"/>
        </w:rPr>
        <w:t xml:space="preserve">Simulation of </w:t>
      </w:r>
      <w:r w:rsidRPr="00086D1B">
        <w:rPr>
          <w:rStyle w:val="y2iqfc"/>
          <w:rFonts w:asciiTheme="minorHAnsi" w:hAnsiTheme="minorHAnsi" w:cstheme="minorHAnsi"/>
          <w:sz w:val="36"/>
          <w:szCs w:val="36"/>
        </w:rPr>
        <w:t xml:space="preserve">the </w:t>
      </w:r>
      <m:oMath>
        <m:sSub>
          <m:sSubPr>
            <m:ctrlPr>
              <w:rPr>
                <w:rStyle w:val="y2iqfc"/>
                <w:rFonts w:ascii="Cambria Math" w:hAnsi="Cambria Math" w:cstheme="minorHAnsi"/>
                <w:sz w:val="36"/>
                <w:szCs w:val="36"/>
              </w:rPr>
            </m:ctrlPr>
          </m:sSubPr>
          <m:e>
            <m:r>
              <m:rPr>
                <m:sty m:val="bi"/>
              </m:rPr>
              <w:rPr>
                <w:rStyle w:val="y2iqfc"/>
                <w:rFonts w:ascii="Cambria Math" w:hAnsi="Cambria Math" w:cstheme="minorHAnsi"/>
                <w:sz w:val="36"/>
                <w:szCs w:val="36"/>
              </w:rPr>
              <m:t>t</m:t>
            </m:r>
          </m:e>
          <m:sub>
            <m:r>
              <m:rPr>
                <m:sty m:val="b"/>
              </m:rPr>
              <w:rPr>
                <w:rStyle w:val="y2iqfc"/>
                <w:rFonts w:ascii="Cambria Math" w:hAnsi="Cambria Math" w:cstheme="minorHAnsi"/>
                <w:sz w:val="36"/>
                <w:szCs w:val="36"/>
              </w:rPr>
              <m:t>0</m:t>
            </m:r>
          </m:sub>
        </m:sSub>
      </m:oMath>
      <w:r w:rsidRPr="00086D1B">
        <w:rPr>
          <w:rStyle w:val="y2iqfc"/>
          <w:rFonts w:asciiTheme="minorHAnsi" w:hAnsiTheme="minorHAnsi" w:cstheme="minorHAnsi"/>
          <w:sz w:val="36"/>
          <w:szCs w:val="36"/>
        </w:rPr>
        <w:t xml:space="preserve"> ratio</w:t>
      </w:r>
      <w:r>
        <w:rPr>
          <w:rStyle w:val="y2iqfc"/>
          <w:rFonts w:asciiTheme="minorHAnsi" w:hAnsiTheme="minorHAnsi" w:cstheme="minorHAnsi"/>
          <w:sz w:val="36"/>
          <w:szCs w:val="36"/>
        </w:rPr>
        <w:t xml:space="preserve"> </w:t>
      </w:r>
    </w:p>
    <w:p w:rsidR="00FA181D" w:rsidRPr="00CA3CEA" w:rsidRDefault="00FA181D" w:rsidP="00FA181D">
      <w:pPr>
        <w:pStyle w:val="HTMLPreformatted"/>
        <w:widowControl w:val="0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en-US"/>
        </w:rPr>
        <w:t>We</w:t>
      </w:r>
      <w:r w:rsidRPr="00CA3CEA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used the genotypes (40K phased SNPs) of 762 Large White boars. By repeating the draws 1000 times, 1 to 200 SNPs were randomly designated as QTL (with effects drawn </w:t>
      </w:r>
      <w:r>
        <w:rPr>
          <w:rStyle w:val="y2iqfc"/>
          <w:rFonts w:ascii="Times New Roman" w:hAnsi="Times New Roman" w:cs="Times New Roman"/>
          <w:sz w:val="24"/>
          <w:szCs w:val="24"/>
          <w:lang w:val="en-US"/>
        </w:rPr>
        <w:t>from</w:t>
      </w:r>
      <w:r w:rsidRPr="00CA3CEA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a normal distribution). For each repetition</w:t>
      </w:r>
      <w:r>
        <w:rPr>
          <w:rStyle w:val="y2iqfc"/>
          <w:rFonts w:ascii="Times New Roman" w:hAnsi="Times New Roman" w:cs="Times New Roman"/>
          <w:sz w:val="24"/>
          <w:szCs w:val="24"/>
          <w:lang w:val="en-US"/>
        </w:rPr>
        <w:t>,</w:t>
      </w:r>
      <w:r w:rsidRPr="00CA3CEA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the genetic variance was calculated from the QTL genotypes and their effects (there</w:t>
      </w:r>
      <w:bookmarkStart w:id="0" w:name="_GoBack"/>
      <w:bookmarkEnd w:id="0"/>
      <w:r w:rsidRPr="00CA3CEA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fore the TBV of the 762 boars), and the gametic variances were obtained using the formula of </w:t>
      </w:r>
      <w:bookmarkStart w:id="1" w:name="_Hlk154422208"/>
      <w:r w:rsidRPr="00CA3CEA">
        <w:rPr>
          <w:rStyle w:val="y2iqfc"/>
          <w:rFonts w:ascii="Times New Roman" w:hAnsi="Times New Roman" w:cs="Times New Roman"/>
          <w:sz w:val="24"/>
          <w:szCs w:val="24"/>
          <w:lang w:val="en-US"/>
        </w:rPr>
        <w:t>[1</w:t>
      </w:r>
      <w:r>
        <w:rPr>
          <w:rStyle w:val="y2iqfc"/>
          <w:rFonts w:ascii="Times New Roman" w:hAnsi="Times New Roman" w:cs="Times New Roman"/>
          <w:sz w:val="24"/>
          <w:szCs w:val="24"/>
          <w:lang w:val="en-US"/>
        </w:rPr>
        <w:t>6</w:t>
      </w:r>
      <w:r w:rsidRPr="00CA3CEA">
        <w:rPr>
          <w:rStyle w:val="y2iqfc"/>
          <w:rFonts w:ascii="Times New Roman" w:hAnsi="Times New Roman" w:cs="Times New Roman"/>
          <w:sz w:val="24"/>
          <w:szCs w:val="24"/>
          <w:lang w:val="en-US"/>
        </w:rPr>
        <w:t>].</w:t>
      </w:r>
    </w:p>
    <w:bookmarkEnd w:id="1"/>
    <w:p w:rsidR="00FA181D" w:rsidRDefault="00FA181D" w:rsidP="00FA181D">
      <w:pPr>
        <w:pStyle w:val="HTMLPreformatted"/>
        <w:widowControl w:val="0"/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2DBD"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  <w:t xml:space="preserve">Figure </w:t>
      </w:r>
      <w:r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  <w:t>S5</w:t>
      </w:r>
      <w:r w:rsidRPr="004F2DBD"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  <w:t xml:space="preserve">: </w:t>
      </w:r>
      <w:r w:rsidRPr="00CA3CEA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 xml:space="preserve">Estimation by simulation of the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0</m:t>
            </m:r>
          </m:sub>
        </m:sSub>
      </m:oMath>
      <w:r w:rsidRPr="00CA3CEA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 xml:space="preserve"> ratio depending on the number of QTL (base data: 762 phased Large White pig genomes)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A62837" w:rsidRDefault="00FA181D">
      <w:r w:rsidRPr="00086D1B">
        <w:rPr>
          <w:noProof/>
          <w:lang w:val="en-IN" w:eastAsia="en-IN"/>
        </w:rPr>
        <w:drawing>
          <wp:inline distT="0" distB="0" distL="0" distR="0" wp14:anchorId="671E0578" wp14:editId="05C4B127">
            <wp:extent cx="5191125" cy="3248025"/>
            <wp:effectExtent l="0" t="0" r="9525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2837" w:rsidSect="00161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81D"/>
    <w:rsid w:val="00161850"/>
    <w:rsid w:val="00A62837"/>
    <w:rsid w:val="00FA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1A913A-1E64-4792-A67E-73D1A36D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FA18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A181D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DefaultParagraphFont"/>
    <w:rsid w:val="00FA1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Elsen</dc:creator>
  <cp:keywords/>
  <dc:description/>
  <cp:lastModifiedBy>Rajalakshmi Thangaraj</cp:lastModifiedBy>
  <cp:revision>2</cp:revision>
  <dcterms:created xsi:type="dcterms:W3CDTF">2024-06-21T08:38:00Z</dcterms:created>
  <dcterms:modified xsi:type="dcterms:W3CDTF">2025-01-27T03:17:00Z</dcterms:modified>
</cp:coreProperties>
</file>