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A2C" w:rsidRPr="00D34C7B" w:rsidRDefault="00380A2C" w:rsidP="00380A2C">
      <w:pPr>
        <w:spacing w:before="100" w:beforeAutospacing="1" w:after="100" w:afterAutospacing="1" w:line="240" w:lineRule="auto"/>
        <w:rPr>
          <w:rFonts w:ascii="Times New Roman" w:hAnsi="Times New Roman"/>
          <w:b/>
          <w:color w:val="000000" w:themeColor="text1"/>
          <w:sz w:val="36"/>
          <w:szCs w:val="36"/>
          <w:lang w:val="en-GB"/>
        </w:rPr>
      </w:pPr>
      <w:r w:rsidRPr="00D34C7B">
        <w:rPr>
          <w:rFonts w:ascii="Times New Roman" w:hAnsi="Times New Roman"/>
          <w:b/>
          <w:color w:val="000000" w:themeColor="text1"/>
          <w:sz w:val="36"/>
          <w:szCs w:val="36"/>
          <w:lang w:val="en-GB"/>
        </w:rPr>
        <w:t>Additional files</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Additional file 1 Table S1</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Format: DOCX</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Title: Sample description</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Description: Group allocation, RGB colour codes</w:t>
      </w:r>
      <w:r w:rsidRPr="00D34C7B">
        <w:rPr>
          <w:color w:val="000000" w:themeColor="text1"/>
          <w:lang w:val="en-US"/>
        </w:rPr>
        <w:t xml:space="preserve"> </w:t>
      </w:r>
      <w:r w:rsidRPr="00D34C7B">
        <w:rPr>
          <w:rFonts w:ascii="Times New Roman" w:hAnsi="Times New Roman"/>
          <w:color w:val="000000" w:themeColor="text1"/>
          <w:sz w:val="24"/>
          <w:szCs w:val="24"/>
          <w:lang w:val="en-GB"/>
        </w:rPr>
        <w:t xml:space="preserve">assigned to the pre-defined groups within this paper, breed names and codes, number of sampled and genotyped individuals, filtered sample sizes used in downstream analyses, breeding purposes, breed origin, and source of genotype data </w:t>
      </w:r>
      <w:r w:rsidRPr="00D34C7B">
        <w:rPr>
          <w:rFonts w:ascii="Times New Roman" w:eastAsia="Calibri" w:hAnsi="Times New Roman"/>
          <w:bCs/>
          <w:color w:val="000000" w:themeColor="text1"/>
          <w:sz w:val="24"/>
          <w:szCs w:val="24"/>
          <w:lang w:val="en-US"/>
        </w:rPr>
        <w:t>of the samples or genotypes used in this study or from previous studies [39,</w:t>
      </w:r>
      <w:r w:rsidRPr="00D34C7B">
        <w:rPr>
          <w:rFonts w:ascii="Times New Roman" w:hAnsi="Times New Roman" w:cs="Times New Roman"/>
          <w:color w:val="000000" w:themeColor="text1"/>
          <w:sz w:val="24"/>
          <w:szCs w:val="24"/>
          <w:lang w:val="en-US"/>
        </w:rPr>
        <w:t>43,74-84</w:t>
      </w:r>
      <w:r w:rsidRPr="00D34C7B">
        <w:rPr>
          <w:rFonts w:ascii="Times New Roman" w:eastAsia="Calibri" w:hAnsi="Times New Roman"/>
          <w:bCs/>
          <w:color w:val="000000" w:themeColor="text1"/>
          <w:sz w:val="24"/>
          <w:szCs w:val="24"/>
          <w:lang w:val="en-US"/>
        </w:rPr>
        <w:t>]</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Additional file 1 Table S2</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Format: DOCX</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Title: Phenotypic traits</w:t>
      </w:r>
      <w:r w:rsidRPr="00D34C7B">
        <w:rPr>
          <w:color w:val="000000" w:themeColor="text1"/>
          <w:lang w:val="en-US"/>
        </w:rPr>
        <w:t xml:space="preserve"> </w:t>
      </w:r>
      <w:r w:rsidRPr="00D34C7B">
        <w:rPr>
          <w:rFonts w:ascii="Times New Roman" w:hAnsi="Times New Roman"/>
          <w:color w:val="000000" w:themeColor="text1"/>
          <w:sz w:val="24"/>
          <w:szCs w:val="24"/>
          <w:lang w:val="en-GB"/>
        </w:rPr>
        <w:t>of each Greek sheep breed/population</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Description: Phenotypic traits of Greek sheep breeds, including body weight, withers height, and body length for females and males.</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Additional file 1 Table S3</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Format: DOCX</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Title: Sampling information of the Greek sheep populations included in the study</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 xml:space="preserve">Description: Sampling dates, number of flocks, samples per flock, total number of sampled and genotyped individuals (N), sampling areas, and geographic coordinates for each Greek sheep breed/population and the Cyprus fat-tailed breed. </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Additional file 2 Table S4</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Format: DOCX</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Title: Demographic and conservation status of the 36 Greek sheep breeds</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 xml:space="preserve">Description: </w:t>
      </w:r>
      <w:r w:rsidRPr="00D34C7B">
        <w:rPr>
          <w:rFonts w:ascii="Times New Roman" w:hAnsi="Times New Roman"/>
          <w:color w:val="000000" w:themeColor="text1"/>
          <w:sz w:val="24"/>
          <w:szCs w:val="24"/>
          <w:lang w:val="en-US"/>
        </w:rPr>
        <w:t>Population figures and information on breeding / conservation program correspond to 2023 data from the FAO Domestic Animal Diversity Information System (DAD-IS [93]). Breeds with no updated data are considered with missing or unavailable data in the registry, denoted by a dash (-). For local populations lacking official registry data (breeds 26-36), the population figures reflect the teams' expert assessments and field observations.</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US"/>
        </w:rPr>
        <w:t>Note on Official Status: Following the initial data compilation for this study, the Ikaria and Lefkimmi breeds/ populations were formally granted officially recognized status by the Greek Ministry of Rural Development and Food, as published in the National Government Gazette (Ref. No. 56307/27.02.2025) [113].</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 xml:space="preserve"> </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US"/>
        </w:rPr>
      </w:pPr>
      <w:r w:rsidRPr="00D34C7B">
        <w:rPr>
          <w:rFonts w:ascii="Times New Roman" w:hAnsi="Times New Roman"/>
          <w:b/>
          <w:color w:val="000000" w:themeColor="text1"/>
          <w:sz w:val="24"/>
          <w:szCs w:val="24"/>
          <w:lang w:val="en-GB"/>
        </w:rPr>
        <w:lastRenderedPageBreak/>
        <w:t xml:space="preserve">Additional file 3 Table S5 </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US"/>
        </w:rPr>
      </w:pPr>
      <w:r w:rsidRPr="00D34C7B">
        <w:rPr>
          <w:rFonts w:ascii="Times New Roman" w:hAnsi="Times New Roman"/>
          <w:color w:val="000000" w:themeColor="text1"/>
          <w:sz w:val="24"/>
          <w:szCs w:val="24"/>
          <w:lang w:val="en-GB"/>
        </w:rPr>
        <w:t>Format: DOCX</w:t>
      </w:r>
    </w:p>
    <w:p w:rsidR="00380A2C" w:rsidRPr="00D34C7B" w:rsidRDefault="00380A2C" w:rsidP="00380A2C">
      <w:pPr>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Title:</w:t>
      </w:r>
      <w:r w:rsidRPr="00D34C7B">
        <w:rPr>
          <w:rFonts w:ascii="Times New Roman" w:hAnsi="Times New Roman"/>
          <w:color w:val="000000" w:themeColor="text1"/>
          <w:sz w:val="24"/>
          <w:szCs w:val="24"/>
          <w:lang w:val="en-US"/>
        </w:rPr>
        <w:t xml:space="preserve"> Descriptive statistics and significance testing of genetic diversity parameters across the eight predefined geographical sheep groups</w:t>
      </w:r>
    </w:p>
    <w:p w:rsidR="00380A2C" w:rsidRPr="00D34C7B" w:rsidRDefault="00380A2C" w:rsidP="00380A2C">
      <w:pPr>
        <w:spacing w:before="100" w:beforeAutospacing="1" w:after="100" w:afterAutospacing="1" w:line="240" w:lineRule="auto"/>
        <w:jc w:val="both"/>
        <w:rPr>
          <w:rFonts w:ascii="Times New Roman" w:hAnsi="Times New Roman" w:cs="Times New Roman"/>
          <w:color w:val="000000" w:themeColor="text1"/>
          <w:sz w:val="24"/>
          <w:szCs w:val="24"/>
          <w:lang w:val="en-US"/>
        </w:rPr>
      </w:pPr>
      <w:r w:rsidRPr="00D34C7B">
        <w:rPr>
          <w:rFonts w:ascii="Times New Roman" w:hAnsi="Times New Roman"/>
          <w:color w:val="000000" w:themeColor="text1"/>
          <w:sz w:val="24"/>
          <w:szCs w:val="24"/>
          <w:lang w:val="en-GB"/>
        </w:rPr>
        <w:t xml:space="preserve">Description: </w:t>
      </w:r>
      <w:r w:rsidRPr="00D34C7B">
        <w:rPr>
          <w:rFonts w:ascii="Times New Roman" w:hAnsi="Times New Roman" w:cs="Times New Roman"/>
          <w:color w:val="000000" w:themeColor="text1"/>
          <w:sz w:val="24"/>
          <w:szCs w:val="24"/>
          <w:lang w:val="en-US"/>
        </w:rPr>
        <w:t>Values are presented as Mean ± Standard Deviation (SD) followed by the Median and 95% Confidence Interval (CI) [Lower, Upper]. Different superscript letters (a, b, c, d) within the same column indicate statistically significant differences (p &lt; 0.05) based on pairwise comparisons with Bonferroni correction. Lack of superscript letters in a column indicates no significant differences across any groups. Ho: observed heterozygosity; He: expected heterozygosity; F: inbreeding coefficient; AR: allelic richness; Ne</w:t>
      </w:r>
      <w:r w:rsidRPr="00D34C7B">
        <w:rPr>
          <w:rFonts w:ascii="Times New Roman" w:hAnsi="Times New Roman" w:cs="Times New Roman"/>
          <w:color w:val="000000" w:themeColor="text1"/>
          <w:sz w:val="24"/>
          <w:szCs w:val="24"/>
          <w:vertAlign w:val="subscript"/>
          <w:lang w:val="en-US"/>
        </w:rPr>
        <w:t>5</w:t>
      </w:r>
      <w:r w:rsidRPr="00D34C7B">
        <w:rPr>
          <w:rFonts w:ascii="Times New Roman" w:hAnsi="Times New Roman" w:cs="Times New Roman"/>
          <w:color w:val="000000" w:themeColor="text1"/>
          <w:sz w:val="24"/>
          <w:szCs w:val="24"/>
          <w:lang w:val="en-US"/>
        </w:rPr>
        <w:t>: effective population size 5 generations ago (</w:t>
      </w:r>
      <w:r w:rsidRPr="00D34C7B">
        <w:rPr>
          <w:rFonts w:ascii="Times New Roman" w:hAnsi="Times New Roman" w:cs="Times New Roman"/>
          <w:i/>
          <w:iCs/>
          <w:color w:val="000000" w:themeColor="text1"/>
          <w:sz w:val="24"/>
          <w:szCs w:val="24"/>
          <w:lang w:val="en-US"/>
        </w:rPr>
        <w:t>SNeP</w:t>
      </w:r>
      <w:r w:rsidRPr="00D34C7B">
        <w:rPr>
          <w:rFonts w:ascii="Times New Roman" w:hAnsi="Times New Roman" w:cs="Times New Roman"/>
          <w:color w:val="000000" w:themeColor="text1"/>
          <w:sz w:val="24"/>
          <w:szCs w:val="24"/>
          <w:lang w:val="en-US"/>
        </w:rPr>
        <w:t xml:space="preserve"> values). (*Note: The lower bound of the 95% CI for the 'From Panonia to the North' group's Ne</w:t>
      </w:r>
      <w:r w:rsidRPr="00D34C7B">
        <w:rPr>
          <w:rFonts w:ascii="Times New Roman" w:hAnsi="Times New Roman" w:cs="Times New Roman"/>
          <w:color w:val="000000" w:themeColor="text1"/>
          <w:sz w:val="24"/>
          <w:szCs w:val="24"/>
          <w:vertAlign w:val="subscript"/>
          <w:lang w:val="en-US"/>
        </w:rPr>
        <w:t>5</w:t>
      </w:r>
      <w:r w:rsidRPr="00D34C7B">
        <w:rPr>
          <w:rFonts w:ascii="Times New Roman" w:hAnsi="Times New Roman" w:cs="Times New Roman"/>
          <w:color w:val="000000" w:themeColor="text1"/>
          <w:sz w:val="24"/>
          <w:szCs w:val="24"/>
          <w:lang w:val="en-US"/>
        </w:rPr>
        <w:t xml:space="preserve"> was mathematically calculated as -0.34 but is reported as 0.00, as population size cannot be negative).</w:t>
      </w:r>
      <w:r w:rsidRPr="00D34C7B">
        <w:rPr>
          <w:rFonts w:ascii="Times New Roman" w:hAnsi="Times New Roman" w:cs="Times New Roman"/>
          <w:color w:val="000000" w:themeColor="text1"/>
          <w:sz w:val="24"/>
          <w:szCs w:val="24"/>
          <w:lang w:val="en-US"/>
        </w:rPr>
        <w:tab/>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US"/>
        </w:rPr>
      </w:pPr>
      <w:r w:rsidRPr="00D34C7B">
        <w:rPr>
          <w:rFonts w:ascii="Times New Roman" w:hAnsi="Times New Roman"/>
          <w:b/>
          <w:color w:val="000000" w:themeColor="text1"/>
          <w:sz w:val="24"/>
          <w:szCs w:val="24"/>
          <w:lang w:val="en-GB"/>
        </w:rPr>
        <w:t xml:space="preserve">Additional file 4 Table S6 </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US"/>
        </w:rPr>
      </w:pPr>
      <w:r w:rsidRPr="00D34C7B">
        <w:rPr>
          <w:rFonts w:ascii="Times New Roman" w:hAnsi="Times New Roman"/>
          <w:color w:val="000000" w:themeColor="text1"/>
          <w:sz w:val="24"/>
          <w:szCs w:val="24"/>
          <w:lang w:val="en-GB"/>
        </w:rPr>
        <w:t>Format: DOCX</w:t>
      </w:r>
    </w:p>
    <w:p w:rsidR="00380A2C" w:rsidRPr="00D34C7B" w:rsidRDefault="00380A2C" w:rsidP="00380A2C">
      <w:pPr>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Title:</w:t>
      </w:r>
      <w:r w:rsidRPr="00D34C7B">
        <w:rPr>
          <w:rFonts w:ascii="Times New Roman" w:hAnsi="Times New Roman"/>
          <w:color w:val="000000" w:themeColor="text1"/>
          <w:sz w:val="24"/>
          <w:szCs w:val="24"/>
          <w:lang w:val="en-US"/>
        </w:rPr>
        <w:t xml:space="preserve"> Effective population size </w:t>
      </w:r>
      <w:r w:rsidRPr="00D34C7B">
        <w:rPr>
          <w:rFonts w:ascii="Times New Roman" w:hAnsi="Times New Roman"/>
          <w:i/>
          <w:iCs/>
          <w:color w:val="000000" w:themeColor="text1"/>
          <w:sz w:val="24"/>
          <w:szCs w:val="24"/>
          <w:lang w:val="en-US"/>
        </w:rPr>
        <w:t>N</w:t>
      </w:r>
      <w:r w:rsidRPr="00D34C7B">
        <w:rPr>
          <w:rFonts w:ascii="Times New Roman" w:hAnsi="Times New Roman"/>
          <w:i/>
          <w:iCs/>
          <w:color w:val="000000" w:themeColor="text1"/>
          <w:sz w:val="24"/>
          <w:szCs w:val="24"/>
          <w:vertAlign w:val="subscript"/>
          <w:lang w:val="en-US"/>
        </w:rPr>
        <w:t>e</w:t>
      </w:r>
      <w:r w:rsidRPr="00D34C7B">
        <w:rPr>
          <w:rFonts w:ascii="Times New Roman" w:hAnsi="Times New Roman"/>
          <w:color w:val="000000" w:themeColor="text1"/>
          <w:sz w:val="24"/>
          <w:szCs w:val="24"/>
          <w:lang w:val="en-US"/>
        </w:rPr>
        <w:t xml:space="preserve"> estimates at specific past generations estimated by GONE</w:t>
      </w:r>
    </w:p>
    <w:p w:rsidR="00380A2C" w:rsidRPr="00D34C7B" w:rsidRDefault="00380A2C" w:rsidP="00380A2C">
      <w:pPr>
        <w:spacing w:before="100" w:beforeAutospacing="1" w:after="100" w:afterAutospacing="1" w:line="240" w:lineRule="auto"/>
        <w:jc w:val="both"/>
        <w:rPr>
          <w:rFonts w:ascii="Times New Roman" w:hAnsi="Times New Roman" w:cs="Times New Roman"/>
          <w:color w:val="000000" w:themeColor="text1"/>
          <w:sz w:val="24"/>
          <w:szCs w:val="24"/>
          <w:lang w:val="en-US"/>
        </w:rPr>
      </w:pPr>
      <w:r w:rsidRPr="00D34C7B">
        <w:rPr>
          <w:rFonts w:ascii="Times New Roman" w:hAnsi="Times New Roman"/>
          <w:color w:val="000000" w:themeColor="text1"/>
          <w:sz w:val="24"/>
          <w:szCs w:val="24"/>
          <w:lang w:val="en-GB"/>
        </w:rPr>
        <w:t xml:space="preserve">Description: Effective population size </w:t>
      </w:r>
      <w:r w:rsidRPr="00D34C7B">
        <w:rPr>
          <w:rFonts w:ascii="Times New Roman" w:hAnsi="Times New Roman"/>
          <w:i/>
          <w:iCs/>
          <w:color w:val="000000" w:themeColor="text1"/>
          <w:sz w:val="24"/>
          <w:szCs w:val="24"/>
          <w:lang w:val="en-US"/>
        </w:rPr>
        <w:t>N</w:t>
      </w:r>
      <w:r w:rsidRPr="00D34C7B">
        <w:rPr>
          <w:rFonts w:ascii="Times New Roman" w:hAnsi="Times New Roman"/>
          <w:i/>
          <w:iCs/>
          <w:color w:val="000000" w:themeColor="text1"/>
          <w:sz w:val="24"/>
          <w:szCs w:val="24"/>
          <w:vertAlign w:val="subscript"/>
          <w:lang w:val="en-US"/>
        </w:rPr>
        <w:t>e</w:t>
      </w:r>
      <w:r w:rsidRPr="00D34C7B">
        <w:rPr>
          <w:rFonts w:ascii="Times New Roman" w:hAnsi="Times New Roman"/>
          <w:color w:val="000000" w:themeColor="text1"/>
          <w:sz w:val="24"/>
          <w:szCs w:val="24"/>
          <w:lang w:val="en-GB"/>
        </w:rPr>
        <w:t xml:space="preserve"> values estimated by the GONE software at 5, 50, 85, and 100 generations ago for all 123 analysed sheep breeds and ovine populations.</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US"/>
        </w:rPr>
      </w:pPr>
      <w:r w:rsidRPr="00D34C7B">
        <w:rPr>
          <w:rFonts w:ascii="Times New Roman" w:hAnsi="Times New Roman"/>
          <w:b/>
          <w:color w:val="000000" w:themeColor="text1"/>
          <w:sz w:val="24"/>
          <w:szCs w:val="24"/>
          <w:lang w:val="en-GB"/>
        </w:rPr>
        <w:t xml:space="preserve">Additional file </w:t>
      </w:r>
      <w:r w:rsidRPr="00D34C7B">
        <w:rPr>
          <w:rFonts w:ascii="Times New Roman" w:hAnsi="Times New Roman"/>
          <w:b/>
          <w:color w:val="000000" w:themeColor="text1"/>
          <w:sz w:val="24"/>
          <w:szCs w:val="24"/>
          <w:lang w:val="en-US"/>
        </w:rPr>
        <w:t xml:space="preserve">5 </w:t>
      </w:r>
      <w:r w:rsidRPr="00D34C7B">
        <w:rPr>
          <w:rFonts w:ascii="Times New Roman" w:hAnsi="Times New Roman"/>
          <w:b/>
          <w:color w:val="000000" w:themeColor="text1"/>
          <w:sz w:val="24"/>
          <w:szCs w:val="24"/>
          <w:lang w:val="en-GB"/>
        </w:rPr>
        <w:t xml:space="preserve">Table S7 </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 xml:space="preserve">Format: </w:t>
      </w:r>
      <w:r w:rsidRPr="00D34C7B">
        <w:rPr>
          <w:rFonts w:ascii="Times New Roman" w:hAnsi="Times New Roman"/>
          <w:color w:val="000000" w:themeColor="text1"/>
          <w:sz w:val="24"/>
          <w:szCs w:val="24"/>
          <w:lang w:val="en-US"/>
        </w:rPr>
        <w:t>XLSX</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Title: Pairwise genetic differentiation index</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 xml:space="preserve">Description: Pairwise genetic differentiation among sheep populations per analysed breed, estimated using </w:t>
      </w:r>
      <w:r w:rsidRPr="00D34C7B">
        <w:rPr>
          <w:rFonts w:ascii="Times New Roman" w:hAnsi="Times New Roman"/>
          <w:i/>
          <w:iCs/>
          <w:color w:val="000000" w:themeColor="text1"/>
          <w:sz w:val="24"/>
          <w:szCs w:val="24"/>
          <w:lang w:val="en-GB"/>
        </w:rPr>
        <w:t>G</w:t>
      </w:r>
      <w:r w:rsidRPr="00D34C7B">
        <w:rPr>
          <w:rFonts w:ascii="Times New Roman" w:hAnsi="Times New Roman"/>
          <w:i/>
          <w:iCs/>
          <w:color w:val="000000" w:themeColor="text1"/>
          <w:sz w:val="24"/>
          <w:szCs w:val="24"/>
          <w:vertAlign w:val="subscript"/>
          <w:lang w:val="en-GB"/>
        </w:rPr>
        <w:t>ST</w:t>
      </w:r>
      <w:r w:rsidRPr="00D34C7B">
        <w:rPr>
          <w:rFonts w:ascii="Times New Roman" w:hAnsi="Times New Roman"/>
          <w:color w:val="000000" w:themeColor="text1"/>
          <w:sz w:val="24"/>
          <w:szCs w:val="24"/>
          <w:lang w:val="en-GB"/>
        </w:rPr>
        <w:t xml:space="preserve"> and </w:t>
      </w:r>
      <w:r w:rsidRPr="00D34C7B">
        <w:rPr>
          <w:rFonts w:ascii="Times New Roman" w:hAnsi="Times New Roman"/>
          <w:i/>
          <w:iCs/>
          <w:color w:val="000000" w:themeColor="text1"/>
          <w:sz w:val="24"/>
          <w:szCs w:val="24"/>
          <w:lang w:val="en-GB"/>
        </w:rPr>
        <w:t>D</w:t>
      </w:r>
      <w:r w:rsidRPr="00D34C7B">
        <w:rPr>
          <w:rFonts w:ascii="Times New Roman" w:hAnsi="Times New Roman"/>
          <w:i/>
          <w:iCs/>
          <w:color w:val="000000" w:themeColor="text1"/>
          <w:sz w:val="24"/>
          <w:szCs w:val="24"/>
          <w:vertAlign w:val="subscript"/>
          <w:lang w:val="en-GB"/>
        </w:rPr>
        <w:t>EST</w:t>
      </w:r>
      <w:r w:rsidRPr="00D34C7B">
        <w:rPr>
          <w:rFonts w:ascii="Times New Roman" w:hAnsi="Times New Roman"/>
          <w:color w:val="000000" w:themeColor="text1"/>
          <w:sz w:val="24"/>
          <w:szCs w:val="24"/>
          <w:lang w:val="en-GB"/>
        </w:rPr>
        <w:t xml:space="preserve"> values. </w:t>
      </w:r>
      <w:r w:rsidRPr="00D34C7B">
        <w:rPr>
          <w:rFonts w:ascii="Times New Roman" w:hAnsi="Times New Roman"/>
          <w:i/>
          <w:iCs/>
          <w:color w:val="000000" w:themeColor="text1"/>
          <w:sz w:val="24"/>
          <w:szCs w:val="24"/>
          <w:lang w:val="en-GB"/>
        </w:rPr>
        <w:t>G</w:t>
      </w:r>
      <w:r w:rsidRPr="00D34C7B">
        <w:rPr>
          <w:rFonts w:ascii="Times New Roman" w:hAnsi="Times New Roman"/>
          <w:i/>
          <w:iCs/>
          <w:color w:val="000000" w:themeColor="text1"/>
          <w:sz w:val="24"/>
          <w:szCs w:val="24"/>
          <w:vertAlign w:val="subscript"/>
          <w:lang w:val="en-GB"/>
        </w:rPr>
        <w:t>ST</w:t>
      </w:r>
      <w:r w:rsidRPr="00D34C7B">
        <w:rPr>
          <w:rFonts w:ascii="Times New Roman" w:hAnsi="Times New Roman"/>
          <w:color w:val="000000" w:themeColor="text1"/>
          <w:sz w:val="24"/>
          <w:szCs w:val="24"/>
          <w:lang w:val="en-GB"/>
        </w:rPr>
        <w:t xml:space="preserve"> values are shown above the diagonal, while </w:t>
      </w:r>
      <w:r w:rsidRPr="00D34C7B">
        <w:rPr>
          <w:rFonts w:ascii="Times New Roman" w:hAnsi="Times New Roman"/>
          <w:i/>
          <w:iCs/>
          <w:color w:val="000000" w:themeColor="text1"/>
          <w:sz w:val="24"/>
          <w:szCs w:val="24"/>
          <w:lang w:val="en-GB"/>
        </w:rPr>
        <w:t>D</w:t>
      </w:r>
      <w:r w:rsidRPr="00D34C7B">
        <w:rPr>
          <w:rFonts w:ascii="Times New Roman" w:hAnsi="Times New Roman"/>
          <w:i/>
          <w:iCs/>
          <w:color w:val="000000" w:themeColor="text1"/>
          <w:sz w:val="24"/>
          <w:szCs w:val="24"/>
          <w:vertAlign w:val="subscript"/>
          <w:lang w:val="en-GB"/>
        </w:rPr>
        <w:t>EST</w:t>
      </w:r>
      <w:r w:rsidRPr="00D34C7B">
        <w:rPr>
          <w:rFonts w:ascii="Times New Roman" w:hAnsi="Times New Roman"/>
          <w:color w:val="000000" w:themeColor="text1"/>
          <w:sz w:val="24"/>
          <w:szCs w:val="24"/>
          <w:lang w:val="en-GB"/>
        </w:rPr>
        <w:t xml:space="preserve"> values are shown below the diagonal of the matrix. Within each predefined group, maximum and minimum values are highlighted in bold and enclosed in red and green rectangles, respectively. Across all 123 breeds, overall maximum and minimum values are underlined and shown in red and green italics, respectively.</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 xml:space="preserve">Additional file </w:t>
      </w:r>
      <w:r w:rsidRPr="00D34C7B">
        <w:rPr>
          <w:rFonts w:ascii="Times New Roman" w:hAnsi="Times New Roman"/>
          <w:b/>
          <w:color w:val="000000" w:themeColor="text1"/>
          <w:sz w:val="24"/>
          <w:szCs w:val="24"/>
          <w:lang w:val="en-US"/>
        </w:rPr>
        <w:t xml:space="preserve">6 </w:t>
      </w:r>
      <w:r w:rsidRPr="00D34C7B">
        <w:rPr>
          <w:rFonts w:ascii="Times New Roman" w:hAnsi="Times New Roman"/>
          <w:b/>
          <w:color w:val="000000" w:themeColor="text1"/>
          <w:sz w:val="24"/>
          <w:szCs w:val="24"/>
          <w:lang w:val="en-GB"/>
        </w:rPr>
        <w:t>Figure S1</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Format: PDF</w:t>
      </w:r>
    </w:p>
    <w:p w:rsidR="00380A2C" w:rsidRPr="00D34C7B" w:rsidRDefault="00380A2C" w:rsidP="00380A2C">
      <w:pPr>
        <w:spacing w:before="100" w:beforeAutospacing="1" w:after="100" w:afterAutospacing="1" w:line="240" w:lineRule="auto"/>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Title: Value distribution plot of observed heterozygosity</w:t>
      </w:r>
    </w:p>
    <w:p w:rsidR="00380A2C" w:rsidRPr="00D34C7B" w:rsidRDefault="00380A2C" w:rsidP="00380A2C">
      <w:pPr>
        <w:spacing w:before="100" w:beforeAutospacing="1" w:after="100" w:afterAutospacing="1" w:line="240" w:lineRule="auto"/>
        <w:rPr>
          <w:rFonts w:ascii="Times New Roman" w:eastAsia="Times New Roman" w:hAnsi="Times New Roman" w:cs="Times New Roman"/>
          <w:bCs/>
          <w:color w:val="000000" w:themeColor="text1"/>
          <w:sz w:val="24"/>
          <w:szCs w:val="24"/>
          <w:lang w:val="en-US"/>
        </w:rPr>
      </w:pPr>
      <w:r w:rsidRPr="00D34C7B">
        <w:rPr>
          <w:rFonts w:ascii="Times New Roman" w:hAnsi="Times New Roman"/>
          <w:color w:val="000000" w:themeColor="text1"/>
          <w:sz w:val="24"/>
          <w:szCs w:val="24"/>
          <w:lang w:val="en-GB"/>
        </w:rPr>
        <w:t xml:space="preserve">Description: Scatter plot </w:t>
      </w:r>
      <w:r w:rsidRPr="00D34C7B">
        <w:rPr>
          <w:rFonts w:ascii="Times New Roman" w:eastAsia="Times New Roman" w:hAnsi="Times New Roman" w:cs="Times New Roman"/>
          <w:bCs/>
          <w:color w:val="000000" w:themeColor="text1"/>
          <w:sz w:val="24"/>
          <w:szCs w:val="24"/>
          <w:lang w:val="en-US"/>
        </w:rPr>
        <w:t>of observed heterozygosity estimated based on multi-allelic SNP-blocks (</w:t>
      </w:r>
      <w:r w:rsidRPr="00D34C7B">
        <w:rPr>
          <w:rFonts w:ascii="Times New Roman" w:eastAsia="Times New Roman" w:hAnsi="Times New Roman" w:cs="Times New Roman"/>
          <w:bCs/>
          <w:i/>
          <w:color w:val="000000" w:themeColor="text1"/>
          <w:sz w:val="24"/>
          <w:szCs w:val="24"/>
          <w:lang w:val="en-US"/>
        </w:rPr>
        <w:t>H</w:t>
      </w:r>
      <w:r w:rsidRPr="00D34C7B">
        <w:rPr>
          <w:rFonts w:ascii="Times New Roman" w:eastAsia="Times New Roman" w:hAnsi="Times New Roman" w:cs="Times New Roman"/>
          <w:bCs/>
          <w:i/>
          <w:color w:val="000000" w:themeColor="text1"/>
          <w:sz w:val="24"/>
          <w:szCs w:val="24"/>
          <w:vertAlign w:val="subscript"/>
          <w:lang w:val="en-US"/>
        </w:rPr>
        <w:t>O</w:t>
      </w:r>
      <w:r w:rsidRPr="00D34C7B">
        <w:rPr>
          <w:rFonts w:ascii="Times New Roman" w:eastAsia="Times New Roman" w:hAnsi="Times New Roman" w:cs="Times New Roman"/>
          <w:bCs/>
          <w:color w:val="000000" w:themeColor="text1"/>
          <w:sz w:val="24"/>
          <w:szCs w:val="24"/>
          <w:lang w:val="en-US"/>
        </w:rPr>
        <w:t>) and bi-allelic SNPs (</w:t>
      </w:r>
      <w:r w:rsidRPr="00D34C7B">
        <w:rPr>
          <w:rFonts w:ascii="Times New Roman" w:eastAsia="Times New Roman" w:hAnsi="Times New Roman" w:cs="Times New Roman"/>
          <w:bCs/>
          <w:i/>
          <w:color w:val="000000" w:themeColor="text1"/>
          <w:sz w:val="24"/>
          <w:szCs w:val="24"/>
          <w:lang w:val="en-US"/>
        </w:rPr>
        <w:t>H</w:t>
      </w:r>
      <w:r w:rsidRPr="00D34C7B">
        <w:rPr>
          <w:rFonts w:ascii="Times New Roman" w:eastAsia="Times New Roman" w:hAnsi="Times New Roman" w:cs="Times New Roman"/>
          <w:bCs/>
          <w:i/>
          <w:color w:val="000000" w:themeColor="text1"/>
          <w:sz w:val="24"/>
          <w:szCs w:val="24"/>
          <w:vertAlign w:val="subscript"/>
          <w:lang w:val="en-US"/>
        </w:rPr>
        <w:t>O[SNP]</w:t>
      </w:r>
      <w:r w:rsidRPr="00D34C7B">
        <w:rPr>
          <w:rFonts w:ascii="Times New Roman" w:eastAsia="Times New Roman" w:hAnsi="Times New Roman" w:cs="Times New Roman"/>
          <w:bCs/>
          <w:color w:val="000000" w:themeColor="text1"/>
          <w:sz w:val="24"/>
          <w:szCs w:val="24"/>
          <w:lang w:val="en-US"/>
        </w:rPr>
        <w:t>).</w:t>
      </w:r>
    </w:p>
    <w:p w:rsidR="00380A2C" w:rsidRPr="00D34C7B" w:rsidRDefault="00380A2C" w:rsidP="00380A2C">
      <w:pPr>
        <w:spacing w:before="100" w:beforeAutospacing="1" w:after="100" w:afterAutospacing="1" w:line="240" w:lineRule="auto"/>
        <w:jc w:val="both"/>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Additional file 7 Figure S2</w:t>
      </w:r>
    </w:p>
    <w:p w:rsidR="00380A2C" w:rsidRPr="00D34C7B" w:rsidRDefault="00380A2C" w:rsidP="00380A2C">
      <w:pPr>
        <w:spacing w:before="100" w:beforeAutospacing="1" w:after="100" w:afterAutospacing="1" w:line="240" w:lineRule="auto"/>
        <w:jc w:val="both"/>
        <w:rPr>
          <w:rFonts w:ascii="Times New Roman" w:hAnsi="Times New Roman"/>
          <w:b/>
          <w:color w:val="000000" w:themeColor="text1"/>
          <w:sz w:val="24"/>
          <w:szCs w:val="24"/>
          <w:lang w:val="en-GB"/>
        </w:rPr>
      </w:pPr>
      <w:r w:rsidRPr="00D34C7B">
        <w:rPr>
          <w:rFonts w:ascii="Times New Roman" w:hAnsi="Times New Roman"/>
          <w:color w:val="000000" w:themeColor="text1"/>
          <w:sz w:val="24"/>
          <w:szCs w:val="24"/>
          <w:lang w:val="en-GB"/>
        </w:rPr>
        <w:t>Format: PDF</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lastRenderedPageBreak/>
        <w:t>Title: Plot of the</w:t>
      </w:r>
      <w:r w:rsidRPr="00D34C7B">
        <w:rPr>
          <w:rFonts w:ascii="Times New Roman" w:hAnsi="Times New Roman"/>
          <w:color w:val="000000" w:themeColor="text1"/>
          <w:sz w:val="24"/>
          <w:szCs w:val="24"/>
          <w:lang w:val="en-US"/>
        </w:rPr>
        <w:t xml:space="preserve"> </w:t>
      </w:r>
      <w:r w:rsidRPr="00D34C7B">
        <w:rPr>
          <w:rFonts w:ascii="Times New Roman" w:hAnsi="Times New Roman"/>
          <w:color w:val="000000" w:themeColor="text1"/>
          <w:sz w:val="24"/>
          <w:szCs w:val="24"/>
          <w:lang w:val="en-GB"/>
        </w:rPr>
        <w:t>Effective Population size (</w:t>
      </w:r>
      <w:r w:rsidRPr="00D34C7B">
        <w:rPr>
          <w:rFonts w:ascii="Times New Roman" w:hAnsi="Times New Roman"/>
          <w:i/>
          <w:iCs/>
          <w:color w:val="000000" w:themeColor="text1"/>
          <w:sz w:val="24"/>
          <w:szCs w:val="24"/>
          <w:lang w:val="en-GB"/>
        </w:rPr>
        <w:t>N</w:t>
      </w:r>
      <w:r w:rsidRPr="00D34C7B">
        <w:rPr>
          <w:rFonts w:ascii="Times New Roman" w:hAnsi="Times New Roman"/>
          <w:i/>
          <w:iCs/>
          <w:color w:val="000000" w:themeColor="text1"/>
          <w:sz w:val="24"/>
          <w:szCs w:val="24"/>
          <w:vertAlign w:val="subscript"/>
          <w:lang w:val="en-GB"/>
        </w:rPr>
        <w:t>e</w:t>
      </w:r>
      <w:r w:rsidRPr="00D34C7B">
        <w:rPr>
          <w:rFonts w:ascii="Times New Roman" w:hAnsi="Times New Roman"/>
          <w:color w:val="000000" w:themeColor="text1"/>
          <w:sz w:val="24"/>
          <w:szCs w:val="24"/>
          <w:lang w:val="en-GB"/>
        </w:rPr>
        <w:t>) over the past 100 for</w:t>
      </w:r>
      <w:r w:rsidRPr="00D34C7B">
        <w:rPr>
          <w:rFonts w:ascii="Times New Roman" w:hAnsi="Times New Roman"/>
          <w:color w:val="000000" w:themeColor="text1"/>
          <w:sz w:val="24"/>
          <w:szCs w:val="24"/>
          <w:lang w:val="en-US"/>
        </w:rPr>
        <w:t xml:space="preserve"> </w:t>
      </w:r>
      <w:r w:rsidRPr="00D34C7B">
        <w:rPr>
          <w:rFonts w:ascii="Times New Roman" w:hAnsi="Times New Roman"/>
          <w:color w:val="000000" w:themeColor="text1"/>
          <w:sz w:val="24"/>
          <w:szCs w:val="24"/>
          <w:lang w:val="en-GB"/>
        </w:rPr>
        <w:t>the 8 geographical groups of sheep breeds with trendlines highlighting</w:t>
      </w:r>
      <w:r w:rsidRPr="00D34C7B">
        <w:rPr>
          <w:rFonts w:ascii="Times New Roman" w:hAnsi="Times New Roman"/>
          <w:color w:val="000000" w:themeColor="text1"/>
          <w:sz w:val="24"/>
          <w:szCs w:val="24"/>
          <w:lang w:val="en-US"/>
        </w:rPr>
        <w:t xml:space="preserve"> </w:t>
      </w:r>
      <w:r w:rsidRPr="00D34C7B">
        <w:rPr>
          <w:rFonts w:ascii="Times New Roman" w:hAnsi="Times New Roman"/>
          <w:color w:val="000000" w:themeColor="text1"/>
          <w:sz w:val="24"/>
          <w:szCs w:val="24"/>
          <w:lang w:val="en-GB"/>
        </w:rPr>
        <w:t>demographic trajectories estimated by GONE.</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Description: The names of the breed groups correspond to their geographical distributions as illustrated in Figure 2. For a full definition of the specific breeds comprising each group, please refer to Additional file 1: Table S1.</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 xml:space="preserve">Additional file </w:t>
      </w:r>
      <w:r w:rsidRPr="00D34C7B">
        <w:rPr>
          <w:rFonts w:ascii="Times New Roman" w:hAnsi="Times New Roman"/>
          <w:b/>
          <w:color w:val="000000" w:themeColor="text1"/>
          <w:sz w:val="24"/>
          <w:szCs w:val="24"/>
          <w:lang w:val="en-US"/>
        </w:rPr>
        <w:t xml:space="preserve">8 </w:t>
      </w:r>
      <w:r w:rsidRPr="00D34C7B">
        <w:rPr>
          <w:rFonts w:ascii="Times New Roman" w:hAnsi="Times New Roman"/>
          <w:b/>
          <w:color w:val="000000" w:themeColor="text1"/>
          <w:sz w:val="24"/>
          <w:szCs w:val="24"/>
          <w:lang w:val="en-GB"/>
        </w:rPr>
        <w:t>Figure S3</w:t>
      </w:r>
    </w:p>
    <w:p w:rsidR="00380A2C" w:rsidRPr="00D34C7B" w:rsidRDefault="00380A2C" w:rsidP="00380A2C">
      <w:pPr>
        <w:spacing w:before="100" w:beforeAutospacing="1" w:after="100" w:afterAutospacing="1" w:line="240" w:lineRule="auto"/>
        <w:rPr>
          <w:rFonts w:ascii="Times New Roman" w:hAnsi="Times New Roman"/>
          <w:b/>
          <w:color w:val="000000" w:themeColor="text1"/>
          <w:sz w:val="24"/>
          <w:szCs w:val="24"/>
          <w:lang w:val="en-GB"/>
        </w:rPr>
      </w:pPr>
      <w:r w:rsidRPr="00D34C7B">
        <w:rPr>
          <w:rFonts w:ascii="Times New Roman" w:hAnsi="Times New Roman"/>
          <w:color w:val="000000" w:themeColor="text1"/>
          <w:sz w:val="24"/>
          <w:szCs w:val="24"/>
          <w:lang w:val="en-GB"/>
        </w:rPr>
        <w:t>Format: PDF</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Title: Neighbour-network</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Description: Neighbour-network based on pairwise Nei’s D</w:t>
      </w:r>
      <w:r w:rsidRPr="00D34C7B">
        <w:rPr>
          <w:rFonts w:ascii="Times New Roman" w:hAnsi="Times New Roman"/>
          <w:color w:val="000000" w:themeColor="text1"/>
          <w:sz w:val="24"/>
          <w:szCs w:val="24"/>
          <w:vertAlign w:val="subscript"/>
          <w:lang w:val="en-GB"/>
        </w:rPr>
        <w:t>A</w:t>
      </w:r>
      <w:r w:rsidRPr="00D34C7B">
        <w:rPr>
          <w:rFonts w:ascii="Times New Roman" w:hAnsi="Times New Roman"/>
          <w:color w:val="000000" w:themeColor="text1"/>
          <w:sz w:val="24"/>
          <w:szCs w:val="24"/>
          <w:lang w:val="en-GB"/>
        </w:rPr>
        <w:t xml:space="preserve"> genetic distances among 123 breeds.</w:t>
      </w:r>
    </w:p>
    <w:p w:rsidR="00380A2C" w:rsidRPr="00D34C7B" w:rsidRDefault="00380A2C" w:rsidP="00380A2C">
      <w:pPr>
        <w:spacing w:before="100" w:beforeAutospacing="1" w:after="100" w:afterAutospacing="1" w:line="240" w:lineRule="auto"/>
        <w:jc w:val="both"/>
        <w:rPr>
          <w:rFonts w:ascii="Times New Roman" w:hAnsi="Times New Roman"/>
          <w:b/>
          <w:color w:val="000000" w:themeColor="text1"/>
          <w:sz w:val="24"/>
          <w:szCs w:val="24"/>
          <w:lang w:val="en-GB"/>
        </w:rPr>
      </w:pPr>
      <w:r w:rsidRPr="00D34C7B">
        <w:rPr>
          <w:rFonts w:ascii="Times New Roman" w:hAnsi="Times New Roman"/>
          <w:b/>
          <w:color w:val="000000" w:themeColor="text1"/>
          <w:sz w:val="24"/>
          <w:szCs w:val="24"/>
          <w:lang w:val="en-GB"/>
        </w:rPr>
        <w:t>Additional file 9 Figure S4</w:t>
      </w:r>
    </w:p>
    <w:p w:rsidR="00380A2C" w:rsidRPr="00D34C7B" w:rsidRDefault="00380A2C" w:rsidP="00380A2C">
      <w:pPr>
        <w:spacing w:before="100" w:beforeAutospacing="1" w:after="100" w:afterAutospacing="1" w:line="240" w:lineRule="auto"/>
        <w:jc w:val="both"/>
        <w:rPr>
          <w:rFonts w:ascii="Times New Roman" w:hAnsi="Times New Roman"/>
          <w:b/>
          <w:color w:val="000000" w:themeColor="text1"/>
          <w:sz w:val="24"/>
          <w:szCs w:val="24"/>
          <w:lang w:val="en-GB"/>
        </w:rPr>
      </w:pPr>
      <w:r w:rsidRPr="00D34C7B">
        <w:rPr>
          <w:rFonts w:ascii="Times New Roman" w:hAnsi="Times New Roman"/>
          <w:color w:val="000000" w:themeColor="text1"/>
          <w:sz w:val="24"/>
          <w:szCs w:val="24"/>
          <w:lang w:val="en-GB"/>
        </w:rPr>
        <w:t>Format: PDF</w:t>
      </w:r>
    </w:p>
    <w:p w:rsidR="00380A2C" w:rsidRPr="00D34C7B" w:rsidRDefault="00380A2C" w:rsidP="00380A2C">
      <w:pPr>
        <w:spacing w:before="100" w:beforeAutospacing="1" w:after="100" w:afterAutospacing="1" w:line="240" w:lineRule="auto"/>
        <w:jc w:val="both"/>
        <w:rPr>
          <w:rFonts w:ascii="Times New Roman" w:hAnsi="Times New Roman"/>
          <w:color w:val="000000" w:themeColor="text1"/>
          <w:sz w:val="24"/>
          <w:szCs w:val="24"/>
          <w:lang w:val="en-GB"/>
        </w:rPr>
      </w:pPr>
      <w:r w:rsidRPr="00D34C7B">
        <w:rPr>
          <w:rFonts w:ascii="Times New Roman" w:hAnsi="Times New Roman"/>
          <w:color w:val="000000" w:themeColor="text1"/>
          <w:sz w:val="24"/>
          <w:szCs w:val="24"/>
          <w:lang w:val="en-GB"/>
        </w:rPr>
        <w:t xml:space="preserve">Title: </w:t>
      </w:r>
      <w:r w:rsidRPr="00D34C7B">
        <w:rPr>
          <w:rFonts w:ascii="Times New Roman" w:hAnsi="Times New Roman" w:cs="Times New Roman"/>
          <w:color w:val="000000" w:themeColor="text1"/>
          <w:sz w:val="24"/>
          <w:szCs w:val="24"/>
          <w:lang w:val="en-US"/>
        </w:rPr>
        <w:t>Model-based clustering of the estimated membership fractions of individuals from all 118 breeds</w:t>
      </w:r>
    </w:p>
    <w:p w:rsidR="00380A2C" w:rsidRPr="006C0066" w:rsidRDefault="00380A2C" w:rsidP="00380A2C">
      <w:pPr>
        <w:spacing w:before="100" w:beforeAutospacing="1" w:after="100" w:afterAutospacing="1" w:line="240" w:lineRule="auto"/>
        <w:jc w:val="both"/>
        <w:rPr>
          <w:rFonts w:ascii="Times New Roman" w:hAnsi="Times New Roman"/>
          <w:color w:val="000000" w:themeColor="text1"/>
          <w:sz w:val="24"/>
          <w:szCs w:val="24"/>
          <w:lang w:val="en-US"/>
        </w:rPr>
      </w:pPr>
      <w:r w:rsidRPr="00D34C7B">
        <w:rPr>
          <w:rFonts w:ascii="Times New Roman" w:hAnsi="Times New Roman"/>
          <w:color w:val="000000" w:themeColor="text1"/>
          <w:sz w:val="24"/>
          <w:szCs w:val="24"/>
          <w:lang w:val="en-GB"/>
        </w:rPr>
        <w:t xml:space="preserve">Description: Detailed visualization of the unsupervised model-based clustering (ADMIXTURE) progression for values of K = 2 through K = 59. The final panel includes a cross-validation (CV) error plot for all runs evaluated up to K = 65, demonstrating the optimal clustering resolution at K = </w:t>
      </w:r>
      <w:r w:rsidRPr="00D34C7B">
        <w:rPr>
          <w:rFonts w:ascii="Times New Roman" w:hAnsi="Times New Roman"/>
          <w:color w:val="000000" w:themeColor="text1"/>
          <w:sz w:val="24"/>
          <w:szCs w:val="24"/>
          <w:lang w:val="en-US"/>
        </w:rPr>
        <w:t>59</w:t>
      </w:r>
      <w:r w:rsidRPr="00D34C7B">
        <w:rPr>
          <w:rFonts w:ascii="Times New Roman" w:hAnsi="Times New Roman"/>
          <w:color w:val="000000" w:themeColor="text1"/>
          <w:sz w:val="24"/>
          <w:szCs w:val="24"/>
          <w:lang w:val="en-GB"/>
        </w:rPr>
        <w:t>.</w:t>
      </w:r>
    </w:p>
    <w:p w:rsidR="00FC50EA" w:rsidRDefault="00FC50EA">
      <w:bookmarkStart w:id="0" w:name="_GoBack"/>
      <w:bookmarkEnd w:id="0"/>
    </w:p>
    <w:sectPr w:rsidR="00FC50EA" w:rsidSect="00BA17EB">
      <w:pgSz w:w="11906" w:h="16838"/>
      <w:pgMar w:top="1134" w:right="992"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A2C"/>
    <w:rsid w:val="0000230A"/>
    <w:rsid w:val="0000276B"/>
    <w:rsid w:val="00005B0B"/>
    <w:rsid w:val="00012372"/>
    <w:rsid w:val="00017B5A"/>
    <w:rsid w:val="00022105"/>
    <w:rsid w:val="00022ABB"/>
    <w:rsid w:val="000274AC"/>
    <w:rsid w:val="00033F8C"/>
    <w:rsid w:val="00034B76"/>
    <w:rsid w:val="000424D9"/>
    <w:rsid w:val="00042C69"/>
    <w:rsid w:val="00071A9A"/>
    <w:rsid w:val="00074653"/>
    <w:rsid w:val="00074DBC"/>
    <w:rsid w:val="00076B0D"/>
    <w:rsid w:val="00087E13"/>
    <w:rsid w:val="00090754"/>
    <w:rsid w:val="00090BFC"/>
    <w:rsid w:val="00094E14"/>
    <w:rsid w:val="000A181C"/>
    <w:rsid w:val="000A6095"/>
    <w:rsid w:val="000A7E87"/>
    <w:rsid w:val="000B04EC"/>
    <w:rsid w:val="000B2C4F"/>
    <w:rsid w:val="000B7035"/>
    <w:rsid w:val="000C0AF4"/>
    <w:rsid w:val="000C1173"/>
    <w:rsid w:val="000C2DE4"/>
    <w:rsid w:val="000C3E74"/>
    <w:rsid w:val="000E2B6A"/>
    <w:rsid w:val="000E3BC0"/>
    <w:rsid w:val="000F10BB"/>
    <w:rsid w:val="000F5112"/>
    <w:rsid w:val="000F5DE4"/>
    <w:rsid w:val="000F6584"/>
    <w:rsid w:val="00101308"/>
    <w:rsid w:val="0010162E"/>
    <w:rsid w:val="00105694"/>
    <w:rsid w:val="0011032C"/>
    <w:rsid w:val="00114C22"/>
    <w:rsid w:val="00116300"/>
    <w:rsid w:val="00117FE1"/>
    <w:rsid w:val="0012197C"/>
    <w:rsid w:val="00122611"/>
    <w:rsid w:val="00132FA2"/>
    <w:rsid w:val="001416B9"/>
    <w:rsid w:val="001422A8"/>
    <w:rsid w:val="0014794F"/>
    <w:rsid w:val="0016193F"/>
    <w:rsid w:val="001628E7"/>
    <w:rsid w:val="00163EE4"/>
    <w:rsid w:val="001861CE"/>
    <w:rsid w:val="001900A2"/>
    <w:rsid w:val="00196ACF"/>
    <w:rsid w:val="001A15E9"/>
    <w:rsid w:val="001A175B"/>
    <w:rsid w:val="001A2857"/>
    <w:rsid w:val="001A4873"/>
    <w:rsid w:val="001B1246"/>
    <w:rsid w:val="001C1BEC"/>
    <w:rsid w:val="001C2602"/>
    <w:rsid w:val="001C67C9"/>
    <w:rsid w:val="001D46FE"/>
    <w:rsid w:val="001D49AB"/>
    <w:rsid w:val="001D6510"/>
    <w:rsid w:val="001E3E6B"/>
    <w:rsid w:val="001E6517"/>
    <w:rsid w:val="001E77BA"/>
    <w:rsid w:val="001F071B"/>
    <w:rsid w:val="00201E4A"/>
    <w:rsid w:val="0020270E"/>
    <w:rsid w:val="00202957"/>
    <w:rsid w:val="00203612"/>
    <w:rsid w:val="00204289"/>
    <w:rsid w:val="0022192E"/>
    <w:rsid w:val="00224368"/>
    <w:rsid w:val="002255C4"/>
    <w:rsid w:val="0022709B"/>
    <w:rsid w:val="00231319"/>
    <w:rsid w:val="00231683"/>
    <w:rsid w:val="00233C9B"/>
    <w:rsid w:val="00241673"/>
    <w:rsid w:val="00242A3D"/>
    <w:rsid w:val="002541BD"/>
    <w:rsid w:val="002552D6"/>
    <w:rsid w:val="0025583B"/>
    <w:rsid w:val="002569CA"/>
    <w:rsid w:val="00257DEB"/>
    <w:rsid w:val="002619DF"/>
    <w:rsid w:val="002635E7"/>
    <w:rsid w:val="00264511"/>
    <w:rsid w:val="002652DA"/>
    <w:rsid w:val="002805D0"/>
    <w:rsid w:val="0028293F"/>
    <w:rsid w:val="00283E57"/>
    <w:rsid w:val="00286C42"/>
    <w:rsid w:val="00292B15"/>
    <w:rsid w:val="00297C19"/>
    <w:rsid w:val="002A14CA"/>
    <w:rsid w:val="002B2435"/>
    <w:rsid w:val="002B25EE"/>
    <w:rsid w:val="002B629C"/>
    <w:rsid w:val="002B7D26"/>
    <w:rsid w:val="002C3F19"/>
    <w:rsid w:val="002C5894"/>
    <w:rsid w:val="002C5BF4"/>
    <w:rsid w:val="002D0EAC"/>
    <w:rsid w:val="002D1085"/>
    <w:rsid w:val="002D1285"/>
    <w:rsid w:val="002D28DB"/>
    <w:rsid w:val="002D3F6B"/>
    <w:rsid w:val="002E54C4"/>
    <w:rsid w:val="002E6A9E"/>
    <w:rsid w:val="002F0A2F"/>
    <w:rsid w:val="002F0DD5"/>
    <w:rsid w:val="002F33AB"/>
    <w:rsid w:val="0030094C"/>
    <w:rsid w:val="00301E7E"/>
    <w:rsid w:val="00306758"/>
    <w:rsid w:val="0030774D"/>
    <w:rsid w:val="003119DD"/>
    <w:rsid w:val="00313EAA"/>
    <w:rsid w:val="0031480E"/>
    <w:rsid w:val="00324DB9"/>
    <w:rsid w:val="00326AFD"/>
    <w:rsid w:val="00330FF2"/>
    <w:rsid w:val="0033196B"/>
    <w:rsid w:val="00342558"/>
    <w:rsid w:val="003435BA"/>
    <w:rsid w:val="00344FDF"/>
    <w:rsid w:val="00346622"/>
    <w:rsid w:val="003558F1"/>
    <w:rsid w:val="003559BB"/>
    <w:rsid w:val="003608B4"/>
    <w:rsid w:val="003612E7"/>
    <w:rsid w:val="0036260F"/>
    <w:rsid w:val="003708E9"/>
    <w:rsid w:val="00372FC6"/>
    <w:rsid w:val="00375538"/>
    <w:rsid w:val="00375AEC"/>
    <w:rsid w:val="00380A2C"/>
    <w:rsid w:val="0038170F"/>
    <w:rsid w:val="0039066F"/>
    <w:rsid w:val="0039195E"/>
    <w:rsid w:val="003950D2"/>
    <w:rsid w:val="00397776"/>
    <w:rsid w:val="003A12F2"/>
    <w:rsid w:val="003A1C29"/>
    <w:rsid w:val="003A7648"/>
    <w:rsid w:val="003B671B"/>
    <w:rsid w:val="003B7E0C"/>
    <w:rsid w:val="003C10C0"/>
    <w:rsid w:val="003C3BF8"/>
    <w:rsid w:val="003C4496"/>
    <w:rsid w:val="003C6A6B"/>
    <w:rsid w:val="003D0141"/>
    <w:rsid w:val="003D07C9"/>
    <w:rsid w:val="003D2058"/>
    <w:rsid w:val="003F11BA"/>
    <w:rsid w:val="003F2C60"/>
    <w:rsid w:val="003F4BDB"/>
    <w:rsid w:val="00400765"/>
    <w:rsid w:val="00403285"/>
    <w:rsid w:val="00414E3D"/>
    <w:rsid w:val="00420E0E"/>
    <w:rsid w:val="00421091"/>
    <w:rsid w:val="00423573"/>
    <w:rsid w:val="00425874"/>
    <w:rsid w:val="004270BD"/>
    <w:rsid w:val="00437E3C"/>
    <w:rsid w:val="0044388B"/>
    <w:rsid w:val="00444A6C"/>
    <w:rsid w:val="00456ED7"/>
    <w:rsid w:val="0045700B"/>
    <w:rsid w:val="00463548"/>
    <w:rsid w:val="004652DC"/>
    <w:rsid w:val="00466125"/>
    <w:rsid w:val="00467283"/>
    <w:rsid w:val="00475FE7"/>
    <w:rsid w:val="004816E3"/>
    <w:rsid w:val="0048519B"/>
    <w:rsid w:val="004868B0"/>
    <w:rsid w:val="00493CDB"/>
    <w:rsid w:val="004969D3"/>
    <w:rsid w:val="004979B8"/>
    <w:rsid w:val="004A2C33"/>
    <w:rsid w:val="004A32B2"/>
    <w:rsid w:val="004A3595"/>
    <w:rsid w:val="004A51F0"/>
    <w:rsid w:val="004D0C53"/>
    <w:rsid w:val="004D4F57"/>
    <w:rsid w:val="004D7258"/>
    <w:rsid w:val="004D77C4"/>
    <w:rsid w:val="004E047C"/>
    <w:rsid w:val="004F108A"/>
    <w:rsid w:val="004F3048"/>
    <w:rsid w:val="004F4D1D"/>
    <w:rsid w:val="004F5203"/>
    <w:rsid w:val="00501740"/>
    <w:rsid w:val="00511A9B"/>
    <w:rsid w:val="005158A3"/>
    <w:rsid w:val="00517282"/>
    <w:rsid w:val="005209FA"/>
    <w:rsid w:val="0052304D"/>
    <w:rsid w:val="00532DED"/>
    <w:rsid w:val="00532E40"/>
    <w:rsid w:val="005342F5"/>
    <w:rsid w:val="00534C94"/>
    <w:rsid w:val="0054332E"/>
    <w:rsid w:val="005571DB"/>
    <w:rsid w:val="00562D05"/>
    <w:rsid w:val="0056446C"/>
    <w:rsid w:val="005653B6"/>
    <w:rsid w:val="00567347"/>
    <w:rsid w:val="005751E8"/>
    <w:rsid w:val="00577891"/>
    <w:rsid w:val="00585735"/>
    <w:rsid w:val="00587093"/>
    <w:rsid w:val="005A0D81"/>
    <w:rsid w:val="005A4801"/>
    <w:rsid w:val="005A74F7"/>
    <w:rsid w:val="005B1983"/>
    <w:rsid w:val="005B1E7A"/>
    <w:rsid w:val="005B1FA7"/>
    <w:rsid w:val="005B64EB"/>
    <w:rsid w:val="005C067C"/>
    <w:rsid w:val="005C2150"/>
    <w:rsid w:val="005D04C1"/>
    <w:rsid w:val="005D2E36"/>
    <w:rsid w:val="005D3346"/>
    <w:rsid w:val="005D5015"/>
    <w:rsid w:val="005D5658"/>
    <w:rsid w:val="005E39C5"/>
    <w:rsid w:val="005E47AD"/>
    <w:rsid w:val="005E4C6C"/>
    <w:rsid w:val="005E7C4D"/>
    <w:rsid w:val="005F1621"/>
    <w:rsid w:val="005F74C7"/>
    <w:rsid w:val="00604DDB"/>
    <w:rsid w:val="00611791"/>
    <w:rsid w:val="006149BC"/>
    <w:rsid w:val="00616E8E"/>
    <w:rsid w:val="00621701"/>
    <w:rsid w:val="006217C7"/>
    <w:rsid w:val="00627A67"/>
    <w:rsid w:val="006407B3"/>
    <w:rsid w:val="0064236A"/>
    <w:rsid w:val="00642E11"/>
    <w:rsid w:val="00644D7E"/>
    <w:rsid w:val="00657F4F"/>
    <w:rsid w:val="00665A61"/>
    <w:rsid w:val="006665D7"/>
    <w:rsid w:val="006704CE"/>
    <w:rsid w:val="00674623"/>
    <w:rsid w:val="006755F4"/>
    <w:rsid w:val="0068448B"/>
    <w:rsid w:val="00684C05"/>
    <w:rsid w:val="006946A6"/>
    <w:rsid w:val="00696F9B"/>
    <w:rsid w:val="00697515"/>
    <w:rsid w:val="006A13EB"/>
    <w:rsid w:val="006B00CE"/>
    <w:rsid w:val="006B1E75"/>
    <w:rsid w:val="006C08F9"/>
    <w:rsid w:val="006C1225"/>
    <w:rsid w:val="006D124C"/>
    <w:rsid w:val="006E1ED6"/>
    <w:rsid w:val="006E7D78"/>
    <w:rsid w:val="006F527D"/>
    <w:rsid w:val="006F706C"/>
    <w:rsid w:val="00706611"/>
    <w:rsid w:val="007073D3"/>
    <w:rsid w:val="00712097"/>
    <w:rsid w:val="007174C9"/>
    <w:rsid w:val="00717711"/>
    <w:rsid w:val="00717FEB"/>
    <w:rsid w:val="00721AA1"/>
    <w:rsid w:val="007251CF"/>
    <w:rsid w:val="00731F86"/>
    <w:rsid w:val="00761286"/>
    <w:rsid w:val="007635B1"/>
    <w:rsid w:val="0076378F"/>
    <w:rsid w:val="00770152"/>
    <w:rsid w:val="00771653"/>
    <w:rsid w:val="00781053"/>
    <w:rsid w:val="007860F5"/>
    <w:rsid w:val="00786986"/>
    <w:rsid w:val="00796790"/>
    <w:rsid w:val="007A3803"/>
    <w:rsid w:val="007A3D82"/>
    <w:rsid w:val="007B0A98"/>
    <w:rsid w:val="007B19A7"/>
    <w:rsid w:val="007B2229"/>
    <w:rsid w:val="007B4951"/>
    <w:rsid w:val="007B7637"/>
    <w:rsid w:val="007C0074"/>
    <w:rsid w:val="007C11D8"/>
    <w:rsid w:val="007C600D"/>
    <w:rsid w:val="007E3704"/>
    <w:rsid w:val="007E56D3"/>
    <w:rsid w:val="007F0C9A"/>
    <w:rsid w:val="007F5693"/>
    <w:rsid w:val="00802D12"/>
    <w:rsid w:val="00803965"/>
    <w:rsid w:val="00805ED3"/>
    <w:rsid w:val="008069D2"/>
    <w:rsid w:val="00807402"/>
    <w:rsid w:val="008111CB"/>
    <w:rsid w:val="00812435"/>
    <w:rsid w:val="00813116"/>
    <w:rsid w:val="00820A99"/>
    <w:rsid w:val="00820FDB"/>
    <w:rsid w:val="00823685"/>
    <w:rsid w:val="00826641"/>
    <w:rsid w:val="00836A2A"/>
    <w:rsid w:val="00841C52"/>
    <w:rsid w:val="00843719"/>
    <w:rsid w:val="00844CD5"/>
    <w:rsid w:val="008457C4"/>
    <w:rsid w:val="00847B25"/>
    <w:rsid w:val="008500B3"/>
    <w:rsid w:val="00853A2F"/>
    <w:rsid w:val="00861944"/>
    <w:rsid w:val="00872314"/>
    <w:rsid w:val="0087460A"/>
    <w:rsid w:val="008767CF"/>
    <w:rsid w:val="00883B74"/>
    <w:rsid w:val="008865BD"/>
    <w:rsid w:val="008904A5"/>
    <w:rsid w:val="00893A1A"/>
    <w:rsid w:val="00893F51"/>
    <w:rsid w:val="00894349"/>
    <w:rsid w:val="00896620"/>
    <w:rsid w:val="008A40C8"/>
    <w:rsid w:val="008A6292"/>
    <w:rsid w:val="008A71E6"/>
    <w:rsid w:val="008B09B7"/>
    <w:rsid w:val="008B119D"/>
    <w:rsid w:val="008B1A95"/>
    <w:rsid w:val="008B6FE3"/>
    <w:rsid w:val="008B7380"/>
    <w:rsid w:val="008C1B1F"/>
    <w:rsid w:val="008C4056"/>
    <w:rsid w:val="008C4C81"/>
    <w:rsid w:val="008D2DDC"/>
    <w:rsid w:val="008D5D46"/>
    <w:rsid w:val="008E05D9"/>
    <w:rsid w:val="008E0917"/>
    <w:rsid w:val="008E23E7"/>
    <w:rsid w:val="008E3DCB"/>
    <w:rsid w:val="008E421B"/>
    <w:rsid w:val="008E763F"/>
    <w:rsid w:val="008F7B07"/>
    <w:rsid w:val="00900CA7"/>
    <w:rsid w:val="0090172E"/>
    <w:rsid w:val="009020C7"/>
    <w:rsid w:val="00905565"/>
    <w:rsid w:val="00913A28"/>
    <w:rsid w:val="00930691"/>
    <w:rsid w:val="00933DA7"/>
    <w:rsid w:val="00941566"/>
    <w:rsid w:val="009429E3"/>
    <w:rsid w:val="0095031B"/>
    <w:rsid w:val="00951A27"/>
    <w:rsid w:val="00953C5A"/>
    <w:rsid w:val="00954195"/>
    <w:rsid w:val="00954F73"/>
    <w:rsid w:val="009559AA"/>
    <w:rsid w:val="009606C7"/>
    <w:rsid w:val="009658AE"/>
    <w:rsid w:val="00970B1C"/>
    <w:rsid w:val="009711F8"/>
    <w:rsid w:val="00971368"/>
    <w:rsid w:val="00972F08"/>
    <w:rsid w:val="00973FA4"/>
    <w:rsid w:val="00977E78"/>
    <w:rsid w:val="009930A1"/>
    <w:rsid w:val="009A1CD3"/>
    <w:rsid w:val="009A68CE"/>
    <w:rsid w:val="009B0156"/>
    <w:rsid w:val="009B0768"/>
    <w:rsid w:val="009B3029"/>
    <w:rsid w:val="009B413B"/>
    <w:rsid w:val="009B7D01"/>
    <w:rsid w:val="009C1CC0"/>
    <w:rsid w:val="009E02BD"/>
    <w:rsid w:val="009E07FA"/>
    <w:rsid w:val="009E1298"/>
    <w:rsid w:val="009E5E24"/>
    <w:rsid w:val="009E70EA"/>
    <w:rsid w:val="009F209E"/>
    <w:rsid w:val="00A07F83"/>
    <w:rsid w:val="00A15DE4"/>
    <w:rsid w:val="00A16973"/>
    <w:rsid w:val="00A17C0D"/>
    <w:rsid w:val="00A21974"/>
    <w:rsid w:val="00A24521"/>
    <w:rsid w:val="00A24562"/>
    <w:rsid w:val="00A25FA1"/>
    <w:rsid w:val="00A27940"/>
    <w:rsid w:val="00A30C95"/>
    <w:rsid w:val="00A320F0"/>
    <w:rsid w:val="00A32E6A"/>
    <w:rsid w:val="00A363FA"/>
    <w:rsid w:val="00A46ECF"/>
    <w:rsid w:val="00A47172"/>
    <w:rsid w:val="00A47886"/>
    <w:rsid w:val="00A5493C"/>
    <w:rsid w:val="00A61D48"/>
    <w:rsid w:val="00A638BE"/>
    <w:rsid w:val="00A66443"/>
    <w:rsid w:val="00A72AC8"/>
    <w:rsid w:val="00A775DE"/>
    <w:rsid w:val="00A856C0"/>
    <w:rsid w:val="00A95B27"/>
    <w:rsid w:val="00AA47EA"/>
    <w:rsid w:val="00AA6D23"/>
    <w:rsid w:val="00AA6EC8"/>
    <w:rsid w:val="00AB6B35"/>
    <w:rsid w:val="00AC2065"/>
    <w:rsid w:val="00AC31EC"/>
    <w:rsid w:val="00AD03F7"/>
    <w:rsid w:val="00AD5DB2"/>
    <w:rsid w:val="00AD6A86"/>
    <w:rsid w:val="00AE02D7"/>
    <w:rsid w:val="00AE4934"/>
    <w:rsid w:val="00AE7F3A"/>
    <w:rsid w:val="00AF199C"/>
    <w:rsid w:val="00AF2A83"/>
    <w:rsid w:val="00AF4E6F"/>
    <w:rsid w:val="00AF6679"/>
    <w:rsid w:val="00B01E64"/>
    <w:rsid w:val="00B02C76"/>
    <w:rsid w:val="00B11F3D"/>
    <w:rsid w:val="00B12B63"/>
    <w:rsid w:val="00B22797"/>
    <w:rsid w:val="00B23971"/>
    <w:rsid w:val="00B2614B"/>
    <w:rsid w:val="00B3037A"/>
    <w:rsid w:val="00B30DA2"/>
    <w:rsid w:val="00B33C26"/>
    <w:rsid w:val="00B35D5F"/>
    <w:rsid w:val="00B37116"/>
    <w:rsid w:val="00B37FAE"/>
    <w:rsid w:val="00B429E5"/>
    <w:rsid w:val="00B53CEB"/>
    <w:rsid w:val="00B60E09"/>
    <w:rsid w:val="00B62A49"/>
    <w:rsid w:val="00B6713A"/>
    <w:rsid w:val="00B72F13"/>
    <w:rsid w:val="00B755A3"/>
    <w:rsid w:val="00B852A7"/>
    <w:rsid w:val="00B870DB"/>
    <w:rsid w:val="00B9282A"/>
    <w:rsid w:val="00B94962"/>
    <w:rsid w:val="00BA6276"/>
    <w:rsid w:val="00BB36F4"/>
    <w:rsid w:val="00BB655E"/>
    <w:rsid w:val="00BC3267"/>
    <w:rsid w:val="00BC3896"/>
    <w:rsid w:val="00BC6804"/>
    <w:rsid w:val="00BD055C"/>
    <w:rsid w:val="00BD291D"/>
    <w:rsid w:val="00BD6B8C"/>
    <w:rsid w:val="00BE0208"/>
    <w:rsid w:val="00BE438A"/>
    <w:rsid w:val="00BE5230"/>
    <w:rsid w:val="00BF759E"/>
    <w:rsid w:val="00C01992"/>
    <w:rsid w:val="00C060DB"/>
    <w:rsid w:val="00C07938"/>
    <w:rsid w:val="00C142AC"/>
    <w:rsid w:val="00C14880"/>
    <w:rsid w:val="00C23B82"/>
    <w:rsid w:val="00C23B9E"/>
    <w:rsid w:val="00C249C1"/>
    <w:rsid w:val="00C338C0"/>
    <w:rsid w:val="00C44E15"/>
    <w:rsid w:val="00C45B30"/>
    <w:rsid w:val="00C46698"/>
    <w:rsid w:val="00C54716"/>
    <w:rsid w:val="00C56F3F"/>
    <w:rsid w:val="00C57448"/>
    <w:rsid w:val="00C6105E"/>
    <w:rsid w:val="00C61E56"/>
    <w:rsid w:val="00C61E76"/>
    <w:rsid w:val="00C62EF9"/>
    <w:rsid w:val="00C63389"/>
    <w:rsid w:val="00C66DC9"/>
    <w:rsid w:val="00C66EB5"/>
    <w:rsid w:val="00C73279"/>
    <w:rsid w:val="00C86767"/>
    <w:rsid w:val="00C87347"/>
    <w:rsid w:val="00C879DA"/>
    <w:rsid w:val="00C904BA"/>
    <w:rsid w:val="00C93988"/>
    <w:rsid w:val="00C94293"/>
    <w:rsid w:val="00CA112B"/>
    <w:rsid w:val="00CA256B"/>
    <w:rsid w:val="00CA28E8"/>
    <w:rsid w:val="00CA2B82"/>
    <w:rsid w:val="00CA4322"/>
    <w:rsid w:val="00CA5DC3"/>
    <w:rsid w:val="00CA6A8B"/>
    <w:rsid w:val="00CA6E58"/>
    <w:rsid w:val="00CA6ECC"/>
    <w:rsid w:val="00CC043A"/>
    <w:rsid w:val="00CD59BE"/>
    <w:rsid w:val="00CD698A"/>
    <w:rsid w:val="00CD71B9"/>
    <w:rsid w:val="00CE4D03"/>
    <w:rsid w:val="00CE6368"/>
    <w:rsid w:val="00CF7B25"/>
    <w:rsid w:val="00D00006"/>
    <w:rsid w:val="00D11C4F"/>
    <w:rsid w:val="00D16CD6"/>
    <w:rsid w:val="00D1741F"/>
    <w:rsid w:val="00D21D2B"/>
    <w:rsid w:val="00D30BF1"/>
    <w:rsid w:val="00D32D0D"/>
    <w:rsid w:val="00D3465B"/>
    <w:rsid w:val="00D34C65"/>
    <w:rsid w:val="00D35F06"/>
    <w:rsid w:val="00D3690F"/>
    <w:rsid w:val="00D42314"/>
    <w:rsid w:val="00D43006"/>
    <w:rsid w:val="00D45532"/>
    <w:rsid w:val="00D46228"/>
    <w:rsid w:val="00D5328A"/>
    <w:rsid w:val="00D622BA"/>
    <w:rsid w:val="00D62358"/>
    <w:rsid w:val="00D82F5C"/>
    <w:rsid w:val="00D84BE4"/>
    <w:rsid w:val="00D87326"/>
    <w:rsid w:val="00D87B07"/>
    <w:rsid w:val="00D93E4C"/>
    <w:rsid w:val="00D947AF"/>
    <w:rsid w:val="00D94C20"/>
    <w:rsid w:val="00D96DE3"/>
    <w:rsid w:val="00D970DE"/>
    <w:rsid w:val="00D976E9"/>
    <w:rsid w:val="00DB432B"/>
    <w:rsid w:val="00DC5A94"/>
    <w:rsid w:val="00DD358F"/>
    <w:rsid w:val="00DE3DD6"/>
    <w:rsid w:val="00DE4232"/>
    <w:rsid w:val="00DF1FBC"/>
    <w:rsid w:val="00DF2C9D"/>
    <w:rsid w:val="00DF42F0"/>
    <w:rsid w:val="00DF7389"/>
    <w:rsid w:val="00E002FC"/>
    <w:rsid w:val="00E01B19"/>
    <w:rsid w:val="00E02193"/>
    <w:rsid w:val="00E04739"/>
    <w:rsid w:val="00E04980"/>
    <w:rsid w:val="00E174DB"/>
    <w:rsid w:val="00E22474"/>
    <w:rsid w:val="00E32B27"/>
    <w:rsid w:val="00E35254"/>
    <w:rsid w:val="00E409DC"/>
    <w:rsid w:val="00E44DBA"/>
    <w:rsid w:val="00E510D5"/>
    <w:rsid w:val="00E532C7"/>
    <w:rsid w:val="00E53A14"/>
    <w:rsid w:val="00E5403E"/>
    <w:rsid w:val="00E67255"/>
    <w:rsid w:val="00E678D1"/>
    <w:rsid w:val="00E71592"/>
    <w:rsid w:val="00E72413"/>
    <w:rsid w:val="00E7321E"/>
    <w:rsid w:val="00E732D1"/>
    <w:rsid w:val="00E82A2B"/>
    <w:rsid w:val="00E92472"/>
    <w:rsid w:val="00E9545D"/>
    <w:rsid w:val="00E96D96"/>
    <w:rsid w:val="00E97E2E"/>
    <w:rsid w:val="00EB011F"/>
    <w:rsid w:val="00EB112C"/>
    <w:rsid w:val="00ED753E"/>
    <w:rsid w:val="00EE08A0"/>
    <w:rsid w:val="00EE3B07"/>
    <w:rsid w:val="00EE4033"/>
    <w:rsid w:val="00EE7763"/>
    <w:rsid w:val="00EF3DBD"/>
    <w:rsid w:val="00EF7983"/>
    <w:rsid w:val="00F05DC7"/>
    <w:rsid w:val="00F0689E"/>
    <w:rsid w:val="00F06FCC"/>
    <w:rsid w:val="00F14EEE"/>
    <w:rsid w:val="00F16B1B"/>
    <w:rsid w:val="00F20C64"/>
    <w:rsid w:val="00F30C75"/>
    <w:rsid w:val="00F357F9"/>
    <w:rsid w:val="00F444DA"/>
    <w:rsid w:val="00F44929"/>
    <w:rsid w:val="00F51699"/>
    <w:rsid w:val="00F539C4"/>
    <w:rsid w:val="00F56334"/>
    <w:rsid w:val="00F60D10"/>
    <w:rsid w:val="00F61978"/>
    <w:rsid w:val="00F649A5"/>
    <w:rsid w:val="00F8009F"/>
    <w:rsid w:val="00F8055F"/>
    <w:rsid w:val="00F82ED8"/>
    <w:rsid w:val="00F84F01"/>
    <w:rsid w:val="00F87B7F"/>
    <w:rsid w:val="00F90342"/>
    <w:rsid w:val="00F919B3"/>
    <w:rsid w:val="00F93E40"/>
    <w:rsid w:val="00FB75C6"/>
    <w:rsid w:val="00FC053E"/>
    <w:rsid w:val="00FC50EA"/>
    <w:rsid w:val="00FD3906"/>
    <w:rsid w:val="00FD7D5E"/>
    <w:rsid w:val="00FE13FD"/>
    <w:rsid w:val="00FE1D1B"/>
    <w:rsid w:val="00FE3B39"/>
    <w:rsid w:val="00FF13FD"/>
    <w:rsid w:val="00FF52AA"/>
    <w:rsid w:val="00FF54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4603C-1898-49D6-8E73-B9D048F9A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4298</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Muthulakshmi S</dc:creator>
  <cp:keywords/>
  <dc:description/>
  <cp:lastModifiedBy>Muthulakshmi S</cp:lastModifiedBy>
  <cp:revision>1</cp:revision>
  <dcterms:created xsi:type="dcterms:W3CDTF">2026-07-23T05:31:00Z</dcterms:created>
  <dcterms:modified xsi:type="dcterms:W3CDTF">2026-07-23T05:31:00Z</dcterms:modified>
</cp:coreProperties>
</file>