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51"/>
        <w:tblW w:w="16150" w:type="dxa"/>
        <w:tblLook w:val="04A0" w:firstRow="1" w:lastRow="0" w:firstColumn="1" w:lastColumn="0" w:noHBand="0" w:noVBand="1"/>
      </w:tblPr>
      <w:tblGrid>
        <w:gridCol w:w="2117"/>
        <w:gridCol w:w="2126"/>
        <w:gridCol w:w="2343"/>
        <w:gridCol w:w="2343"/>
        <w:gridCol w:w="2240"/>
        <w:gridCol w:w="2600"/>
        <w:gridCol w:w="2381"/>
      </w:tblGrid>
      <w:tr w:rsidR="00BC55FB" w:rsidRPr="00F31AC5" w14:paraId="59851628" w14:textId="77777777" w:rsidTr="00BC55FB">
        <w:trPr>
          <w:trHeight w:val="324"/>
        </w:trPr>
        <w:tc>
          <w:tcPr>
            <w:tcW w:w="16150" w:type="dxa"/>
            <w:gridSpan w:val="7"/>
            <w:tcBorders>
              <w:bottom w:val="single" w:sz="4" w:space="0" w:color="auto"/>
            </w:tcBorders>
            <w:vAlign w:val="center"/>
          </w:tcPr>
          <w:p w14:paraId="510575CD" w14:textId="0A0A90B4" w:rsidR="00BC55FB" w:rsidRPr="00D702C1" w:rsidRDefault="00BC55FB" w:rsidP="00D702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val="en-US" w:eastAsia="el-GR"/>
                <w14:ligatures w14:val="none"/>
              </w:rPr>
            </w:pPr>
            <w:r w:rsidRPr="00831870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val="en-GB" w:eastAsia="el-GR"/>
                <w14:ligatures w14:val="none"/>
              </w:rPr>
              <w:t xml:space="preserve">Additional </w:t>
            </w:r>
            <w:r w:rsidR="0038670C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val="en-GB" w:eastAsia="el-GR"/>
                <w14:ligatures w14:val="none"/>
              </w:rPr>
              <w:t>F</w:t>
            </w:r>
            <w:r w:rsidRPr="00831870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val="en-GB" w:eastAsia="el-GR"/>
                <w14:ligatures w14:val="none"/>
              </w:rPr>
              <w:t>ile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val="en-GB" w:eastAsia="el-GR"/>
                <w14:ligatures w14:val="none"/>
              </w:rPr>
              <w:t xml:space="preserve"> </w:t>
            </w:r>
            <w:r w:rsidRPr="00831870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val="en-GB" w:eastAsia="el-GR"/>
                <w14:ligatures w14:val="none"/>
              </w:rPr>
              <w:t>Table</w:t>
            </w:r>
            <w:r w:rsidR="00D702C1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val="en-GB" w:eastAsia="el-GR"/>
                <w14:ligatures w14:val="none"/>
              </w:rPr>
              <w:t xml:space="preserve"> </w:t>
            </w:r>
            <w:r w:rsidR="00D702C1" w:rsidRPr="00F31AC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l-GR"/>
                <w14:ligatures w14:val="none"/>
              </w:rPr>
              <w:t>S5</w:t>
            </w:r>
            <w:r w:rsidRPr="00F31AC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el-GR"/>
                <w14:ligatures w14:val="none"/>
              </w:rPr>
              <w:t xml:space="preserve"> D</w:t>
            </w:r>
            <w:r w:rsidRPr="0049002C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val="en-GB" w:eastAsia="el-GR"/>
                <w14:ligatures w14:val="none"/>
              </w:rPr>
              <w:t>escriptive</w:t>
            </w:r>
            <w:r w:rsidRPr="00BC55FB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val="en-GB" w:eastAsia="el-GR"/>
                <w14:ligatures w14:val="none"/>
              </w:rPr>
              <w:t xml:space="preserve"> statistics and significance testing of genetic diversity parameters across the eight predefined geographical sheep groups</w:t>
            </w:r>
          </w:p>
        </w:tc>
      </w:tr>
      <w:tr w:rsidR="00BC55FB" w:rsidRPr="00831870" w14:paraId="07A1860F" w14:textId="77777777" w:rsidTr="00BC55FB">
        <w:trPr>
          <w:trHeight w:val="324"/>
        </w:trPr>
        <w:tc>
          <w:tcPr>
            <w:tcW w:w="211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AFF0D1" w14:textId="77777777" w:rsidR="00BC55FB" w:rsidRPr="00831870" w:rsidRDefault="00BC55FB" w:rsidP="00BC5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31870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  <w:t>Group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B67E88" w14:textId="77777777" w:rsidR="00BC55FB" w:rsidRPr="00831870" w:rsidRDefault="00BC55FB" w:rsidP="00BC5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31870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  <w:t>Statistic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2103DE" w14:textId="77777777" w:rsidR="00BC55FB" w:rsidRPr="00831870" w:rsidRDefault="00BC55FB" w:rsidP="00BC5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318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  <w:t>H</w:t>
            </w:r>
            <w:r w:rsidRPr="008318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o</w:t>
            </w:r>
          </w:p>
        </w:tc>
        <w:tc>
          <w:tcPr>
            <w:tcW w:w="234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9E3B08" w14:textId="77777777" w:rsidR="00BC55FB" w:rsidRPr="00831870" w:rsidRDefault="00BC55FB" w:rsidP="00BC5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318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  <w:t>H</w:t>
            </w:r>
            <w:r w:rsidRPr="008318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e</w:t>
            </w: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4B8484" w14:textId="77777777" w:rsidR="00BC55FB" w:rsidRPr="00831870" w:rsidRDefault="00BC55FB" w:rsidP="00BC5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318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  <w:t>F</w:t>
            </w:r>
          </w:p>
        </w:tc>
        <w:tc>
          <w:tcPr>
            <w:tcW w:w="260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2770EE" w14:textId="77777777" w:rsidR="00BC55FB" w:rsidRPr="00831870" w:rsidRDefault="00BC55FB" w:rsidP="00BC5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318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  <w:t>A</w:t>
            </w:r>
            <w:r w:rsidRPr="008318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R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241E0B" w14:textId="77777777" w:rsidR="00BC55FB" w:rsidRPr="00831870" w:rsidRDefault="00BC55FB" w:rsidP="00BC55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</w:pPr>
            <w:r w:rsidRPr="008318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lang w:eastAsia="el-GR"/>
                <w14:ligatures w14:val="none"/>
              </w:rPr>
              <w:t>Ne</w:t>
            </w:r>
            <w:r w:rsidRPr="008318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F1F1F"/>
                <w:kern w:val="0"/>
                <w:sz w:val="24"/>
                <w:szCs w:val="24"/>
                <w:vertAlign w:val="subscript"/>
                <w:lang w:eastAsia="el-GR"/>
                <w14:ligatures w14:val="none"/>
              </w:rPr>
              <w:t>5</w:t>
            </w:r>
          </w:p>
        </w:tc>
      </w:tr>
      <w:tr w:rsidR="00BC55FB" w:rsidRPr="00831870" w14:paraId="5E479298" w14:textId="77777777" w:rsidTr="00BC55FB">
        <w:trPr>
          <w:trHeight w:val="348"/>
        </w:trPr>
        <w:tc>
          <w:tcPr>
            <w:tcW w:w="2117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EAC5CE2" w14:textId="1A4FF1DE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  <w:t>SOUTHWEST ASIA &amp; NORTH AFRICA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  <w:hideMark/>
          </w:tcPr>
          <w:p w14:paraId="15741FF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Mean ± SD</w:t>
            </w:r>
          </w:p>
        </w:tc>
        <w:tc>
          <w:tcPr>
            <w:tcW w:w="2343" w:type="dxa"/>
            <w:tcBorders>
              <w:top w:val="single" w:sz="4" w:space="0" w:color="auto"/>
            </w:tcBorders>
            <w:vAlign w:val="center"/>
            <w:hideMark/>
          </w:tcPr>
          <w:p w14:paraId="22FB4D14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0.771 ± 0.028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</w:t>
            </w:r>
          </w:p>
        </w:tc>
        <w:tc>
          <w:tcPr>
            <w:tcW w:w="2343" w:type="dxa"/>
            <w:tcBorders>
              <w:top w:val="single" w:sz="4" w:space="0" w:color="auto"/>
            </w:tcBorders>
            <w:vAlign w:val="center"/>
            <w:hideMark/>
          </w:tcPr>
          <w:p w14:paraId="1DC8C5E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0.747 ± 0.038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vAlign w:val="center"/>
            <w:hideMark/>
          </w:tcPr>
          <w:p w14:paraId="3A5C9C90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0.092 ± 0.032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600" w:type="dxa"/>
            <w:tcBorders>
              <w:top w:val="single" w:sz="4" w:space="0" w:color="auto"/>
            </w:tcBorders>
            <w:vAlign w:val="center"/>
            <w:hideMark/>
          </w:tcPr>
          <w:p w14:paraId="0DEF06E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4.828 ± 0.450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381" w:type="dxa"/>
            <w:tcBorders>
              <w:top w:val="single" w:sz="4" w:space="0" w:color="auto"/>
            </w:tcBorders>
            <w:vAlign w:val="center"/>
            <w:hideMark/>
          </w:tcPr>
          <w:p w14:paraId="25E85D14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297.06 ± 290.37</w:t>
            </w:r>
          </w:p>
        </w:tc>
      </w:tr>
      <w:tr w:rsidR="00BC55FB" w:rsidRPr="00831870" w14:paraId="27F03512" w14:textId="77777777" w:rsidTr="0003077B">
        <w:trPr>
          <w:trHeight w:val="461"/>
        </w:trPr>
        <w:tc>
          <w:tcPr>
            <w:tcW w:w="2117" w:type="dxa"/>
            <w:vMerge/>
            <w:vAlign w:val="center"/>
            <w:hideMark/>
          </w:tcPr>
          <w:p w14:paraId="7ACFB23F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0CF623B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Median [95% CI]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59C4A44E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0.773 [0.757, 0.786]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67E01E1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0.756 [0.728, 0.767]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1BEF9627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0.100 [0.076, 0.109]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51600D51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5.060 [4.782, 4.874]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6CEBAA4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192.00 [147.76, 446.35]</w:t>
            </w:r>
          </w:p>
        </w:tc>
      </w:tr>
      <w:tr w:rsidR="00BC55FB" w:rsidRPr="00831870" w14:paraId="14BC0640" w14:textId="77777777" w:rsidTr="00BC55FB">
        <w:trPr>
          <w:trHeight w:val="348"/>
        </w:trPr>
        <w:tc>
          <w:tcPr>
            <w:tcW w:w="2117" w:type="dxa"/>
            <w:vMerge w:val="restart"/>
            <w:tcBorders>
              <w:top w:val="nil"/>
            </w:tcBorders>
            <w:vAlign w:val="center"/>
            <w:hideMark/>
          </w:tcPr>
          <w:p w14:paraId="4530ADE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  <w:t>GREECE</w:t>
            </w:r>
          </w:p>
          <w:p w14:paraId="778C8A39" w14:textId="07FE88F3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659FB0F4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Mean ± SD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3A54716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0.750 ± 0.033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548F8AC8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0.744 ± 0.031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21CBF8FE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0.093 ± 0.039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291BF60D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4.861 ± 0.307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30BB1908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210.22 ± 194.22</w:t>
            </w:r>
          </w:p>
        </w:tc>
      </w:tr>
      <w:tr w:rsidR="00BC55FB" w:rsidRPr="00831870" w14:paraId="240EB5BF" w14:textId="77777777" w:rsidTr="00BC55FB">
        <w:trPr>
          <w:trHeight w:val="288"/>
        </w:trPr>
        <w:tc>
          <w:tcPr>
            <w:tcW w:w="2117" w:type="dxa"/>
            <w:vMerge/>
            <w:vAlign w:val="center"/>
            <w:hideMark/>
          </w:tcPr>
          <w:p w14:paraId="0C487D86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540440F7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Median [95% CI]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423D21EA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0.758 [0.738, 0.762]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3E4AF43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0.751 [0.733, 0.755]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5C878C2A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0.085 [0.079, 0.107]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57190B3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4.960 [4.836, 4.886]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76CFFC4B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134.50 [140.19, 280.24]</w:t>
            </w:r>
          </w:p>
        </w:tc>
      </w:tr>
      <w:tr w:rsidR="00BC55FB" w:rsidRPr="00831870" w14:paraId="1354E8CC" w14:textId="77777777" w:rsidTr="00BC55FB">
        <w:trPr>
          <w:trHeight w:val="348"/>
        </w:trPr>
        <w:tc>
          <w:tcPr>
            <w:tcW w:w="2117" w:type="dxa"/>
            <w:vMerge w:val="restart"/>
            <w:tcBorders>
              <w:top w:val="nil"/>
            </w:tcBorders>
            <w:vAlign w:val="center"/>
            <w:hideMark/>
          </w:tcPr>
          <w:p w14:paraId="635F147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  <w:t>ITALY</w:t>
            </w:r>
          </w:p>
          <w:p w14:paraId="51A0D5EC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223B9D8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Mean ± SD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6416C88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0.764 ± 0.021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59182C13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0.755 ± 0.029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0F5FBBDB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0.079 ± 0.027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66B68A10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4.838 ± 0.330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03DB68EC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177.21 ± 93.97</w:t>
            </w:r>
          </w:p>
        </w:tc>
      </w:tr>
      <w:tr w:rsidR="00BC55FB" w:rsidRPr="00831870" w14:paraId="06EDA556" w14:textId="77777777" w:rsidTr="00BC55FB">
        <w:trPr>
          <w:trHeight w:val="288"/>
        </w:trPr>
        <w:tc>
          <w:tcPr>
            <w:tcW w:w="2117" w:type="dxa"/>
            <w:vMerge/>
            <w:vAlign w:val="center"/>
            <w:hideMark/>
          </w:tcPr>
          <w:p w14:paraId="3B73A364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5E4FFF87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Median [95% CI]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3E0AD3D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0.769 [0.752, 0.776]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406D5A8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0.754 [0.738, 0.772]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3E37108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0.075 [0.063, 0.094]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61823EA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4.850 [4.802, 4.874]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5CAA28D7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168.50 [122.96, 231.47]</w:t>
            </w:r>
          </w:p>
        </w:tc>
      </w:tr>
      <w:tr w:rsidR="00BC55FB" w:rsidRPr="00831870" w14:paraId="62F1981A" w14:textId="77777777" w:rsidTr="00BC55FB">
        <w:trPr>
          <w:trHeight w:val="348"/>
        </w:trPr>
        <w:tc>
          <w:tcPr>
            <w:tcW w:w="2117" w:type="dxa"/>
            <w:vMerge w:val="restart"/>
            <w:tcBorders>
              <w:top w:val="nil"/>
            </w:tcBorders>
            <w:vAlign w:val="center"/>
            <w:hideMark/>
          </w:tcPr>
          <w:p w14:paraId="65EC96ED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  <w:t>BALKANS</w:t>
            </w:r>
          </w:p>
          <w:p w14:paraId="4066F543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48DBEC2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Mean ± SD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37FF3B5B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0.755 ± 0.056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5594EBD2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0.736 ± 0.088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4D27C85B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0.092 ± 0.076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0A3E2893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4.996 ± 0.534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0DA736E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176.00 ± 93.55</w:t>
            </w:r>
          </w:p>
        </w:tc>
      </w:tr>
      <w:tr w:rsidR="00BC55FB" w:rsidRPr="00831870" w14:paraId="608AC879" w14:textId="77777777" w:rsidTr="00BC55FB">
        <w:trPr>
          <w:trHeight w:val="288"/>
        </w:trPr>
        <w:tc>
          <w:tcPr>
            <w:tcW w:w="2117" w:type="dxa"/>
            <w:vMerge/>
            <w:vAlign w:val="center"/>
            <w:hideMark/>
          </w:tcPr>
          <w:p w14:paraId="6964FE07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6272318D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Median [95% CI]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51E3D45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0.773 [0.697, 0.814]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2C564A47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0.772 [0.644, 0.829]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056C4782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0.070 [0.012, 0.172]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2600052B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5.170 [4.883, 5.109]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69D30C4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185.50 [77.82, 274.18]</w:t>
            </w:r>
          </w:p>
        </w:tc>
      </w:tr>
      <w:tr w:rsidR="00BC55FB" w:rsidRPr="00831870" w14:paraId="5725A6F3" w14:textId="77777777" w:rsidTr="00BC55FB">
        <w:trPr>
          <w:trHeight w:val="348"/>
        </w:trPr>
        <w:tc>
          <w:tcPr>
            <w:tcW w:w="2117" w:type="dxa"/>
            <w:vMerge w:val="restart"/>
            <w:tcBorders>
              <w:top w:val="nil"/>
            </w:tcBorders>
            <w:vAlign w:val="center"/>
            <w:hideMark/>
          </w:tcPr>
          <w:p w14:paraId="4739AB24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  <w:t>ALPE-ADRIA</w:t>
            </w:r>
          </w:p>
          <w:p w14:paraId="0A674E1C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382C4D5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Mean ± SD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169F827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0.750 ± 0.038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005C8E6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0.737 ± 0.036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79D005B1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0.101 ± 0.045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3C77564E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4.656 ± 0.373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c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4936D211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240.36 ± 173.66</w:t>
            </w:r>
          </w:p>
        </w:tc>
      </w:tr>
      <w:tr w:rsidR="00BC55FB" w:rsidRPr="00831870" w14:paraId="32BD3967" w14:textId="77777777" w:rsidTr="00BC55FB">
        <w:trPr>
          <w:trHeight w:val="288"/>
        </w:trPr>
        <w:tc>
          <w:tcPr>
            <w:tcW w:w="2117" w:type="dxa"/>
            <w:vMerge/>
            <w:vAlign w:val="center"/>
            <w:hideMark/>
          </w:tcPr>
          <w:p w14:paraId="5A828AC6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5D12A73E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Median [95% CI]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2FA6E32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0.756 [0.728, 0.771]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3064D251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0.739 [0.716, 0.758]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26E53908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0.090 [0.075, 0.127]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42C9A5F2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4.730 [4.614, 4.697]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4CF01E0A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185.00 [140.09, 340.63]</w:t>
            </w:r>
          </w:p>
        </w:tc>
      </w:tr>
      <w:tr w:rsidR="00BC55FB" w:rsidRPr="00831870" w14:paraId="3F9D7840" w14:textId="77777777" w:rsidTr="00BC55FB">
        <w:trPr>
          <w:trHeight w:val="348"/>
        </w:trPr>
        <w:tc>
          <w:tcPr>
            <w:tcW w:w="2117" w:type="dxa"/>
            <w:vMerge w:val="restart"/>
            <w:tcBorders>
              <w:top w:val="nil"/>
            </w:tcBorders>
            <w:vAlign w:val="center"/>
            <w:hideMark/>
          </w:tcPr>
          <w:p w14:paraId="2050011B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  <w:t>FROM PANONIA TO THE NORTH</w:t>
            </w:r>
          </w:p>
          <w:p w14:paraId="384736BC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1F0BA08B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Mean ± SD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1C1AAA99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0.761 ± 0.024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460F689A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0.736 ± 0.032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582CBE8D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0.097 ± 0.040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ab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4797028F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4.749 ± 0.327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c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074A11E7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266.71 ± 288.75</w:t>
            </w:r>
          </w:p>
        </w:tc>
      </w:tr>
      <w:tr w:rsidR="00BC55FB" w:rsidRPr="00831870" w14:paraId="259C0CC6" w14:textId="77777777" w:rsidTr="00BC55FB">
        <w:trPr>
          <w:trHeight w:val="288"/>
        </w:trPr>
        <w:tc>
          <w:tcPr>
            <w:tcW w:w="2117" w:type="dxa"/>
            <w:vMerge/>
            <w:vAlign w:val="center"/>
            <w:hideMark/>
          </w:tcPr>
          <w:p w14:paraId="171B04F9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029A702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Median [95% CI]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79CCEAF1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0.770 [0.739, 0.782]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455E25E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0.729 [0.707, 0.765]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47E0CD2F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0.110 [0.060, 0.134]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162C5BBE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4.700 [4.696, 4.802]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3EC84F6E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101.00 [0.00*, 533.76]</w:t>
            </w:r>
          </w:p>
        </w:tc>
      </w:tr>
      <w:tr w:rsidR="00BC55FB" w:rsidRPr="00831870" w14:paraId="7B287142" w14:textId="77777777" w:rsidTr="00BC55FB">
        <w:trPr>
          <w:trHeight w:val="348"/>
        </w:trPr>
        <w:tc>
          <w:tcPr>
            <w:tcW w:w="2117" w:type="dxa"/>
            <w:vMerge w:val="restart"/>
            <w:tcBorders>
              <w:top w:val="nil"/>
            </w:tcBorders>
            <w:vAlign w:val="center"/>
            <w:hideMark/>
          </w:tcPr>
          <w:p w14:paraId="6EA2CB4A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  <w:t>FROM CENTRAL EUROPE TO NORTHWEST</w:t>
            </w:r>
          </w:p>
          <w:p w14:paraId="765DBB08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04DD2A81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Mean ± SD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33B44F6F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0.698 ± 0.062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2758347C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0.685 ± 0.065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7DE246BE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0.184 ± 0.081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6CC0F51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4.170 ± 0.578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d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418735D1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209.75 ± 115.98</w:t>
            </w:r>
          </w:p>
        </w:tc>
      </w:tr>
      <w:tr w:rsidR="00BC55FB" w:rsidRPr="00831870" w14:paraId="399C3812" w14:textId="77777777" w:rsidTr="00BC55FB">
        <w:trPr>
          <w:trHeight w:val="288"/>
        </w:trPr>
        <w:tc>
          <w:tcPr>
            <w:tcW w:w="2117" w:type="dxa"/>
            <w:vMerge/>
            <w:vAlign w:val="center"/>
            <w:hideMark/>
          </w:tcPr>
          <w:p w14:paraId="598DE51D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339B785B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Median [95% CI]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6E65075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0.710 [0.658, 0.738]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34D744A3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0.693 [0.644, 0.726]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4170E553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0.175 [0.133, 0.236]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231A7F44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4.240 [4.101, 4.238]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4A910C93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235.50 [136.06, 283.44]</w:t>
            </w:r>
          </w:p>
        </w:tc>
      </w:tr>
      <w:tr w:rsidR="00BC55FB" w:rsidRPr="00831870" w14:paraId="47B0EF25" w14:textId="77777777" w:rsidTr="00BC55FB">
        <w:trPr>
          <w:trHeight w:val="348"/>
        </w:trPr>
        <w:tc>
          <w:tcPr>
            <w:tcW w:w="2117" w:type="dxa"/>
            <w:vMerge w:val="restart"/>
            <w:tcBorders>
              <w:top w:val="nil"/>
            </w:tcBorders>
            <w:vAlign w:val="center"/>
            <w:hideMark/>
          </w:tcPr>
          <w:p w14:paraId="391FEE1F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  <w:t>FROM CENTRAL EUROPE TO WEST</w:t>
            </w:r>
          </w:p>
          <w:p w14:paraId="18FEDE1A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lang w:val="en-US"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</w:tcBorders>
            <w:vAlign w:val="center"/>
            <w:hideMark/>
          </w:tcPr>
          <w:p w14:paraId="049B3FD3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Mean ± SD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52EC33DA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0.768 ± 0.040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</w:t>
            </w:r>
          </w:p>
        </w:tc>
        <w:tc>
          <w:tcPr>
            <w:tcW w:w="2343" w:type="dxa"/>
            <w:tcBorders>
              <w:top w:val="nil"/>
            </w:tcBorders>
            <w:vAlign w:val="center"/>
            <w:hideMark/>
          </w:tcPr>
          <w:p w14:paraId="4A8E26DC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0.757 ± 0.039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a</w:t>
            </w:r>
          </w:p>
        </w:tc>
        <w:tc>
          <w:tcPr>
            <w:tcW w:w="2240" w:type="dxa"/>
            <w:tcBorders>
              <w:top w:val="nil"/>
            </w:tcBorders>
            <w:vAlign w:val="center"/>
            <w:hideMark/>
          </w:tcPr>
          <w:p w14:paraId="4A7598A4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0.083 ± 0.054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600" w:type="dxa"/>
            <w:tcBorders>
              <w:top w:val="nil"/>
            </w:tcBorders>
            <w:vAlign w:val="center"/>
            <w:hideMark/>
          </w:tcPr>
          <w:p w14:paraId="1C6DB9CD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4.886 ± 0.392</w:t>
            </w: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vertAlign w:val="superscript"/>
                <w:lang w:eastAsia="el-GR"/>
                <w14:ligatures w14:val="none"/>
              </w:rPr>
              <w:t>b</w:t>
            </w:r>
          </w:p>
        </w:tc>
        <w:tc>
          <w:tcPr>
            <w:tcW w:w="2381" w:type="dxa"/>
            <w:tcBorders>
              <w:top w:val="nil"/>
            </w:tcBorders>
            <w:vAlign w:val="center"/>
            <w:hideMark/>
          </w:tcPr>
          <w:p w14:paraId="387DA85E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363.69 ± 239.10</w:t>
            </w:r>
          </w:p>
        </w:tc>
      </w:tr>
      <w:tr w:rsidR="00BC55FB" w:rsidRPr="00831870" w14:paraId="74B74664" w14:textId="77777777" w:rsidTr="00BC55FB">
        <w:trPr>
          <w:trHeight w:val="288"/>
        </w:trPr>
        <w:tc>
          <w:tcPr>
            <w:tcW w:w="211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9D345D7" w14:textId="77777777" w:rsidR="00BC55FB" w:rsidRPr="0003077B" w:rsidRDefault="00BC55FB" w:rsidP="0003077B">
            <w:pPr>
              <w:spacing w:after="0" w:line="276" w:lineRule="auto"/>
              <w:ind w:firstLineChars="100" w:firstLine="220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2B3C6B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Median [95% CI]</w:t>
            </w:r>
          </w:p>
        </w:tc>
        <w:tc>
          <w:tcPr>
            <w:tcW w:w="2343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AB9C39E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0.775 [0.747, 0.789]</w:t>
            </w:r>
          </w:p>
        </w:tc>
        <w:tc>
          <w:tcPr>
            <w:tcW w:w="2343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39249B6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0.766 [0.737, 0.778]</w:t>
            </w:r>
          </w:p>
        </w:tc>
        <w:tc>
          <w:tcPr>
            <w:tcW w:w="224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E227F45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0.070 [0.054, 0.111]</w:t>
            </w:r>
          </w:p>
        </w:tc>
        <w:tc>
          <w:tcPr>
            <w:tcW w:w="2600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C793DBA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4.910 [4.847, 4.925]</w:t>
            </w:r>
          </w:p>
        </w:tc>
        <w:tc>
          <w:tcPr>
            <w:tcW w:w="238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241E33C" w14:textId="77777777" w:rsidR="00BC55FB" w:rsidRPr="0003077B" w:rsidRDefault="00BC55FB" w:rsidP="0003077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</w:pPr>
            <w:r w:rsidRPr="0003077B">
              <w:rPr>
                <w:rFonts w:ascii="Times New Roman" w:eastAsia="Times New Roman" w:hAnsi="Times New Roman" w:cs="Times New Roman"/>
                <w:color w:val="1F1F1F"/>
                <w:kern w:val="0"/>
                <w:lang w:eastAsia="el-GR"/>
                <w14:ligatures w14:val="none"/>
              </w:rPr>
              <w:t>293.00 [236.28, 491.10]</w:t>
            </w:r>
          </w:p>
        </w:tc>
      </w:tr>
    </w:tbl>
    <w:p w14:paraId="456C4165" w14:textId="64233351" w:rsidR="00DC4E69" w:rsidRPr="00831870" w:rsidRDefault="00831870" w:rsidP="004D3D60">
      <w:pPr>
        <w:spacing w:line="240" w:lineRule="auto"/>
        <w:ind w:left="-993" w:right="-106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1870">
        <w:rPr>
          <w:rFonts w:ascii="Times New Roman" w:hAnsi="Times New Roman" w:cs="Times New Roman"/>
          <w:sz w:val="24"/>
          <w:szCs w:val="24"/>
          <w:lang w:val="en-US"/>
        </w:rPr>
        <w:t xml:space="preserve">Values are presented as Mean ± </w:t>
      </w:r>
      <w:r w:rsidR="00C71AD5" w:rsidRPr="00C71AD5">
        <w:rPr>
          <w:rFonts w:ascii="Times New Roman" w:hAnsi="Times New Roman" w:cs="Times New Roman"/>
          <w:sz w:val="24"/>
          <w:szCs w:val="24"/>
          <w:lang w:val="en-US"/>
        </w:rPr>
        <w:t>Standard Deviation</w:t>
      </w:r>
      <w:r w:rsidR="00C71AD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>SD</w:t>
      </w:r>
      <w:r w:rsidR="00C71AD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 xml:space="preserve"> followed by the Median and 95% Confidence Interval</w:t>
      </w:r>
      <w:r w:rsidR="00C71AD5">
        <w:rPr>
          <w:rFonts w:ascii="Times New Roman" w:hAnsi="Times New Roman" w:cs="Times New Roman"/>
          <w:sz w:val="24"/>
          <w:szCs w:val="24"/>
          <w:lang w:val="en-US"/>
        </w:rPr>
        <w:t xml:space="preserve"> (CI)</w:t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 xml:space="preserve"> [Lower, Upper]. Different superscript letters (a, b, c,</w:t>
      </w:r>
      <w:r w:rsidR="00BC55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>d) within the same column indicate statistically significant differences (p &lt; 0.05) based on pairwise comparisons with Bonferroni correction.</w:t>
      </w:r>
      <w:r w:rsidR="00BC55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 xml:space="preserve">Lack of superscript letters in a column indicates no significant differences across any groups. 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lang w:val="en-US" w:eastAsia="el-GR"/>
          <w14:ligatures w14:val="none"/>
        </w:rPr>
        <w:t>H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vertAlign w:val="subscript"/>
          <w:lang w:val="en-US" w:eastAsia="el-GR"/>
          <w14:ligatures w14:val="none"/>
        </w:rPr>
        <w:t>o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 xml:space="preserve">: observed heterozygosity; 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lang w:val="en-US" w:eastAsia="el-GR"/>
          <w14:ligatures w14:val="none"/>
        </w:rPr>
        <w:t>H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vertAlign w:val="subscript"/>
          <w:lang w:val="en-US" w:eastAsia="el-GR"/>
          <w14:ligatures w14:val="none"/>
        </w:rPr>
        <w:t>e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 xml:space="preserve">: expected heterozygosity; 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lang w:val="en-US" w:eastAsia="el-GR"/>
          <w14:ligatures w14:val="none"/>
        </w:rPr>
        <w:t>F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 xml:space="preserve">: inbreeding coefficient; 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lang w:val="en-US" w:eastAsia="el-GR"/>
          <w14:ligatures w14:val="none"/>
        </w:rPr>
        <w:t>A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vertAlign w:val="subscript"/>
          <w:lang w:val="en-US" w:eastAsia="el-GR"/>
          <w14:ligatures w14:val="none"/>
        </w:rPr>
        <w:t>R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 xml:space="preserve">: allelic richness; 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lang w:val="en-US" w:eastAsia="el-GR"/>
          <w14:ligatures w14:val="none"/>
        </w:rPr>
        <w:t>Ne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vertAlign w:val="subscript"/>
          <w:lang w:val="en-US" w:eastAsia="el-GR"/>
          <w14:ligatures w14:val="none"/>
        </w:rPr>
        <w:t>5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>: effective population size</w:t>
      </w:r>
      <w:r w:rsidR="0049002C">
        <w:rPr>
          <w:rFonts w:ascii="Times New Roman" w:hAnsi="Times New Roman" w:cs="Times New Roman"/>
          <w:sz w:val="24"/>
          <w:szCs w:val="24"/>
          <w:lang w:val="en-US"/>
        </w:rPr>
        <w:t xml:space="preserve"> 5 generations ago</w:t>
      </w:r>
      <w:r w:rsidR="001021E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021EA" w:rsidRPr="001021EA">
        <w:rPr>
          <w:rFonts w:ascii="Times New Roman" w:hAnsi="Times New Roman" w:cs="Times New Roman"/>
          <w:i/>
          <w:iCs/>
          <w:sz w:val="24"/>
          <w:szCs w:val="24"/>
          <w:lang w:val="en-US"/>
        </w:rPr>
        <w:t>SNeP</w:t>
      </w:r>
      <w:r w:rsidR="001021EA">
        <w:rPr>
          <w:rFonts w:ascii="Times New Roman" w:hAnsi="Times New Roman" w:cs="Times New Roman"/>
          <w:sz w:val="24"/>
          <w:szCs w:val="24"/>
          <w:lang w:val="en-US"/>
        </w:rPr>
        <w:t xml:space="preserve"> values)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C55FB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 xml:space="preserve">(*Note: The lower bound of the 95% CI for the 'From Panonia to the North' group's 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lang w:val="en-US" w:eastAsia="el-GR"/>
          <w14:ligatures w14:val="none"/>
        </w:rPr>
        <w:t>Ne</w:t>
      </w:r>
      <w:r w:rsidR="00BC55FB" w:rsidRP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vertAlign w:val="subscript"/>
          <w:lang w:val="en-US" w:eastAsia="el-GR"/>
          <w14:ligatures w14:val="none"/>
        </w:rPr>
        <w:t>5</w:t>
      </w:r>
      <w:r w:rsidR="00BC55FB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sz w:val="24"/>
          <w:szCs w:val="24"/>
          <w:vertAlign w:val="subscript"/>
          <w:lang w:val="en-US" w:eastAsia="el-GR"/>
          <w14:ligatures w14:val="none"/>
        </w:rPr>
        <w:t xml:space="preserve"> 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4D3D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>mathematically calculated as -0.34 but is reported as 0.00, as population size cannot be negative).</w:t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55FB" w:rsidRPr="00BC55F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55F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31870">
        <w:rPr>
          <w:rFonts w:ascii="Times New Roman" w:hAnsi="Times New Roman" w:cs="Times New Roman"/>
          <w:sz w:val="24"/>
          <w:szCs w:val="24"/>
          <w:lang w:val="en-US"/>
        </w:rPr>
        <w:tab/>
      </w:r>
    </w:p>
    <w:sectPr w:rsidR="00DC4E69" w:rsidRPr="00831870" w:rsidSect="0083187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B47AD" w14:textId="77777777" w:rsidR="00B927BD" w:rsidRDefault="00B927BD" w:rsidP="00831870">
      <w:pPr>
        <w:spacing w:after="0" w:line="240" w:lineRule="auto"/>
      </w:pPr>
      <w:r>
        <w:separator/>
      </w:r>
    </w:p>
  </w:endnote>
  <w:endnote w:type="continuationSeparator" w:id="0">
    <w:p w14:paraId="163A1581" w14:textId="77777777" w:rsidR="00B927BD" w:rsidRDefault="00B927BD" w:rsidP="00831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ECF1F" w14:textId="77777777" w:rsidR="00B927BD" w:rsidRDefault="00B927BD" w:rsidP="00831870">
      <w:pPr>
        <w:spacing w:after="0" w:line="240" w:lineRule="auto"/>
      </w:pPr>
      <w:r>
        <w:separator/>
      </w:r>
    </w:p>
  </w:footnote>
  <w:footnote w:type="continuationSeparator" w:id="0">
    <w:p w14:paraId="3BA71EBC" w14:textId="77777777" w:rsidR="00B927BD" w:rsidRDefault="00B927BD" w:rsidP="008318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70"/>
    <w:rsid w:val="0003077B"/>
    <w:rsid w:val="00093C1A"/>
    <w:rsid w:val="0009609C"/>
    <w:rsid w:val="000D3E6F"/>
    <w:rsid w:val="001021EA"/>
    <w:rsid w:val="00155856"/>
    <w:rsid w:val="00176454"/>
    <w:rsid w:val="00233323"/>
    <w:rsid w:val="00315F6D"/>
    <w:rsid w:val="00321D41"/>
    <w:rsid w:val="0038670C"/>
    <w:rsid w:val="003C57E4"/>
    <w:rsid w:val="003F6A26"/>
    <w:rsid w:val="00475717"/>
    <w:rsid w:val="0049002C"/>
    <w:rsid w:val="004D3D60"/>
    <w:rsid w:val="005352B8"/>
    <w:rsid w:val="00590C4A"/>
    <w:rsid w:val="0059721F"/>
    <w:rsid w:val="005C7A0F"/>
    <w:rsid w:val="005F3EDB"/>
    <w:rsid w:val="00640F66"/>
    <w:rsid w:val="006515CB"/>
    <w:rsid w:val="00683CC1"/>
    <w:rsid w:val="006B3DC2"/>
    <w:rsid w:val="00734C9E"/>
    <w:rsid w:val="00831870"/>
    <w:rsid w:val="00914421"/>
    <w:rsid w:val="009B7050"/>
    <w:rsid w:val="00B018E1"/>
    <w:rsid w:val="00B927BD"/>
    <w:rsid w:val="00BC55FB"/>
    <w:rsid w:val="00C35CE5"/>
    <w:rsid w:val="00C71AD5"/>
    <w:rsid w:val="00CF4E95"/>
    <w:rsid w:val="00D30253"/>
    <w:rsid w:val="00D36501"/>
    <w:rsid w:val="00D702C1"/>
    <w:rsid w:val="00D90368"/>
    <w:rsid w:val="00D970A5"/>
    <w:rsid w:val="00DB11AD"/>
    <w:rsid w:val="00DC4E69"/>
    <w:rsid w:val="00DD2D09"/>
    <w:rsid w:val="00DD49F1"/>
    <w:rsid w:val="00E82653"/>
    <w:rsid w:val="00EE6497"/>
    <w:rsid w:val="00F01CF6"/>
    <w:rsid w:val="00F31AC5"/>
    <w:rsid w:val="00F93520"/>
    <w:rsid w:val="00FC02B0"/>
    <w:rsid w:val="00FC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766F6"/>
  <w15:chartTrackingRefBased/>
  <w15:docId w15:val="{3A0AB03B-D9B4-4365-A13E-BAAD851B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1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8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8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1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8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8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1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1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1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1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1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1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18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8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18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18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870"/>
  </w:style>
  <w:style w:type="paragraph" w:styleId="Footer">
    <w:name w:val="footer"/>
    <w:basedOn w:val="Normal"/>
    <w:link w:val="FooterChar"/>
    <w:uiPriority w:val="99"/>
    <w:unhideWhenUsed/>
    <w:rsid w:val="008318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Σπυριδουλα Γεωργατου</dc:creator>
  <cp:keywords/>
  <dc:description/>
  <cp:lastModifiedBy>Panagiota Koutsouli</cp:lastModifiedBy>
  <cp:revision>9</cp:revision>
  <dcterms:created xsi:type="dcterms:W3CDTF">2026-03-19T13:55:00Z</dcterms:created>
  <dcterms:modified xsi:type="dcterms:W3CDTF">2026-07-28T19:45:00Z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acde9955-51a3-44cf-a456-bb5794278127</vt:lpwstr>
  </property>
</Properties>
</file>