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2489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1527"/>
        <w:gridCol w:w="1276"/>
        <w:gridCol w:w="1266"/>
        <w:gridCol w:w="872"/>
        <w:gridCol w:w="1066"/>
        <w:gridCol w:w="1431"/>
        <w:gridCol w:w="1134"/>
        <w:gridCol w:w="1244"/>
        <w:gridCol w:w="666"/>
        <w:gridCol w:w="1035"/>
        <w:gridCol w:w="1134"/>
      </w:tblGrid>
      <w:tr w:rsidR="00936F1B" w:rsidRPr="00475D7D" w14:paraId="1B409A6B" w14:textId="77777777" w:rsidTr="00936F1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7A9D15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Matrix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E8FA3C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Diagonal 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D48DD7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Diagonal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5233DE" w14:textId="0270264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9C9F6C" w14:textId="7A4F9176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9CA88E" w14:textId="770E6338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Q3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FB43E1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 xml:space="preserve">Non-zero </w:t>
            </w:r>
            <w:proofErr w:type="gramStart"/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off-diagonal</w:t>
            </w:r>
            <w:proofErr w:type="gramEnd"/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67BE9F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Off-</w:t>
            </w:r>
            <w:proofErr w:type="spellStart"/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diag</w:t>
            </w:r>
            <w:proofErr w:type="spellEnd"/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 xml:space="preserve"> mean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088FDD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Off-</w:t>
            </w:r>
            <w:proofErr w:type="spellStart"/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diag</w:t>
            </w:r>
            <w:proofErr w:type="spellEnd"/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 xml:space="preserve"> SD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83CA4F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Q1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F4F4F2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Median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659CE3" w14:textId="77777777" w:rsidR="00E82328" w:rsidRPr="00475D7D" w:rsidRDefault="00E82328" w:rsidP="00475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Q3</w:t>
            </w:r>
          </w:p>
        </w:tc>
      </w:tr>
      <w:tr w:rsidR="00936F1B" w:rsidRPr="00475D7D" w14:paraId="63FA74B6" w14:textId="77777777" w:rsidTr="00936F1B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870A85B" w14:textId="51E213C3" w:rsidR="00A92860" w:rsidRPr="00AB7A6E" w:rsidRDefault="00A92860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4F7685A" w14:textId="32C9CCB7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26B0E81" w14:textId="6F00BB08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0181B1E" w14:textId="6B8152DC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7D526D7" w14:textId="36181301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73FD0E3" w14:textId="07E97DBC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hideMark/>
          </w:tcPr>
          <w:p w14:paraId="263D5295" w14:textId="33E36A39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92.14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1995E7DC" w14:textId="4082B3DB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hideMark/>
          </w:tcPr>
          <w:p w14:paraId="26ECB293" w14:textId="57E43EA6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hideMark/>
          </w:tcPr>
          <w:p w14:paraId="618B6819" w14:textId="2FB7657E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hideMark/>
          </w:tcPr>
          <w:p w14:paraId="3C2577DA" w14:textId="40E583AC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0473A7D6" w14:textId="7372B9F8" w:rsidR="00A92860" w:rsidRPr="00475D7D" w:rsidRDefault="00860B26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860B26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936F1B" w:rsidRPr="00475D7D" w14:paraId="2CFFF75C" w14:textId="77777777" w:rsidTr="00936F1B">
        <w:tc>
          <w:tcPr>
            <w:tcW w:w="0" w:type="auto"/>
            <w:hideMark/>
          </w:tcPr>
          <w:p w14:paraId="1A5C5E42" w14:textId="04FC2028" w:rsidR="00A92860" w:rsidRPr="00475D7D" w:rsidRDefault="00A92860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  <w:t>D</w:t>
            </w:r>
            <w:r w:rsidR="00D27410" w:rsidRPr="00D27410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6498D248" w14:textId="02BF5AD5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0.955</w:t>
            </w:r>
          </w:p>
        </w:tc>
        <w:tc>
          <w:tcPr>
            <w:tcW w:w="0" w:type="auto"/>
            <w:hideMark/>
          </w:tcPr>
          <w:p w14:paraId="55C7F8DC" w14:textId="408773CE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3A2EE8E" w14:textId="5D465BC4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14:paraId="4CA6A73C" w14:textId="0816FB1F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0" w:type="auto"/>
            <w:hideMark/>
          </w:tcPr>
          <w:p w14:paraId="306A8722" w14:textId="5E5C2C89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1431" w:type="dxa"/>
            <w:hideMark/>
          </w:tcPr>
          <w:p w14:paraId="01CEF122" w14:textId="42B0D696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73.212</w:t>
            </w:r>
          </w:p>
        </w:tc>
        <w:tc>
          <w:tcPr>
            <w:tcW w:w="1134" w:type="dxa"/>
            <w:hideMark/>
          </w:tcPr>
          <w:p w14:paraId="7B05474A" w14:textId="713AA402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44" w:type="dxa"/>
            <w:hideMark/>
          </w:tcPr>
          <w:p w14:paraId="148CECF4" w14:textId="5BA7ABB6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hideMark/>
          </w:tcPr>
          <w:p w14:paraId="7D6B1BFC" w14:textId="2EF9CEF6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35" w:type="dxa"/>
            <w:hideMark/>
          </w:tcPr>
          <w:p w14:paraId="111DA077" w14:textId="65482ECA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0e-04</w:t>
            </w:r>
          </w:p>
        </w:tc>
        <w:tc>
          <w:tcPr>
            <w:tcW w:w="1134" w:type="dxa"/>
            <w:hideMark/>
          </w:tcPr>
          <w:p w14:paraId="38A1A9E8" w14:textId="178DE414" w:rsidR="00A92860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E8232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936F1B" w:rsidRPr="00475D7D" w14:paraId="3D9F0137" w14:textId="77777777" w:rsidTr="00936F1B">
        <w:tc>
          <w:tcPr>
            <w:tcW w:w="0" w:type="auto"/>
            <w:tcBorders>
              <w:bottom w:val="single" w:sz="4" w:space="0" w:color="auto"/>
            </w:tcBorders>
          </w:tcPr>
          <w:p w14:paraId="12D51023" w14:textId="22EE646F" w:rsidR="00D27410" w:rsidRPr="00475D7D" w:rsidRDefault="00D27410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s-ES"/>
                <w14:ligatures w14:val="none"/>
              </w:rPr>
              <w:t>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D8D5E6" w14:textId="2B5BEC32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92A176" w14:textId="6D14D2FA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48FB97" w14:textId="4091608E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E8B3E2" w14:textId="46B61ED7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49D1BE" w14:textId="4B40C771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4E0074C3" w14:textId="6BF6D115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61.23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8C37BB" w14:textId="123D4B9B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e-04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5842C112" w14:textId="4639A29C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e-04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13F5BBF7" w14:textId="2C2E0BB4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5538B6D7" w14:textId="71FBD5DB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e-05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CB3436" w14:textId="1D37DB85" w:rsidR="00D27410" w:rsidRPr="00E82328" w:rsidRDefault="00D27410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2741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36F1B">
              <w:rPr>
                <w:rFonts w:ascii="Times New Roman" w:hAnsi="Times New Roman" w:cs="Times New Roman"/>
                <w:sz w:val="20"/>
                <w:szCs w:val="20"/>
              </w:rPr>
              <w:t>0e-04</w:t>
            </w:r>
          </w:p>
        </w:tc>
      </w:tr>
      <w:tr w:rsidR="00936F1B" w:rsidRPr="00475D7D" w14:paraId="70074637" w14:textId="77777777" w:rsidTr="00936F1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39B5DA" w14:textId="77777777" w:rsidR="00E82328" w:rsidRPr="00475D7D" w:rsidRDefault="00E82328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023553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C495C7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B2F153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E0C4B5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E73F7F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4E7BF2FB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256D2A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2AD99FE7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79D82ADE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74F19190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6A3885" w14:textId="77777777" w:rsidR="00E82328" w:rsidRPr="00475D7D" w:rsidRDefault="00E82328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1B" w:rsidRPr="00475D7D" w14:paraId="2A9E341C" w14:textId="77777777" w:rsidTr="00936F1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8ACFF0" w14:textId="77777777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57EC59" w14:textId="222CA107" w:rsidR="00FA0623" w:rsidRPr="00475D7D" w:rsidRDefault="00FA0623" w:rsidP="00475D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Non-zero elements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12FB15" w14:textId="076E966F" w:rsidR="00FA0623" w:rsidRPr="00475D7D" w:rsidRDefault="00FA0623" w:rsidP="00475D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372BEC" w14:textId="388DE27D" w:rsidR="00FA0623" w:rsidRPr="00475D7D" w:rsidRDefault="00FA0623" w:rsidP="00475D7D">
            <w:pPr>
              <w:tabs>
                <w:tab w:val="left" w:pos="5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9CC7AA" w14:textId="363697CC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A490D0" w14:textId="676A4466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Median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40543D0D" w14:textId="72CEEE58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D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  <w:t>Q3</w:t>
            </w:r>
          </w:p>
        </w:tc>
        <w:tc>
          <w:tcPr>
            <w:tcW w:w="1134" w:type="dxa"/>
          </w:tcPr>
          <w:p w14:paraId="7AB6EC1E" w14:textId="159211E5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68D3747" w14:textId="46B47FA7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28E8CB8" w14:textId="05B6890E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31B90DDE" w14:textId="35CFF353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5B8C5" w14:textId="0D31427A" w:rsidR="00FA0623" w:rsidRPr="00475D7D" w:rsidRDefault="00FA0623" w:rsidP="00475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F1B" w:rsidRPr="00475D7D" w14:paraId="3863E6C9" w14:textId="77777777" w:rsidTr="00936F1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AD3AE7" w14:textId="77777777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475D7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B975FA" w14:textId="27A2884F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FA0623">
              <w:rPr>
                <w:rFonts w:ascii="Times New Roman" w:hAnsi="Times New Roman" w:cs="Times New Roman"/>
                <w:sz w:val="20"/>
                <w:szCs w:val="20"/>
              </w:rPr>
              <w:t>76.03333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EFCB4B" w14:textId="27641A86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FA0623">
              <w:rPr>
                <w:rFonts w:ascii="Times New Roman" w:hAnsi="Times New Roman" w:cs="Times New Roman"/>
                <w:sz w:val="20"/>
                <w:szCs w:val="20"/>
              </w:rPr>
              <w:t>0.002314207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56BD0F" w14:textId="6B1A5F5F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FA0623">
              <w:rPr>
                <w:rFonts w:ascii="Times New Roman" w:hAnsi="Times New Roman" w:cs="Times New Roman"/>
                <w:sz w:val="20"/>
                <w:szCs w:val="20"/>
              </w:rPr>
              <w:t>0.003764392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9FC6DB" w14:textId="7CAED932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FA0623">
              <w:rPr>
                <w:rFonts w:ascii="Times New Roman" w:hAnsi="Times New Roman" w:cs="Times New Roman"/>
                <w:sz w:val="20"/>
                <w:szCs w:val="20"/>
              </w:rPr>
              <w:t>6.1e-05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9CBAAA" w14:textId="56630488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FA0623">
              <w:rPr>
                <w:rFonts w:ascii="Times New Roman" w:hAnsi="Times New Roman" w:cs="Times New Roman"/>
                <w:sz w:val="20"/>
                <w:szCs w:val="20"/>
              </w:rPr>
              <w:t>0.0010985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B1F662" w14:textId="6F70669A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FA0623">
              <w:rPr>
                <w:rFonts w:ascii="Times New Roman" w:hAnsi="Times New Roman" w:cs="Times New Roman"/>
                <w:sz w:val="20"/>
                <w:szCs w:val="20"/>
              </w:rPr>
              <w:t>0.0029135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3845D349" w14:textId="77777777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hideMark/>
          </w:tcPr>
          <w:p w14:paraId="69C76E82" w14:textId="77777777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hideMark/>
          </w:tcPr>
          <w:p w14:paraId="22E76D03" w14:textId="77777777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hideMark/>
          </w:tcPr>
          <w:p w14:paraId="234DC244" w14:textId="77777777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9226AB0" w14:textId="77777777" w:rsidR="00FA0623" w:rsidRPr="00475D7D" w:rsidRDefault="00FA0623" w:rsidP="00475D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50D4CF87" w14:textId="4B0AB651" w:rsidR="00FA0623" w:rsidRPr="00AF56F0" w:rsidRDefault="009E5732">
      <w:pPr>
        <w:rPr>
          <w:rFonts w:ascii="Times New Roman" w:hAnsi="Times New Roman" w:cs="Times New Roman"/>
          <w:sz w:val="24"/>
          <w:szCs w:val="24"/>
        </w:rPr>
      </w:pPr>
      <w:r w:rsidRPr="009E5732">
        <w:rPr>
          <w:rFonts w:ascii="Times New Roman" w:hAnsi="Times New Roman"/>
          <w:b/>
          <w:bCs/>
          <w:sz w:val="24"/>
          <w:szCs w:val="24"/>
        </w:rPr>
        <w:t xml:space="preserve">Additional </w:t>
      </w:r>
      <w:r w:rsidRPr="00DD21F6">
        <w:rPr>
          <w:rFonts w:ascii="Times New Roman" w:hAnsi="Times New Roman"/>
          <w:b/>
          <w:bCs/>
          <w:sz w:val="24"/>
          <w:szCs w:val="24"/>
          <w:highlight w:val="yellow"/>
        </w:rPr>
        <w:t>file 1</w:t>
      </w:r>
      <w:r w:rsidRPr="009E5732">
        <w:rPr>
          <w:rFonts w:ascii="Times New Roman" w:hAnsi="Times New Roman"/>
          <w:b/>
          <w:bCs/>
          <w:sz w:val="24"/>
          <w:szCs w:val="24"/>
        </w:rPr>
        <w:t xml:space="preserve"> Table S1</w:t>
      </w:r>
      <w:r w:rsidR="00FA0623" w:rsidRPr="00AF56F0">
        <w:rPr>
          <w:rFonts w:ascii="Times New Roman" w:hAnsi="Times New Roman" w:cs="Times New Roman"/>
          <w:sz w:val="24"/>
          <w:szCs w:val="24"/>
        </w:rPr>
        <w:t>. Summary statistics of the</w:t>
      </w:r>
      <w:r w:rsidR="00967766" w:rsidRPr="00AF56F0">
        <w:rPr>
          <w:rFonts w:ascii="Times New Roman" w:hAnsi="Times New Roman" w:cs="Times New Roman"/>
          <w:sz w:val="24"/>
          <w:szCs w:val="24"/>
        </w:rPr>
        <w:t xml:space="preserve"> additive (A), dominance with random structure (D</w:t>
      </w:r>
      <w:r w:rsidR="00967766" w:rsidRPr="00AF56F0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="00967766" w:rsidRPr="00AF56F0">
        <w:rPr>
          <w:rFonts w:ascii="Times New Roman" w:hAnsi="Times New Roman" w:cs="Times New Roman"/>
          <w:sz w:val="24"/>
          <w:szCs w:val="24"/>
        </w:rPr>
        <w:t xml:space="preserve">), </w:t>
      </w:r>
      <w:r w:rsidR="00993877" w:rsidRPr="00AF56F0">
        <w:rPr>
          <w:rFonts w:ascii="Times New Roman" w:hAnsi="Times New Roman" w:cs="Times New Roman"/>
          <w:sz w:val="24"/>
          <w:szCs w:val="24"/>
        </w:rPr>
        <w:t>dominance with inbred structure (D</w:t>
      </w:r>
      <w:r w:rsidR="00993877" w:rsidRPr="00AF56F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993877" w:rsidRPr="00AF56F0">
        <w:rPr>
          <w:rFonts w:ascii="Times New Roman" w:hAnsi="Times New Roman" w:cs="Times New Roman"/>
          <w:sz w:val="24"/>
          <w:szCs w:val="24"/>
        </w:rPr>
        <w:t xml:space="preserve">) </w:t>
      </w:r>
      <w:r w:rsidR="00967766" w:rsidRPr="00AF56F0">
        <w:rPr>
          <w:rFonts w:ascii="Times New Roman" w:hAnsi="Times New Roman" w:cs="Times New Roman"/>
          <w:sz w:val="24"/>
          <w:szCs w:val="24"/>
        </w:rPr>
        <w:t>and additive–dominance relationship</w:t>
      </w:r>
      <w:r w:rsidR="00993877" w:rsidRPr="00AF56F0">
        <w:rPr>
          <w:rFonts w:ascii="Times New Roman" w:hAnsi="Times New Roman" w:cs="Times New Roman"/>
          <w:sz w:val="24"/>
          <w:szCs w:val="24"/>
        </w:rPr>
        <w:t xml:space="preserve"> (C)</w:t>
      </w:r>
      <w:r w:rsidR="00967766" w:rsidRPr="00AF56F0">
        <w:rPr>
          <w:rFonts w:ascii="Times New Roman" w:hAnsi="Times New Roman" w:cs="Times New Roman"/>
          <w:sz w:val="24"/>
          <w:szCs w:val="24"/>
        </w:rPr>
        <w:t xml:space="preserve"> matrices</w:t>
      </w:r>
      <w:r w:rsidR="00FA0623" w:rsidRPr="00AF56F0">
        <w:rPr>
          <w:rFonts w:ascii="Times New Roman" w:hAnsi="Times New Roman" w:cs="Times New Roman"/>
          <w:sz w:val="24"/>
          <w:szCs w:val="24"/>
        </w:rPr>
        <w:t>.</w:t>
      </w:r>
    </w:p>
    <w:p w14:paraId="63B59F0A" w14:textId="133D195B" w:rsidR="00FA0623" w:rsidRPr="00475D7D" w:rsidRDefault="00FA0623">
      <w:pPr>
        <w:rPr>
          <w:rFonts w:ascii="Times New Roman" w:hAnsi="Times New Roman" w:cs="Times New Roman"/>
        </w:rPr>
      </w:pPr>
      <w:r w:rsidRPr="00475D7D">
        <w:rPr>
          <w:rFonts w:ascii="Times New Roman" w:hAnsi="Times New Roman" w:cs="Times New Roman"/>
        </w:rPr>
        <w:t>For A and D</w:t>
      </w:r>
      <w:r w:rsidR="00967766" w:rsidRPr="00967766">
        <w:rPr>
          <w:rFonts w:ascii="Times New Roman" w:hAnsi="Times New Roman" w:cs="Times New Roman"/>
          <w:vertAlign w:val="subscript"/>
        </w:rPr>
        <w:t>R</w:t>
      </w:r>
      <w:r w:rsidR="00967766">
        <w:rPr>
          <w:rFonts w:ascii="Times New Roman" w:hAnsi="Times New Roman" w:cs="Times New Roman"/>
        </w:rPr>
        <w:t xml:space="preserve"> and D</w:t>
      </w:r>
      <w:r w:rsidR="00967766" w:rsidRPr="00967766">
        <w:rPr>
          <w:rFonts w:ascii="Times New Roman" w:hAnsi="Times New Roman" w:cs="Times New Roman"/>
          <w:vertAlign w:val="subscript"/>
        </w:rPr>
        <w:t>i</w:t>
      </w:r>
      <w:r w:rsidRPr="00475D7D">
        <w:rPr>
          <w:rFonts w:ascii="Times New Roman" w:hAnsi="Times New Roman" w:cs="Times New Roman"/>
        </w:rPr>
        <w:t>, statistics are reported separately for diagonal elements and off-diagonal elements (including the percentage of non-zero off-diagonals); for C, statistics are computed over all elements. Q1 and Q3 denote the 25th and 75th percentiles, respectively.</w:t>
      </w:r>
    </w:p>
    <w:p w14:paraId="656D2C86" w14:textId="77777777" w:rsidR="00FA0623" w:rsidRPr="00475D7D" w:rsidRDefault="00FA0623"/>
    <w:p w14:paraId="1E406DE3" w14:textId="77777777" w:rsidR="00967766" w:rsidRPr="00D07671" w:rsidRDefault="00967766"/>
    <w:sectPr w:rsidR="00967766" w:rsidRPr="00D07671" w:rsidSect="00A9286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60"/>
    <w:rsid w:val="000C07D7"/>
    <w:rsid w:val="0031628E"/>
    <w:rsid w:val="003636F5"/>
    <w:rsid w:val="0038572F"/>
    <w:rsid w:val="003E198E"/>
    <w:rsid w:val="00475D7D"/>
    <w:rsid w:val="00500EB0"/>
    <w:rsid w:val="005F0005"/>
    <w:rsid w:val="00696080"/>
    <w:rsid w:val="007C5699"/>
    <w:rsid w:val="00860B26"/>
    <w:rsid w:val="0092028F"/>
    <w:rsid w:val="00936F1B"/>
    <w:rsid w:val="0094021B"/>
    <w:rsid w:val="009530F7"/>
    <w:rsid w:val="00967766"/>
    <w:rsid w:val="00993877"/>
    <w:rsid w:val="009E5732"/>
    <w:rsid w:val="00A3154C"/>
    <w:rsid w:val="00A92860"/>
    <w:rsid w:val="00AB7A6E"/>
    <w:rsid w:val="00AF56F0"/>
    <w:rsid w:val="00B21850"/>
    <w:rsid w:val="00B81659"/>
    <w:rsid w:val="00BF5726"/>
    <w:rsid w:val="00D07671"/>
    <w:rsid w:val="00D27410"/>
    <w:rsid w:val="00DB3C25"/>
    <w:rsid w:val="00DC1B2B"/>
    <w:rsid w:val="00DD21F6"/>
    <w:rsid w:val="00E4713D"/>
    <w:rsid w:val="00E74637"/>
    <w:rsid w:val="00E82328"/>
    <w:rsid w:val="00EC2347"/>
    <w:rsid w:val="00F17090"/>
    <w:rsid w:val="00FA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1A91"/>
  <w15:chartTrackingRefBased/>
  <w15:docId w15:val="{1AEBD1E2-6E61-4B7C-B634-3B399695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860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92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2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2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2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2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2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2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2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2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2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2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2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2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2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2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2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2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2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2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2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2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2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2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2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2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2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2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286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92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C56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C56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C5699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56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5699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Perdomo González</dc:creator>
  <cp:keywords/>
  <dc:description/>
  <cp:lastModifiedBy>Davinia Perdomo González</cp:lastModifiedBy>
  <cp:revision>4</cp:revision>
  <dcterms:created xsi:type="dcterms:W3CDTF">2026-03-14T20:33:00Z</dcterms:created>
  <dcterms:modified xsi:type="dcterms:W3CDTF">2026-07-09T11:57:00Z</dcterms:modified>
</cp:coreProperties>
</file>