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6C5" w:rsidRPr="00C9212D" w:rsidRDefault="008316C5" w:rsidP="008316C5">
      <w:pPr>
        <w:rPr>
          <w:rFonts w:ascii="Times New Roman" w:hAnsi="Times New Roman" w:cs="Times New Roman"/>
          <w:b/>
        </w:rPr>
      </w:pPr>
      <w:r w:rsidRPr="00C9212D">
        <w:rPr>
          <w:rFonts w:ascii="Times New Roman" w:hAnsi="Times New Roman" w:cs="Times New Roman"/>
          <w:b/>
        </w:rPr>
        <w:t xml:space="preserve">Supplementary </w:t>
      </w:r>
      <w:r w:rsidR="00371880">
        <w:rPr>
          <w:rFonts w:ascii="Times New Roman" w:hAnsi="Times New Roman" w:cs="Times New Roman"/>
          <w:b/>
        </w:rPr>
        <w:t>Material</w:t>
      </w:r>
    </w:p>
    <w:p w:rsidR="00B95672" w:rsidRDefault="0007362F" w:rsidP="008316C5">
      <w:pPr>
        <w:rPr>
          <w:rFonts w:ascii="Times New Roman" w:hAnsi="Times New Roman" w:cs="Times New Roman"/>
        </w:rPr>
      </w:pPr>
      <w:r>
        <w:rPr>
          <w:rFonts w:ascii="Times New Roman" w:hAnsi="Times New Roman" w:cs="Times New Roman"/>
        </w:rPr>
        <w:t xml:space="preserve">Table 1S. </w:t>
      </w:r>
      <w:r w:rsidR="00B95672" w:rsidRPr="008206FF">
        <w:rPr>
          <w:rFonts w:ascii="Times New Roman" w:hAnsi="Times New Roman" w:cs="Times New Roman"/>
        </w:rPr>
        <w:t>Comparison of assigned ancestry using different cutoff value</w:t>
      </w:r>
      <w:r w:rsidR="00132868">
        <w:rPr>
          <w:rFonts w:ascii="Times New Roman" w:hAnsi="Times New Roman" w:cs="Times New Roman"/>
        </w:rPr>
        <w:t>s</w:t>
      </w:r>
      <w:r w:rsidR="00B95672" w:rsidRPr="008206FF">
        <w:rPr>
          <w:rFonts w:ascii="Times New Roman" w:hAnsi="Times New Roman" w:cs="Times New Roman"/>
        </w:rPr>
        <w:t xml:space="preserve"> </w:t>
      </w:r>
      <w:r w:rsidR="00132868">
        <w:rPr>
          <w:rFonts w:ascii="Times New Roman" w:hAnsi="Times New Roman" w:cs="Times New Roman"/>
        </w:rPr>
        <w:t>for</w:t>
      </w:r>
      <w:r w:rsidR="00B95672" w:rsidRPr="008206FF">
        <w:rPr>
          <w:rFonts w:ascii="Times New Roman" w:hAnsi="Times New Roman" w:cs="Times New Roman"/>
        </w:rPr>
        <w:t xml:space="preserve"> FastPop and Structure</w:t>
      </w:r>
      <w:r w:rsidR="00166687">
        <w:rPr>
          <w:rFonts w:ascii="Times New Roman" w:hAnsi="Times New Roman" w:cs="Times New Roman"/>
        </w:rPr>
        <w:t xml:space="preserve"> for </w:t>
      </w:r>
      <w:r w:rsidR="00132868">
        <w:rPr>
          <w:rFonts w:ascii="Times New Roman" w:hAnsi="Times New Roman" w:cs="Times New Roman"/>
        </w:rPr>
        <w:t xml:space="preserve">inference of </w:t>
      </w:r>
      <w:r w:rsidR="00166687">
        <w:rPr>
          <w:rFonts w:ascii="Times New Roman" w:hAnsi="Times New Roman" w:cs="Times New Roman"/>
        </w:rPr>
        <w:t>four populations</w:t>
      </w:r>
      <w:r w:rsidR="00B95672" w:rsidRPr="008206FF">
        <w:rPr>
          <w:rFonts w:ascii="Times New Roman" w:hAnsi="Times New Roman" w:cs="Times New Roman"/>
        </w:rPr>
        <w:t>.</w:t>
      </w:r>
    </w:p>
    <w:tbl>
      <w:tblPr>
        <w:tblW w:w="7683" w:type="dxa"/>
        <w:tblCellMar>
          <w:left w:w="0" w:type="dxa"/>
          <w:right w:w="0" w:type="dxa"/>
        </w:tblCellMar>
        <w:tblLook w:val="0420" w:firstRow="1" w:lastRow="0" w:firstColumn="0" w:lastColumn="0" w:noHBand="0" w:noVBand="1"/>
      </w:tblPr>
      <w:tblGrid>
        <w:gridCol w:w="1235"/>
        <w:gridCol w:w="2168"/>
        <w:gridCol w:w="1626"/>
        <w:gridCol w:w="1626"/>
        <w:gridCol w:w="1028"/>
      </w:tblGrid>
      <w:tr w:rsidR="00132868" w:rsidRPr="008206FF" w:rsidTr="00BD1090">
        <w:trPr>
          <w:trHeight w:val="449"/>
        </w:trPr>
        <w:tc>
          <w:tcPr>
            <w:tcW w:w="1235"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132868" w:rsidRPr="00D32523" w:rsidRDefault="00132868" w:rsidP="001824F8">
            <w:pPr>
              <w:spacing w:after="0" w:line="240" w:lineRule="auto"/>
              <w:rPr>
                <w:rFonts w:ascii="Times New Roman" w:eastAsia="Times New Roman" w:hAnsi="Times New Roman" w:cs="Times New Roman"/>
                <w:szCs w:val="36"/>
              </w:rPr>
            </w:pPr>
            <w:r w:rsidRPr="00D32523">
              <w:rPr>
                <w:rFonts w:ascii="Times New Roman" w:eastAsia="Times New Roman" w:hAnsi="Times New Roman" w:cs="Times New Roman"/>
                <w:b/>
                <w:bCs/>
                <w:color w:val="FFFFFF" w:themeColor="light1"/>
                <w:kern w:val="24"/>
                <w:szCs w:val="24"/>
              </w:rPr>
              <w:t>Cutoff value</w:t>
            </w:r>
          </w:p>
        </w:tc>
        <w:tc>
          <w:tcPr>
            <w:tcW w:w="2168"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132868" w:rsidRPr="00D32523" w:rsidRDefault="00132868" w:rsidP="001824F8">
            <w:pPr>
              <w:spacing w:after="0" w:line="240" w:lineRule="auto"/>
              <w:rPr>
                <w:rFonts w:ascii="Times New Roman" w:eastAsia="Times New Roman" w:hAnsi="Times New Roman" w:cs="Times New Roman"/>
                <w:szCs w:val="36"/>
              </w:rPr>
            </w:pPr>
            <w:r w:rsidRPr="00D32523">
              <w:rPr>
                <w:rFonts w:ascii="Times New Roman" w:eastAsia="Times New Roman" w:hAnsi="Times New Roman" w:cs="Times New Roman"/>
                <w:b/>
                <w:bCs/>
                <w:color w:val="FFFFFF" w:themeColor="light1"/>
                <w:kern w:val="24"/>
                <w:szCs w:val="24"/>
              </w:rPr>
              <w:t>CEU</w:t>
            </w:r>
          </w:p>
        </w:tc>
        <w:tc>
          <w:tcPr>
            <w:tcW w:w="1626"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132868" w:rsidRPr="00D32523" w:rsidRDefault="00132868" w:rsidP="001824F8">
            <w:pPr>
              <w:spacing w:after="0" w:line="240" w:lineRule="auto"/>
              <w:rPr>
                <w:rFonts w:ascii="Times New Roman" w:eastAsia="Times New Roman" w:hAnsi="Times New Roman" w:cs="Times New Roman"/>
                <w:szCs w:val="36"/>
              </w:rPr>
            </w:pPr>
            <w:r w:rsidRPr="00D32523">
              <w:rPr>
                <w:rFonts w:ascii="Times New Roman" w:eastAsia="Times New Roman" w:hAnsi="Times New Roman" w:cs="Times New Roman"/>
                <w:b/>
                <w:bCs/>
                <w:color w:val="FFFFFF" w:themeColor="light1"/>
                <w:kern w:val="24"/>
                <w:szCs w:val="24"/>
              </w:rPr>
              <w:t>YRI</w:t>
            </w:r>
          </w:p>
        </w:tc>
        <w:tc>
          <w:tcPr>
            <w:tcW w:w="1626"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132868" w:rsidRPr="00D32523" w:rsidRDefault="00132868" w:rsidP="001824F8">
            <w:pPr>
              <w:spacing w:after="0" w:line="240" w:lineRule="auto"/>
              <w:rPr>
                <w:rFonts w:ascii="Times New Roman" w:eastAsia="Times New Roman" w:hAnsi="Times New Roman" w:cs="Times New Roman"/>
                <w:szCs w:val="36"/>
              </w:rPr>
            </w:pPr>
            <w:r w:rsidRPr="00D32523">
              <w:rPr>
                <w:rFonts w:ascii="Times New Roman" w:eastAsia="Times New Roman" w:hAnsi="Times New Roman" w:cs="Times New Roman"/>
                <w:b/>
                <w:bCs/>
                <w:color w:val="FFFFFF" w:themeColor="light1"/>
                <w:kern w:val="24"/>
                <w:szCs w:val="24"/>
              </w:rPr>
              <w:t>CHB</w:t>
            </w:r>
          </w:p>
        </w:tc>
        <w:tc>
          <w:tcPr>
            <w:tcW w:w="1028" w:type="dxa"/>
            <w:tcBorders>
              <w:top w:val="single" w:sz="8" w:space="0" w:color="FFFFFF"/>
              <w:left w:val="single" w:sz="8" w:space="0" w:color="FFFFFF"/>
              <w:bottom w:val="single" w:sz="24" w:space="0" w:color="FFFFFF"/>
              <w:right w:val="single" w:sz="8" w:space="0" w:color="FFFFFF"/>
            </w:tcBorders>
            <w:shd w:val="clear" w:color="auto" w:fill="4F81BD"/>
          </w:tcPr>
          <w:p w:rsidR="00132868" w:rsidRPr="00D32523" w:rsidRDefault="00132868" w:rsidP="001824F8">
            <w:pPr>
              <w:spacing w:after="0" w:line="240" w:lineRule="auto"/>
              <w:rPr>
                <w:rFonts w:ascii="Times New Roman" w:eastAsia="Times New Roman" w:hAnsi="Times New Roman" w:cs="Times New Roman"/>
                <w:b/>
                <w:bCs/>
                <w:color w:val="FFFFFF" w:themeColor="light1"/>
                <w:kern w:val="24"/>
                <w:szCs w:val="24"/>
              </w:rPr>
            </w:pPr>
            <w:r>
              <w:rPr>
                <w:rFonts w:ascii="Times New Roman" w:eastAsia="Times New Roman" w:hAnsi="Times New Roman" w:cs="Times New Roman"/>
                <w:b/>
                <w:bCs/>
                <w:color w:val="FFFFFF" w:themeColor="light1"/>
                <w:kern w:val="24"/>
                <w:szCs w:val="24"/>
              </w:rPr>
              <w:t>Native American</w:t>
            </w:r>
          </w:p>
        </w:tc>
      </w:tr>
      <w:tr w:rsidR="00132868" w:rsidRPr="008206FF" w:rsidTr="00BD1090">
        <w:trPr>
          <w:trHeight w:val="426"/>
        </w:trPr>
        <w:tc>
          <w:tcPr>
            <w:tcW w:w="123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32868" w:rsidRPr="00D32523" w:rsidRDefault="00132868" w:rsidP="001824F8">
            <w:pPr>
              <w:spacing w:after="0" w:line="240" w:lineRule="auto"/>
              <w:rPr>
                <w:rFonts w:ascii="Times New Roman" w:eastAsia="Times New Roman" w:hAnsi="Times New Roman" w:cs="Times New Roman"/>
                <w:szCs w:val="36"/>
              </w:rPr>
            </w:pPr>
            <w:r w:rsidRPr="00D32523">
              <w:rPr>
                <w:rFonts w:ascii="Times New Roman" w:eastAsia="Times New Roman" w:hAnsi="Times New Roman" w:cs="Times New Roman"/>
                <w:color w:val="000000" w:themeColor="dark1"/>
                <w:kern w:val="24"/>
                <w:szCs w:val="24"/>
              </w:rPr>
              <w:t>0.9</w:t>
            </w:r>
          </w:p>
        </w:tc>
        <w:tc>
          <w:tcPr>
            <w:tcW w:w="2168"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32868" w:rsidRPr="00D32523" w:rsidRDefault="00132868" w:rsidP="00635BDD">
            <w:pPr>
              <w:spacing w:after="0" w:line="240" w:lineRule="auto"/>
              <w:rPr>
                <w:rFonts w:ascii="Times New Roman" w:eastAsia="Times New Roman" w:hAnsi="Times New Roman" w:cs="Times New Roman"/>
                <w:szCs w:val="36"/>
              </w:rPr>
            </w:pPr>
            <w:r>
              <w:rPr>
                <w:rFonts w:ascii="Times New Roman" w:eastAsia="Times New Roman" w:hAnsi="Times New Roman" w:cs="Times New Roman"/>
                <w:color w:val="000000" w:themeColor="dark1"/>
                <w:kern w:val="24"/>
                <w:szCs w:val="24"/>
              </w:rPr>
              <w:t>165</w:t>
            </w:r>
            <w:r w:rsidRPr="00D32523">
              <w:rPr>
                <w:rFonts w:ascii="Times New Roman" w:eastAsia="Times New Roman" w:hAnsi="Times New Roman" w:cs="Times New Roman"/>
                <w:color w:val="000000" w:themeColor="dark1"/>
                <w:kern w:val="24"/>
                <w:szCs w:val="24"/>
              </w:rPr>
              <w:t>/16</w:t>
            </w:r>
            <w:r>
              <w:rPr>
                <w:rFonts w:ascii="Times New Roman" w:eastAsia="Times New Roman" w:hAnsi="Times New Roman" w:cs="Times New Roman"/>
                <w:color w:val="000000" w:themeColor="dark1"/>
                <w:kern w:val="24"/>
                <w:szCs w:val="24"/>
              </w:rPr>
              <w:t>4</w:t>
            </w:r>
            <w:r w:rsidRPr="00D32523">
              <w:rPr>
                <w:rFonts w:ascii="Times New Roman" w:eastAsia="Times New Roman" w:hAnsi="Times New Roman" w:cs="Times New Roman"/>
                <w:color w:val="000000" w:themeColor="dark1"/>
                <w:kern w:val="24"/>
                <w:szCs w:val="24"/>
              </w:rPr>
              <w:t>/16</w:t>
            </w:r>
            <w:r>
              <w:rPr>
                <w:rFonts w:ascii="Times New Roman" w:eastAsia="Times New Roman" w:hAnsi="Times New Roman" w:cs="Times New Roman"/>
                <w:color w:val="000000" w:themeColor="dark1"/>
                <w:kern w:val="24"/>
                <w:szCs w:val="24"/>
              </w:rPr>
              <w:t>4</w:t>
            </w:r>
          </w:p>
        </w:tc>
        <w:tc>
          <w:tcPr>
            <w:tcW w:w="1626"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32868" w:rsidRPr="00D32523" w:rsidRDefault="00132868" w:rsidP="001824F8">
            <w:pPr>
              <w:spacing w:after="0" w:line="240" w:lineRule="auto"/>
              <w:rPr>
                <w:rFonts w:ascii="Times New Roman" w:eastAsia="Times New Roman" w:hAnsi="Times New Roman" w:cs="Times New Roman"/>
                <w:szCs w:val="36"/>
              </w:rPr>
            </w:pPr>
            <w:r>
              <w:rPr>
                <w:rFonts w:ascii="Times New Roman" w:eastAsia="Times New Roman" w:hAnsi="Times New Roman" w:cs="Times New Roman"/>
                <w:color w:val="000000" w:themeColor="dark1"/>
                <w:kern w:val="24"/>
                <w:szCs w:val="24"/>
              </w:rPr>
              <w:t>203/203/203</w:t>
            </w:r>
          </w:p>
        </w:tc>
        <w:tc>
          <w:tcPr>
            <w:tcW w:w="1626"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32868" w:rsidRPr="00D32523" w:rsidRDefault="00132868" w:rsidP="001824F8">
            <w:pPr>
              <w:spacing w:after="0" w:line="240" w:lineRule="auto"/>
              <w:rPr>
                <w:rFonts w:ascii="Times New Roman" w:eastAsia="Times New Roman" w:hAnsi="Times New Roman" w:cs="Times New Roman"/>
                <w:szCs w:val="36"/>
              </w:rPr>
            </w:pPr>
            <w:r>
              <w:rPr>
                <w:rFonts w:ascii="Times New Roman" w:eastAsia="Times New Roman" w:hAnsi="Times New Roman" w:cs="Times New Roman"/>
                <w:color w:val="000000" w:themeColor="dark1"/>
                <w:kern w:val="24"/>
                <w:szCs w:val="24"/>
              </w:rPr>
              <w:t>137/135/135</w:t>
            </w:r>
          </w:p>
        </w:tc>
        <w:tc>
          <w:tcPr>
            <w:tcW w:w="1028" w:type="dxa"/>
            <w:tcBorders>
              <w:top w:val="single" w:sz="24" w:space="0" w:color="FFFFFF"/>
              <w:left w:val="single" w:sz="8" w:space="0" w:color="FFFFFF"/>
              <w:bottom w:val="single" w:sz="8" w:space="0" w:color="FFFFFF"/>
              <w:right w:val="single" w:sz="8" w:space="0" w:color="FFFFFF"/>
            </w:tcBorders>
            <w:shd w:val="clear" w:color="auto" w:fill="D0D8E8"/>
          </w:tcPr>
          <w:p w:rsidR="00132868" w:rsidRPr="00D32523" w:rsidRDefault="00132868" w:rsidP="001824F8">
            <w:pPr>
              <w:spacing w:after="0" w:line="240" w:lineRule="auto"/>
              <w:rPr>
                <w:rFonts w:ascii="Times New Roman" w:eastAsia="Times New Roman" w:hAnsi="Times New Roman" w:cs="Times New Roman"/>
                <w:color w:val="000000" w:themeColor="dark1"/>
                <w:kern w:val="24"/>
                <w:szCs w:val="24"/>
              </w:rPr>
            </w:pPr>
            <w:r>
              <w:rPr>
                <w:rFonts w:ascii="Times New Roman" w:eastAsia="Times New Roman" w:hAnsi="Times New Roman" w:cs="Times New Roman"/>
                <w:color w:val="000000" w:themeColor="dark1"/>
                <w:kern w:val="24"/>
                <w:szCs w:val="24"/>
              </w:rPr>
              <w:t>39/40/39</w:t>
            </w:r>
          </w:p>
        </w:tc>
      </w:tr>
      <w:tr w:rsidR="00132868" w:rsidRPr="008206FF" w:rsidTr="00BD1090">
        <w:trPr>
          <w:trHeight w:val="466"/>
        </w:trPr>
        <w:tc>
          <w:tcPr>
            <w:tcW w:w="1235"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32868" w:rsidRPr="00D32523" w:rsidRDefault="00132868" w:rsidP="001824F8">
            <w:pPr>
              <w:spacing w:after="0" w:line="240" w:lineRule="auto"/>
              <w:rPr>
                <w:rFonts w:ascii="Times New Roman" w:eastAsia="Times New Roman" w:hAnsi="Times New Roman" w:cs="Times New Roman"/>
                <w:szCs w:val="36"/>
              </w:rPr>
            </w:pPr>
            <w:r w:rsidRPr="00D32523">
              <w:rPr>
                <w:rFonts w:ascii="Times New Roman" w:eastAsia="Times New Roman" w:hAnsi="Times New Roman" w:cs="Times New Roman"/>
                <w:color w:val="000000" w:themeColor="dark1"/>
                <w:kern w:val="24"/>
                <w:szCs w:val="24"/>
              </w:rPr>
              <w:t>0.8</w:t>
            </w:r>
          </w:p>
        </w:tc>
        <w:tc>
          <w:tcPr>
            <w:tcW w:w="216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32868" w:rsidRPr="00D32523" w:rsidRDefault="00132868" w:rsidP="001824F8">
            <w:pPr>
              <w:spacing w:after="0" w:line="240" w:lineRule="auto"/>
              <w:rPr>
                <w:rFonts w:ascii="Times New Roman" w:eastAsia="Times New Roman" w:hAnsi="Times New Roman" w:cs="Times New Roman"/>
                <w:szCs w:val="36"/>
              </w:rPr>
            </w:pPr>
            <w:r>
              <w:rPr>
                <w:rFonts w:ascii="Times New Roman" w:eastAsia="Times New Roman" w:hAnsi="Times New Roman" w:cs="Times New Roman"/>
                <w:color w:val="000000" w:themeColor="dark1"/>
                <w:kern w:val="24"/>
                <w:szCs w:val="24"/>
              </w:rPr>
              <w:t>165/165/165</w:t>
            </w:r>
          </w:p>
        </w:tc>
        <w:tc>
          <w:tcPr>
            <w:tcW w:w="162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32868" w:rsidRPr="00D32523" w:rsidRDefault="00132868" w:rsidP="001824F8">
            <w:pPr>
              <w:spacing w:after="0" w:line="240" w:lineRule="auto"/>
              <w:rPr>
                <w:rFonts w:ascii="Times New Roman" w:eastAsia="Times New Roman" w:hAnsi="Times New Roman" w:cs="Times New Roman"/>
                <w:szCs w:val="36"/>
              </w:rPr>
            </w:pPr>
            <w:r>
              <w:rPr>
                <w:rFonts w:ascii="Times New Roman" w:eastAsia="Times New Roman" w:hAnsi="Times New Roman" w:cs="Times New Roman"/>
                <w:color w:val="000000" w:themeColor="dark1"/>
                <w:kern w:val="24"/>
                <w:szCs w:val="24"/>
              </w:rPr>
              <w:t>203/203/203</w:t>
            </w:r>
          </w:p>
        </w:tc>
        <w:tc>
          <w:tcPr>
            <w:tcW w:w="162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32868" w:rsidRPr="00D32523" w:rsidRDefault="00132868" w:rsidP="001824F8">
            <w:pPr>
              <w:spacing w:after="0" w:line="240" w:lineRule="auto"/>
              <w:rPr>
                <w:rFonts w:ascii="Times New Roman" w:eastAsia="Times New Roman" w:hAnsi="Times New Roman" w:cs="Times New Roman"/>
                <w:szCs w:val="36"/>
              </w:rPr>
            </w:pPr>
            <w:r>
              <w:rPr>
                <w:rFonts w:ascii="Times New Roman" w:eastAsia="Times New Roman" w:hAnsi="Times New Roman" w:cs="Times New Roman"/>
                <w:color w:val="000000" w:themeColor="dark1"/>
                <w:kern w:val="24"/>
                <w:szCs w:val="24"/>
              </w:rPr>
              <w:t>137/137/137</w:t>
            </w:r>
          </w:p>
        </w:tc>
        <w:tc>
          <w:tcPr>
            <w:tcW w:w="1028" w:type="dxa"/>
            <w:tcBorders>
              <w:top w:val="single" w:sz="8" w:space="0" w:color="FFFFFF"/>
              <w:left w:val="single" w:sz="8" w:space="0" w:color="FFFFFF"/>
              <w:bottom w:val="single" w:sz="8" w:space="0" w:color="FFFFFF"/>
              <w:right w:val="single" w:sz="8" w:space="0" w:color="FFFFFF"/>
            </w:tcBorders>
            <w:shd w:val="clear" w:color="auto" w:fill="D0D8E8"/>
          </w:tcPr>
          <w:p w:rsidR="00132868" w:rsidRPr="00D32523" w:rsidRDefault="00132868" w:rsidP="001824F8">
            <w:pPr>
              <w:spacing w:after="0" w:line="240" w:lineRule="auto"/>
              <w:rPr>
                <w:rFonts w:ascii="Times New Roman" w:eastAsia="Times New Roman" w:hAnsi="Times New Roman" w:cs="Times New Roman"/>
                <w:color w:val="000000" w:themeColor="dark1"/>
                <w:kern w:val="24"/>
                <w:szCs w:val="24"/>
              </w:rPr>
            </w:pPr>
            <w:r>
              <w:rPr>
                <w:rFonts w:ascii="Times New Roman" w:eastAsia="Times New Roman" w:hAnsi="Times New Roman" w:cs="Times New Roman"/>
                <w:color w:val="000000" w:themeColor="dark1"/>
                <w:kern w:val="24"/>
                <w:szCs w:val="24"/>
              </w:rPr>
              <w:t>43/43/43</w:t>
            </w:r>
          </w:p>
        </w:tc>
      </w:tr>
      <w:tr w:rsidR="00132868" w:rsidRPr="008206FF" w:rsidTr="00BD1090">
        <w:trPr>
          <w:trHeight w:val="466"/>
        </w:trPr>
        <w:tc>
          <w:tcPr>
            <w:tcW w:w="1235"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32868" w:rsidRPr="00D32523" w:rsidRDefault="00132868" w:rsidP="001824F8">
            <w:pPr>
              <w:spacing w:after="0" w:line="240" w:lineRule="auto"/>
              <w:rPr>
                <w:rFonts w:ascii="Times New Roman" w:eastAsia="Times New Roman" w:hAnsi="Times New Roman" w:cs="Times New Roman"/>
                <w:szCs w:val="36"/>
              </w:rPr>
            </w:pPr>
            <w:r w:rsidRPr="00D32523">
              <w:rPr>
                <w:rFonts w:ascii="Times New Roman" w:eastAsia="Times New Roman" w:hAnsi="Times New Roman" w:cs="Times New Roman"/>
                <w:color w:val="000000" w:themeColor="dark1"/>
                <w:kern w:val="24"/>
                <w:szCs w:val="24"/>
              </w:rPr>
              <w:t>0.7</w:t>
            </w:r>
          </w:p>
        </w:tc>
        <w:tc>
          <w:tcPr>
            <w:tcW w:w="216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32868" w:rsidRPr="00D32523" w:rsidRDefault="00132868" w:rsidP="001824F8">
            <w:pPr>
              <w:spacing w:after="0" w:line="240" w:lineRule="auto"/>
              <w:rPr>
                <w:rFonts w:ascii="Times New Roman" w:eastAsia="Times New Roman" w:hAnsi="Times New Roman" w:cs="Times New Roman"/>
                <w:szCs w:val="36"/>
              </w:rPr>
            </w:pPr>
            <w:r>
              <w:rPr>
                <w:rFonts w:ascii="Times New Roman" w:eastAsia="Times New Roman" w:hAnsi="Times New Roman" w:cs="Times New Roman"/>
                <w:color w:val="000000" w:themeColor="dark1"/>
                <w:kern w:val="24"/>
                <w:szCs w:val="24"/>
              </w:rPr>
              <w:t>165/165/165</w:t>
            </w:r>
          </w:p>
        </w:tc>
        <w:tc>
          <w:tcPr>
            <w:tcW w:w="162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32868" w:rsidRPr="00D32523" w:rsidRDefault="00132868" w:rsidP="001824F8">
            <w:pPr>
              <w:spacing w:after="0" w:line="240" w:lineRule="auto"/>
              <w:rPr>
                <w:rFonts w:ascii="Times New Roman" w:eastAsia="Times New Roman" w:hAnsi="Times New Roman" w:cs="Times New Roman"/>
                <w:szCs w:val="36"/>
              </w:rPr>
            </w:pPr>
            <w:r>
              <w:rPr>
                <w:rFonts w:ascii="Times New Roman" w:eastAsia="Times New Roman" w:hAnsi="Times New Roman" w:cs="Times New Roman"/>
                <w:color w:val="000000" w:themeColor="dark1"/>
                <w:kern w:val="24"/>
                <w:szCs w:val="24"/>
              </w:rPr>
              <w:t>203/203/203</w:t>
            </w:r>
          </w:p>
        </w:tc>
        <w:tc>
          <w:tcPr>
            <w:tcW w:w="162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32868" w:rsidRPr="00D32523" w:rsidRDefault="00132868" w:rsidP="001824F8">
            <w:pPr>
              <w:spacing w:after="0" w:line="240" w:lineRule="auto"/>
              <w:rPr>
                <w:rFonts w:ascii="Times New Roman" w:eastAsia="Times New Roman" w:hAnsi="Times New Roman" w:cs="Times New Roman"/>
                <w:szCs w:val="36"/>
              </w:rPr>
            </w:pPr>
            <w:r>
              <w:rPr>
                <w:rFonts w:ascii="Times New Roman" w:eastAsia="Times New Roman" w:hAnsi="Times New Roman" w:cs="Times New Roman"/>
                <w:color w:val="000000" w:themeColor="dark1"/>
                <w:kern w:val="24"/>
                <w:szCs w:val="24"/>
              </w:rPr>
              <w:t>137/137/137</w:t>
            </w:r>
          </w:p>
        </w:tc>
        <w:tc>
          <w:tcPr>
            <w:tcW w:w="1028" w:type="dxa"/>
            <w:tcBorders>
              <w:top w:val="single" w:sz="8" w:space="0" w:color="FFFFFF"/>
              <w:left w:val="single" w:sz="8" w:space="0" w:color="FFFFFF"/>
              <w:bottom w:val="single" w:sz="8" w:space="0" w:color="FFFFFF"/>
              <w:right w:val="single" w:sz="8" w:space="0" w:color="FFFFFF"/>
            </w:tcBorders>
            <w:shd w:val="clear" w:color="auto" w:fill="D0D8E8"/>
          </w:tcPr>
          <w:p w:rsidR="00132868" w:rsidRPr="00D32523" w:rsidRDefault="00132868" w:rsidP="001824F8">
            <w:pPr>
              <w:spacing w:after="0" w:line="240" w:lineRule="auto"/>
              <w:rPr>
                <w:rFonts w:ascii="Times New Roman" w:eastAsia="Times New Roman" w:hAnsi="Times New Roman" w:cs="Times New Roman"/>
                <w:color w:val="000000" w:themeColor="dark1"/>
                <w:kern w:val="24"/>
                <w:szCs w:val="24"/>
              </w:rPr>
            </w:pPr>
            <w:r>
              <w:rPr>
                <w:rFonts w:ascii="Times New Roman" w:eastAsia="Times New Roman" w:hAnsi="Times New Roman" w:cs="Times New Roman"/>
                <w:color w:val="000000" w:themeColor="dark1"/>
                <w:kern w:val="24"/>
                <w:szCs w:val="24"/>
              </w:rPr>
              <w:t>43/43/43</w:t>
            </w:r>
          </w:p>
        </w:tc>
      </w:tr>
    </w:tbl>
    <w:p w:rsidR="00B95672" w:rsidRDefault="00B95672" w:rsidP="008316C5">
      <w:pPr>
        <w:rPr>
          <w:rFonts w:ascii="Times New Roman" w:hAnsi="Times New Roman" w:cs="Times New Roman"/>
        </w:rPr>
      </w:pPr>
      <w:r w:rsidRPr="008206FF">
        <w:rPr>
          <w:rFonts w:ascii="Times New Roman" w:hAnsi="Times New Roman" w:cs="Times New Roman"/>
        </w:rPr>
        <w:t>Number in each cell indicates: No. assigned by structure/No. assigned by FastPop/No. common in both methods. Struct</w:t>
      </w:r>
      <w:r>
        <w:rPr>
          <w:rFonts w:ascii="Times New Roman" w:hAnsi="Times New Roman" w:cs="Times New Roman"/>
        </w:rPr>
        <w:t xml:space="preserve">ure analysis was conducted </w:t>
      </w:r>
      <w:r w:rsidRPr="008206FF">
        <w:rPr>
          <w:rFonts w:ascii="Times New Roman" w:hAnsi="Times New Roman" w:cs="Times New Roman"/>
        </w:rPr>
        <w:t>witho</w:t>
      </w:r>
      <w:r>
        <w:rPr>
          <w:rFonts w:ascii="Times New Roman" w:hAnsi="Times New Roman" w:cs="Times New Roman"/>
        </w:rPr>
        <w:t>ut prior population information.</w:t>
      </w:r>
    </w:p>
    <w:p w:rsidR="00EB674C" w:rsidRPr="00EB674C" w:rsidRDefault="00EB674C" w:rsidP="00EB674C">
      <w:pPr>
        <w:rPr>
          <w:rFonts w:ascii="Times New Roman" w:hAnsi="Times New Roman" w:cs="Times New Roman"/>
        </w:rPr>
      </w:pPr>
      <w:bookmarkStart w:id="0" w:name="OLE_LINK17"/>
      <w:r>
        <w:rPr>
          <w:rFonts w:ascii="Times New Roman" w:hAnsi="Times New Roman" w:cs="Times New Roman"/>
        </w:rPr>
        <w:t xml:space="preserve">Table 2S. </w:t>
      </w:r>
      <w:r w:rsidRPr="00EB674C">
        <w:rPr>
          <w:rFonts w:ascii="Times New Roman" w:hAnsi="Times New Roman" w:cs="Times New Roman"/>
        </w:rPr>
        <w:t>Comparison of assigned ancestry between linear discriminative analysis (LDA) and Structure</w:t>
      </w:r>
      <w:r w:rsidR="00132868">
        <w:rPr>
          <w:rFonts w:ascii="Times New Roman" w:hAnsi="Times New Roman" w:cs="Times New Roman"/>
        </w:rPr>
        <w:t xml:space="preserve"> in analysis of three populations</w:t>
      </w:r>
      <w:r w:rsidRPr="00EB674C">
        <w:rPr>
          <w:rFonts w:ascii="Times New Roman" w:hAnsi="Times New Roman" w:cs="Times New Roman"/>
        </w:rPr>
        <w:t>.</w:t>
      </w:r>
    </w:p>
    <w:tbl>
      <w:tblPr>
        <w:tblW w:w="8183" w:type="dxa"/>
        <w:tblCellMar>
          <w:left w:w="0" w:type="dxa"/>
          <w:right w:w="0" w:type="dxa"/>
        </w:tblCellMar>
        <w:tblLook w:val="0420" w:firstRow="1" w:lastRow="0" w:firstColumn="0" w:lastColumn="0" w:noHBand="0" w:noVBand="1"/>
      </w:tblPr>
      <w:tblGrid>
        <w:gridCol w:w="900"/>
        <w:gridCol w:w="3161"/>
        <w:gridCol w:w="2061"/>
        <w:gridCol w:w="2061"/>
      </w:tblGrid>
      <w:tr w:rsidR="00EB674C" w:rsidRPr="00EB674C" w:rsidTr="00DC296F">
        <w:trPr>
          <w:trHeight w:val="449"/>
        </w:trPr>
        <w:tc>
          <w:tcPr>
            <w:tcW w:w="90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EB674C" w:rsidRPr="00EB674C" w:rsidRDefault="00EB674C" w:rsidP="00EB674C">
            <w:pPr>
              <w:spacing w:after="0" w:line="240" w:lineRule="auto"/>
              <w:rPr>
                <w:rFonts w:ascii="Times New Roman" w:eastAsia="Times New Roman" w:hAnsi="Times New Roman" w:cs="Times New Roman"/>
              </w:rPr>
            </w:pPr>
            <w:r w:rsidRPr="00EB674C">
              <w:rPr>
                <w:rFonts w:ascii="Times New Roman" w:eastAsia="Times New Roman" w:hAnsi="Times New Roman" w:cs="Times New Roman"/>
                <w:b/>
                <w:bCs/>
                <w:color w:val="FFFFFF" w:themeColor="light1"/>
                <w:kern w:val="24"/>
              </w:rPr>
              <w:t>Cutoff value</w:t>
            </w:r>
          </w:p>
        </w:tc>
        <w:tc>
          <w:tcPr>
            <w:tcW w:w="3161"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EB674C" w:rsidRPr="00EB674C" w:rsidRDefault="00EB674C" w:rsidP="00EB674C">
            <w:pPr>
              <w:spacing w:after="0" w:line="240" w:lineRule="auto"/>
              <w:rPr>
                <w:rFonts w:ascii="Times New Roman" w:eastAsia="Times New Roman" w:hAnsi="Times New Roman" w:cs="Times New Roman"/>
              </w:rPr>
            </w:pPr>
            <w:r w:rsidRPr="00EB674C">
              <w:rPr>
                <w:rFonts w:ascii="Times New Roman" w:eastAsia="Times New Roman" w:hAnsi="Times New Roman" w:cs="Times New Roman"/>
                <w:b/>
                <w:bCs/>
                <w:color w:val="FFFFFF" w:themeColor="light1"/>
                <w:kern w:val="24"/>
              </w:rPr>
              <w:t>CEU</w:t>
            </w:r>
          </w:p>
        </w:tc>
        <w:tc>
          <w:tcPr>
            <w:tcW w:w="2061"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EB674C" w:rsidRPr="00EB674C" w:rsidRDefault="00EB674C" w:rsidP="00EB674C">
            <w:pPr>
              <w:spacing w:after="0" w:line="240" w:lineRule="auto"/>
              <w:rPr>
                <w:rFonts w:ascii="Times New Roman" w:eastAsia="Times New Roman" w:hAnsi="Times New Roman" w:cs="Times New Roman"/>
              </w:rPr>
            </w:pPr>
            <w:r w:rsidRPr="00EB674C">
              <w:rPr>
                <w:rFonts w:ascii="Times New Roman" w:eastAsia="Times New Roman" w:hAnsi="Times New Roman" w:cs="Times New Roman"/>
                <w:b/>
                <w:bCs/>
                <w:color w:val="FFFFFF" w:themeColor="light1"/>
                <w:kern w:val="24"/>
              </w:rPr>
              <w:t>YRI</w:t>
            </w:r>
          </w:p>
        </w:tc>
        <w:tc>
          <w:tcPr>
            <w:tcW w:w="2061"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EB674C" w:rsidRPr="00EB674C" w:rsidRDefault="00EB674C" w:rsidP="00EB674C">
            <w:pPr>
              <w:spacing w:after="0" w:line="240" w:lineRule="auto"/>
              <w:rPr>
                <w:rFonts w:ascii="Times New Roman" w:eastAsia="Times New Roman" w:hAnsi="Times New Roman" w:cs="Times New Roman"/>
              </w:rPr>
            </w:pPr>
            <w:r w:rsidRPr="00EB674C">
              <w:rPr>
                <w:rFonts w:ascii="Times New Roman" w:eastAsia="Times New Roman" w:hAnsi="Times New Roman" w:cs="Times New Roman"/>
                <w:b/>
                <w:bCs/>
                <w:color w:val="FFFFFF" w:themeColor="light1"/>
                <w:kern w:val="24"/>
              </w:rPr>
              <w:t>CHB</w:t>
            </w:r>
          </w:p>
        </w:tc>
      </w:tr>
      <w:tr w:rsidR="00EB674C" w:rsidRPr="00EB674C" w:rsidTr="00DC296F">
        <w:trPr>
          <w:trHeight w:val="466"/>
        </w:trPr>
        <w:tc>
          <w:tcPr>
            <w:tcW w:w="8183" w:type="dxa"/>
            <w:gridSpan w:val="4"/>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EB674C" w:rsidRPr="00EB674C" w:rsidRDefault="00132868" w:rsidP="00132868">
            <w:pPr>
              <w:spacing w:after="0" w:line="240" w:lineRule="auto"/>
              <w:jc w:val="center"/>
              <w:rPr>
                <w:rFonts w:ascii="Times New Roman" w:eastAsia="Times New Roman" w:hAnsi="Times New Roman" w:cs="Times New Roman"/>
                <w:color w:val="000000" w:themeColor="dark1"/>
                <w:kern w:val="24"/>
              </w:rPr>
            </w:pPr>
            <w:r>
              <w:rPr>
                <w:rFonts w:ascii="Times New Roman" w:eastAsia="Times New Roman" w:hAnsi="Times New Roman" w:cs="Times New Roman"/>
                <w:color w:val="000000" w:themeColor="dark1"/>
                <w:kern w:val="24"/>
              </w:rPr>
              <w:t xml:space="preserve">LDA performed using </w:t>
            </w:r>
            <w:r w:rsidR="00EB674C" w:rsidRPr="00EB674C">
              <w:rPr>
                <w:rFonts w:ascii="Times New Roman" w:eastAsia="Times New Roman" w:hAnsi="Times New Roman" w:cs="Times New Roman"/>
                <w:color w:val="000000" w:themeColor="dark1"/>
                <w:kern w:val="24"/>
              </w:rPr>
              <w:t>first</w:t>
            </w:r>
            <w:r>
              <w:rPr>
                <w:rFonts w:ascii="Times New Roman" w:eastAsia="Times New Roman" w:hAnsi="Times New Roman" w:cs="Times New Roman"/>
                <w:color w:val="000000" w:themeColor="dark1"/>
                <w:kern w:val="24"/>
              </w:rPr>
              <w:t xml:space="preserve"> 3</w:t>
            </w:r>
            <w:r w:rsidR="00EB674C" w:rsidRPr="00EB674C">
              <w:rPr>
                <w:rFonts w:ascii="Times New Roman" w:eastAsia="Times New Roman" w:hAnsi="Times New Roman" w:cs="Times New Roman"/>
                <w:color w:val="000000" w:themeColor="dark1"/>
                <w:kern w:val="24"/>
              </w:rPr>
              <w:t xml:space="preserve"> PCA scores</w:t>
            </w:r>
          </w:p>
        </w:tc>
      </w:tr>
      <w:tr w:rsidR="00EB674C" w:rsidRPr="00EB674C" w:rsidTr="00DC296F">
        <w:trPr>
          <w:trHeight w:val="466"/>
        </w:trPr>
        <w:tc>
          <w:tcPr>
            <w:tcW w:w="9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EB674C" w:rsidRPr="00EB674C" w:rsidRDefault="00EB674C" w:rsidP="00EB674C">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0.9</w:t>
            </w:r>
          </w:p>
        </w:tc>
        <w:tc>
          <w:tcPr>
            <w:tcW w:w="316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EB674C" w:rsidRPr="00EB674C" w:rsidRDefault="00EB674C">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17520/</w:t>
            </w:r>
            <w:r w:rsidR="00BF3818">
              <w:rPr>
                <w:rFonts w:ascii="Times New Roman" w:eastAsia="Times New Roman" w:hAnsi="Times New Roman" w:cs="Times New Roman"/>
                <w:color w:val="000000" w:themeColor="dark1"/>
                <w:kern w:val="24"/>
              </w:rPr>
              <w:t>18437</w:t>
            </w:r>
            <w:r w:rsidRPr="00EB674C">
              <w:rPr>
                <w:rFonts w:ascii="Times New Roman" w:eastAsia="Times New Roman" w:hAnsi="Times New Roman" w:cs="Times New Roman"/>
                <w:color w:val="000000" w:themeColor="dark1"/>
                <w:kern w:val="24"/>
              </w:rPr>
              <w:t>/</w:t>
            </w:r>
            <w:r w:rsidR="00BF3818">
              <w:rPr>
                <w:rFonts w:ascii="Times New Roman" w:eastAsia="Times New Roman" w:hAnsi="Times New Roman" w:cs="Times New Roman"/>
                <w:color w:val="000000" w:themeColor="dark1"/>
                <w:kern w:val="24"/>
              </w:rPr>
              <w:t>17520</w:t>
            </w:r>
          </w:p>
        </w:tc>
        <w:tc>
          <w:tcPr>
            <w:tcW w:w="206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EB674C" w:rsidRPr="00EB674C" w:rsidRDefault="00EB674C">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64/</w:t>
            </w:r>
            <w:r w:rsidR="008A69A7">
              <w:rPr>
                <w:rFonts w:ascii="Times New Roman" w:eastAsia="Times New Roman" w:hAnsi="Times New Roman" w:cs="Times New Roman"/>
                <w:color w:val="000000" w:themeColor="dark1"/>
                <w:kern w:val="24"/>
              </w:rPr>
              <w:t>363</w:t>
            </w:r>
            <w:r w:rsidRPr="00EB674C">
              <w:rPr>
                <w:rFonts w:ascii="Times New Roman" w:eastAsia="Times New Roman" w:hAnsi="Times New Roman" w:cs="Times New Roman"/>
                <w:color w:val="000000" w:themeColor="dark1"/>
                <w:kern w:val="24"/>
              </w:rPr>
              <w:t>/</w:t>
            </w:r>
            <w:r w:rsidR="008A69A7">
              <w:rPr>
                <w:rFonts w:ascii="Times New Roman" w:eastAsia="Times New Roman" w:hAnsi="Times New Roman" w:cs="Times New Roman"/>
                <w:color w:val="000000" w:themeColor="dark1"/>
                <w:kern w:val="24"/>
              </w:rPr>
              <w:t>64</w:t>
            </w:r>
          </w:p>
        </w:tc>
        <w:tc>
          <w:tcPr>
            <w:tcW w:w="206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EB674C" w:rsidRPr="00EB674C" w:rsidRDefault="00EB674C">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740/</w:t>
            </w:r>
            <w:r w:rsidR="008A69A7">
              <w:rPr>
                <w:rFonts w:ascii="Times New Roman" w:eastAsia="Times New Roman" w:hAnsi="Times New Roman" w:cs="Times New Roman"/>
                <w:color w:val="000000" w:themeColor="dark1"/>
                <w:kern w:val="24"/>
              </w:rPr>
              <w:t>858</w:t>
            </w:r>
            <w:r w:rsidRPr="00EB674C">
              <w:rPr>
                <w:rFonts w:ascii="Times New Roman" w:eastAsia="Times New Roman" w:hAnsi="Times New Roman" w:cs="Times New Roman"/>
                <w:color w:val="000000" w:themeColor="dark1"/>
                <w:kern w:val="24"/>
              </w:rPr>
              <w:t>/</w:t>
            </w:r>
            <w:r w:rsidR="008A69A7">
              <w:rPr>
                <w:rFonts w:ascii="Times New Roman" w:eastAsia="Times New Roman" w:hAnsi="Times New Roman" w:cs="Times New Roman"/>
                <w:color w:val="000000" w:themeColor="dark1"/>
                <w:kern w:val="24"/>
              </w:rPr>
              <w:t>740</w:t>
            </w:r>
          </w:p>
        </w:tc>
      </w:tr>
      <w:tr w:rsidR="00EB674C" w:rsidRPr="00EB674C" w:rsidTr="00DC296F">
        <w:trPr>
          <w:trHeight w:val="466"/>
        </w:trPr>
        <w:tc>
          <w:tcPr>
            <w:tcW w:w="9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EB674C" w:rsidRPr="00EB674C" w:rsidRDefault="00EB674C" w:rsidP="00EB674C">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0.8</w:t>
            </w:r>
          </w:p>
        </w:tc>
        <w:tc>
          <w:tcPr>
            <w:tcW w:w="316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EB674C" w:rsidRPr="00EB674C" w:rsidRDefault="00EB674C">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18016/</w:t>
            </w:r>
            <w:r w:rsidR="00BF3818" w:rsidRPr="00EB674C">
              <w:rPr>
                <w:rFonts w:ascii="Times New Roman" w:eastAsia="Times New Roman" w:hAnsi="Times New Roman" w:cs="Times New Roman"/>
                <w:color w:val="000000" w:themeColor="dark1"/>
                <w:kern w:val="24"/>
              </w:rPr>
              <w:t>1</w:t>
            </w:r>
            <w:r w:rsidR="00BF3818">
              <w:rPr>
                <w:rFonts w:ascii="Times New Roman" w:eastAsia="Times New Roman" w:hAnsi="Times New Roman" w:cs="Times New Roman"/>
                <w:color w:val="000000" w:themeColor="dark1"/>
                <w:kern w:val="24"/>
              </w:rPr>
              <w:t>8437</w:t>
            </w:r>
            <w:r w:rsidRPr="00EB674C">
              <w:rPr>
                <w:rFonts w:ascii="Times New Roman" w:eastAsia="Times New Roman" w:hAnsi="Times New Roman" w:cs="Times New Roman"/>
                <w:color w:val="000000" w:themeColor="dark1"/>
                <w:kern w:val="24"/>
              </w:rPr>
              <w:t>/</w:t>
            </w:r>
            <w:r w:rsidR="00BF3818">
              <w:rPr>
                <w:rFonts w:ascii="Times New Roman" w:eastAsia="Times New Roman" w:hAnsi="Times New Roman" w:cs="Times New Roman"/>
                <w:color w:val="000000" w:themeColor="dark1"/>
                <w:kern w:val="24"/>
              </w:rPr>
              <w:t>18016</w:t>
            </w:r>
          </w:p>
        </w:tc>
        <w:tc>
          <w:tcPr>
            <w:tcW w:w="206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EB674C" w:rsidRPr="00EB674C" w:rsidRDefault="00EB674C">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175/</w:t>
            </w:r>
            <w:r w:rsidR="008A69A7">
              <w:rPr>
                <w:rFonts w:ascii="Times New Roman" w:eastAsia="Times New Roman" w:hAnsi="Times New Roman" w:cs="Times New Roman"/>
                <w:color w:val="000000" w:themeColor="dark1"/>
                <w:kern w:val="24"/>
              </w:rPr>
              <w:t>363</w:t>
            </w:r>
            <w:r w:rsidRPr="00EB674C">
              <w:rPr>
                <w:rFonts w:ascii="Times New Roman" w:eastAsia="Times New Roman" w:hAnsi="Times New Roman" w:cs="Times New Roman"/>
                <w:color w:val="000000" w:themeColor="dark1"/>
                <w:kern w:val="24"/>
              </w:rPr>
              <w:t>/</w:t>
            </w:r>
            <w:r w:rsidR="008A69A7" w:rsidRPr="00EB674C">
              <w:rPr>
                <w:rFonts w:ascii="Times New Roman" w:eastAsia="Times New Roman" w:hAnsi="Times New Roman" w:cs="Times New Roman"/>
                <w:color w:val="000000" w:themeColor="dark1"/>
                <w:kern w:val="24"/>
              </w:rPr>
              <w:t>1</w:t>
            </w:r>
            <w:r w:rsidR="008A69A7">
              <w:rPr>
                <w:rFonts w:ascii="Times New Roman" w:eastAsia="Times New Roman" w:hAnsi="Times New Roman" w:cs="Times New Roman"/>
                <w:color w:val="000000" w:themeColor="dark1"/>
                <w:kern w:val="24"/>
              </w:rPr>
              <w:t>75</w:t>
            </w:r>
          </w:p>
        </w:tc>
        <w:tc>
          <w:tcPr>
            <w:tcW w:w="206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EB674C" w:rsidRPr="00EB674C" w:rsidRDefault="00EB674C">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773/</w:t>
            </w:r>
            <w:r w:rsidR="008A69A7">
              <w:rPr>
                <w:rFonts w:ascii="Times New Roman" w:eastAsia="Times New Roman" w:hAnsi="Times New Roman" w:cs="Times New Roman"/>
                <w:color w:val="000000" w:themeColor="dark1"/>
                <w:kern w:val="24"/>
              </w:rPr>
              <w:t>858</w:t>
            </w:r>
            <w:r w:rsidRPr="00EB674C">
              <w:rPr>
                <w:rFonts w:ascii="Times New Roman" w:eastAsia="Times New Roman" w:hAnsi="Times New Roman" w:cs="Times New Roman"/>
                <w:color w:val="000000" w:themeColor="dark1"/>
                <w:kern w:val="24"/>
              </w:rPr>
              <w:t>/</w:t>
            </w:r>
            <w:r w:rsidR="008A69A7" w:rsidRPr="00EB674C">
              <w:rPr>
                <w:rFonts w:ascii="Times New Roman" w:eastAsia="Times New Roman" w:hAnsi="Times New Roman" w:cs="Times New Roman"/>
                <w:color w:val="000000" w:themeColor="dark1"/>
                <w:kern w:val="24"/>
              </w:rPr>
              <w:t>7</w:t>
            </w:r>
            <w:r w:rsidR="008A69A7">
              <w:rPr>
                <w:rFonts w:ascii="Times New Roman" w:eastAsia="Times New Roman" w:hAnsi="Times New Roman" w:cs="Times New Roman"/>
                <w:color w:val="000000" w:themeColor="dark1"/>
                <w:kern w:val="24"/>
              </w:rPr>
              <w:t>73</w:t>
            </w:r>
          </w:p>
        </w:tc>
      </w:tr>
      <w:tr w:rsidR="00EB674C" w:rsidRPr="00EB674C" w:rsidTr="00DC296F">
        <w:trPr>
          <w:trHeight w:val="466"/>
        </w:trPr>
        <w:tc>
          <w:tcPr>
            <w:tcW w:w="9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EB674C" w:rsidRPr="00EB674C" w:rsidRDefault="00EB674C" w:rsidP="00EB674C">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0.7</w:t>
            </w:r>
          </w:p>
        </w:tc>
        <w:tc>
          <w:tcPr>
            <w:tcW w:w="316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EB674C" w:rsidRPr="00EB674C" w:rsidRDefault="00EB674C">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18171/</w:t>
            </w:r>
            <w:r w:rsidR="00BF3818" w:rsidRPr="00EB674C">
              <w:rPr>
                <w:rFonts w:ascii="Times New Roman" w:eastAsia="Times New Roman" w:hAnsi="Times New Roman" w:cs="Times New Roman"/>
                <w:color w:val="000000" w:themeColor="dark1"/>
                <w:kern w:val="24"/>
              </w:rPr>
              <w:t>18</w:t>
            </w:r>
            <w:r w:rsidR="00BF3818">
              <w:rPr>
                <w:rFonts w:ascii="Times New Roman" w:eastAsia="Times New Roman" w:hAnsi="Times New Roman" w:cs="Times New Roman"/>
                <w:color w:val="000000" w:themeColor="dark1"/>
                <w:kern w:val="24"/>
              </w:rPr>
              <w:t>438</w:t>
            </w:r>
            <w:r w:rsidRPr="00EB674C">
              <w:rPr>
                <w:rFonts w:ascii="Times New Roman" w:eastAsia="Times New Roman" w:hAnsi="Times New Roman" w:cs="Times New Roman"/>
                <w:color w:val="000000" w:themeColor="dark1"/>
                <w:kern w:val="24"/>
              </w:rPr>
              <w:t>/</w:t>
            </w:r>
            <w:r w:rsidR="00BF3818" w:rsidRPr="00EB674C">
              <w:rPr>
                <w:rFonts w:ascii="Times New Roman" w:eastAsia="Times New Roman" w:hAnsi="Times New Roman" w:cs="Times New Roman"/>
                <w:color w:val="000000" w:themeColor="dark1"/>
                <w:kern w:val="24"/>
              </w:rPr>
              <w:t>181</w:t>
            </w:r>
            <w:r w:rsidR="00BF3818">
              <w:rPr>
                <w:rFonts w:ascii="Times New Roman" w:eastAsia="Times New Roman" w:hAnsi="Times New Roman" w:cs="Times New Roman"/>
                <w:color w:val="000000" w:themeColor="dark1"/>
                <w:kern w:val="24"/>
              </w:rPr>
              <w:t>71</w:t>
            </w:r>
          </w:p>
        </w:tc>
        <w:tc>
          <w:tcPr>
            <w:tcW w:w="206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EB674C" w:rsidRPr="00EB674C" w:rsidRDefault="00EB674C">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266/</w:t>
            </w:r>
            <w:r w:rsidR="008A69A7">
              <w:rPr>
                <w:rFonts w:ascii="Times New Roman" w:eastAsia="Times New Roman" w:hAnsi="Times New Roman" w:cs="Times New Roman"/>
                <w:color w:val="000000" w:themeColor="dark1"/>
                <w:kern w:val="24"/>
              </w:rPr>
              <w:t>363</w:t>
            </w:r>
            <w:r w:rsidRPr="00EB674C">
              <w:rPr>
                <w:rFonts w:ascii="Times New Roman" w:eastAsia="Times New Roman" w:hAnsi="Times New Roman" w:cs="Times New Roman"/>
                <w:color w:val="000000" w:themeColor="dark1"/>
                <w:kern w:val="24"/>
              </w:rPr>
              <w:t>/</w:t>
            </w:r>
            <w:r w:rsidR="008A69A7" w:rsidRPr="00EB674C">
              <w:rPr>
                <w:rFonts w:ascii="Times New Roman" w:eastAsia="Times New Roman" w:hAnsi="Times New Roman" w:cs="Times New Roman"/>
                <w:color w:val="000000" w:themeColor="dark1"/>
                <w:kern w:val="24"/>
              </w:rPr>
              <w:t>26</w:t>
            </w:r>
            <w:r w:rsidR="008A69A7">
              <w:rPr>
                <w:rFonts w:ascii="Times New Roman" w:eastAsia="Times New Roman" w:hAnsi="Times New Roman" w:cs="Times New Roman"/>
                <w:color w:val="000000" w:themeColor="dark1"/>
                <w:kern w:val="24"/>
              </w:rPr>
              <w:t>6</w:t>
            </w:r>
          </w:p>
        </w:tc>
        <w:tc>
          <w:tcPr>
            <w:tcW w:w="206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EB674C" w:rsidRPr="00EB674C" w:rsidRDefault="00EB674C">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799/</w:t>
            </w:r>
            <w:r w:rsidR="008A69A7">
              <w:rPr>
                <w:rFonts w:ascii="Times New Roman" w:eastAsia="Times New Roman" w:hAnsi="Times New Roman" w:cs="Times New Roman"/>
                <w:color w:val="000000" w:themeColor="dark1"/>
                <w:kern w:val="24"/>
              </w:rPr>
              <w:t>858</w:t>
            </w:r>
            <w:r w:rsidRPr="00EB674C">
              <w:rPr>
                <w:rFonts w:ascii="Times New Roman" w:eastAsia="Times New Roman" w:hAnsi="Times New Roman" w:cs="Times New Roman"/>
                <w:color w:val="000000" w:themeColor="dark1"/>
                <w:kern w:val="24"/>
              </w:rPr>
              <w:t>/</w:t>
            </w:r>
            <w:r w:rsidR="008A69A7">
              <w:rPr>
                <w:rFonts w:ascii="Times New Roman" w:eastAsia="Times New Roman" w:hAnsi="Times New Roman" w:cs="Times New Roman"/>
                <w:color w:val="000000" w:themeColor="dark1"/>
                <w:kern w:val="24"/>
              </w:rPr>
              <w:t>799</w:t>
            </w:r>
          </w:p>
        </w:tc>
      </w:tr>
      <w:tr w:rsidR="00DC296F" w:rsidRPr="00EB674C" w:rsidTr="00846F29">
        <w:trPr>
          <w:trHeight w:val="466"/>
        </w:trPr>
        <w:tc>
          <w:tcPr>
            <w:tcW w:w="8183" w:type="dxa"/>
            <w:gridSpan w:val="4"/>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DC296F" w:rsidRPr="00EB674C" w:rsidRDefault="00DC296F" w:rsidP="00BD1090">
            <w:pPr>
              <w:spacing w:after="0" w:line="240" w:lineRule="auto"/>
              <w:jc w:val="center"/>
              <w:rPr>
                <w:rFonts w:ascii="Times New Roman" w:eastAsia="Times New Roman" w:hAnsi="Times New Roman" w:cs="Times New Roman"/>
                <w:color w:val="000000" w:themeColor="dark1"/>
                <w:kern w:val="24"/>
              </w:rPr>
            </w:pPr>
            <w:r>
              <w:rPr>
                <w:rFonts w:ascii="Times New Roman" w:eastAsia="Times New Roman" w:hAnsi="Times New Roman" w:cs="Times New Roman"/>
              </w:rPr>
              <w:t xml:space="preserve">LDA performed using </w:t>
            </w:r>
            <w:r w:rsidRPr="00EB674C">
              <w:rPr>
                <w:rFonts w:ascii="Times New Roman" w:eastAsia="Times New Roman" w:hAnsi="Times New Roman" w:cs="Times New Roman"/>
              </w:rPr>
              <w:t>first</w:t>
            </w:r>
            <w:r>
              <w:rPr>
                <w:rFonts w:ascii="Times New Roman" w:eastAsia="Times New Roman" w:hAnsi="Times New Roman" w:cs="Times New Roman"/>
              </w:rPr>
              <w:t xml:space="preserve"> 5</w:t>
            </w:r>
            <w:r w:rsidRPr="00EB674C">
              <w:rPr>
                <w:rFonts w:ascii="Times New Roman" w:eastAsia="Times New Roman" w:hAnsi="Times New Roman" w:cs="Times New Roman"/>
              </w:rPr>
              <w:t xml:space="preserve"> PCA scores</w:t>
            </w:r>
          </w:p>
        </w:tc>
      </w:tr>
      <w:tr w:rsidR="00DC296F" w:rsidRPr="00EB674C" w:rsidTr="00DC296F">
        <w:trPr>
          <w:trHeight w:val="466"/>
        </w:trPr>
        <w:tc>
          <w:tcPr>
            <w:tcW w:w="9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DC296F" w:rsidRPr="00EB674C" w:rsidRDefault="00DC296F" w:rsidP="00EB674C">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0.9</w:t>
            </w:r>
          </w:p>
        </w:tc>
        <w:tc>
          <w:tcPr>
            <w:tcW w:w="316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DC296F" w:rsidRPr="00EB674C" w:rsidRDefault="00DC296F" w:rsidP="00BF3818">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17520/</w:t>
            </w:r>
            <w:r>
              <w:rPr>
                <w:rFonts w:ascii="Times New Roman" w:eastAsia="Times New Roman" w:hAnsi="Times New Roman" w:cs="Times New Roman"/>
                <w:color w:val="000000" w:themeColor="dark1"/>
                <w:kern w:val="24"/>
              </w:rPr>
              <w:t>18442</w:t>
            </w:r>
            <w:r w:rsidRPr="00EB674C">
              <w:rPr>
                <w:rFonts w:ascii="Times New Roman" w:eastAsia="Times New Roman" w:hAnsi="Times New Roman" w:cs="Times New Roman"/>
                <w:color w:val="000000" w:themeColor="dark1"/>
                <w:kern w:val="24"/>
              </w:rPr>
              <w:t>/</w:t>
            </w:r>
            <w:r>
              <w:rPr>
                <w:rFonts w:ascii="Times New Roman" w:eastAsia="Times New Roman" w:hAnsi="Times New Roman" w:cs="Times New Roman"/>
                <w:color w:val="000000" w:themeColor="dark1"/>
                <w:kern w:val="24"/>
              </w:rPr>
              <w:t>17520</w:t>
            </w:r>
          </w:p>
        </w:tc>
        <w:tc>
          <w:tcPr>
            <w:tcW w:w="206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DC296F" w:rsidRPr="00EB674C" w:rsidRDefault="00DC296F" w:rsidP="008A69A7">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64/</w:t>
            </w:r>
            <w:r>
              <w:rPr>
                <w:rFonts w:ascii="Times New Roman" w:eastAsia="Times New Roman" w:hAnsi="Times New Roman" w:cs="Times New Roman"/>
                <w:color w:val="000000" w:themeColor="dark1"/>
                <w:kern w:val="24"/>
              </w:rPr>
              <w:t>363</w:t>
            </w:r>
            <w:r w:rsidRPr="00EB674C">
              <w:rPr>
                <w:rFonts w:ascii="Times New Roman" w:eastAsia="Times New Roman" w:hAnsi="Times New Roman" w:cs="Times New Roman"/>
                <w:color w:val="000000" w:themeColor="dark1"/>
                <w:kern w:val="24"/>
              </w:rPr>
              <w:t>/</w:t>
            </w:r>
            <w:r>
              <w:rPr>
                <w:rFonts w:ascii="Times New Roman" w:eastAsia="Times New Roman" w:hAnsi="Times New Roman" w:cs="Times New Roman"/>
                <w:color w:val="000000" w:themeColor="dark1"/>
                <w:kern w:val="24"/>
              </w:rPr>
              <w:t>6</w:t>
            </w:r>
            <w:r w:rsidRPr="00EB674C">
              <w:rPr>
                <w:rFonts w:ascii="Times New Roman" w:eastAsia="Times New Roman" w:hAnsi="Times New Roman" w:cs="Times New Roman"/>
                <w:color w:val="000000" w:themeColor="dark1"/>
                <w:kern w:val="24"/>
              </w:rPr>
              <w:t>3</w:t>
            </w:r>
          </w:p>
        </w:tc>
        <w:tc>
          <w:tcPr>
            <w:tcW w:w="206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DC296F" w:rsidRPr="00EB674C" w:rsidRDefault="00DC296F" w:rsidP="008A69A7">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740/</w:t>
            </w:r>
            <w:r>
              <w:rPr>
                <w:rFonts w:ascii="Times New Roman" w:eastAsia="Times New Roman" w:hAnsi="Times New Roman" w:cs="Times New Roman"/>
                <w:color w:val="000000" w:themeColor="dark1"/>
                <w:kern w:val="24"/>
              </w:rPr>
              <w:t>854</w:t>
            </w:r>
            <w:r w:rsidRPr="00EB674C">
              <w:rPr>
                <w:rFonts w:ascii="Times New Roman" w:eastAsia="Times New Roman" w:hAnsi="Times New Roman" w:cs="Times New Roman"/>
                <w:color w:val="000000" w:themeColor="dark1"/>
                <w:kern w:val="24"/>
              </w:rPr>
              <w:t>/</w:t>
            </w:r>
            <w:r>
              <w:rPr>
                <w:rFonts w:ascii="Times New Roman" w:eastAsia="Times New Roman" w:hAnsi="Times New Roman" w:cs="Times New Roman"/>
                <w:color w:val="000000" w:themeColor="dark1"/>
                <w:kern w:val="24"/>
              </w:rPr>
              <w:t>740</w:t>
            </w:r>
          </w:p>
        </w:tc>
      </w:tr>
      <w:tr w:rsidR="00DC296F" w:rsidRPr="00EB674C" w:rsidTr="00DC296F">
        <w:trPr>
          <w:trHeight w:val="466"/>
        </w:trPr>
        <w:tc>
          <w:tcPr>
            <w:tcW w:w="9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DC296F" w:rsidRPr="00EB674C" w:rsidRDefault="00DC296F" w:rsidP="00EB674C">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0.8</w:t>
            </w:r>
          </w:p>
        </w:tc>
        <w:tc>
          <w:tcPr>
            <w:tcW w:w="316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DC296F" w:rsidRPr="00EB674C" w:rsidRDefault="00DC296F" w:rsidP="00BF3818">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18016/1</w:t>
            </w:r>
            <w:r>
              <w:rPr>
                <w:rFonts w:ascii="Times New Roman" w:eastAsia="Times New Roman" w:hAnsi="Times New Roman" w:cs="Times New Roman"/>
                <w:color w:val="000000" w:themeColor="dark1"/>
                <w:kern w:val="24"/>
              </w:rPr>
              <w:t>8442</w:t>
            </w:r>
            <w:r w:rsidRPr="00EB674C">
              <w:rPr>
                <w:rFonts w:ascii="Times New Roman" w:eastAsia="Times New Roman" w:hAnsi="Times New Roman" w:cs="Times New Roman"/>
                <w:color w:val="000000" w:themeColor="dark1"/>
                <w:kern w:val="24"/>
              </w:rPr>
              <w:t>/1</w:t>
            </w:r>
            <w:r>
              <w:rPr>
                <w:rFonts w:ascii="Times New Roman" w:eastAsia="Times New Roman" w:hAnsi="Times New Roman" w:cs="Times New Roman"/>
                <w:color w:val="000000" w:themeColor="dark1"/>
                <w:kern w:val="24"/>
              </w:rPr>
              <w:t>8106</w:t>
            </w:r>
          </w:p>
        </w:tc>
        <w:tc>
          <w:tcPr>
            <w:tcW w:w="206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DC296F" w:rsidRPr="00EB674C" w:rsidRDefault="00DC296F" w:rsidP="008A69A7">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175/</w:t>
            </w:r>
            <w:r>
              <w:rPr>
                <w:rFonts w:ascii="Times New Roman" w:eastAsia="Times New Roman" w:hAnsi="Times New Roman" w:cs="Times New Roman"/>
                <w:color w:val="000000" w:themeColor="dark1"/>
                <w:kern w:val="24"/>
              </w:rPr>
              <w:t>36</w:t>
            </w:r>
            <w:r w:rsidRPr="00EB674C">
              <w:rPr>
                <w:rFonts w:ascii="Times New Roman" w:eastAsia="Times New Roman" w:hAnsi="Times New Roman" w:cs="Times New Roman"/>
                <w:color w:val="000000" w:themeColor="dark1"/>
                <w:kern w:val="24"/>
              </w:rPr>
              <w:t>3/</w:t>
            </w:r>
            <w:r>
              <w:rPr>
                <w:rFonts w:ascii="Times New Roman" w:eastAsia="Times New Roman" w:hAnsi="Times New Roman" w:cs="Times New Roman"/>
                <w:color w:val="000000" w:themeColor="dark1"/>
                <w:kern w:val="24"/>
              </w:rPr>
              <w:t>175</w:t>
            </w:r>
          </w:p>
        </w:tc>
        <w:tc>
          <w:tcPr>
            <w:tcW w:w="206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DC296F" w:rsidRPr="00EB674C" w:rsidRDefault="00DC296F" w:rsidP="008A69A7">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773/</w:t>
            </w:r>
            <w:r>
              <w:rPr>
                <w:rFonts w:ascii="Times New Roman" w:eastAsia="Times New Roman" w:hAnsi="Times New Roman" w:cs="Times New Roman"/>
                <w:color w:val="000000" w:themeColor="dark1"/>
                <w:kern w:val="24"/>
              </w:rPr>
              <w:t>855</w:t>
            </w:r>
            <w:r w:rsidRPr="00EB674C">
              <w:rPr>
                <w:rFonts w:ascii="Times New Roman" w:eastAsia="Times New Roman" w:hAnsi="Times New Roman" w:cs="Times New Roman"/>
                <w:color w:val="000000" w:themeColor="dark1"/>
                <w:kern w:val="24"/>
              </w:rPr>
              <w:t>/</w:t>
            </w:r>
            <w:r>
              <w:rPr>
                <w:rFonts w:ascii="Times New Roman" w:eastAsia="Times New Roman" w:hAnsi="Times New Roman" w:cs="Times New Roman"/>
                <w:color w:val="000000" w:themeColor="dark1"/>
                <w:kern w:val="24"/>
              </w:rPr>
              <w:t>773</w:t>
            </w:r>
          </w:p>
        </w:tc>
      </w:tr>
      <w:tr w:rsidR="00DC296F" w:rsidRPr="00EB674C" w:rsidTr="00DC296F">
        <w:trPr>
          <w:trHeight w:val="466"/>
        </w:trPr>
        <w:tc>
          <w:tcPr>
            <w:tcW w:w="9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DC296F" w:rsidRPr="00EB674C" w:rsidRDefault="00DC296F" w:rsidP="00EB674C">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0.7</w:t>
            </w:r>
          </w:p>
        </w:tc>
        <w:tc>
          <w:tcPr>
            <w:tcW w:w="316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DC296F" w:rsidRPr="00EB674C" w:rsidRDefault="00DC296F" w:rsidP="00BF3818">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18171/18</w:t>
            </w:r>
            <w:r>
              <w:rPr>
                <w:rFonts w:ascii="Times New Roman" w:eastAsia="Times New Roman" w:hAnsi="Times New Roman" w:cs="Times New Roman"/>
                <w:color w:val="000000" w:themeColor="dark1"/>
                <w:kern w:val="24"/>
              </w:rPr>
              <w:t>442</w:t>
            </w:r>
            <w:r w:rsidRPr="00EB674C">
              <w:rPr>
                <w:rFonts w:ascii="Times New Roman" w:eastAsia="Times New Roman" w:hAnsi="Times New Roman" w:cs="Times New Roman"/>
                <w:color w:val="000000" w:themeColor="dark1"/>
                <w:kern w:val="24"/>
              </w:rPr>
              <w:t>/18</w:t>
            </w:r>
            <w:r>
              <w:rPr>
                <w:rFonts w:ascii="Times New Roman" w:eastAsia="Times New Roman" w:hAnsi="Times New Roman" w:cs="Times New Roman"/>
                <w:color w:val="000000" w:themeColor="dark1"/>
                <w:kern w:val="24"/>
              </w:rPr>
              <w:t>171</w:t>
            </w:r>
          </w:p>
        </w:tc>
        <w:tc>
          <w:tcPr>
            <w:tcW w:w="206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DC296F" w:rsidRPr="00EB674C" w:rsidRDefault="00DC296F" w:rsidP="008A69A7">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266/</w:t>
            </w:r>
            <w:r>
              <w:rPr>
                <w:rFonts w:ascii="Times New Roman" w:eastAsia="Times New Roman" w:hAnsi="Times New Roman" w:cs="Times New Roman"/>
                <w:color w:val="000000" w:themeColor="dark1"/>
                <w:kern w:val="24"/>
              </w:rPr>
              <w:t>36</w:t>
            </w:r>
            <w:r w:rsidRPr="00EB674C">
              <w:rPr>
                <w:rFonts w:ascii="Times New Roman" w:eastAsia="Times New Roman" w:hAnsi="Times New Roman" w:cs="Times New Roman"/>
                <w:color w:val="000000" w:themeColor="dark1"/>
                <w:kern w:val="24"/>
              </w:rPr>
              <w:t>3/26</w:t>
            </w:r>
            <w:r>
              <w:rPr>
                <w:rFonts w:ascii="Times New Roman" w:eastAsia="Times New Roman" w:hAnsi="Times New Roman" w:cs="Times New Roman"/>
                <w:color w:val="000000" w:themeColor="dark1"/>
                <w:kern w:val="24"/>
              </w:rPr>
              <w:t>6</w:t>
            </w:r>
          </w:p>
        </w:tc>
        <w:tc>
          <w:tcPr>
            <w:tcW w:w="206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rsidR="00DC296F" w:rsidRPr="00EB674C" w:rsidRDefault="00DC296F" w:rsidP="008A69A7">
            <w:pPr>
              <w:spacing w:after="0" w:line="240" w:lineRule="auto"/>
              <w:rPr>
                <w:rFonts w:ascii="Times New Roman" w:eastAsia="Times New Roman" w:hAnsi="Times New Roman" w:cs="Times New Roman"/>
                <w:color w:val="000000" w:themeColor="dark1"/>
                <w:kern w:val="24"/>
              </w:rPr>
            </w:pPr>
            <w:r w:rsidRPr="00EB674C">
              <w:rPr>
                <w:rFonts w:ascii="Times New Roman" w:eastAsia="Times New Roman" w:hAnsi="Times New Roman" w:cs="Times New Roman"/>
                <w:color w:val="000000" w:themeColor="dark1"/>
                <w:kern w:val="24"/>
              </w:rPr>
              <w:t>799/</w:t>
            </w:r>
            <w:r>
              <w:rPr>
                <w:rFonts w:ascii="Times New Roman" w:eastAsia="Times New Roman" w:hAnsi="Times New Roman" w:cs="Times New Roman"/>
                <w:color w:val="000000" w:themeColor="dark1"/>
                <w:kern w:val="24"/>
              </w:rPr>
              <w:t>855</w:t>
            </w:r>
            <w:r w:rsidRPr="00EB674C">
              <w:rPr>
                <w:rFonts w:ascii="Times New Roman" w:eastAsia="Times New Roman" w:hAnsi="Times New Roman" w:cs="Times New Roman"/>
                <w:color w:val="000000" w:themeColor="dark1"/>
                <w:kern w:val="24"/>
              </w:rPr>
              <w:t>/7</w:t>
            </w:r>
            <w:r>
              <w:rPr>
                <w:rFonts w:ascii="Times New Roman" w:eastAsia="Times New Roman" w:hAnsi="Times New Roman" w:cs="Times New Roman"/>
                <w:color w:val="000000" w:themeColor="dark1"/>
                <w:kern w:val="24"/>
              </w:rPr>
              <w:t>99</w:t>
            </w:r>
          </w:p>
        </w:tc>
      </w:tr>
    </w:tbl>
    <w:p w:rsidR="0043406C" w:rsidRDefault="00EB674C" w:rsidP="00EB674C">
      <w:pPr>
        <w:rPr>
          <w:rFonts w:ascii="Times New Roman" w:hAnsi="Times New Roman" w:cs="Times New Roman"/>
        </w:rPr>
      </w:pPr>
      <w:r w:rsidRPr="00EB674C">
        <w:rPr>
          <w:rFonts w:ascii="Times New Roman" w:hAnsi="Times New Roman" w:cs="Times New Roman"/>
        </w:rPr>
        <w:t xml:space="preserve">Number in each cell indicates: No. assigned by structure/No. assigned by LDA/No. common in both methods. </w:t>
      </w:r>
      <w:r w:rsidR="00CE6C9B" w:rsidRPr="00CE6C9B">
        <w:rPr>
          <w:rFonts w:ascii="Times New Roman" w:hAnsi="Times New Roman" w:cs="Times New Roman"/>
        </w:rPr>
        <w:t xml:space="preserve">We first created linear discriminant functions on CEU, CHB and YRI using PCA scores from the 505 </w:t>
      </w:r>
      <w:proofErr w:type="spellStart"/>
      <w:r w:rsidR="00CE6C9B" w:rsidRPr="00CE6C9B">
        <w:rPr>
          <w:rFonts w:ascii="Times New Roman" w:hAnsi="Times New Roman" w:cs="Times New Roman"/>
        </w:rPr>
        <w:t>Hapmap</w:t>
      </w:r>
      <w:proofErr w:type="spellEnd"/>
      <w:r w:rsidR="00CE6C9B" w:rsidRPr="00CE6C9B">
        <w:rPr>
          <w:rFonts w:ascii="Times New Roman" w:hAnsi="Times New Roman" w:cs="Times New Roman"/>
        </w:rPr>
        <w:t xml:space="preserve"> samples with known ancestry, and then applied the functions on the PCA scores from samples with </w:t>
      </w:r>
      <w:proofErr w:type="spellStart"/>
      <w:r w:rsidR="00CE6C9B" w:rsidRPr="00CE6C9B">
        <w:rPr>
          <w:rFonts w:ascii="Times New Roman" w:hAnsi="Times New Roman" w:cs="Times New Roman"/>
        </w:rPr>
        <w:t>unkown</w:t>
      </w:r>
      <w:proofErr w:type="spellEnd"/>
      <w:r w:rsidR="00CE6C9B" w:rsidRPr="00CE6C9B">
        <w:rPr>
          <w:rFonts w:ascii="Times New Roman" w:hAnsi="Times New Roman" w:cs="Times New Roman"/>
        </w:rPr>
        <w:t xml:space="preserve"> origin to infer the ancestry. </w:t>
      </w:r>
      <w:r w:rsidR="00845A63">
        <w:rPr>
          <w:rFonts w:ascii="Times New Roman" w:hAnsi="Times New Roman" w:cs="Times New Roman"/>
        </w:rPr>
        <w:t xml:space="preserve">Posterior probability of members in each population is obtained </w:t>
      </w:r>
      <w:proofErr w:type="gramStart"/>
      <w:r w:rsidR="00845A63">
        <w:rPr>
          <w:rFonts w:ascii="Times New Roman" w:hAnsi="Times New Roman" w:cs="Times New Roman"/>
        </w:rPr>
        <w:t xml:space="preserve">from </w:t>
      </w:r>
      <w:proofErr w:type="gramEnd"/>
      <m:oMath>
        <m:r>
          <m:rPr>
            <m:sty m:val="p"/>
          </m:rPr>
          <w:rPr>
            <w:rFonts w:ascii="Cambria Math" w:hAnsi="Cambria Math" w:cs="Times New Roman"/>
          </w:rPr>
          <m:t>Pr⁡</m:t>
        </m:r>
        <m:r>
          <w:rPr>
            <w:rFonts w:ascii="Cambria Math" w:hAnsi="Cambria Math" w:cs="Times New Roman"/>
          </w:rPr>
          <m:t>(pop=j|ind)=</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-0.5×</m:t>
                </m:r>
                <m:sSubSup>
                  <m:sSubSupPr>
                    <m:ctrlPr>
                      <w:rPr>
                        <w:rFonts w:ascii="Cambria Math" w:hAnsi="Cambria Math" w:cs="Times New Roman"/>
                        <w:i/>
                      </w:rPr>
                    </m:ctrlPr>
                  </m:sSubSupPr>
                  <m:e>
                    <m:r>
                      <w:rPr>
                        <w:rFonts w:ascii="Cambria Math" w:hAnsi="Cambria Math" w:cs="Times New Roman"/>
                      </w:rPr>
                      <m:t>score</m:t>
                    </m:r>
                  </m:e>
                  <m:sub>
                    <m:r>
                      <w:rPr>
                        <w:rFonts w:ascii="Cambria Math" w:hAnsi="Cambria Math" w:cs="Times New Roman"/>
                      </w:rPr>
                      <m:t>j</m:t>
                    </m:r>
                  </m:sub>
                  <m:sup>
                    <m:r>
                      <w:rPr>
                        <w:rFonts w:ascii="Cambria Math" w:hAnsi="Cambria Math" w:cs="Times New Roman"/>
                      </w:rPr>
                      <m:t>2</m:t>
                    </m:r>
                  </m:sup>
                </m:sSubSup>
              </m:sup>
            </m:sSup>
          </m:num>
          <m:den>
            <m:nary>
              <m:naryPr>
                <m:chr m:val="∑"/>
                <m:limLoc m:val="undOvr"/>
                <m:supHide m:val="1"/>
                <m:ctrlPr>
                  <w:rPr>
                    <w:rFonts w:ascii="Cambria Math" w:hAnsi="Cambria Math" w:cs="Times New Roman"/>
                    <w:i/>
                  </w:rPr>
                </m:ctrlPr>
              </m:naryPr>
              <m:sub>
                <m:r>
                  <w:rPr>
                    <w:rFonts w:ascii="Cambria Math" w:hAnsi="Cambria Math" w:cs="Times New Roman"/>
                  </w:rPr>
                  <m:t>i</m:t>
                </m:r>
              </m:sub>
              <m:sup/>
              <m:e>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-0.5×</m:t>
                    </m:r>
                    <m:sSubSup>
                      <m:sSubSupPr>
                        <m:ctrlPr>
                          <w:rPr>
                            <w:rFonts w:ascii="Cambria Math" w:hAnsi="Cambria Math" w:cs="Times New Roman"/>
                            <w:i/>
                          </w:rPr>
                        </m:ctrlPr>
                      </m:sSubSupPr>
                      <m:e>
                        <m:r>
                          <w:rPr>
                            <w:rFonts w:ascii="Cambria Math" w:hAnsi="Cambria Math" w:cs="Times New Roman"/>
                          </w:rPr>
                          <m:t>score</m:t>
                        </m:r>
                      </m:e>
                      <m:sub>
                        <m:r>
                          <w:rPr>
                            <w:rFonts w:ascii="Cambria Math" w:hAnsi="Cambria Math" w:cs="Times New Roman"/>
                          </w:rPr>
                          <m:t>i</m:t>
                        </m:r>
                      </m:sub>
                      <m:sup>
                        <m:r>
                          <w:rPr>
                            <w:rFonts w:ascii="Cambria Math" w:hAnsi="Cambria Math" w:cs="Times New Roman"/>
                          </w:rPr>
                          <m:t>2</m:t>
                        </m:r>
                      </m:sup>
                    </m:sSubSup>
                  </m:sup>
                </m:sSup>
              </m:e>
            </m:nary>
          </m:den>
        </m:f>
      </m:oMath>
      <w:r w:rsidR="00845A63">
        <w:rPr>
          <w:rFonts w:ascii="Times New Roman" w:hAnsi="Times New Roman" w:cs="Times New Roman"/>
        </w:rPr>
        <w:t xml:space="preserve">, where </w:t>
      </w:r>
      <w:proofErr w:type="spellStart"/>
      <w:r w:rsidR="00845A63">
        <w:rPr>
          <w:rFonts w:ascii="Times New Roman" w:hAnsi="Times New Roman" w:cs="Times New Roman"/>
        </w:rPr>
        <w:t>i</w:t>
      </w:r>
      <w:proofErr w:type="spellEnd"/>
      <w:r w:rsidR="00845A63">
        <w:rPr>
          <w:rFonts w:ascii="Times New Roman" w:hAnsi="Times New Roman" w:cs="Times New Roman"/>
        </w:rPr>
        <w:t xml:space="preserve"> </w:t>
      </w:r>
      <w:r w:rsidR="0083542A">
        <w:rPr>
          <w:rFonts w:ascii="Times New Roman" w:hAnsi="Times New Roman" w:cs="Times New Roman"/>
        </w:rPr>
        <w:t xml:space="preserve">and j </w:t>
      </w:r>
      <w:r w:rsidR="00845A63">
        <w:rPr>
          <w:rFonts w:ascii="Times New Roman" w:hAnsi="Times New Roman" w:cs="Times New Roman"/>
        </w:rPr>
        <w:lastRenderedPageBreak/>
        <w:t>indicate population</w:t>
      </w:r>
      <w:r w:rsidR="0083542A">
        <w:rPr>
          <w:rFonts w:ascii="Times New Roman" w:hAnsi="Times New Roman" w:cs="Times New Roman"/>
        </w:rPr>
        <w:t>s</w:t>
      </w:r>
      <w:r w:rsidR="00845A63">
        <w:rPr>
          <w:rFonts w:ascii="Times New Roman" w:hAnsi="Times New Roman" w:cs="Times New Roman"/>
        </w:rPr>
        <w:t>.</w:t>
      </w:r>
      <w:r w:rsidR="0043406C">
        <w:rPr>
          <w:rFonts w:ascii="Times New Roman" w:hAnsi="Times New Roman" w:cs="Times New Roman"/>
        </w:rPr>
        <w:t xml:space="preserve"> The exponential function in posterior probability calculation introduced extreme values in results and </w:t>
      </w:r>
      <w:r w:rsidR="00580992">
        <w:rPr>
          <w:rFonts w:ascii="Times New Roman" w:hAnsi="Times New Roman" w:cs="Times New Roman"/>
        </w:rPr>
        <w:t xml:space="preserve">majority of </w:t>
      </w:r>
      <w:r w:rsidR="0043406C">
        <w:rPr>
          <w:rFonts w:ascii="Times New Roman" w:hAnsi="Times New Roman" w:cs="Times New Roman"/>
        </w:rPr>
        <w:t>the estimated proportion</w:t>
      </w:r>
      <w:r w:rsidR="0065635F">
        <w:rPr>
          <w:rFonts w:ascii="Times New Roman" w:hAnsi="Times New Roman" w:cs="Times New Roman"/>
        </w:rPr>
        <w:t>s</w:t>
      </w:r>
      <w:r w:rsidR="0043406C">
        <w:rPr>
          <w:rFonts w:ascii="Times New Roman" w:hAnsi="Times New Roman" w:cs="Times New Roman"/>
        </w:rPr>
        <w:t xml:space="preserve"> of ancestry were either close to 0 or 1. </w:t>
      </w:r>
    </w:p>
    <w:p w:rsidR="00EB674C" w:rsidRPr="00EB674C" w:rsidRDefault="00CE6C9B" w:rsidP="00EB674C">
      <w:pPr>
        <w:rPr>
          <w:rFonts w:ascii="Times New Roman" w:hAnsi="Times New Roman" w:cs="Times New Roman"/>
        </w:rPr>
      </w:pPr>
      <w:r w:rsidRPr="00CE6C9B">
        <w:rPr>
          <w:rFonts w:ascii="Times New Roman" w:hAnsi="Times New Roman" w:cs="Times New Roman"/>
        </w:rPr>
        <w:t xml:space="preserve">We </w:t>
      </w:r>
      <w:r w:rsidR="00BD1090">
        <w:rPr>
          <w:rFonts w:ascii="Times New Roman" w:hAnsi="Times New Roman" w:cs="Times New Roman"/>
        </w:rPr>
        <w:t>studied the use of</w:t>
      </w:r>
      <w:r w:rsidRPr="00CE6C9B">
        <w:rPr>
          <w:rFonts w:ascii="Times New Roman" w:hAnsi="Times New Roman" w:cs="Times New Roman"/>
        </w:rPr>
        <w:t xml:space="preserve"> three </w:t>
      </w:r>
      <w:r w:rsidR="00BD1090">
        <w:rPr>
          <w:rFonts w:ascii="Times New Roman" w:hAnsi="Times New Roman" w:cs="Times New Roman"/>
        </w:rPr>
        <w:t xml:space="preserve">and five </w:t>
      </w:r>
      <w:r w:rsidRPr="00CE6C9B">
        <w:rPr>
          <w:rFonts w:ascii="Times New Roman" w:hAnsi="Times New Roman" w:cs="Times New Roman"/>
        </w:rPr>
        <w:t xml:space="preserve">PCA scores to </w:t>
      </w:r>
      <w:r w:rsidR="00BD1090">
        <w:rPr>
          <w:rFonts w:ascii="Times New Roman" w:hAnsi="Times New Roman" w:cs="Times New Roman"/>
        </w:rPr>
        <w:t>derive a</w:t>
      </w:r>
      <w:r w:rsidRPr="00CE6C9B">
        <w:rPr>
          <w:rFonts w:ascii="Times New Roman" w:hAnsi="Times New Roman" w:cs="Times New Roman"/>
        </w:rPr>
        <w:t xml:space="preserve"> linear model for inference. We compared the results between LDA and STRUCTURE (Tab </w:t>
      </w:r>
      <w:r w:rsidR="00132868">
        <w:rPr>
          <w:rFonts w:ascii="Times New Roman" w:hAnsi="Times New Roman" w:cs="Times New Roman"/>
        </w:rPr>
        <w:t>2S</w:t>
      </w:r>
      <w:r w:rsidRPr="00CE6C9B">
        <w:rPr>
          <w:rFonts w:ascii="Times New Roman" w:hAnsi="Times New Roman" w:cs="Times New Roman"/>
        </w:rPr>
        <w:t xml:space="preserve">). When we </w:t>
      </w:r>
      <w:r w:rsidR="00BD1090">
        <w:rPr>
          <w:rFonts w:ascii="Times New Roman" w:hAnsi="Times New Roman" w:cs="Times New Roman"/>
        </w:rPr>
        <w:t>used the first</w:t>
      </w:r>
      <w:r w:rsidRPr="00CE6C9B">
        <w:rPr>
          <w:rFonts w:ascii="Times New Roman" w:hAnsi="Times New Roman" w:cs="Times New Roman"/>
        </w:rPr>
        <w:t xml:space="preserve"> </w:t>
      </w:r>
      <w:r w:rsidR="00D43CAB">
        <w:rPr>
          <w:rFonts w:ascii="Times New Roman" w:hAnsi="Times New Roman" w:cs="Times New Roman"/>
        </w:rPr>
        <w:t>three</w:t>
      </w:r>
      <w:r w:rsidR="00D43CAB" w:rsidRPr="00CE6C9B">
        <w:rPr>
          <w:rFonts w:ascii="Times New Roman" w:hAnsi="Times New Roman" w:cs="Times New Roman"/>
        </w:rPr>
        <w:t xml:space="preserve"> </w:t>
      </w:r>
      <w:r w:rsidRPr="00CE6C9B">
        <w:rPr>
          <w:rFonts w:ascii="Times New Roman" w:hAnsi="Times New Roman" w:cs="Times New Roman"/>
        </w:rPr>
        <w:t xml:space="preserve">PCA scores, the correlations </w:t>
      </w:r>
      <w:bookmarkStart w:id="1" w:name="OLE_LINK13"/>
      <w:bookmarkStart w:id="2" w:name="OLE_LINK14"/>
      <w:r w:rsidRPr="00CE6C9B">
        <w:rPr>
          <w:rFonts w:ascii="Times New Roman" w:hAnsi="Times New Roman" w:cs="Times New Roman"/>
        </w:rPr>
        <w:t>of estimated proportions between LDA and Structure were 0.</w:t>
      </w:r>
      <w:r w:rsidR="00113854" w:rsidRPr="00CE6C9B">
        <w:rPr>
          <w:rFonts w:ascii="Times New Roman" w:hAnsi="Times New Roman" w:cs="Times New Roman"/>
        </w:rPr>
        <w:t>9</w:t>
      </w:r>
      <w:r w:rsidR="00113854">
        <w:rPr>
          <w:rFonts w:ascii="Times New Roman" w:hAnsi="Times New Roman" w:cs="Times New Roman"/>
        </w:rPr>
        <w:t>6</w:t>
      </w:r>
      <w:r w:rsidRPr="00CE6C9B">
        <w:rPr>
          <w:rFonts w:ascii="Times New Roman" w:hAnsi="Times New Roman" w:cs="Times New Roman"/>
        </w:rPr>
        <w:t>, 0.</w:t>
      </w:r>
      <w:r w:rsidR="00113854" w:rsidRPr="00CE6C9B">
        <w:rPr>
          <w:rFonts w:ascii="Times New Roman" w:hAnsi="Times New Roman" w:cs="Times New Roman"/>
        </w:rPr>
        <w:t>9</w:t>
      </w:r>
      <w:r w:rsidR="00113854">
        <w:rPr>
          <w:rFonts w:ascii="Times New Roman" w:hAnsi="Times New Roman" w:cs="Times New Roman"/>
        </w:rPr>
        <w:t>6</w:t>
      </w:r>
      <w:r w:rsidR="00113854" w:rsidRPr="00CE6C9B">
        <w:rPr>
          <w:rFonts w:ascii="Times New Roman" w:hAnsi="Times New Roman" w:cs="Times New Roman"/>
        </w:rPr>
        <w:t xml:space="preserve"> </w:t>
      </w:r>
      <w:r w:rsidRPr="00CE6C9B">
        <w:rPr>
          <w:rFonts w:ascii="Times New Roman" w:hAnsi="Times New Roman" w:cs="Times New Roman"/>
        </w:rPr>
        <w:t>and 0.</w:t>
      </w:r>
      <w:r w:rsidR="00113854" w:rsidRPr="00CE6C9B">
        <w:rPr>
          <w:rFonts w:ascii="Times New Roman" w:hAnsi="Times New Roman" w:cs="Times New Roman"/>
        </w:rPr>
        <w:t>9</w:t>
      </w:r>
      <w:r w:rsidR="00113854">
        <w:rPr>
          <w:rFonts w:ascii="Times New Roman" w:hAnsi="Times New Roman" w:cs="Times New Roman"/>
        </w:rPr>
        <w:t>5</w:t>
      </w:r>
      <w:r w:rsidR="00113854" w:rsidRPr="00CE6C9B">
        <w:rPr>
          <w:rFonts w:ascii="Times New Roman" w:hAnsi="Times New Roman" w:cs="Times New Roman"/>
        </w:rPr>
        <w:t xml:space="preserve"> </w:t>
      </w:r>
      <w:r w:rsidRPr="00CE6C9B">
        <w:rPr>
          <w:rFonts w:ascii="Times New Roman" w:hAnsi="Times New Roman" w:cs="Times New Roman"/>
        </w:rPr>
        <w:t xml:space="preserve">for CEU, CHB and YRI, respectively; when </w:t>
      </w:r>
      <w:r w:rsidR="00BD1090">
        <w:rPr>
          <w:rFonts w:ascii="Times New Roman" w:hAnsi="Times New Roman" w:cs="Times New Roman"/>
        </w:rPr>
        <w:t xml:space="preserve">used the </w:t>
      </w:r>
      <w:r w:rsidR="00113854">
        <w:rPr>
          <w:rFonts w:ascii="Times New Roman" w:hAnsi="Times New Roman" w:cs="Times New Roman"/>
        </w:rPr>
        <w:t>first five</w:t>
      </w:r>
      <w:r w:rsidR="00113854" w:rsidRPr="00CE6C9B">
        <w:rPr>
          <w:rFonts w:ascii="Times New Roman" w:hAnsi="Times New Roman" w:cs="Times New Roman"/>
        </w:rPr>
        <w:t xml:space="preserve"> </w:t>
      </w:r>
      <w:r w:rsidRPr="00CE6C9B">
        <w:rPr>
          <w:rFonts w:ascii="Times New Roman" w:hAnsi="Times New Roman" w:cs="Times New Roman"/>
        </w:rPr>
        <w:t xml:space="preserve">PCA </w:t>
      </w:r>
      <w:r w:rsidR="00BD1090">
        <w:rPr>
          <w:rFonts w:ascii="Times New Roman" w:hAnsi="Times New Roman" w:cs="Times New Roman"/>
        </w:rPr>
        <w:t xml:space="preserve">the </w:t>
      </w:r>
      <w:r w:rsidRPr="00CE6C9B">
        <w:rPr>
          <w:rFonts w:ascii="Times New Roman" w:hAnsi="Times New Roman" w:cs="Times New Roman"/>
        </w:rPr>
        <w:t xml:space="preserve">correlations </w:t>
      </w:r>
      <w:r w:rsidR="00113854">
        <w:rPr>
          <w:rFonts w:ascii="Times New Roman" w:hAnsi="Times New Roman" w:cs="Times New Roman"/>
        </w:rPr>
        <w:t>were</w:t>
      </w:r>
      <w:r w:rsidRPr="00CE6C9B">
        <w:rPr>
          <w:rFonts w:ascii="Times New Roman" w:hAnsi="Times New Roman" w:cs="Times New Roman"/>
        </w:rPr>
        <w:t xml:space="preserve"> </w:t>
      </w:r>
      <w:bookmarkEnd w:id="1"/>
      <w:bookmarkEnd w:id="2"/>
      <w:r w:rsidRPr="00CE6C9B">
        <w:rPr>
          <w:rFonts w:ascii="Times New Roman" w:hAnsi="Times New Roman" w:cs="Times New Roman"/>
        </w:rPr>
        <w:t>0.95, 0.</w:t>
      </w:r>
      <w:r w:rsidR="00113854" w:rsidRPr="00CE6C9B">
        <w:rPr>
          <w:rFonts w:ascii="Times New Roman" w:hAnsi="Times New Roman" w:cs="Times New Roman"/>
        </w:rPr>
        <w:t>9</w:t>
      </w:r>
      <w:r w:rsidR="00113854">
        <w:rPr>
          <w:rFonts w:ascii="Times New Roman" w:hAnsi="Times New Roman" w:cs="Times New Roman"/>
        </w:rPr>
        <w:t>6</w:t>
      </w:r>
      <w:r w:rsidR="00113854" w:rsidRPr="00CE6C9B">
        <w:rPr>
          <w:rFonts w:ascii="Times New Roman" w:hAnsi="Times New Roman" w:cs="Times New Roman"/>
        </w:rPr>
        <w:t xml:space="preserve"> </w:t>
      </w:r>
      <w:r w:rsidRPr="00CE6C9B">
        <w:rPr>
          <w:rFonts w:ascii="Times New Roman" w:hAnsi="Times New Roman" w:cs="Times New Roman"/>
        </w:rPr>
        <w:t>and 0.</w:t>
      </w:r>
      <w:r w:rsidR="00113854" w:rsidRPr="00CE6C9B">
        <w:rPr>
          <w:rFonts w:ascii="Times New Roman" w:hAnsi="Times New Roman" w:cs="Times New Roman"/>
        </w:rPr>
        <w:t>9</w:t>
      </w:r>
      <w:r w:rsidR="00113854">
        <w:rPr>
          <w:rFonts w:ascii="Times New Roman" w:hAnsi="Times New Roman" w:cs="Times New Roman"/>
        </w:rPr>
        <w:t>5</w:t>
      </w:r>
      <w:r w:rsidR="00113854" w:rsidRPr="00CE6C9B">
        <w:rPr>
          <w:rFonts w:ascii="Times New Roman" w:hAnsi="Times New Roman" w:cs="Times New Roman"/>
        </w:rPr>
        <w:t xml:space="preserve"> </w:t>
      </w:r>
      <w:r w:rsidRPr="00CE6C9B">
        <w:rPr>
          <w:rFonts w:ascii="Times New Roman" w:hAnsi="Times New Roman" w:cs="Times New Roman"/>
        </w:rPr>
        <w:t xml:space="preserve">for CEU, CHB and YRI, respectively. Overall, the correlations between LDA and STRUCTURE </w:t>
      </w:r>
      <w:r w:rsidR="00BD1090">
        <w:rPr>
          <w:rFonts w:ascii="Times New Roman" w:hAnsi="Times New Roman" w:cs="Times New Roman"/>
        </w:rPr>
        <w:t>were</w:t>
      </w:r>
      <w:r w:rsidRPr="00CE6C9B">
        <w:rPr>
          <w:rFonts w:ascii="Times New Roman" w:hAnsi="Times New Roman" w:cs="Times New Roman"/>
        </w:rPr>
        <w:t xml:space="preserve"> lower than th</w:t>
      </w:r>
      <w:r w:rsidR="00BD1090">
        <w:rPr>
          <w:rFonts w:ascii="Times New Roman" w:hAnsi="Times New Roman" w:cs="Times New Roman"/>
        </w:rPr>
        <w:t>e correlations</w:t>
      </w:r>
      <w:r w:rsidRPr="00CE6C9B">
        <w:rPr>
          <w:rFonts w:ascii="Times New Roman" w:hAnsi="Times New Roman" w:cs="Times New Roman"/>
        </w:rPr>
        <w:t xml:space="preserve"> between </w:t>
      </w:r>
      <w:proofErr w:type="spellStart"/>
      <w:r w:rsidRPr="00CE6C9B">
        <w:rPr>
          <w:rFonts w:ascii="Times New Roman" w:hAnsi="Times New Roman" w:cs="Times New Roman"/>
        </w:rPr>
        <w:t>FastPop</w:t>
      </w:r>
      <w:proofErr w:type="spellEnd"/>
      <w:r w:rsidRPr="00CE6C9B">
        <w:rPr>
          <w:rFonts w:ascii="Times New Roman" w:hAnsi="Times New Roman" w:cs="Times New Roman"/>
        </w:rPr>
        <w:t xml:space="preserve"> and Structure (0.99, 0.99, and 0.97 for CEU, CHB and YRI). We also noticed that </w:t>
      </w:r>
      <w:r w:rsidR="00320541">
        <w:rPr>
          <w:rFonts w:ascii="Times New Roman" w:hAnsi="Times New Roman" w:cs="Times New Roman"/>
        </w:rPr>
        <w:t xml:space="preserve">LDA introduced misclassification </w:t>
      </w:r>
      <w:bookmarkStart w:id="3" w:name="_GoBack"/>
      <w:bookmarkEnd w:id="3"/>
      <w:r w:rsidR="00320541">
        <w:rPr>
          <w:rFonts w:ascii="Times New Roman" w:hAnsi="Times New Roman" w:cs="Times New Roman"/>
        </w:rPr>
        <w:t xml:space="preserve">across the three populations in the results. For example when three PCA scores were used and 0.9 was set as the cutoff, besides the 17520 individuals with European ancestry identified by STRUCTURE, LDA identified another 917 members with European ancestry. </w:t>
      </w:r>
      <w:r w:rsidR="00132868">
        <w:rPr>
          <w:rFonts w:ascii="Times New Roman" w:hAnsi="Times New Roman" w:cs="Times New Roman"/>
        </w:rPr>
        <w:t xml:space="preserve">For this setting, </w:t>
      </w:r>
      <w:proofErr w:type="spellStart"/>
      <w:r w:rsidRPr="00CE6C9B">
        <w:rPr>
          <w:rFonts w:ascii="Times New Roman" w:hAnsi="Times New Roman" w:cs="Times New Roman"/>
        </w:rPr>
        <w:t>FastPop</w:t>
      </w:r>
      <w:proofErr w:type="spellEnd"/>
      <w:r w:rsidRPr="00CE6C9B">
        <w:rPr>
          <w:rFonts w:ascii="Times New Roman" w:hAnsi="Times New Roman" w:cs="Times New Roman"/>
        </w:rPr>
        <w:t xml:space="preserve"> detected </w:t>
      </w:r>
      <w:r w:rsidR="00132868">
        <w:rPr>
          <w:rFonts w:ascii="Times New Roman" w:hAnsi="Times New Roman" w:cs="Times New Roman"/>
        </w:rPr>
        <w:t>no</w:t>
      </w:r>
      <w:r w:rsidRPr="00CE6C9B">
        <w:rPr>
          <w:rFonts w:ascii="Times New Roman" w:hAnsi="Times New Roman" w:cs="Times New Roman"/>
        </w:rPr>
        <w:t xml:space="preserve"> </w:t>
      </w:r>
      <w:r w:rsidR="00BD1090">
        <w:rPr>
          <w:rFonts w:ascii="Times New Roman" w:hAnsi="Times New Roman" w:cs="Times New Roman"/>
        </w:rPr>
        <w:t>excess</w:t>
      </w:r>
      <w:r w:rsidRPr="00CE6C9B">
        <w:rPr>
          <w:rFonts w:ascii="Times New Roman" w:hAnsi="Times New Roman" w:cs="Times New Roman"/>
        </w:rPr>
        <w:t xml:space="preserve"> positive</w:t>
      </w:r>
      <w:r w:rsidR="00BD1090">
        <w:rPr>
          <w:rFonts w:ascii="Times New Roman" w:hAnsi="Times New Roman" w:cs="Times New Roman"/>
        </w:rPr>
        <w:t xml:space="preserve"> Europeans</w:t>
      </w:r>
      <w:r w:rsidRPr="00CE6C9B">
        <w:rPr>
          <w:rFonts w:ascii="Times New Roman" w:hAnsi="Times New Roman" w:cs="Times New Roman"/>
        </w:rPr>
        <w:t xml:space="preserve"> on the same data analysis (Tab 2S</w:t>
      </w:r>
      <w:r w:rsidR="00132868">
        <w:rPr>
          <w:rFonts w:ascii="Times New Roman" w:hAnsi="Times New Roman" w:cs="Times New Roman"/>
        </w:rPr>
        <w:t xml:space="preserve"> for LDA and</w:t>
      </w:r>
      <w:r w:rsidRPr="00CE6C9B">
        <w:rPr>
          <w:rFonts w:ascii="Times New Roman" w:hAnsi="Times New Roman" w:cs="Times New Roman"/>
        </w:rPr>
        <w:t xml:space="preserve"> Tab 1</w:t>
      </w:r>
      <w:r w:rsidR="00132868">
        <w:rPr>
          <w:rFonts w:ascii="Times New Roman" w:hAnsi="Times New Roman" w:cs="Times New Roman"/>
        </w:rPr>
        <w:t xml:space="preserve"> for FastPop</w:t>
      </w:r>
      <w:r w:rsidRPr="00CE6C9B">
        <w:rPr>
          <w:rFonts w:ascii="Times New Roman" w:hAnsi="Times New Roman" w:cs="Times New Roman"/>
        </w:rPr>
        <w:t xml:space="preserve">). </w:t>
      </w:r>
      <w:r w:rsidR="00132868">
        <w:rPr>
          <w:rFonts w:ascii="Times New Roman" w:hAnsi="Times New Roman" w:cs="Times New Roman"/>
        </w:rPr>
        <w:t>C</w:t>
      </w:r>
      <w:r w:rsidRPr="00CE6C9B">
        <w:rPr>
          <w:rFonts w:ascii="Times New Roman" w:hAnsi="Times New Roman" w:cs="Times New Roman"/>
        </w:rPr>
        <w:t xml:space="preserve">ompared </w:t>
      </w:r>
      <w:r w:rsidR="00132868">
        <w:rPr>
          <w:rFonts w:ascii="Times New Roman" w:hAnsi="Times New Roman" w:cs="Times New Roman"/>
        </w:rPr>
        <w:t>to</w:t>
      </w:r>
      <w:r w:rsidRPr="00CE6C9B">
        <w:rPr>
          <w:rFonts w:ascii="Times New Roman" w:hAnsi="Times New Roman" w:cs="Times New Roman"/>
        </w:rPr>
        <w:t xml:space="preserve"> LDA, FastPop ha</w:t>
      </w:r>
      <w:r w:rsidR="00132868">
        <w:rPr>
          <w:rFonts w:ascii="Times New Roman" w:hAnsi="Times New Roman" w:cs="Times New Roman"/>
        </w:rPr>
        <w:t>d</w:t>
      </w:r>
      <w:r w:rsidRPr="00CE6C9B">
        <w:rPr>
          <w:rFonts w:ascii="Times New Roman" w:hAnsi="Times New Roman" w:cs="Times New Roman"/>
        </w:rPr>
        <w:t xml:space="preserve"> better performance in terms of the estimated proportions</w:t>
      </w:r>
      <w:r w:rsidR="00BD1090">
        <w:rPr>
          <w:rFonts w:ascii="Times New Roman" w:hAnsi="Times New Roman" w:cs="Times New Roman"/>
        </w:rPr>
        <w:t xml:space="preserve">, </w:t>
      </w:r>
      <w:r w:rsidRPr="00CE6C9B">
        <w:rPr>
          <w:rFonts w:ascii="Times New Roman" w:hAnsi="Times New Roman" w:cs="Times New Roman"/>
        </w:rPr>
        <w:t xml:space="preserve">consistent performance across different cut off values for decisions and </w:t>
      </w:r>
      <w:r w:rsidR="00BD1090">
        <w:rPr>
          <w:rFonts w:ascii="Times New Roman" w:hAnsi="Times New Roman" w:cs="Times New Roman"/>
        </w:rPr>
        <w:t xml:space="preserve">a </w:t>
      </w:r>
      <w:r w:rsidRPr="00CE6C9B">
        <w:rPr>
          <w:rFonts w:ascii="Times New Roman" w:hAnsi="Times New Roman" w:cs="Times New Roman"/>
        </w:rPr>
        <w:t>low</w:t>
      </w:r>
      <w:r w:rsidR="00BD1090">
        <w:rPr>
          <w:rFonts w:ascii="Times New Roman" w:hAnsi="Times New Roman" w:cs="Times New Roman"/>
        </w:rPr>
        <w:t>er</w:t>
      </w:r>
      <w:r w:rsidRPr="00CE6C9B">
        <w:rPr>
          <w:rFonts w:ascii="Times New Roman" w:hAnsi="Times New Roman" w:cs="Times New Roman"/>
        </w:rPr>
        <w:t xml:space="preserve"> </w:t>
      </w:r>
      <w:r w:rsidR="00BD1090">
        <w:rPr>
          <w:rFonts w:ascii="Times New Roman" w:hAnsi="Times New Roman" w:cs="Times New Roman"/>
        </w:rPr>
        <w:t>excess</w:t>
      </w:r>
      <w:r w:rsidRPr="00CE6C9B">
        <w:rPr>
          <w:rFonts w:ascii="Times New Roman" w:hAnsi="Times New Roman" w:cs="Times New Roman"/>
        </w:rPr>
        <w:t xml:space="preserve"> positive rate</w:t>
      </w:r>
      <w:r w:rsidR="00BD1090">
        <w:rPr>
          <w:rFonts w:ascii="Times New Roman" w:hAnsi="Times New Roman" w:cs="Times New Roman"/>
        </w:rPr>
        <w:t xml:space="preserve"> for Europeans</w:t>
      </w:r>
      <w:r w:rsidRPr="00CE6C9B">
        <w:rPr>
          <w:rFonts w:ascii="Times New Roman" w:hAnsi="Times New Roman" w:cs="Times New Roman"/>
        </w:rPr>
        <w:t>.</w:t>
      </w:r>
      <w:r w:rsidR="00BD1090">
        <w:rPr>
          <w:rFonts w:ascii="Times New Roman" w:hAnsi="Times New Roman" w:cs="Times New Roman"/>
        </w:rPr>
        <w:t xml:space="preserve">  We are using the term ‘excess positiv</w:t>
      </w:r>
      <w:r w:rsidR="00023553">
        <w:rPr>
          <w:rFonts w:ascii="Times New Roman" w:hAnsi="Times New Roman" w:cs="Times New Roman"/>
        </w:rPr>
        <w:t>e</w:t>
      </w:r>
      <w:r w:rsidR="00BD1090">
        <w:rPr>
          <w:rFonts w:ascii="Times New Roman" w:hAnsi="Times New Roman" w:cs="Times New Roman"/>
        </w:rPr>
        <w:t xml:space="preserve">s’ here to denote the classification of individuals who may have multiple ancestries into a single ancestry group by LDA. </w:t>
      </w:r>
    </w:p>
    <w:bookmarkEnd w:id="0"/>
    <w:p w:rsidR="00132868" w:rsidRDefault="00132868">
      <w:pPr>
        <w:rPr>
          <w:rFonts w:ascii="Times New Roman" w:hAnsi="Times New Roman" w:cs="Times New Roman"/>
        </w:rPr>
      </w:pPr>
      <w:r>
        <w:rPr>
          <w:rFonts w:ascii="Times New Roman" w:hAnsi="Times New Roman" w:cs="Times New Roman"/>
        </w:rPr>
        <w:br w:type="page"/>
      </w:r>
    </w:p>
    <w:p w:rsidR="008316C5" w:rsidRDefault="008316C5" w:rsidP="008316C5">
      <w:pPr>
        <w:rPr>
          <w:rFonts w:ascii="Times New Roman" w:hAnsi="Times New Roman" w:cs="Times New Roman"/>
        </w:rPr>
      </w:pPr>
      <w:r>
        <w:rPr>
          <w:rFonts w:ascii="Times New Roman" w:hAnsi="Times New Roman" w:cs="Times New Roman"/>
          <w:noProof/>
        </w:rPr>
        <w:lastRenderedPageBreak/>
        <w:drawing>
          <wp:inline distT="0" distB="0" distL="0" distR="0" wp14:anchorId="2E457100" wp14:editId="390CC74C">
            <wp:extent cx="4572000" cy="4572000"/>
            <wp:effectExtent l="0" t="0" r="0" b="0"/>
            <wp:docPr id="1" name="Picture 1" descr="C:\Users\Xiangjun Xiao\Desktop\YLi14\Projects\Oncoarray\FastPop_BMC_revision\4_p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iangjun Xiao\Desktop\YLi14\Projects\Oncoarray\FastPop_BMC_revision\4_pop.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rsidR="008316C5" w:rsidRDefault="0007362F" w:rsidP="008316C5">
      <w:pPr>
        <w:rPr>
          <w:rFonts w:ascii="Times New Roman" w:hAnsi="Times New Roman" w:cs="Times New Roman"/>
        </w:rPr>
      </w:pPr>
      <w:r>
        <w:rPr>
          <w:rFonts w:ascii="Times New Roman" w:hAnsi="Times New Roman" w:cs="Times New Roman"/>
        </w:rPr>
        <w:t xml:space="preserve">Figure 1S. </w:t>
      </w:r>
      <w:r w:rsidR="008316C5">
        <w:rPr>
          <w:rFonts w:ascii="Times New Roman" w:hAnsi="Times New Roman" w:cs="Times New Roman"/>
        </w:rPr>
        <w:t>C</w:t>
      </w:r>
      <w:r w:rsidR="008316C5" w:rsidRPr="009C2851">
        <w:rPr>
          <w:rFonts w:ascii="Times New Roman" w:hAnsi="Times New Roman" w:cs="Times New Roman"/>
        </w:rPr>
        <w:t xml:space="preserve">omparison of estimated proportion of ancestry between FastPop and </w:t>
      </w:r>
      <w:r w:rsidR="008316C5">
        <w:rPr>
          <w:rFonts w:ascii="Times New Roman" w:hAnsi="Times New Roman" w:cs="Times New Roman"/>
        </w:rPr>
        <w:t>Structure</w:t>
      </w:r>
      <w:r w:rsidR="008316C5" w:rsidRPr="009C2851">
        <w:rPr>
          <w:rFonts w:ascii="Times New Roman" w:hAnsi="Times New Roman" w:cs="Times New Roman"/>
        </w:rPr>
        <w:t xml:space="preserve"> for </w:t>
      </w:r>
      <w:r w:rsidR="008316C5">
        <w:rPr>
          <w:rFonts w:ascii="Times New Roman" w:hAnsi="Times New Roman" w:cs="Times New Roman"/>
        </w:rPr>
        <w:t>60</w:t>
      </w:r>
      <w:r w:rsidR="008316C5" w:rsidRPr="009C2851">
        <w:rPr>
          <w:rFonts w:ascii="Times New Roman" w:hAnsi="Times New Roman" w:cs="Times New Roman"/>
        </w:rPr>
        <w:t>1 individuals</w:t>
      </w:r>
      <w:r w:rsidR="008316C5">
        <w:rPr>
          <w:rFonts w:ascii="Times New Roman" w:hAnsi="Times New Roman" w:cs="Times New Roman"/>
        </w:rPr>
        <w:t xml:space="preserve"> coming from four origins</w:t>
      </w:r>
      <w:r w:rsidR="008316C5" w:rsidRPr="009C2851">
        <w:rPr>
          <w:rFonts w:ascii="Times New Roman" w:hAnsi="Times New Roman" w:cs="Times New Roman"/>
        </w:rPr>
        <w:t xml:space="preserve">. </w:t>
      </w:r>
      <w:r w:rsidR="008316C5">
        <w:rPr>
          <w:rFonts w:ascii="Times New Roman" w:hAnsi="Times New Roman" w:cs="Times New Roman"/>
        </w:rPr>
        <w:t xml:space="preserve"> X and Y ax</w:t>
      </w:r>
      <w:r w:rsidR="00BD1090">
        <w:rPr>
          <w:rFonts w:ascii="Times New Roman" w:hAnsi="Times New Roman" w:cs="Times New Roman"/>
        </w:rPr>
        <w:t>es</w:t>
      </w:r>
      <w:r w:rsidR="008316C5">
        <w:rPr>
          <w:rFonts w:ascii="Times New Roman" w:hAnsi="Times New Roman" w:cs="Times New Roman"/>
        </w:rPr>
        <w:t xml:space="preserve"> denote the proportion of ancestry for each individual from FastPop and Structure.</w:t>
      </w:r>
    </w:p>
    <w:p w:rsidR="00AB12B9" w:rsidRDefault="00AB12B9" w:rsidP="008316C5">
      <w:pPr>
        <w:rPr>
          <w:rFonts w:ascii="Times New Roman" w:hAnsi="Times New Roman" w:cs="Times New Roman"/>
        </w:rPr>
      </w:pPr>
      <w:r>
        <w:rPr>
          <w:rFonts w:ascii="Times New Roman" w:hAnsi="Times New Roman" w:cs="Times New Roman"/>
          <w:noProof/>
        </w:rPr>
        <w:lastRenderedPageBreak/>
        <w:drawing>
          <wp:inline distT="0" distB="0" distL="0" distR="0" wp14:anchorId="3A466E39" wp14:editId="3AFF62B7">
            <wp:extent cx="3498574" cy="3498574"/>
            <wp:effectExtent l="0" t="0" r="6985" b="6985"/>
            <wp:docPr id="2" name="Picture 2" descr="C:\Users\Xiangjun Xiao\Desktop\YLi14\Projects\Oncoarray\FastPop_BMC_revision\mexic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iangjun Xiao\Desktop\YLi14\Projects\Oncoarray\FastPop_BMC_revision\mexican.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98574" cy="3498574"/>
                    </a:xfrm>
                    <a:prstGeom prst="rect">
                      <a:avLst/>
                    </a:prstGeom>
                    <a:noFill/>
                    <a:ln>
                      <a:noFill/>
                    </a:ln>
                  </pic:spPr>
                </pic:pic>
              </a:graphicData>
            </a:graphic>
          </wp:inline>
        </w:drawing>
      </w:r>
    </w:p>
    <w:p w:rsidR="00AB12B9" w:rsidRDefault="00AB12B9" w:rsidP="008316C5">
      <w:pPr>
        <w:rPr>
          <w:rFonts w:ascii="Times New Roman" w:hAnsi="Times New Roman" w:cs="Times New Roman"/>
        </w:rPr>
      </w:pPr>
      <w:r>
        <w:rPr>
          <w:rFonts w:ascii="Times New Roman" w:hAnsi="Times New Roman" w:cs="Times New Roman"/>
        </w:rPr>
        <w:t xml:space="preserve">Figure 2S. </w:t>
      </w:r>
      <w:r w:rsidR="007C1578">
        <w:rPr>
          <w:rFonts w:ascii="Times New Roman" w:hAnsi="Times New Roman" w:cs="Times New Roman"/>
        </w:rPr>
        <w:t>C</w:t>
      </w:r>
      <w:r w:rsidR="007C1578" w:rsidRPr="009C2851">
        <w:rPr>
          <w:rFonts w:ascii="Times New Roman" w:hAnsi="Times New Roman" w:cs="Times New Roman"/>
        </w:rPr>
        <w:t xml:space="preserve">omparison of estimated proportion </w:t>
      </w:r>
      <w:r w:rsidR="007C1578">
        <w:rPr>
          <w:rFonts w:ascii="Times New Roman" w:hAnsi="Times New Roman" w:cs="Times New Roman"/>
        </w:rPr>
        <w:t>between Structure and FastPop for 53 Mexican</w:t>
      </w:r>
      <w:r w:rsidR="007C1578" w:rsidRPr="009C2851">
        <w:rPr>
          <w:rFonts w:ascii="Times New Roman" w:hAnsi="Times New Roman" w:cs="Times New Roman"/>
        </w:rPr>
        <w:t xml:space="preserve"> individuals. </w:t>
      </w:r>
      <w:r w:rsidR="007C1578">
        <w:rPr>
          <w:rFonts w:ascii="Times New Roman" w:hAnsi="Times New Roman" w:cs="Times New Roman"/>
        </w:rPr>
        <w:t xml:space="preserve"> Black and red </w:t>
      </w:r>
      <w:r w:rsidR="00BD1090">
        <w:rPr>
          <w:rFonts w:ascii="Times New Roman" w:hAnsi="Times New Roman" w:cs="Times New Roman"/>
        </w:rPr>
        <w:t>colors denote</w:t>
      </w:r>
      <w:r w:rsidR="007C1578">
        <w:rPr>
          <w:rFonts w:ascii="Times New Roman" w:hAnsi="Times New Roman" w:cs="Times New Roman"/>
        </w:rPr>
        <w:t xml:space="preserve"> results from Structure and FastPop, respectively. X and Y </w:t>
      </w:r>
      <w:r w:rsidR="00BD1090">
        <w:rPr>
          <w:rFonts w:ascii="Times New Roman" w:hAnsi="Times New Roman" w:cs="Times New Roman"/>
        </w:rPr>
        <w:t>axes</w:t>
      </w:r>
      <w:r w:rsidR="007C1578">
        <w:rPr>
          <w:rFonts w:ascii="Times New Roman" w:hAnsi="Times New Roman" w:cs="Times New Roman"/>
        </w:rPr>
        <w:t xml:space="preserve"> denote the proportion of ancestry for European and Native American, respectively.</w:t>
      </w:r>
    </w:p>
    <w:p w:rsidR="008316C5" w:rsidRDefault="008316C5"/>
    <w:p w:rsidR="00132868" w:rsidRDefault="00132868">
      <w:pPr>
        <w:rPr>
          <w:rFonts w:ascii="Times New Roman" w:hAnsi="Times New Roman" w:cs="Times New Roman"/>
        </w:rPr>
      </w:pPr>
      <w:r>
        <w:rPr>
          <w:rFonts w:ascii="Times New Roman" w:hAnsi="Times New Roman" w:cs="Times New Roman"/>
        </w:rPr>
        <w:br w:type="page"/>
      </w:r>
    </w:p>
    <w:p w:rsidR="00132868" w:rsidRPr="00B71DE8" w:rsidRDefault="00132868" w:rsidP="00132868">
      <w:pPr>
        <w:rPr>
          <w:rFonts w:ascii="Times New Roman" w:hAnsi="Times New Roman" w:cs="Times New Roman"/>
        </w:rPr>
      </w:pPr>
      <w:r>
        <w:rPr>
          <w:rFonts w:ascii="Times New Roman" w:hAnsi="Times New Roman" w:cs="Times New Roman"/>
        </w:rPr>
        <w:lastRenderedPageBreak/>
        <w:t>Supplementary Methods</w:t>
      </w:r>
      <w:r w:rsidRPr="00B71DE8">
        <w:rPr>
          <w:rFonts w:ascii="Times New Roman" w:hAnsi="Times New Roman" w:cs="Times New Roman"/>
        </w:rPr>
        <w:t xml:space="preserve"> projecting samples to faces of tetrahedron in a four population inference.</w:t>
      </w:r>
    </w:p>
    <w:p w:rsidR="00132868" w:rsidRDefault="00132868" w:rsidP="00132868">
      <w:pPr>
        <w:rPr>
          <w:rFonts w:ascii="Times New Roman" w:hAnsi="Times New Roman" w:cs="Times New Roman"/>
          <w:color w:val="212121"/>
          <w:shd w:val="clear" w:color="auto" w:fill="FFFFFF"/>
        </w:rPr>
      </w:pPr>
      <w:r>
        <w:rPr>
          <w:rFonts w:ascii="Times New Roman" w:hAnsi="Times New Roman" w:cs="Times New Roman"/>
          <w:color w:val="212121"/>
          <w:shd w:val="clear" w:color="auto" w:fill="FFFFFF"/>
        </w:rPr>
        <w:t>Consider</w:t>
      </w:r>
      <w:r w:rsidRPr="00B71DE8">
        <w:rPr>
          <w:rFonts w:ascii="Times New Roman" w:hAnsi="Times New Roman" w:cs="Times New Roman"/>
          <w:color w:val="212121"/>
          <w:shd w:val="clear" w:color="auto" w:fill="FFFFFF"/>
        </w:rPr>
        <w:t xml:space="preserve"> </w:t>
      </w:r>
      <w:r>
        <w:rPr>
          <w:rFonts w:ascii="Times New Roman" w:hAnsi="Times New Roman" w:cs="Times New Roman"/>
          <w:color w:val="212121"/>
          <w:shd w:val="clear" w:color="auto" w:fill="FFFFFF"/>
        </w:rPr>
        <w:t xml:space="preserve">a </w:t>
      </w:r>
      <w:r w:rsidRPr="00B71DE8">
        <w:rPr>
          <w:rFonts w:ascii="Times New Roman" w:hAnsi="Times New Roman" w:cs="Times New Roman"/>
          <w:color w:val="212121"/>
          <w:shd w:val="clear" w:color="auto" w:fill="FFFFFF"/>
        </w:rPr>
        <w:t>sample</w:t>
      </w:r>
      <w:r>
        <w:rPr>
          <w:rFonts w:ascii="Times New Roman" w:hAnsi="Times New Roman" w:cs="Times New Roman"/>
          <w:color w:val="212121"/>
          <w:shd w:val="clear" w:color="auto" w:fill="FFFFFF"/>
        </w:rPr>
        <w:t xml:space="preserve"> point</w:t>
      </w:r>
      <w:r w:rsidR="00BD1090">
        <w:rPr>
          <w:rFonts w:ascii="Times New Roman" w:hAnsi="Times New Roman" w:cs="Times New Roman"/>
          <w:color w:val="212121"/>
          <w:shd w:val="clear" w:color="auto" w:fill="FFFFFF"/>
        </w:rPr>
        <w:t xml:space="preserve"> </w:t>
      </w:r>
      <w:r w:rsidRPr="00B71DE8">
        <w:rPr>
          <w:rFonts w:ascii="Times New Roman" w:hAnsi="Times New Roman" w:cs="Times New Roman"/>
          <w:color w:val="212121"/>
          <w:shd w:val="clear" w:color="auto" w:fill="FFFFFF"/>
        </w:rPr>
        <w:t>M with coordinates(x</w:t>
      </w:r>
      <w:r w:rsidRPr="003932EF">
        <w:rPr>
          <w:rFonts w:ascii="Times New Roman" w:hAnsi="Times New Roman" w:cs="Times New Roman"/>
          <w:color w:val="212121"/>
          <w:shd w:val="clear" w:color="auto" w:fill="FFFFFF"/>
          <w:vertAlign w:val="subscript"/>
        </w:rPr>
        <w:t>0</w:t>
      </w:r>
      <w:r w:rsidRPr="00B71DE8">
        <w:rPr>
          <w:rFonts w:ascii="Times New Roman" w:hAnsi="Times New Roman" w:cs="Times New Roman"/>
          <w:color w:val="212121"/>
          <w:shd w:val="clear" w:color="auto" w:fill="FFFFFF"/>
        </w:rPr>
        <w:t>;</w:t>
      </w:r>
      <w:r w:rsidRPr="003932EF">
        <w:rPr>
          <w:rFonts w:ascii="Times New Roman" w:hAnsi="Times New Roman" w:cs="Times New Roman"/>
          <w:color w:val="212121"/>
          <w:shd w:val="clear" w:color="auto" w:fill="FFFFFF"/>
        </w:rPr>
        <w:t xml:space="preserve"> </w:t>
      </w:r>
      <w:r>
        <w:rPr>
          <w:rFonts w:ascii="Times New Roman" w:hAnsi="Times New Roman" w:cs="Times New Roman"/>
          <w:color w:val="212121"/>
          <w:shd w:val="clear" w:color="auto" w:fill="FFFFFF"/>
        </w:rPr>
        <w:t>y</w:t>
      </w:r>
      <w:r w:rsidRPr="003932EF">
        <w:rPr>
          <w:rFonts w:ascii="Times New Roman" w:hAnsi="Times New Roman" w:cs="Times New Roman"/>
          <w:color w:val="212121"/>
          <w:shd w:val="clear" w:color="auto" w:fill="FFFFFF"/>
          <w:vertAlign w:val="subscript"/>
        </w:rPr>
        <w:t>0</w:t>
      </w:r>
      <w:r w:rsidRPr="00B71DE8">
        <w:rPr>
          <w:rFonts w:ascii="Times New Roman" w:hAnsi="Times New Roman" w:cs="Times New Roman"/>
          <w:color w:val="212121"/>
          <w:shd w:val="clear" w:color="auto" w:fill="FFFFFF"/>
        </w:rPr>
        <w:t>;</w:t>
      </w:r>
      <w:r w:rsidRPr="003932EF">
        <w:rPr>
          <w:rFonts w:ascii="Times New Roman" w:hAnsi="Times New Roman" w:cs="Times New Roman"/>
          <w:color w:val="212121"/>
          <w:shd w:val="clear" w:color="auto" w:fill="FFFFFF"/>
        </w:rPr>
        <w:t xml:space="preserve"> </w:t>
      </w:r>
      <w:r>
        <w:rPr>
          <w:rFonts w:ascii="Times New Roman" w:hAnsi="Times New Roman" w:cs="Times New Roman"/>
          <w:color w:val="212121"/>
          <w:shd w:val="clear" w:color="auto" w:fill="FFFFFF"/>
        </w:rPr>
        <w:t>z</w:t>
      </w:r>
      <w:r w:rsidRPr="003932EF">
        <w:rPr>
          <w:rFonts w:ascii="Times New Roman" w:hAnsi="Times New Roman" w:cs="Times New Roman"/>
          <w:color w:val="212121"/>
          <w:shd w:val="clear" w:color="auto" w:fill="FFFFFF"/>
          <w:vertAlign w:val="subscript"/>
        </w:rPr>
        <w:t>0</w:t>
      </w:r>
      <w:r w:rsidRPr="00B71DE8">
        <w:rPr>
          <w:rFonts w:ascii="Times New Roman" w:hAnsi="Times New Roman" w:cs="Times New Roman"/>
          <w:color w:val="212121"/>
          <w:shd w:val="clear" w:color="auto" w:fill="FFFFFF"/>
        </w:rPr>
        <w:t>)</w:t>
      </w:r>
      <w:r>
        <w:rPr>
          <w:rFonts w:ascii="Times New Roman" w:hAnsi="Times New Roman" w:cs="Times New Roman"/>
          <w:color w:val="212121"/>
          <w:shd w:val="clear" w:color="auto" w:fill="FFFFFF"/>
        </w:rPr>
        <w:t>.</w:t>
      </w:r>
      <w:r w:rsidRPr="00B71DE8">
        <w:rPr>
          <w:rFonts w:ascii="Times New Roman" w:hAnsi="Times New Roman" w:cs="Times New Roman"/>
          <w:color w:val="212121"/>
          <w:shd w:val="clear" w:color="auto" w:fill="FFFFFF"/>
        </w:rPr>
        <w:t xml:space="preserve">  </w:t>
      </w:r>
      <w:r>
        <w:rPr>
          <w:rFonts w:ascii="Times New Roman" w:hAnsi="Times New Roman" w:cs="Times New Roman"/>
          <w:color w:val="212121"/>
          <w:shd w:val="clear" w:color="auto" w:fill="FFFFFF"/>
        </w:rPr>
        <w:t xml:space="preserve">Let </w:t>
      </w:r>
      <w:proofErr w:type="gramStart"/>
      <w:r>
        <w:rPr>
          <w:rFonts w:ascii="Times New Roman" w:hAnsi="Times New Roman" w:cs="Times New Roman"/>
          <w:color w:val="212121"/>
          <w:shd w:val="clear" w:color="auto" w:fill="FFFFFF"/>
        </w:rPr>
        <w:t xml:space="preserve">a </w:t>
      </w:r>
      <w:r w:rsidRPr="00B71DE8">
        <w:rPr>
          <w:rFonts w:ascii="Times New Roman" w:hAnsi="Times New Roman" w:cs="Times New Roman"/>
          <w:color w:val="212121"/>
          <w:shd w:val="clear" w:color="auto" w:fill="FFFFFF"/>
        </w:rPr>
        <w:t xml:space="preserve"> plane</w:t>
      </w:r>
      <w:proofErr w:type="gramEnd"/>
      <w:r w:rsidRPr="00B71DE8">
        <w:rPr>
          <w:rFonts w:ascii="Times New Roman" w:hAnsi="Times New Roman" w:cs="Times New Roman"/>
          <w:color w:val="212121"/>
          <w:shd w:val="clear" w:color="auto" w:fill="FFFFFF"/>
        </w:rPr>
        <w:t xml:space="preserve"> </w:t>
      </w:r>
      <w:r>
        <w:rPr>
          <w:rFonts w:ascii="Times New Roman" w:hAnsi="Times New Roman" w:cs="Times New Roman"/>
          <w:color w:val="212121"/>
          <w:shd w:val="clear" w:color="auto" w:fill="FFFFFF"/>
        </w:rPr>
        <w:t xml:space="preserve">of the ancestry tetrahedron be </w:t>
      </w:r>
      <w:r w:rsidRPr="00B71DE8">
        <w:rPr>
          <w:rFonts w:ascii="Times New Roman" w:hAnsi="Times New Roman" w:cs="Times New Roman"/>
          <w:color w:val="212121"/>
          <w:shd w:val="clear" w:color="auto" w:fill="FFFFFF"/>
        </w:rPr>
        <w:t xml:space="preserve">described by the plane equation : </w:t>
      </w:r>
      <w:proofErr w:type="spellStart"/>
      <w:r w:rsidRPr="00B71DE8">
        <w:rPr>
          <w:rFonts w:ascii="Times New Roman" w:hAnsi="Times New Roman" w:cs="Times New Roman"/>
          <w:color w:val="212121"/>
          <w:shd w:val="clear" w:color="auto" w:fill="FFFFFF"/>
        </w:rPr>
        <w:t>ax+by+cz+d</w:t>
      </w:r>
      <w:proofErr w:type="spellEnd"/>
      <w:r w:rsidRPr="00B71DE8">
        <w:rPr>
          <w:rFonts w:ascii="Times New Roman" w:hAnsi="Times New Roman" w:cs="Times New Roman"/>
          <w:color w:val="212121"/>
          <w:shd w:val="clear" w:color="auto" w:fill="FFFFFF"/>
        </w:rPr>
        <w:t xml:space="preserve">=0. Then the line going through M and being perpendicular to the plane is described by the system of </w:t>
      </w:r>
      <w:proofErr w:type="gramStart"/>
      <w:r w:rsidRPr="00B71DE8">
        <w:rPr>
          <w:rFonts w:ascii="Times New Roman" w:hAnsi="Times New Roman" w:cs="Times New Roman"/>
          <w:color w:val="212121"/>
          <w:shd w:val="clear" w:color="auto" w:fill="FFFFFF"/>
        </w:rPr>
        <w:t>equations :</w:t>
      </w:r>
      <w:proofErr w:type="gramEnd"/>
      <w:r w:rsidRPr="00B71DE8">
        <w:rPr>
          <w:rFonts w:ascii="Times New Roman" w:hAnsi="Times New Roman" w:cs="Times New Roman"/>
          <w:color w:val="212121"/>
          <w:shd w:val="clear" w:color="auto" w:fill="FFFFFF"/>
        </w:rPr>
        <w:t xml:space="preserve"> x=</w:t>
      </w:r>
      <w:r w:rsidRPr="00304276">
        <w:rPr>
          <w:rFonts w:ascii="Times New Roman" w:hAnsi="Times New Roman" w:cs="Times New Roman"/>
          <w:color w:val="212121"/>
          <w:shd w:val="clear" w:color="auto" w:fill="FFFFFF"/>
        </w:rPr>
        <w:t xml:space="preserve"> </w:t>
      </w:r>
      <w:r w:rsidRPr="00B71DE8">
        <w:rPr>
          <w:rFonts w:ascii="Times New Roman" w:hAnsi="Times New Roman" w:cs="Times New Roman"/>
          <w:color w:val="212121"/>
          <w:shd w:val="clear" w:color="auto" w:fill="FFFFFF"/>
        </w:rPr>
        <w:t>x</w:t>
      </w:r>
      <w:r w:rsidRPr="003932EF">
        <w:rPr>
          <w:rFonts w:ascii="Times New Roman" w:hAnsi="Times New Roman" w:cs="Times New Roman"/>
          <w:color w:val="212121"/>
          <w:shd w:val="clear" w:color="auto" w:fill="FFFFFF"/>
          <w:vertAlign w:val="subscript"/>
        </w:rPr>
        <w:t>0</w:t>
      </w:r>
      <w:r w:rsidRPr="00B71DE8">
        <w:rPr>
          <w:rFonts w:ascii="Times New Roman" w:hAnsi="Times New Roman" w:cs="Times New Roman"/>
          <w:color w:val="212121"/>
          <w:shd w:val="clear" w:color="auto" w:fill="FFFFFF"/>
        </w:rPr>
        <w:t>+at,  y=</w:t>
      </w:r>
      <w:r w:rsidRPr="00304276">
        <w:rPr>
          <w:rFonts w:ascii="Times New Roman" w:hAnsi="Times New Roman" w:cs="Times New Roman"/>
          <w:color w:val="212121"/>
          <w:shd w:val="clear" w:color="auto" w:fill="FFFFFF"/>
        </w:rPr>
        <w:t xml:space="preserve"> </w:t>
      </w:r>
      <w:r>
        <w:rPr>
          <w:rFonts w:ascii="Times New Roman" w:hAnsi="Times New Roman" w:cs="Times New Roman"/>
          <w:color w:val="212121"/>
          <w:shd w:val="clear" w:color="auto" w:fill="FFFFFF"/>
        </w:rPr>
        <w:t>y</w:t>
      </w:r>
      <w:r w:rsidRPr="003932EF">
        <w:rPr>
          <w:rFonts w:ascii="Times New Roman" w:hAnsi="Times New Roman" w:cs="Times New Roman"/>
          <w:color w:val="212121"/>
          <w:shd w:val="clear" w:color="auto" w:fill="FFFFFF"/>
          <w:vertAlign w:val="subscript"/>
        </w:rPr>
        <w:t>0</w:t>
      </w:r>
      <w:r w:rsidRPr="00B71DE8">
        <w:rPr>
          <w:rFonts w:ascii="Times New Roman" w:hAnsi="Times New Roman" w:cs="Times New Roman"/>
          <w:color w:val="212121"/>
          <w:shd w:val="clear" w:color="auto" w:fill="FFFFFF"/>
        </w:rPr>
        <w:t>+bt</w:t>
      </w:r>
      <w:r w:rsidRPr="00B71DE8">
        <w:rPr>
          <w:rFonts w:ascii="Times New Roman" w:hAnsi="Times New Roman" w:cs="Times New Roman"/>
          <w:color w:val="212121"/>
        </w:rPr>
        <w:t xml:space="preserve">, </w:t>
      </w:r>
      <w:r w:rsidRPr="00B71DE8">
        <w:rPr>
          <w:rFonts w:ascii="Times New Roman" w:hAnsi="Times New Roman" w:cs="Times New Roman"/>
          <w:color w:val="212121"/>
          <w:shd w:val="clear" w:color="auto" w:fill="FFFFFF"/>
        </w:rPr>
        <w:t xml:space="preserve"> z=</w:t>
      </w:r>
      <w:r w:rsidRPr="00304276">
        <w:rPr>
          <w:rFonts w:ascii="Times New Roman" w:hAnsi="Times New Roman" w:cs="Times New Roman"/>
          <w:color w:val="212121"/>
          <w:shd w:val="clear" w:color="auto" w:fill="FFFFFF"/>
        </w:rPr>
        <w:t xml:space="preserve"> </w:t>
      </w:r>
      <w:r>
        <w:rPr>
          <w:rFonts w:ascii="Times New Roman" w:hAnsi="Times New Roman" w:cs="Times New Roman"/>
          <w:color w:val="212121"/>
          <w:shd w:val="clear" w:color="auto" w:fill="FFFFFF"/>
        </w:rPr>
        <w:t>z</w:t>
      </w:r>
      <w:r w:rsidRPr="003932EF">
        <w:rPr>
          <w:rFonts w:ascii="Times New Roman" w:hAnsi="Times New Roman" w:cs="Times New Roman"/>
          <w:color w:val="212121"/>
          <w:shd w:val="clear" w:color="auto" w:fill="FFFFFF"/>
          <w:vertAlign w:val="subscript"/>
        </w:rPr>
        <w:t>0</w:t>
      </w:r>
      <w:r w:rsidRPr="00B71DE8">
        <w:rPr>
          <w:rFonts w:ascii="Times New Roman" w:hAnsi="Times New Roman" w:cs="Times New Roman"/>
          <w:color w:val="212121"/>
          <w:shd w:val="clear" w:color="auto" w:fill="FFFFFF"/>
        </w:rPr>
        <w:t>+ct</w:t>
      </w:r>
      <w:r w:rsidRPr="00B71DE8">
        <w:rPr>
          <w:rFonts w:ascii="Times New Roman" w:hAnsi="Times New Roman" w:cs="Times New Roman"/>
          <w:color w:val="212121"/>
        </w:rPr>
        <w:t xml:space="preserve">. </w:t>
      </w:r>
      <w:r w:rsidRPr="00B71DE8">
        <w:rPr>
          <w:rFonts w:ascii="Times New Roman" w:hAnsi="Times New Roman" w:cs="Times New Roman"/>
          <w:color w:val="212121"/>
          <w:shd w:val="clear" w:color="auto" w:fill="FFFFFF"/>
        </w:rPr>
        <w:t>Thus the coordinates of the point M'</w:t>
      </w:r>
      <w:r>
        <w:rPr>
          <w:rFonts w:ascii="Times New Roman" w:hAnsi="Times New Roman" w:cs="Times New Roman"/>
          <w:color w:val="212121"/>
          <w:shd w:val="clear" w:color="auto" w:fill="FFFFFF"/>
        </w:rPr>
        <w:t xml:space="preserve"> = </w:t>
      </w:r>
      <w:r w:rsidRPr="00B71DE8">
        <w:rPr>
          <w:rFonts w:ascii="Times New Roman" w:hAnsi="Times New Roman" w:cs="Times New Roman"/>
          <w:color w:val="212121"/>
          <w:shd w:val="clear" w:color="auto" w:fill="FFFFFF"/>
        </w:rPr>
        <w:t>(x0'</w:t>
      </w:r>
      <w:proofErr w:type="gramStart"/>
      <w:r w:rsidRPr="00B71DE8">
        <w:rPr>
          <w:rFonts w:ascii="Times New Roman" w:hAnsi="Times New Roman" w:cs="Times New Roman"/>
          <w:color w:val="212121"/>
          <w:shd w:val="clear" w:color="auto" w:fill="FFFFFF"/>
        </w:rPr>
        <w:t>;y0'</w:t>
      </w:r>
      <w:proofErr w:type="gramEnd"/>
      <w:r w:rsidRPr="00B71DE8">
        <w:rPr>
          <w:rFonts w:ascii="Times New Roman" w:hAnsi="Times New Roman" w:cs="Times New Roman"/>
          <w:color w:val="212121"/>
          <w:shd w:val="clear" w:color="auto" w:fill="FFFFFF"/>
        </w:rPr>
        <w:t xml:space="preserve">;z0') </w:t>
      </w:r>
      <w:r>
        <w:rPr>
          <w:rFonts w:ascii="Times New Roman" w:hAnsi="Times New Roman" w:cs="Times New Roman"/>
          <w:color w:val="212121"/>
          <w:shd w:val="clear" w:color="auto" w:fill="FFFFFF"/>
        </w:rPr>
        <w:t>which we require</w:t>
      </w:r>
      <w:r w:rsidRPr="00B71DE8">
        <w:rPr>
          <w:rStyle w:val="apple-converted-space"/>
          <w:rFonts w:ascii="Times New Roman" w:hAnsi="Times New Roman" w:cs="Times New Roman"/>
          <w:color w:val="212121"/>
          <w:shd w:val="clear" w:color="auto" w:fill="FFFFFF"/>
        </w:rPr>
        <w:t> </w:t>
      </w:r>
      <w:r w:rsidRPr="00B71DE8">
        <w:rPr>
          <w:rFonts w:ascii="Times New Roman" w:hAnsi="Times New Roman" w:cs="Times New Roman"/>
          <w:color w:val="212121"/>
          <w:shd w:val="clear" w:color="auto" w:fill="FFFFFF"/>
        </w:rPr>
        <w:t xml:space="preserve">(the point projected on the plane) is at the intersection between the plane and the line perpendicular to the plane </w:t>
      </w:r>
      <w:r>
        <w:rPr>
          <w:rFonts w:ascii="Times New Roman" w:hAnsi="Times New Roman" w:cs="Times New Roman"/>
          <w:color w:val="212121"/>
          <w:shd w:val="clear" w:color="auto" w:fill="FFFFFF"/>
        </w:rPr>
        <w:t>passing</w:t>
      </w:r>
      <w:r w:rsidRPr="00B71DE8">
        <w:rPr>
          <w:rStyle w:val="apple-converted-space"/>
          <w:rFonts w:ascii="Times New Roman" w:hAnsi="Times New Roman" w:cs="Times New Roman"/>
          <w:color w:val="212121"/>
          <w:shd w:val="clear" w:color="auto" w:fill="FFFFFF"/>
        </w:rPr>
        <w:t> </w:t>
      </w:r>
      <w:r w:rsidRPr="00B71DE8">
        <w:rPr>
          <w:rFonts w:ascii="Times New Roman" w:hAnsi="Times New Roman" w:cs="Times New Roman"/>
          <w:color w:val="212121"/>
          <w:shd w:val="clear" w:color="auto" w:fill="FFFFFF"/>
        </w:rPr>
        <w:t xml:space="preserve">through M'. </w:t>
      </w:r>
      <w:r>
        <w:rPr>
          <w:rFonts w:ascii="Times New Roman" w:hAnsi="Times New Roman" w:cs="Times New Roman"/>
          <w:color w:val="212121"/>
          <w:shd w:val="clear" w:color="auto" w:fill="FFFFFF"/>
        </w:rPr>
        <w:t>T</w:t>
      </w:r>
      <w:r w:rsidRPr="00B71DE8">
        <w:rPr>
          <w:rFonts w:ascii="Times New Roman" w:hAnsi="Times New Roman" w:cs="Times New Roman"/>
          <w:color w:val="212121"/>
          <w:shd w:val="clear" w:color="auto" w:fill="FFFFFF"/>
        </w:rPr>
        <w:t xml:space="preserve">o find the coordinates of M' we </w:t>
      </w:r>
      <w:r>
        <w:rPr>
          <w:rStyle w:val="apple-converted-space"/>
          <w:rFonts w:ascii="Times New Roman" w:hAnsi="Times New Roman" w:cs="Times New Roman"/>
          <w:color w:val="212121"/>
          <w:shd w:val="clear" w:color="auto" w:fill="FFFFFF"/>
        </w:rPr>
        <w:t>insert</w:t>
      </w:r>
      <w:r w:rsidRPr="00B71DE8">
        <w:rPr>
          <w:rFonts w:ascii="Times New Roman" w:hAnsi="Times New Roman" w:cs="Times New Roman"/>
          <w:color w:val="212121"/>
          <w:shd w:val="clear" w:color="auto" w:fill="FFFFFF"/>
        </w:rPr>
        <w:t xml:space="preserve"> the line equation into the plane equation </w:t>
      </w:r>
      <w:r>
        <w:rPr>
          <w:rFonts w:ascii="Times New Roman" w:hAnsi="Times New Roman" w:cs="Times New Roman"/>
          <w:color w:val="212121"/>
          <w:shd w:val="clear" w:color="auto" w:fill="FFFFFF"/>
        </w:rPr>
        <w:t>and</w:t>
      </w:r>
      <w:r w:rsidRPr="00B71DE8">
        <w:rPr>
          <w:rFonts w:ascii="Times New Roman" w:hAnsi="Times New Roman" w:cs="Times New Roman"/>
          <w:color w:val="212121"/>
          <w:shd w:val="clear" w:color="auto" w:fill="FFFFFF"/>
        </w:rPr>
        <w:t xml:space="preserve"> find the plane equation becomes :</w:t>
      </w:r>
      <w:r w:rsidRPr="00B71DE8">
        <w:rPr>
          <w:rFonts w:ascii="Times New Roman" w:hAnsi="Times New Roman" w:cs="Times New Roman"/>
          <w:color w:val="212121"/>
        </w:rPr>
        <w:br/>
      </w:r>
      <w:r w:rsidRPr="00B71DE8">
        <w:rPr>
          <w:rFonts w:ascii="Times New Roman" w:hAnsi="Times New Roman" w:cs="Times New Roman"/>
          <w:color w:val="212121"/>
          <w:shd w:val="clear" w:color="auto" w:fill="FFFFFF"/>
        </w:rPr>
        <w:t xml:space="preserve"> a(x</w:t>
      </w:r>
      <w:r w:rsidRPr="003932EF">
        <w:rPr>
          <w:rFonts w:ascii="Times New Roman" w:hAnsi="Times New Roman" w:cs="Times New Roman"/>
          <w:color w:val="212121"/>
          <w:shd w:val="clear" w:color="auto" w:fill="FFFFFF"/>
          <w:vertAlign w:val="subscript"/>
        </w:rPr>
        <w:t>0</w:t>
      </w:r>
      <w:r w:rsidRPr="00B71DE8">
        <w:rPr>
          <w:rFonts w:ascii="Times New Roman" w:hAnsi="Times New Roman" w:cs="Times New Roman"/>
          <w:color w:val="212121"/>
          <w:shd w:val="clear" w:color="auto" w:fill="FFFFFF"/>
        </w:rPr>
        <w:t>+at)+b(</w:t>
      </w:r>
      <w:r>
        <w:rPr>
          <w:rFonts w:ascii="Times New Roman" w:hAnsi="Times New Roman" w:cs="Times New Roman"/>
          <w:color w:val="212121"/>
          <w:shd w:val="clear" w:color="auto" w:fill="FFFFFF"/>
        </w:rPr>
        <w:t>y</w:t>
      </w:r>
      <w:r w:rsidRPr="003932EF">
        <w:rPr>
          <w:rFonts w:ascii="Times New Roman" w:hAnsi="Times New Roman" w:cs="Times New Roman"/>
          <w:color w:val="212121"/>
          <w:shd w:val="clear" w:color="auto" w:fill="FFFFFF"/>
          <w:vertAlign w:val="subscript"/>
        </w:rPr>
        <w:t>0</w:t>
      </w:r>
      <w:r w:rsidRPr="00B71DE8">
        <w:rPr>
          <w:rFonts w:ascii="Times New Roman" w:hAnsi="Times New Roman" w:cs="Times New Roman"/>
          <w:color w:val="212121"/>
          <w:shd w:val="clear" w:color="auto" w:fill="FFFFFF"/>
        </w:rPr>
        <w:t>+bt)+c(</w:t>
      </w:r>
      <w:r>
        <w:rPr>
          <w:rFonts w:ascii="Times New Roman" w:hAnsi="Times New Roman" w:cs="Times New Roman"/>
          <w:color w:val="212121"/>
          <w:shd w:val="clear" w:color="auto" w:fill="FFFFFF"/>
        </w:rPr>
        <w:t>z</w:t>
      </w:r>
      <w:r w:rsidRPr="003932EF">
        <w:rPr>
          <w:rFonts w:ascii="Times New Roman" w:hAnsi="Times New Roman" w:cs="Times New Roman"/>
          <w:color w:val="212121"/>
          <w:shd w:val="clear" w:color="auto" w:fill="FFFFFF"/>
          <w:vertAlign w:val="subscript"/>
        </w:rPr>
        <w:t>0</w:t>
      </w:r>
      <w:r w:rsidRPr="00B71DE8">
        <w:rPr>
          <w:rFonts w:ascii="Times New Roman" w:hAnsi="Times New Roman" w:cs="Times New Roman"/>
          <w:color w:val="212121"/>
          <w:shd w:val="clear" w:color="auto" w:fill="FFFFFF"/>
        </w:rPr>
        <w:t>+ct)+d=0, which can be transformed to  t(a</w:t>
      </w:r>
      <w:r w:rsidRPr="00D3260E">
        <w:rPr>
          <w:rFonts w:ascii="Times New Roman" w:hAnsi="Times New Roman" w:cs="Times New Roman"/>
          <w:color w:val="212121"/>
          <w:shd w:val="clear" w:color="auto" w:fill="FFFFFF"/>
          <w:vertAlign w:val="superscript"/>
        </w:rPr>
        <w:t>2</w:t>
      </w:r>
      <w:r w:rsidRPr="00B71DE8">
        <w:rPr>
          <w:rFonts w:ascii="Times New Roman" w:hAnsi="Times New Roman" w:cs="Times New Roman"/>
          <w:color w:val="212121"/>
          <w:shd w:val="clear" w:color="auto" w:fill="FFFFFF"/>
        </w:rPr>
        <w:t>+b</w:t>
      </w:r>
      <w:r w:rsidRPr="00D3260E">
        <w:rPr>
          <w:rFonts w:ascii="Times New Roman" w:hAnsi="Times New Roman" w:cs="Times New Roman"/>
          <w:color w:val="212121"/>
          <w:shd w:val="clear" w:color="auto" w:fill="FFFFFF"/>
          <w:vertAlign w:val="superscript"/>
        </w:rPr>
        <w:t>2</w:t>
      </w:r>
      <w:r w:rsidRPr="00B71DE8">
        <w:rPr>
          <w:rFonts w:ascii="Times New Roman" w:hAnsi="Times New Roman" w:cs="Times New Roman"/>
          <w:color w:val="212121"/>
          <w:shd w:val="clear" w:color="auto" w:fill="FFFFFF"/>
        </w:rPr>
        <w:t>+c</w:t>
      </w:r>
      <w:r w:rsidRPr="00D3260E">
        <w:rPr>
          <w:rFonts w:ascii="Times New Roman" w:hAnsi="Times New Roman" w:cs="Times New Roman"/>
          <w:color w:val="212121"/>
          <w:shd w:val="clear" w:color="auto" w:fill="FFFFFF"/>
          <w:vertAlign w:val="superscript"/>
        </w:rPr>
        <w:t>2</w:t>
      </w:r>
      <w:r w:rsidRPr="00B71DE8">
        <w:rPr>
          <w:rFonts w:ascii="Times New Roman" w:hAnsi="Times New Roman" w:cs="Times New Roman"/>
          <w:color w:val="212121"/>
          <w:shd w:val="clear" w:color="auto" w:fill="FFFFFF"/>
        </w:rPr>
        <w:t>)+ax</w:t>
      </w:r>
      <w:r w:rsidRPr="003932EF">
        <w:rPr>
          <w:rFonts w:ascii="Times New Roman" w:hAnsi="Times New Roman" w:cs="Times New Roman"/>
          <w:color w:val="212121"/>
          <w:shd w:val="clear" w:color="auto" w:fill="FFFFFF"/>
          <w:vertAlign w:val="subscript"/>
        </w:rPr>
        <w:t>0</w:t>
      </w:r>
      <w:r w:rsidRPr="00B71DE8">
        <w:rPr>
          <w:rFonts w:ascii="Times New Roman" w:hAnsi="Times New Roman" w:cs="Times New Roman"/>
          <w:color w:val="212121"/>
          <w:shd w:val="clear" w:color="auto" w:fill="FFFFFF"/>
        </w:rPr>
        <w:t>+b</w:t>
      </w:r>
      <w:r>
        <w:rPr>
          <w:rFonts w:ascii="Times New Roman" w:hAnsi="Times New Roman" w:cs="Times New Roman"/>
          <w:color w:val="212121"/>
          <w:shd w:val="clear" w:color="auto" w:fill="FFFFFF"/>
        </w:rPr>
        <w:t>y</w:t>
      </w:r>
      <w:r w:rsidRPr="003932EF">
        <w:rPr>
          <w:rFonts w:ascii="Times New Roman" w:hAnsi="Times New Roman" w:cs="Times New Roman"/>
          <w:color w:val="212121"/>
          <w:shd w:val="clear" w:color="auto" w:fill="FFFFFF"/>
          <w:vertAlign w:val="subscript"/>
        </w:rPr>
        <w:t>0</w:t>
      </w:r>
      <w:r w:rsidRPr="00B71DE8">
        <w:rPr>
          <w:rFonts w:ascii="Times New Roman" w:hAnsi="Times New Roman" w:cs="Times New Roman"/>
          <w:color w:val="212121"/>
          <w:shd w:val="clear" w:color="auto" w:fill="FFFFFF"/>
        </w:rPr>
        <w:t>+c</w:t>
      </w:r>
      <w:r>
        <w:rPr>
          <w:rFonts w:ascii="Times New Roman" w:hAnsi="Times New Roman" w:cs="Times New Roman"/>
          <w:color w:val="212121"/>
          <w:shd w:val="clear" w:color="auto" w:fill="FFFFFF"/>
        </w:rPr>
        <w:t>z</w:t>
      </w:r>
      <w:r w:rsidRPr="003932EF">
        <w:rPr>
          <w:rFonts w:ascii="Times New Roman" w:hAnsi="Times New Roman" w:cs="Times New Roman"/>
          <w:color w:val="212121"/>
          <w:shd w:val="clear" w:color="auto" w:fill="FFFFFF"/>
          <w:vertAlign w:val="subscript"/>
        </w:rPr>
        <w:t>0</w:t>
      </w:r>
      <w:r w:rsidRPr="00B71DE8">
        <w:rPr>
          <w:rFonts w:ascii="Times New Roman" w:hAnsi="Times New Roman" w:cs="Times New Roman"/>
          <w:color w:val="212121"/>
          <w:shd w:val="clear" w:color="auto" w:fill="FFFFFF"/>
        </w:rPr>
        <w:t>+d=0</w:t>
      </w:r>
      <w:r w:rsidRPr="00B71DE8">
        <w:rPr>
          <w:rFonts w:ascii="Times New Roman" w:hAnsi="Times New Roman" w:cs="Times New Roman"/>
          <w:color w:val="212121"/>
        </w:rPr>
        <w:t>.</w:t>
      </w:r>
      <w:r w:rsidRPr="00B71DE8">
        <w:rPr>
          <w:rFonts w:ascii="Times New Roman" w:hAnsi="Times New Roman" w:cs="Times New Roman"/>
          <w:color w:val="212121"/>
          <w:shd w:val="clear" w:color="auto" w:fill="FFFFFF"/>
        </w:rPr>
        <w:t xml:space="preserve"> We then used </w:t>
      </w:r>
      <w:r w:rsidR="00BD1090">
        <w:rPr>
          <w:rFonts w:ascii="Times New Roman" w:hAnsi="Times New Roman" w:cs="Times New Roman"/>
          <w:color w:val="212121"/>
          <w:shd w:val="clear" w:color="auto" w:fill="FFFFFF"/>
        </w:rPr>
        <w:t xml:space="preserve">the </w:t>
      </w:r>
      <w:proofErr w:type="spellStart"/>
      <w:r w:rsidR="00BD1090">
        <w:rPr>
          <w:rFonts w:ascii="Times New Roman" w:hAnsi="Times New Roman" w:cs="Times New Roman"/>
          <w:color w:val="212121"/>
          <w:shd w:val="clear" w:color="auto" w:fill="FFFFFF"/>
        </w:rPr>
        <w:t>uniroot</w:t>
      </w:r>
      <w:proofErr w:type="spellEnd"/>
      <w:r w:rsidR="00BD1090">
        <w:rPr>
          <w:rFonts w:ascii="Times New Roman" w:hAnsi="Times New Roman" w:cs="Times New Roman"/>
          <w:color w:val="212121"/>
          <w:shd w:val="clear" w:color="auto" w:fill="FFFFFF"/>
        </w:rPr>
        <w:t xml:space="preserve"> program of </w:t>
      </w:r>
      <w:r w:rsidRPr="00B71DE8">
        <w:rPr>
          <w:rFonts w:ascii="Times New Roman" w:hAnsi="Times New Roman" w:cs="Times New Roman"/>
          <w:color w:val="212121"/>
          <w:shd w:val="clear" w:color="auto" w:fill="FFFFFF"/>
        </w:rPr>
        <w:t xml:space="preserve">R to find the root of this function, which is the value of t we </w:t>
      </w:r>
      <w:r>
        <w:rPr>
          <w:rFonts w:ascii="Times New Roman" w:hAnsi="Times New Roman" w:cs="Times New Roman"/>
          <w:color w:val="212121"/>
          <w:shd w:val="clear" w:color="auto" w:fill="FFFFFF"/>
        </w:rPr>
        <w:t>require</w:t>
      </w:r>
      <w:r w:rsidRPr="00B71DE8">
        <w:rPr>
          <w:rFonts w:ascii="Times New Roman" w:hAnsi="Times New Roman" w:cs="Times New Roman"/>
          <w:color w:val="212121"/>
          <w:shd w:val="clear" w:color="auto" w:fill="FFFFFF"/>
        </w:rPr>
        <w:t>.</w:t>
      </w:r>
      <w:r w:rsidRPr="00B71DE8">
        <w:rPr>
          <w:rFonts w:ascii="Times New Roman" w:hAnsi="Times New Roman" w:cs="Times New Roman"/>
          <w:color w:val="212121"/>
        </w:rPr>
        <w:t xml:space="preserve"> </w:t>
      </w:r>
      <w:r w:rsidRPr="00B71DE8">
        <w:rPr>
          <w:rFonts w:ascii="Times New Roman" w:hAnsi="Times New Roman" w:cs="Times New Roman"/>
          <w:color w:val="212121"/>
          <w:shd w:val="clear" w:color="auto" w:fill="FFFFFF"/>
        </w:rPr>
        <w:t>Thus we f</w:t>
      </w:r>
      <w:r w:rsidR="00BD1090">
        <w:rPr>
          <w:rFonts w:ascii="Times New Roman" w:hAnsi="Times New Roman" w:cs="Times New Roman"/>
          <w:color w:val="212121"/>
          <w:shd w:val="clear" w:color="auto" w:fill="FFFFFF"/>
        </w:rPr>
        <w:t>ound</w:t>
      </w:r>
      <w:r w:rsidRPr="00B71DE8">
        <w:rPr>
          <w:rFonts w:ascii="Times New Roman" w:hAnsi="Times New Roman" w:cs="Times New Roman"/>
          <w:color w:val="212121"/>
          <w:shd w:val="clear" w:color="auto" w:fill="FFFFFF"/>
        </w:rPr>
        <w:t xml:space="preserve"> M' and its coordinates </w:t>
      </w:r>
      <w:proofErr w:type="gramStart"/>
      <w:r w:rsidRPr="00B71DE8">
        <w:rPr>
          <w:rFonts w:ascii="Times New Roman" w:hAnsi="Times New Roman" w:cs="Times New Roman"/>
          <w:color w:val="212121"/>
          <w:shd w:val="clear" w:color="auto" w:fill="FFFFFF"/>
        </w:rPr>
        <w:t>are :</w:t>
      </w:r>
      <w:proofErr w:type="gramEnd"/>
      <w:r w:rsidRPr="00B71DE8">
        <w:rPr>
          <w:rFonts w:ascii="Times New Roman" w:hAnsi="Times New Roman" w:cs="Times New Roman"/>
          <w:color w:val="212121"/>
        </w:rPr>
        <w:t xml:space="preserve"> </w:t>
      </w:r>
      <w:r w:rsidRPr="00B71DE8">
        <w:rPr>
          <w:rFonts w:ascii="Times New Roman" w:hAnsi="Times New Roman" w:cs="Times New Roman"/>
          <w:color w:val="212121"/>
          <w:shd w:val="clear" w:color="auto" w:fill="FFFFFF"/>
        </w:rPr>
        <w:t>x</w:t>
      </w:r>
      <w:r w:rsidRPr="003932EF">
        <w:rPr>
          <w:rFonts w:ascii="Times New Roman" w:hAnsi="Times New Roman" w:cs="Times New Roman"/>
          <w:color w:val="212121"/>
          <w:shd w:val="clear" w:color="auto" w:fill="FFFFFF"/>
          <w:vertAlign w:val="subscript"/>
        </w:rPr>
        <w:t>0</w:t>
      </w:r>
      <w:r w:rsidRPr="00B71DE8">
        <w:rPr>
          <w:rFonts w:ascii="Times New Roman" w:hAnsi="Times New Roman" w:cs="Times New Roman"/>
          <w:color w:val="212121"/>
          <w:shd w:val="clear" w:color="auto" w:fill="FFFFFF"/>
        </w:rPr>
        <w:t>'=x</w:t>
      </w:r>
      <w:r w:rsidRPr="003932EF">
        <w:rPr>
          <w:rFonts w:ascii="Times New Roman" w:hAnsi="Times New Roman" w:cs="Times New Roman"/>
          <w:color w:val="212121"/>
          <w:shd w:val="clear" w:color="auto" w:fill="FFFFFF"/>
          <w:vertAlign w:val="subscript"/>
        </w:rPr>
        <w:t>0</w:t>
      </w:r>
      <w:r w:rsidRPr="00B71DE8">
        <w:rPr>
          <w:rFonts w:ascii="Times New Roman" w:hAnsi="Times New Roman" w:cs="Times New Roman"/>
          <w:color w:val="212121"/>
          <w:shd w:val="clear" w:color="auto" w:fill="FFFFFF"/>
        </w:rPr>
        <w:t xml:space="preserve">+at, </w:t>
      </w:r>
      <w:r w:rsidRPr="00304276">
        <w:rPr>
          <w:rFonts w:ascii="Times New Roman" w:hAnsi="Times New Roman" w:cs="Times New Roman"/>
          <w:color w:val="212121"/>
          <w:shd w:val="clear" w:color="auto" w:fill="FFFFFF"/>
        </w:rPr>
        <w:t xml:space="preserve"> </w:t>
      </w:r>
      <w:r>
        <w:rPr>
          <w:rFonts w:ascii="Times New Roman" w:hAnsi="Times New Roman" w:cs="Times New Roman"/>
          <w:color w:val="212121"/>
          <w:shd w:val="clear" w:color="auto" w:fill="FFFFFF"/>
        </w:rPr>
        <w:t>y</w:t>
      </w:r>
      <w:r w:rsidRPr="003932EF">
        <w:rPr>
          <w:rFonts w:ascii="Times New Roman" w:hAnsi="Times New Roman" w:cs="Times New Roman"/>
          <w:color w:val="212121"/>
          <w:shd w:val="clear" w:color="auto" w:fill="FFFFFF"/>
          <w:vertAlign w:val="subscript"/>
        </w:rPr>
        <w:t>0</w:t>
      </w:r>
      <w:r w:rsidRPr="00B71DE8">
        <w:rPr>
          <w:rFonts w:ascii="Times New Roman" w:hAnsi="Times New Roman" w:cs="Times New Roman"/>
          <w:color w:val="212121"/>
          <w:shd w:val="clear" w:color="auto" w:fill="FFFFFF"/>
        </w:rPr>
        <w:t>'=</w:t>
      </w:r>
      <w:r w:rsidRPr="00304276">
        <w:rPr>
          <w:rFonts w:ascii="Times New Roman" w:hAnsi="Times New Roman" w:cs="Times New Roman"/>
          <w:color w:val="212121"/>
          <w:shd w:val="clear" w:color="auto" w:fill="FFFFFF"/>
        </w:rPr>
        <w:t xml:space="preserve"> </w:t>
      </w:r>
      <w:r>
        <w:rPr>
          <w:rFonts w:ascii="Times New Roman" w:hAnsi="Times New Roman" w:cs="Times New Roman"/>
          <w:color w:val="212121"/>
          <w:shd w:val="clear" w:color="auto" w:fill="FFFFFF"/>
        </w:rPr>
        <w:t>y</w:t>
      </w:r>
      <w:r w:rsidRPr="003932EF">
        <w:rPr>
          <w:rFonts w:ascii="Times New Roman" w:hAnsi="Times New Roman" w:cs="Times New Roman"/>
          <w:color w:val="212121"/>
          <w:shd w:val="clear" w:color="auto" w:fill="FFFFFF"/>
          <w:vertAlign w:val="subscript"/>
        </w:rPr>
        <w:t>0</w:t>
      </w:r>
      <w:r w:rsidRPr="00B71DE8">
        <w:rPr>
          <w:rFonts w:ascii="Times New Roman" w:hAnsi="Times New Roman" w:cs="Times New Roman"/>
          <w:color w:val="212121"/>
          <w:shd w:val="clear" w:color="auto" w:fill="FFFFFF"/>
        </w:rPr>
        <w:t>+bt</w:t>
      </w:r>
      <w:r w:rsidRPr="00B71DE8">
        <w:rPr>
          <w:rFonts w:ascii="Times New Roman" w:hAnsi="Times New Roman" w:cs="Times New Roman"/>
          <w:color w:val="212121"/>
        </w:rPr>
        <w:t>,</w:t>
      </w:r>
      <w:r w:rsidRPr="00B71DE8">
        <w:rPr>
          <w:rFonts w:ascii="Times New Roman" w:hAnsi="Times New Roman" w:cs="Times New Roman"/>
          <w:color w:val="212121"/>
          <w:shd w:val="clear" w:color="auto" w:fill="FFFFFF"/>
        </w:rPr>
        <w:t xml:space="preserve"> </w:t>
      </w:r>
      <w:r w:rsidRPr="00304276">
        <w:rPr>
          <w:rFonts w:ascii="Times New Roman" w:hAnsi="Times New Roman" w:cs="Times New Roman"/>
          <w:color w:val="212121"/>
          <w:shd w:val="clear" w:color="auto" w:fill="FFFFFF"/>
        </w:rPr>
        <w:t xml:space="preserve"> </w:t>
      </w:r>
      <w:r>
        <w:rPr>
          <w:rFonts w:ascii="Times New Roman" w:hAnsi="Times New Roman" w:cs="Times New Roman"/>
          <w:color w:val="212121"/>
          <w:shd w:val="clear" w:color="auto" w:fill="FFFFFF"/>
        </w:rPr>
        <w:t>z</w:t>
      </w:r>
      <w:r w:rsidRPr="003932EF">
        <w:rPr>
          <w:rFonts w:ascii="Times New Roman" w:hAnsi="Times New Roman" w:cs="Times New Roman"/>
          <w:color w:val="212121"/>
          <w:shd w:val="clear" w:color="auto" w:fill="FFFFFF"/>
          <w:vertAlign w:val="subscript"/>
        </w:rPr>
        <w:t>0</w:t>
      </w:r>
      <w:r w:rsidRPr="00B71DE8">
        <w:rPr>
          <w:rFonts w:ascii="Times New Roman" w:hAnsi="Times New Roman" w:cs="Times New Roman"/>
          <w:color w:val="212121"/>
          <w:shd w:val="clear" w:color="auto" w:fill="FFFFFF"/>
        </w:rPr>
        <w:t>'=</w:t>
      </w:r>
      <w:r w:rsidRPr="00304276">
        <w:rPr>
          <w:rFonts w:ascii="Times New Roman" w:hAnsi="Times New Roman" w:cs="Times New Roman"/>
          <w:color w:val="212121"/>
          <w:shd w:val="clear" w:color="auto" w:fill="FFFFFF"/>
        </w:rPr>
        <w:t xml:space="preserve"> </w:t>
      </w:r>
      <w:r>
        <w:rPr>
          <w:rFonts w:ascii="Times New Roman" w:hAnsi="Times New Roman" w:cs="Times New Roman"/>
          <w:color w:val="212121"/>
          <w:shd w:val="clear" w:color="auto" w:fill="FFFFFF"/>
        </w:rPr>
        <w:t>z</w:t>
      </w:r>
      <w:r w:rsidRPr="003932EF">
        <w:rPr>
          <w:rFonts w:ascii="Times New Roman" w:hAnsi="Times New Roman" w:cs="Times New Roman"/>
          <w:color w:val="212121"/>
          <w:shd w:val="clear" w:color="auto" w:fill="FFFFFF"/>
          <w:vertAlign w:val="subscript"/>
        </w:rPr>
        <w:t>0</w:t>
      </w:r>
      <w:r w:rsidRPr="00B71DE8">
        <w:rPr>
          <w:rFonts w:ascii="Times New Roman" w:hAnsi="Times New Roman" w:cs="Times New Roman"/>
          <w:color w:val="212121"/>
          <w:shd w:val="clear" w:color="auto" w:fill="FFFFFF"/>
        </w:rPr>
        <w:t xml:space="preserve">+ct. </w:t>
      </w:r>
    </w:p>
    <w:p w:rsidR="00132868" w:rsidRDefault="00132868" w:rsidP="00132868">
      <w:pPr>
        <w:rPr>
          <w:rFonts w:ascii="Times New Roman" w:hAnsi="Times New Roman" w:cs="Times New Roman"/>
          <w:color w:val="212121"/>
          <w:shd w:val="clear" w:color="auto" w:fill="FFFFFF"/>
        </w:rPr>
      </w:pPr>
    </w:p>
    <w:p w:rsidR="00132868" w:rsidRDefault="00132868" w:rsidP="00132868">
      <w:pPr>
        <w:rPr>
          <w:rFonts w:ascii="Times New Roman" w:hAnsi="Times New Roman" w:cs="Times New Roman"/>
          <w:color w:val="212121"/>
          <w:shd w:val="clear" w:color="auto" w:fill="FFFFFF"/>
        </w:rPr>
      </w:pPr>
    </w:p>
    <w:p w:rsidR="00EB674C" w:rsidRDefault="00EB674C">
      <w:pPr>
        <w:rPr>
          <w:rFonts w:ascii="Times New Roman" w:hAnsi="Times New Roman" w:cs="Times New Roman"/>
          <w:color w:val="212121"/>
          <w:shd w:val="clear" w:color="auto" w:fill="FFFFFF"/>
        </w:rPr>
      </w:pPr>
    </w:p>
    <w:p w:rsidR="00EB674C" w:rsidRPr="00B71DE8" w:rsidRDefault="00EB674C">
      <w:pPr>
        <w:rPr>
          <w:rFonts w:ascii="Times New Roman" w:hAnsi="Times New Roman" w:cs="Times New Roman"/>
        </w:rPr>
      </w:pPr>
    </w:p>
    <w:sectPr w:rsidR="00EB674C" w:rsidRPr="00B71DE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6C5"/>
    <w:rsid w:val="00020200"/>
    <w:rsid w:val="00023553"/>
    <w:rsid w:val="00024495"/>
    <w:rsid w:val="00063B08"/>
    <w:rsid w:val="0007362F"/>
    <w:rsid w:val="000D1A2C"/>
    <w:rsid w:val="00113854"/>
    <w:rsid w:val="00132868"/>
    <w:rsid w:val="001479B4"/>
    <w:rsid w:val="0015222F"/>
    <w:rsid w:val="00166687"/>
    <w:rsid w:val="0018362B"/>
    <w:rsid w:val="001A3ADA"/>
    <w:rsid w:val="001F1287"/>
    <w:rsid w:val="002600DD"/>
    <w:rsid w:val="00287136"/>
    <w:rsid w:val="002C04E3"/>
    <w:rsid w:val="002C2ECA"/>
    <w:rsid w:val="003020D2"/>
    <w:rsid w:val="00320541"/>
    <w:rsid w:val="0035092B"/>
    <w:rsid w:val="003537AB"/>
    <w:rsid w:val="00371880"/>
    <w:rsid w:val="003B11C7"/>
    <w:rsid w:val="003C1511"/>
    <w:rsid w:val="003D011C"/>
    <w:rsid w:val="003F2D03"/>
    <w:rsid w:val="003F56E7"/>
    <w:rsid w:val="00411ADB"/>
    <w:rsid w:val="0043406C"/>
    <w:rsid w:val="00440B63"/>
    <w:rsid w:val="00476588"/>
    <w:rsid w:val="004C58FC"/>
    <w:rsid w:val="004E402F"/>
    <w:rsid w:val="004E7E4C"/>
    <w:rsid w:val="0053426F"/>
    <w:rsid w:val="00544F04"/>
    <w:rsid w:val="00580992"/>
    <w:rsid w:val="005A2701"/>
    <w:rsid w:val="005E7460"/>
    <w:rsid w:val="005F6BBB"/>
    <w:rsid w:val="00635BDD"/>
    <w:rsid w:val="0065635F"/>
    <w:rsid w:val="006B1579"/>
    <w:rsid w:val="006C661C"/>
    <w:rsid w:val="006D0D24"/>
    <w:rsid w:val="0070472E"/>
    <w:rsid w:val="00751532"/>
    <w:rsid w:val="00796577"/>
    <w:rsid w:val="007A056D"/>
    <w:rsid w:val="007C1578"/>
    <w:rsid w:val="007F2E91"/>
    <w:rsid w:val="007F6DA8"/>
    <w:rsid w:val="007F7762"/>
    <w:rsid w:val="008316C5"/>
    <w:rsid w:val="0083542A"/>
    <w:rsid w:val="00843745"/>
    <w:rsid w:val="00845A63"/>
    <w:rsid w:val="00846582"/>
    <w:rsid w:val="00861115"/>
    <w:rsid w:val="008A69A7"/>
    <w:rsid w:val="00903999"/>
    <w:rsid w:val="00906F55"/>
    <w:rsid w:val="00957CFA"/>
    <w:rsid w:val="009674FD"/>
    <w:rsid w:val="009A1465"/>
    <w:rsid w:val="009A3E1D"/>
    <w:rsid w:val="009B6292"/>
    <w:rsid w:val="009B75E1"/>
    <w:rsid w:val="009C2F4C"/>
    <w:rsid w:val="009D0BCF"/>
    <w:rsid w:val="009D4435"/>
    <w:rsid w:val="009E41D6"/>
    <w:rsid w:val="00A00DFB"/>
    <w:rsid w:val="00A4247B"/>
    <w:rsid w:val="00AA1193"/>
    <w:rsid w:val="00AB12B9"/>
    <w:rsid w:val="00AF4EB9"/>
    <w:rsid w:val="00B2477D"/>
    <w:rsid w:val="00B44F33"/>
    <w:rsid w:val="00B56369"/>
    <w:rsid w:val="00B71DE8"/>
    <w:rsid w:val="00B8361C"/>
    <w:rsid w:val="00B95672"/>
    <w:rsid w:val="00BB345A"/>
    <w:rsid w:val="00BB55A2"/>
    <w:rsid w:val="00BD1090"/>
    <w:rsid w:val="00BF3818"/>
    <w:rsid w:val="00C03CF4"/>
    <w:rsid w:val="00C46CD3"/>
    <w:rsid w:val="00C70820"/>
    <w:rsid w:val="00C9212D"/>
    <w:rsid w:val="00C93D89"/>
    <w:rsid w:val="00CA14EB"/>
    <w:rsid w:val="00CB3E0F"/>
    <w:rsid w:val="00CD732D"/>
    <w:rsid w:val="00CE6C9B"/>
    <w:rsid w:val="00D43CAB"/>
    <w:rsid w:val="00D56B69"/>
    <w:rsid w:val="00D8041E"/>
    <w:rsid w:val="00DB4B4F"/>
    <w:rsid w:val="00DB5B0E"/>
    <w:rsid w:val="00DC296F"/>
    <w:rsid w:val="00DC63B1"/>
    <w:rsid w:val="00DD1BFD"/>
    <w:rsid w:val="00E36D80"/>
    <w:rsid w:val="00EB1C52"/>
    <w:rsid w:val="00EB674C"/>
    <w:rsid w:val="00EB6D35"/>
    <w:rsid w:val="00F10980"/>
    <w:rsid w:val="00F21285"/>
    <w:rsid w:val="00F847A3"/>
    <w:rsid w:val="00F877C2"/>
    <w:rsid w:val="00F95ACC"/>
    <w:rsid w:val="00FA447A"/>
    <w:rsid w:val="00FD2C19"/>
    <w:rsid w:val="00FE2133"/>
    <w:rsid w:val="00FF09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6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D732D"/>
  </w:style>
  <w:style w:type="paragraph" w:styleId="BalloonText">
    <w:name w:val="Balloon Text"/>
    <w:basedOn w:val="Normal"/>
    <w:link w:val="BalloonTextChar"/>
    <w:uiPriority w:val="99"/>
    <w:semiHidden/>
    <w:unhideWhenUsed/>
    <w:rsid w:val="001328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868"/>
    <w:rPr>
      <w:rFonts w:ascii="Tahoma" w:hAnsi="Tahoma" w:cs="Tahoma"/>
      <w:sz w:val="16"/>
      <w:szCs w:val="16"/>
    </w:rPr>
  </w:style>
  <w:style w:type="character" w:styleId="CommentReference">
    <w:name w:val="annotation reference"/>
    <w:basedOn w:val="DefaultParagraphFont"/>
    <w:uiPriority w:val="99"/>
    <w:semiHidden/>
    <w:unhideWhenUsed/>
    <w:rsid w:val="00132868"/>
    <w:rPr>
      <w:sz w:val="16"/>
      <w:szCs w:val="16"/>
    </w:rPr>
  </w:style>
  <w:style w:type="paragraph" w:styleId="CommentText">
    <w:name w:val="annotation text"/>
    <w:basedOn w:val="Normal"/>
    <w:link w:val="CommentTextChar"/>
    <w:uiPriority w:val="99"/>
    <w:semiHidden/>
    <w:unhideWhenUsed/>
    <w:rsid w:val="00132868"/>
    <w:pPr>
      <w:spacing w:line="240" w:lineRule="auto"/>
    </w:pPr>
    <w:rPr>
      <w:sz w:val="20"/>
      <w:szCs w:val="20"/>
    </w:rPr>
  </w:style>
  <w:style w:type="character" w:customStyle="1" w:styleId="CommentTextChar">
    <w:name w:val="Comment Text Char"/>
    <w:basedOn w:val="DefaultParagraphFont"/>
    <w:link w:val="CommentText"/>
    <w:uiPriority w:val="99"/>
    <w:semiHidden/>
    <w:rsid w:val="00132868"/>
    <w:rPr>
      <w:sz w:val="20"/>
      <w:szCs w:val="20"/>
    </w:rPr>
  </w:style>
  <w:style w:type="paragraph" w:styleId="CommentSubject">
    <w:name w:val="annotation subject"/>
    <w:basedOn w:val="CommentText"/>
    <w:next w:val="CommentText"/>
    <w:link w:val="CommentSubjectChar"/>
    <w:uiPriority w:val="99"/>
    <w:semiHidden/>
    <w:unhideWhenUsed/>
    <w:rsid w:val="00BD1090"/>
    <w:rPr>
      <w:b/>
      <w:bCs/>
    </w:rPr>
  </w:style>
  <w:style w:type="character" w:customStyle="1" w:styleId="CommentSubjectChar">
    <w:name w:val="Comment Subject Char"/>
    <w:basedOn w:val="CommentTextChar"/>
    <w:link w:val="CommentSubject"/>
    <w:uiPriority w:val="99"/>
    <w:semiHidden/>
    <w:rsid w:val="00BD109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6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D732D"/>
  </w:style>
  <w:style w:type="paragraph" w:styleId="BalloonText">
    <w:name w:val="Balloon Text"/>
    <w:basedOn w:val="Normal"/>
    <w:link w:val="BalloonTextChar"/>
    <w:uiPriority w:val="99"/>
    <w:semiHidden/>
    <w:unhideWhenUsed/>
    <w:rsid w:val="001328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868"/>
    <w:rPr>
      <w:rFonts w:ascii="Tahoma" w:hAnsi="Tahoma" w:cs="Tahoma"/>
      <w:sz w:val="16"/>
      <w:szCs w:val="16"/>
    </w:rPr>
  </w:style>
  <w:style w:type="character" w:styleId="CommentReference">
    <w:name w:val="annotation reference"/>
    <w:basedOn w:val="DefaultParagraphFont"/>
    <w:uiPriority w:val="99"/>
    <w:semiHidden/>
    <w:unhideWhenUsed/>
    <w:rsid w:val="00132868"/>
    <w:rPr>
      <w:sz w:val="16"/>
      <w:szCs w:val="16"/>
    </w:rPr>
  </w:style>
  <w:style w:type="paragraph" w:styleId="CommentText">
    <w:name w:val="annotation text"/>
    <w:basedOn w:val="Normal"/>
    <w:link w:val="CommentTextChar"/>
    <w:uiPriority w:val="99"/>
    <w:semiHidden/>
    <w:unhideWhenUsed/>
    <w:rsid w:val="00132868"/>
    <w:pPr>
      <w:spacing w:line="240" w:lineRule="auto"/>
    </w:pPr>
    <w:rPr>
      <w:sz w:val="20"/>
      <w:szCs w:val="20"/>
    </w:rPr>
  </w:style>
  <w:style w:type="character" w:customStyle="1" w:styleId="CommentTextChar">
    <w:name w:val="Comment Text Char"/>
    <w:basedOn w:val="DefaultParagraphFont"/>
    <w:link w:val="CommentText"/>
    <w:uiPriority w:val="99"/>
    <w:semiHidden/>
    <w:rsid w:val="00132868"/>
    <w:rPr>
      <w:sz w:val="20"/>
      <w:szCs w:val="20"/>
    </w:rPr>
  </w:style>
  <w:style w:type="paragraph" w:styleId="CommentSubject">
    <w:name w:val="annotation subject"/>
    <w:basedOn w:val="CommentText"/>
    <w:next w:val="CommentText"/>
    <w:link w:val="CommentSubjectChar"/>
    <w:uiPriority w:val="99"/>
    <w:semiHidden/>
    <w:unhideWhenUsed/>
    <w:rsid w:val="00BD1090"/>
    <w:rPr>
      <w:b/>
      <w:bCs/>
    </w:rPr>
  </w:style>
  <w:style w:type="character" w:customStyle="1" w:styleId="CommentSubjectChar">
    <w:name w:val="Comment Subject Char"/>
    <w:basedOn w:val="CommentTextChar"/>
    <w:link w:val="CommentSubject"/>
    <w:uiPriority w:val="99"/>
    <w:semiHidden/>
    <w:rsid w:val="00BD10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697</Words>
  <Characters>3974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Xiangjun Xiao</dc:creator>
  <cp:lastModifiedBy>Xiangjun Xiao</cp:lastModifiedBy>
  <cp:revision>4</cp:revision>
  <dcterms:created xsi:type="dcterms:W3CDTF">2016-01-08T17:20:00Z</dcterms:created>
  <dcterms:modified xsi:type="dcterms:W3CDTF">2016-01-08T17:23:00Z</dcterms:modified>
</cp:coreProperties>
</file>