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page" w:tblpX="1450" w:tblpY="-175"/>
        <w:tblW w:w="0" w:type="auto"/>
        <w:tblLook w:val="04A0" w:firstRow="1" w:lastRow="0" w:firstColumn="1" w:lastColumn="0" w:noHBand="0" w:noVBand="1"/>
      </w:tblPr>
      <w:tblGrid>
        <w:gridCol w:w="2146"/>
        <w:gridCol w:w="1246"/>
        <w:gridCol w:w="1246"/>
        <w:gridCol w:w="1246"/>
        <w:gridCol w:w="1246"/>
        <w:gridCol w:w="1247"/>
        <w:gridCol w:w="1246"/>
        <w:gridCol w:w="1246"/>
        <w:gridCol w:w="1935"/>
      </w:tblGrid>
      <w:tr w:rsidR="00F228EC" w:rsidRPr="00F228EC" w14:paraId="771037F7" w14:textId="77777777" w:rsidTr="00F228EC">
        <w:tc>
          <w:tcPr>
            <w:tcW w:w="1280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FC0B2" w14:textId="77777777" w:rsidR="00F228EC" w:rsidRPr="00F228EC" w:rsidRDefault="00F228EC" w:rsidP="00F228E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22"/>
                <w:szCs w:val="22"/>
              </w:rPr>
              <w:t>dditional File 3:</w:t>
            </w:r>
            <w:r>
              <w:rPr>
                <w:rFonts w:ascii="Arial" w:hAnsi="Arial" w:cs="Arial"/>
                <w:sz w:val="22"/>
                <w:szCs w:val="22"/>
              </w:rPr>
              <w:t xml:space="preserve"> True positive and false positive probabilities for detecting associations with a simulated phenotype after application of each normalization method</w:t>
            </w:r>
          </w:p>
        </w:tc>
      </w:tr>
      <w:tr w:rsidR="00F228EC" w14:paraId="0DEF6C3C" w14:textId="77777777" w:rsidTr="00F228EC">
        <w:tc>
          <w:tcPr>
            <w:tcW w:w="2146" w:type="dxa"/>
            <w:tcBorders>
              <w:bottom w:val="nil"/>
            </w:tcBorders>
            <w:vAlign w:val="center"/>
          </w:tcPr>
          <w:p w14:paraId="444004A1" w14:textId="77777777" w:rsidR="00F228EC" w:rsidRPr="00F32015" w:rsidRDefault="00F228EC" w:rsidP="00F228EC">
            <w:pPr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Linear regression</w:t>
            </w:r>
          </w:p>
        </w:tc>
        <w:tc>
          <w:tcPr>
            <w:tcW w:w="8723" w:type="dxa"/>
            <w:gridSpan w:val="7"/>
            <w:tcBorders>
              <w:bottom w:val="nil"/>
            </w:tcBorders>
            <w:vAlign w:val="center"/>
          </w:tcPr>
          <w:p w14:paraId="66FE5EBD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 xml:space="preserve">True positive probabilities </w:t>
            </w:r>
          </w:p>
          <w:p w14:paraId="47857916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F32015">
              <w:rPr>
                <w:rFonts w:ascii="Arial" w:hAnsi="Arial" w:cs="Arial"/>
                <w:sz w:val="22"/>
                <w:szCs w:val="22"/>
              </w:rPr>
              <w:t>for</w:t>
            </w:r>
            <w:proofErr w:type="gramEnd"/>
            <w:r w:rsidRPr="00F32015">
              <w:rPr>
                <w:rFonts w:ascii="Arial" w:hAnsi="Arial" w:cs="Arial"/>
                <w:sz w:val="22"/>
                <w:szCs w:val="22"/>
              </w:rPr>
              <w:t xml:space="preserve"> betas with </w:t>
            </w:r>
          </w:p>
          <w:p w14:paraId="66832791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F32015">
              <w:rPr>
                <w:rFonts w:ascii="Arial" w:hAnsi="Arial" w:cs="Arial"/>
                <w:sz w:val="22"/>
                <w:szCs w:val="22"/>
              </w:rPr>
              <w:t>absolute</w:t>
            </w:r>
            <w:proofErr w:type="gramEnd"/>
            <w:r w:rsidRPr="00F32015">
              <w:rPr>
                <w:rFonts w:ascii="Arial" w:hAnsi="Arial" w:cs="Arial"/>
                <w:sz w:val="22"/>
                <w:szCs w:val="22"/>
              </w:rPr>
              <w:t xml:space="preserve"> value </w:t>
            </w:r>
            <w:r w:rsidRPr="00F32015"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≥</w:t>
            </w:r>
          </w:p>
        </w:tc>
        <w:tc>
          <w:tcPr>
            <w:tcW w:w="1935" w:type="dxa"/>
            <w:vMerge w:val="restart"/>
          </w:tcPr>
          <w:p w14:paraId="5091D911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 xml:space="preserve">False positive probability </w:t>
            </w:r>
          </w:p>
          <w:p w14:paraId="06413087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(</w:t>
            </w:r>
            <w:proofErr w:type="gramStart"/>
            <w:r w:rsidRPr="00F32015">
              <w:rPr>
                <w:rFonts w:ascii="Arial" w:hAnsi="Arial" w:cs="Arial"/>
                <w:sz w:val="22"/>
                <w:szCs w:val="22"/>
              </w:rPr>
              <w:t>beta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proofErr w:type="gramEnd"/>
            <w:r w:rsidRPr="00F32015">
              <w:rPr>
                <w:rFonts w:ascii="Arial" w:hAnsi="Arial" w:cs="Arial"/>
                <w:sz w:val="22"/>
                <w:szCs w:val="22"/>
              </w:rPr>
              <w:t xml:space="preserve"> with absolute value </w:t>
            </w:r>
            <w:r w:rsidRPr="00F32015"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≤0.01)</w:t>
            </w:r>
          </w:p>
        </w:tc>
      </w:tr>
      <w:tr w:rsidR="00F228EC" w14:paraId="7D4AAEAA" w14:textId="77777777" w:rsidTr="00F228EC">
        <w:trPr>
          <w:trHeight w:val="467"/>
        </w:trPr>
        <w:tc>
          <w:tcPr>
            <w:tcW w:w="2146" w:type="dxa"/>
            <w:tcBorders>
              <w:top w:val="nil"/>
            </w:tcBorders>
          </w:tcPr>
          <w:p w14:paraId="3517EE53" w14:textId="77777777" w:rsidR="00F228EC" w:rsidRPr="00F32015" w:rsidRDefault="00F228EC" w:rsidP="00F228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nil"/>
              <w:right w:val="nil"/>
            </w:tcBorders>
            <w:vAlign w:val="center"/>
          </w:tcPr>
          <w:p w14:paraId="721EA64A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246" w:type="dxa"/>
            <w:tcBorders>
              <w:top w:val="nil"/>
              <w:left w:val="nil"/>
              <w:right w:val="nil"/>
            </w:tcBorders>
            <w:vAlign w:val="center"/>
          </w:tcPr>
          <w:p w14:paraId="1CDE514E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1246" w:type="dxa"/>
            <w:tcBorders>
              <w:top w:val="nil"/>
              <w:left w:val="nil"/>
              <w:right w:val="nil"/>
            </w:tcBorders>
            <w:vAlign w:val="center"/>
          </w:tcPr>
          <w:p w14:paraId="17E1F0E2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246" w:type="dxa"/>
            <w:tcBorders>
              <w:top w:val="nil"/>
              <w:left w:val="nil"/>
              <w:right w:val="nil"/>
            </w:tcBorders>
            <w:vAlign w:val="center"/>
          </w:tcPr>
          <w:p w14:paraId="51E2D5E2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vAlign w:val="center"/>
          </w:tcPr>
          <w:p w14:paraId="06341965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46" w:type="dxa"/>
            <w:tcBorders>
              <w:top w:val="nil"/>
              <w:left w:val="nil"/>
              <w:right w:val="nil"/>
            </w:tcBorders>
            <w:vAlign w:val="center"/>
          </w:tcPr>
          <w:p w14:paraId="17BEE673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1246" w:type="dxa"/>
            <w:tcBorders>
              <w:top w:val="nil"/>
              <w:left w:val="nil"/>
            </w:tcBorders>
            <w:vAlign w:val="center"/>
          </w:tcPr>
          <w:p w14:paraId="119B8A72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eastAsia="ＭＳ ゴシック" w:hAnsi="Arial" w:cs="Arial"/>
                <w:color w:val="000000"/>
                <w:sz w:val="22"/>
                <w:szCs w:val="22"/>
              </w:rPr>
              <w:t>1.0</w:t>
            </w:r>
          </w:p>
        </w:tc>
        <w:tc>
          <w:tcPr>
            <w:tcW w:w="1935" w:type="dxa"/>
            <w:vMerge/>
          </w:tcPr>
          <w:p w14:paraId="171AE187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28EC" w14:paraId="72ED4E27" w14:textId="77777777" w:rsidTr="00F228EC">
        <w:tc>
          <w:tcPr>
            <w:tcW w:w="2146" w:type="dxa"/>
          </w:tcPr>
          <w:p w14:paraId="351B998F" w14:textId="77777777" w:rsidR="00F228EC" w:rsidRPr="00F32015" w:rsidRDefault="00F228EC" w:rsidP="00F228EC">
            <w:pPr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Not normalized</w:t>
            </w:r>
          </w:p>
        </w:tc>
        <w:tc>
          <w:tcPr>
            <w:tcW w:w="1246" w:type="dxa"/>
            <w:vAlign w:val="center"/>
          </w:tcPr>
          <w:p w14:paraId="7EDEC8B4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.86</w:t>
            </w:r>
          </w:p>
        </w:tc>
        <w:tc>
          <w:tcPr>
            <w:tcW w:w="1246" w:type="dxa"/>
            <w:vAlign w:val="center"/>
          </w:tcPr>
          <w:p w14:paraId="43C6A5B7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.90</w:t>
            </w:r>
          </w:p>
        </w:tc>
        <w:tc>
          <w:tcPr>
            <w:tcW w:w="1246" w:type="dxa"/>
            <w:vAlign w:val="center"/>
          </w:tcPr>
          <w:p w14:paraId="36D02EEE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.95</w:t>
            </w:r>
          </w:p>
        </w:tc>
        <w:tc>
          <w:tcPr>
            <w:tcW w:w="1246" w:type="dxa"/>
            <w:vAlign w:val="center"/>
          </w:tcPr>
          <w:p w14:paraId="6BA524F1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.97</w:t>
            </w:r>
          </w:p>
        </w:tc>
        <w:tc>
          <w:tcPr>
            <w:tcW w:w="1247" w:type="dxa"/>
            <w:vAlign w:val="center"/>
          </w:tcPr>
          <w:p w14:paraId="39873281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.99</w:t>
            </w:r>
          </w:p>
        </w:tc>
        <w:tc>
          <w:tcPr>
            <w:tcW w:w="1246" w:type="dxa"/>
            <w:vAlign w:val="center"/>
          </w:tcPr>
          <w:p w14:paraId="12A94992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.99</w:t>
            </w:r>
          </w:p>
        </w:tc>
        <w:tc>
          <w:tcPr>
            <w:tcW w:w="1246" w:type="dxa"/>
            <w:vAlign w:val="center"/>
          </w:tcPr>
          <w:p w14:paraId="03781D31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35" w:type="dxa"/>
          </w:tcPr>
          <w:p w14:paraId="3204884A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.07</w:t>
            </w:r>
          </w:p>
        </w:tc>
      </w:tr>
      <w:tr w:rsidR="00F228EC" w14:paraId="766676D9" w14:textId="77777777" w:rsidTr="00F228EC">
        <w:tc>
          <w:tcPr>
            <w:tcW w:w="2146" w:type="dxa"/>
          </w:tcPr>
          <w:p w14:paraId="14DC351E" w14:textId="77777777" w:rsidR="00F228EC" w:rsidRPr="00F32015" w:rsidRDefault="00F228EC" w:rsidP="00F228EC">
            <w:pPr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Mean centering</w:t>
            </w:r>
          </w:p>
        </w:tc>
        <w:tc>
          <w:tcPr>
            <w:tcW w:w="1246" w:type="dxa"/>
            <w:vAlign w:val="center"/>
          </w:tcPr>
          <w:p w14:paraId="5EEE789E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.99</w:t>
            </w:r>
          </w:p>
        </w:tc>
        <w:tc>
          <w:tcPr>
            <w:tcW w:w="1246" w:type="dxa"/>
            <w:vAlign w:val="center"/>
          </w:tcPr>
          <w:p w14:paraId="7D96327E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061BF799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79F66ABE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7" w:type="dxa"/>
            <w:vAlign w:val="center"/>
          </w:tcPr>
          <w:p w14:paraId="7D69E3C5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6253FA5F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4AB8E774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35" w:type="dxa"/>
          </w:tcPr>
          <w:p w14:paraId="329417EC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.06</w:t>
            </w:r>
          </w:p>
        </w:tc>
      </w:tr>
      <w:tr w:rsidR="00F228EC" w14:paraId="1A7521CA" w14:textId="77777777" w:rsidTr="00F228EC">
        <w:tc>
          <w:tcPr>
            <w:tcW w:w="2146" w:type="dxa"/>
          </w:tcPr>
          <w:p w14:paraId="53EA52ED" w14:textId="77777777" w:rsidR="00F228EC" w:rsidRPr="00F32015" w:rsidRDefault="00F228EC" w:rsidP="00F228EC">
            <w:pPr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Median scaling</w:t>
            </w:r>
          </w:p>
        </w:tc>
        <w:tc>
          <w:tcPr>
            <w:tcW w:w="1246" w:type="dxa"/>
            <w:vAlign w:val="center"/>
          </w:tcPr>
          <w:p w14:paraId="5F7C1DBF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.99</w:t>
            </w:r>
          </w:p>
        </w:tc>
        <w:tc>
          <w:tcPr>
            <w:tcW w:w="1246" w:type="dxa"/>
            <w:vAlign w:val="center"/>
          </w:tcPr>
          <w:p w14:paraId="378E0573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5E73D72E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1D12E7B7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7" w:type="dxa"/>
            <w:vAlign w:val="center"/>
          </w:tcPr>
          <w:p w14:paraId="79500F73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0F6DA2EB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7C0FD9D3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35" w:type="dxa"/>
          </w:tcPr>
          <w:p w14:paraId="0724664C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.0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F228EC" w14:paraId="7861C553" w14:textId="77777777" w:rsidTr="00F228EC">
        <w:tc>
          <w:tcPr>
            <w:tcW w:w="2146" w:type="dxa"/>
          </w:tcPr>
          <w:p w14:paraId="1A9E145B" w14:textId="77777777" w:rsidR="00F228EC" w:rsidRPr="00F32015" w:rsidRDefault="00F228EC" w:rsidP="00F228E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32015">
              <w:rPr>
                <w:rFonts w:ascii="Arial" w:hAnsi="Arial" w:cs="Arial"/>
                <w:sz w:val="22"/>
                <w:szCs w:val="22"/>
              </w:rPr>
              <w:t>Quantile</w:t>
            </w:r>
            <w:proofErr w:type="spellEnd"/>
          </w:p>
        </w:tc>
        <w:tc>
          <w:tcPr>
            <w:tcW w:w="1246" w:type="dxa"/>
            <w:vAlign w:val="center"/>
          </w:tcPr>
          <w:p w14:paraId="3D7FB5F5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.84</w:t>
            </w:r>
          </w:p>
        </w:tc>
        <w:tc>
          <w:tcPr>
            <w:tcW w:w="1246" w:type="dxa"/>
            <w:vAlign w:val="center"/>
          </w:tcPr>
          <w:p w14:paraId="67745C1B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.88</w:t>
            </w:r>
          </w:p>
        </w:tc>
        <w:tc>
          <w:tcPr>
            <w:tcW w:w="1246" w:type="dxa"/>
            <w:vAlign w:val="center"/>
          </w:tcPr>
          <w:p w14:paraId="75FE6B6C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.94</w:t>
            </w:r>
          </w:p>
        </w:tc>
        <w:tc>
          <w:tcPr>
            <w:tcW w:w="1246" w:type="dxa"/>
            <w:vAlign w:val="center"/>
          </w:tcPr>
          <w:p w14:paraId="3C6BF27D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.96</w:t>
            </w:r>
          </w:p>
        </w:tc>
        <w:tc>
          <w:tcPr>
            <w:tcW w:w="1247" w:type="dxa"/>
            <w:vAlign w:val="center"/>
          </w:tcPr>
          <w:p w14:paraId="144280C0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.98</w:t>
            </w:r>
          </w:p>
        </w:tc>
        <w:tc>
          <w:tcPr>
            <w:tcW w:w="1246" w:type="dxa"/>
            <w:vAlign w:val="center"/>
          </w:tcPr>
          <w:p w14:paraId="56520956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.99</w:t>
            </w:r>
          </w:p>
        </w:tc>
        <w:tc>
          <w:tcPr>
            <w:tcW w:w="1246" w:type="dxa"/>
            <w:vAlign w:val="center"/>
          </w:tcPr>
          <w:p w14:paraId="243CFBF0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35" w:type="dxa"/>
          </w:tcPr>
          <w:p w14:paraId="5299FBE8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.05</w:t>
            </w:r>
          </w:p>
        </w:tc>
      </w:tr>
      <w:tr w:rsidR="00F228EC" w14:paraId="49BA87F9" w14:textId="77777777" w:rsidTr="00F228EC">
        <w:tc>
          <w:tcPr>
            <w:tcW w:w="2146" w:type="dxa"/>
          </w:tcPr>
          <w:p w14:paraId="59DBFD62" w14:textId="77777777" w:rsidR="00F228EC" w:rsidRPr="00F32015" w:rsidRDefault="00F228EC" w:rsidP="00F228E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32015">
              <w:rPr>
                <w:rFonts w:ascii="Arial" w:hAnsi="Arial" w:cs="Arial"/>
                <w:sz w:val="22"/>
                <w:szCs w:val="22"/>
              </w:rPr>
              <w:t>Quantile+ComBat</w:t>
            </w:r>
            <w:proofErr w:type="spellEnd"/>
          </w:p>
        </w:tc>
        <w:tc>
          <w:tcPr>
            <w:tcW w:w="1246" w:type="dxa"/>
            <w:vAlign w:val="center"/>
          </w:tcPr>
          <w:p w14:paraId="679478BC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.95</w:t>
            </w:r>
          </w:p>
        </w:tc>
        <w:tc>
          <w:tcPr>
            <w:tcW w:w="1246" w:type="dxa"/>
            <w:vAlign w:val="center"/>
          </w:tcPr>
          <w:p w14:paraId="45E89FDC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.97</w:t>
            </w:r>
          </w:p>
        </w:tc>
        <w:tc>
          <w:tcPr>
            <w:tcW w:w="1246" w:type="dxa"/>
            <w:vAlign w:val="center"/>
          </w:tcPr>
          <w:p w14:paraId="0849936A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.99</w:t>
            </w:r>
          </w:p>
        </w:tc>
        <w:tc>
          <w:tcPr>
            <w:tcW w:w="1246" w:type="dxa"/>
            <w:vAlign w:val="center"/>
          </w:tcPr>
          <w:p w14:paraId="09A910D8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.99</w:t>
            </w:r>
          </w:p>
        </w:tc>
        <w:tc>
          <w:tcPr>
            <w:tcW w:w="1247" w:type="dxa"/>
            <w:vAlign w:val="center"/>
          </w:tcPr>
          <w:p w14:paraId="35F7DEF3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.99</w:t>
            </w:r>
          </w:p>
        </w:tc>
        <w:tc>
          <w:tcPr>
            <w:tcW w:w="1246" w:type="dxa"/>
            <w:vAlign w:val="center"/>
          </w:tcPr>
          <w:p w14:paraId="0130D7C3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.99</w:t>
            </w:r>
          </w:p>
        </w:tc>
        <w:tc>
          <w:tcPr>
            <w:tcW w:w="1246" w:type="dxa"/>
            <w:vAlign w:val="center"/>
          </w:tcPr>
          <w:p w14:paraId="49D21241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.99</w:t>
            </w:r>
          </w:p>
        </w:tc>
        <w:tc>
          <w:tcPr>
            <w:tcW w:w="1935" w:type="dxa"/>
          </w:tcPr>
          <w:p w14:paraId="1B132D38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.16</w:t>
            </w:r>
          </w:p>
        </w:tc>
      </w:tr>
      <w:tr w:rsidR="00F228EC" w14:paraId="0575F647" w14:textId="77777777" w:rsidTr="00F228EC">
        <w:tc>
          <w:tcPr>
            <w:tcW w:w="2146" w:type="dxa"/>
          </w:tcPr>
          <w:p w14:paraId="13FF3201" w14:textId="77777777" w:rsidR="00F228EC" w:rsidRPr="00F32015" w:rsidRDefault="00F228EC" w:rsidP="00F228E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32015">
              <w:rPr>
                <w:rFonts w:ascii="Arial" w:hAnsi="Arial" w:cs="Arial"/>
                <w:sz w:val="22"/>
                <w:szCs w:val="22"/>
              </w:rPr>
              <w:t>EigenMS</w:t>
            </w:r>
            <w:proofErr w:type="spellEnd"/>
          </w:p>
        </w:tc>
        <w:tc>
          <w:tcPr>
            <w:tcW w:w="1246" w:type="dxa"/>
            <w:vAlign w:val="center"/>
          </w:tcPr>
          <w:p w14:paraId="402DFBF9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.68</w:t>
            </w:r>
          </w:p>
        </w:tc>
        <w:tc>
          <w:tcPr>
            <w:tcW w:w="1246" w:type="dxa"/>
            <w:vAlign w:val="center"/>
          </w:tcPr>
          <w:p w14:paraId="3F284E5B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.69</w:t>
            </w:r>
          </w:p>
        </w:tc>
        <w:tc>
          <w:tcPr>
            <w:tcW w:w="1246" w:type="dxa"/>
            <w:vAlign w:val="center"/>
          </w:tcPr>
          <w:p w14:paraId="0852DD2B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.72</w:t>
            </w:r>
          </w:p>
        </w:tc>
        <w:tc>
          <w:tcPr>
            <w:tcW w:w="1246" w:type="dxa"/>
            <w:vAlign w:val="center"/>
          </w:tcPr>
          <w:p w14:paraId="6DFB6182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.73</w:t>
            </w:r>
          </w:p>
        </w:tc>
        <w:tc>
          <w:tcPr>
            <w:tcW w:w="1247" w:type="dxa"/>
            <w:vAlign w:val="center"/>
          </w:tcPr>
          <w:p w14:paraId="5FD89C7B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.75</w:t>
            </w:r>
          </w:p>
        </w:tc>
        <w:tc>
          <w:tcPr>
            <w:tcW w:w="1246" w:type="dxa"/>
            <w:vAlign w:val="center"/>
          </w:tcPr>
          <w:p w14:paraId="13F7F606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.78</w:t>
            </w:r>
          </w:p>
        </w:tc>
        <w:tc>
          <w:tcPr>
            <w:tcW w:w="1246" w:type="dxa"/>
            <w:vAlign w:val="center"/>
          </w:tcPr>
          <w:p w14:paraId="2AA607C4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.89</w:t>
            </w:r>
          </w:p>
        </w:tc>
        <w:tc>
          <w:tcPr>
            <w:tcW w:w="1935" w:type="dxa"/>
          </w:tcPr>
          <w:p w14:paraId="3E84BDE6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.44</w:t>
            </w:r>
          </w:p>
        </w:tc>
      </w:tr>
      <w:tr w:rsidR="00F228EC" w14:paraId="09A4BE01" w14:textId="77777777" w:rsidTr="00F228EC">
        <w:tc>
          <w:tcPr>
            <w:tcW w:w="2146" w:type="dxa"/>
          </w:tcPr>
          <w:p w14:paraId="1975AD7B" w14:textId="77777777" w:rsidR="00F228EC" w:rsidRPr="00F32015" w:rsidRDefault="00F228EC" w:rsidP="00F228EC">
            <w:pPr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VSN</w:t>
            </w:r>
          </w:p>
        </w:tc>
        <w:tc>
          <w:tcPr>
            <w:tcW w:w="1246" w:type="dxa"/>
            <w:vAlign w:val="center"/>
          </w:tcPr>
          <w:p w14:paraId="528CF730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.85</w:t>
            </w:r>
          </w:p>
        </w:tc>
        <w:tc>
          <w:tcPr>
            <w:tcW w:w="1246" w:type="dxa"/>
            <w:vAlign w:val="center"/>
          </w:tcPr>
          <w:p w14:paraId="04F3CC6D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.89</w:t>
            </w:r>
          </w:p>
        </w:tc>
        <w:tc>
          <w:tcPr>
            <w:tcW w:w="1246" w:type="dxa"/>
            <w:vAlign w:val="center"/>
          </w:tcPr>
          <w:p w14:paraId="17F618DD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.94</w:t>
            </w:r>
          </w:p>
        </w:tc>
        <w:tc>
          <w:tcPr>
            <w:tcW w:w="1246" w:type="dxa"/>
            <w:vAlign w:val="center"/>
          </w:tcPr>
          <w:p w14:paraId="572490A7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.96</w:t>
            </w:r>
          </w:p>
        </w:tc>
        <w:tc>
          <w:tcPr>
            <w:tcW w:w="1247" w:type="dxa"/>
            <w:vAlign w:val="center"/>
          </w:tcPr>
          <w:p w14:paraId="30CE439D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.98</w:t>
            </w:r>
          </w:p>
        </w:tc>
        <w:tc>
          <w:tcPr>
            <w:tcW w:w="1246" w:type="dxa"/>
            <w:vAlign w:val="center"/>
          </w:tcPr>
          <w:p w14:paraId="7404BBEB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.99</w:t>
            </w:r>
          </w:p>
        </w:tc>
        <w:tc>
          <w:tcPr>
            <w:tcW w:w="1246" w:type="dxa"/>
            <w:vAlign w:val="center"/>
          </w:tcPr>
          <w:p w14:paraId="74AA170F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35" w:type="dxa"/>
          </w:tcPr>
          <w:p w14:paraId="3C43A1D8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.13</w:t>
            </w:r>
          </w:p>
        </w:tc>
      </w:tr>
      <w:tr w:rsidR="00F228EC" w14:paraId="19B9A8B1" w14:textId="77777777" w:rsidTr="00F228EC">
        <w:tc>
          <w:tcPr>
            <w:tcW w:w="2146" w:type="dxa"/>
          </w:tcPr>
          <w:p w14:paraId="1019DA5F" w14:textId="77777777" w:rsidR="00F228EC" w:rsidRPr="00F32015" w:rsidRDefault="00F228EC" w:rsidP="00F228EC">
            <w:pPr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Batch Normalizer</w:t>
            </w:r>
          </w:p>
        </w:tc>
        <w:tc>
          <w:tcPr>
            <w:tcW w:w="1246" w:type="dxa"/>
            <w:vAlign w:val="center"/>
          </w:tcPr>
          <w:p w14:paraId="4ADB3638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.94</w:t>
            </w:r>
          </w:p>
        </w:tc>
        <w:tc>
          <w:tcPr>
            <w:tcW w:w="1246" w:type="dxa"/>
            <w:vAlign w:val="center"/>
          </w:tcPr>
          <w:p w14:paraId="56BBD5AA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.96</w:t>
            </w:r>
          </w:p>
        </w:tc>
        <w:tc>
          <w:tcPr>
            <w:tcW w:w="1246" w:type="dxa"/>
            <w:vAlign w:val="center"/>
          </w:tcPr>
          <w:p w14:paraId="7F00B3FE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5906244A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7" w:type="dxa"/>
            <w:vAlign w:val="center"/>
          </w:tcPr>
          <w:p w14:paraId="5BAAFF07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4A0688B5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77B7676F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35" w:type="dxa"/>
          </w:tcPr>
          <w:p w14:paraId="52080BCD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.91</w:t>
            </w:r>
          </w:p>
        </w:tc>
      </w:tr>
      <w:tr w:rsidR="00F228EC" w14:paraId="54EC27E0" w14:textId="77777777" w:rsidTr="00F228EC">
        <w:tc>
          <w:tcPr>
            <w:tcW w:w="2146" w:type="dxa"/>
          </w:tcPr>
          <w:p w14:paraId="02895364" w14:textId="77777777" w:rsidR="00F228EC" w:rsidRPr="00F32015" w:rsidRDefault="00F228EC" w:rsidP="00F228E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F32015">
              <w:rPr>
                <w:rFonts w:ascii="Arial" w:hAnsi="Arial" w:cs="Arial"/>
                <w:sz w:val="22"/>
                <w:szCs w:val="22"/>
              </w:rPr>
              <w:t>mixnorm</w:t>
            </w:r>
            <w:proofErr w:type="spellEnd"/>
            <w:proofErr w:type="gramEnd"/>
          </w:p>
        </w:tc>
        <w:tc>
          <w:tcPr>
            <w:tcW w:w="1246" w:type="dxa"/>
            <w:vAlign w:val="center"/>
          </w:tcPr>
          <w:p w14:paraId="6950C292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.98</w:t>
            </w:r>
          </w:p>
        </w:tc>
        <w:tc>
          <w:tcPr>
            <w:tcW w:w="1246" w:type="dxa"/>
            <w:vAlign w:val="center"/>
          </w:tcPr>
          <w:p w14:paraId="5A45516D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3051B324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49523F2C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7" w:type="dxa"/>
            <w:vAlign w:val="center"/>
          </w:tcPr>
          <w:p w14:paraId="734E65AE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219FB73A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0744FF05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35" w:type="dxa"/>
          </w:tcPr>
          <w:p w14:paraId="7CF81936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.06</w:t>
            </w:r>
          </w:p>
        </w:tc>
      </w:tr>
      <w:tr w:rsidR="00F228EC" w14:paraId="3D3E4C75" w14:textId="77777777" w:rsidTr="00F228EC">
        <w:trPr>
          <w:trHeight w:val="908"/>
        </w:trPr>
        <w:tc>
          <w:tcPr>
            <w:tcW w:w="2146" w:type="dxa"/>
            <w:vAlign w:val="center"/>
          </w:tcPr>
          <w:p w14:paraId="02C28E93" w14:textId="77777777" w:rsidR="00F228EC" w:rsidRPr="00F32015" w:rsidRDefault="00F228EC" w:rsidP="00F228EC">
            <w:pPr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Downstream mixture modeling</w:t>
            </w:r>
          </w:p>
        </w:tc>
        <w:tc>
          <w:tcPr>
            <w:tcW w:w="1246" w:type="dxa"/>
            <w:vAlign w:val="center"/>
          </w:tcPr>
          <w:p w14:paraId="7CE45AD7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14:paraId="5F7DE836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14:paraId="7C4244FE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14:paraId="155DBB43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47E5BDE6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14:paraId="53B3021C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14:paraId="1564D90C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5" w:type="dxa"/>
          </w:tcPr>
          <w:p w14:paraId="58E751E9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28EC" w14:paraId="29F374E9" w14:textId="77777777" w:rsidTr="00F228EC">
        <w:tc>
          <w:tcPr>
            <w:tcW w:w="2146" w:type="dxa"/>
          </w:tcPr>
          <w:p w14:paraId="1A08052A" w14:textId="77777777" w:rsidR="00F228EC" w:rsidRPr="00F32015" w:rsidRDefault="00F228EC" w:rsidP="00F228EC">
            <w:pPr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Not normalized</w:t>
            </w:r>
          </w:p>
        </w:tc>
        <w:tc>
          <w:tcPr>
            <w:tcW w:w="1246" w:type="dxa"/>
            <w:vAlign w:val="center"/>
          </w:tcPr>
          <w:p w14:paraId="40BADBDF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.88</w:t>
            </w:r>
          </w:p>
        </w:tc>
        <w:tc>
          <w:tcPr>
            <w:tcW w:w="1246" w:type="dxa"/>
            <w:vAlign w:val="center"/>
          </w:tcPr>
          <w:p w14:paraId="5B91DC04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.91</w:t>
            </w:r>
          </w:p>
        </w:tc>
        <w:tc>
          <w:tcPr>
            <w:tcW w:w="1246" w:type="dxa"/>
            <w:vAlign w:val="center"/>
          </w:tcPr>
          <w:p w14:paraId="05B275C6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.97</w:t>
            </w:r>
          </w:p>
        </w:tc>
        <w:tc>
          <w:tcPr>
            <w:tcW w:w="1246" w:type="dxa"/>
            <w:vAlign w:val="center"/>
          </w:tcPr>
          <w:p w14:paraId="2A5CEB1F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7" w:type="dxa"/>
            <w:vAlign w:val="center"/>
          </w:tcPr>
          <w:p w14:paraId="49B4D4F6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395AACE5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66A7AAA0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35" w:type="dxa"/>
          </w:tcPr>
          <w:p w14:paraId="4949A95F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.09</w:t>
            </w:r>
          </w:p>
        </w:tc>
      </w:tr>
      <w:tr w:rsidR="00F228EC" w14:paraId="62D71725" w14:textId="77777777" w:rsidTr="00F228EC">
        <w:tc>
          <w:tcPr>
            <w:tcW w:w="2146" w:type="dxa"/>
          </w:tcPr>
          <w:p w14:paraId="7BD8C87C" w14:textId="77777777" w:rsidR="00F228EC" w:rsidRPr="00F32015" w:rsidRDefault="00F228EC" w:rsidP="00F228EC">
            <w:pPr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Mean centering</w:t>
            </w:r>
          </w:p>
        </w:tc>
        <w:tc>
          <w:tcPr>
            <w:tcW w:w="1246" w:type="dxa"/>
            <w:vAlign w:val="center"/>
          </w:tcPr>
          <w:p w14:paraId="469045F1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.99</w:t>
            </w:r>
          </w:p>
        </w:tc>
        <w:tc>
          <w:tcPr>
            <w:tcW w:w="1246" w:type="dxa"/>
            <w:vAlign w:val="center"/>
          </w:tcPr>
          <w:p w14:paraId="27D802FF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24F7BF50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4F732F43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7" w:type="dxa"/>
            <w:vAlign w:val="center"/>
          </w:tcPr>
          <w:p w14:paraId="10E8F6F5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5456D1C5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21BA5852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35" w:type="dxa"/>
          </w:tcPr>
          <w:p w14:paraId="04DB0EE5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.06</w:t>
            </w:r>
          </w:p>
        </w:tc>
      </w:tr>
      <w:tr w:rsidR="00F228EC" w14:paraId="0B678E89" w14:textId="77777777" w:rsidTr="00F228EC">
        <w:tc>
          <w:tcPr>
            <w:tcW w:w="2146" w:type="dxa"/>
          </w:tcPr>
          <w:p w14:paraId="709FC9DE" w14:textId="77777777" w:rsidR="00F228EC" w:rsidRPr="00F32015" w:rsidRDefault="00F228EC" w:rsidP="00F228EC">
            <w:pPr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Median scaling</w:t>
            </w:r>
          </w:p>
        </w:tc>
        <w:tc>
          <w:tcPr>
            <w:tcW w:w="1246" w:type="dxa"/>
            <w:vAlign w:val="center"/>
          </w:tcPr>
          <w:p w14:paraId="3D104B46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.99</w:t>
            </w:r>
          </w:p>
        </w:tc>
        <w:tc>
          <w:tcPr>
            <w:tcW w:w="1246" w:type="dxa"/>
            <w:vAlign w:val="center"/>
          </w:tcPr>
          <w:p w14:paraId="35249F90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590A16B3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7315C47D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7" w:type="dxa"/>
            <w:vAlign w:val="center"/>
          </w:tcPr>
          <w:p w14:paraId="251FEC18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54B111C9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28042749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35" w:type="dxa"/>
          </w:tcPr>
          <w:p w14:paraId="4263D823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.06</w:t>
            </w:r>
          </w:p>
        </w:tc>
      </w:tr>
      <w:tr w:rsidR="00F228EC" w14:paraId="0C39FBEB" w14:textId="77777777" w:rsidTr="00F228EC">
        <w:tc>
          <w:tcPr>
            <w:tcW w:w="2146" w:type="dxa"/>
          </w:tcPr>
          <w:p w14:paraId="1ED3CCC0" w14:textId="77777777" w:rsidR="00F228EC" w:rsidRPr="00F32015" w:rsidRDefault="00F228EC" w:rsidP="00F228E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32015">
              <w:rPr>
                <w:rFonts w:ascii="Arial" w:hAnsi="Arial" w:cs="Arial"/>
                <w:sz w:val="22"/>
                <w:szCs w:val="22"/>
              </w:rPr>
              <w:t>Quantile</w:t>
            </w:r>
            <w:proofErr w:type="spellEnd"/>
          </w:p>
        </w:tc>
        <w:tc>
          <w:tcPr>
            <w:tcW w:w="1246" w:type="dxa"/>
            <w:vAlign w:val="center"/>
          </w:tcPr>
          <w:p w14:paraId="3E62B752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.87</w:t>
            </w:r>
          </w:p>
        </w:tc>
        <w:tc>
          <w:tcPr>
            <w:tcW w:w="1246" w:type="dxa"/>
            <w:vAlign w:val="center"/>
          </w:tcPr>
          <w:p w14:paraId="6C1F88E6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.91</w:t>
            </w:r>
          </w:p>
        </w:tc>
        <w:tc>
          <w:tcPr>
            <w:tcW w:w="1246" w:type="dxa"/>
            <w:vAlign w:val="center"/>
          </w:tcPr>
          <w:p w14:paraId="10D3BDAB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.97</w:t>
            </w:r>
          </w:p>
        </w:tc>
        <w:tc>
          <w:tcPr>
            <w:tcW w:w="1246" w:type="dxa"/>
            <w:vAlign w:val="center"/>
          </w:tcPr>
          <w:p w14:paraId="262001FE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.99</w:t>
            </w:r>
          </w:p>
        </w:tc>
        <w:tc>
          <w:tcPr>
            <w:tcW w:w="1247" w:type="dxa"/>
            <w:vAlign w:val="center"/>
          </w:tcPr>
          <w:p w14:paraId="34F941F2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59639E21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5DB64130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35" w:type="dxa"/>
          </w:tcPr>
          <w:p w14:paraId="33EFA92D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.06</w:t>
            </w:r>
          </w:p>
        </w:tc>
      </w:tr>
      <w:tr w:rsidR="00F228EC" w14:paraId="75D7CA6B" w14:textId="77777777" w:rsidTr="00F228EC">
        <w:tc>
          <w:tcPr>
            <w:tcW w:w="2146" w:type="dxa"/>
          </w:tcPr>
          <w:p w14:paraId="27820E4F" w14:textId="77777777" w:rsidR="00F228EC" w:rsidRPr="00F32015" w:rsidRDefault="00F228EC" w:rsidP="00F228E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32015">
              <w:rPr>
                <w:rFonts w:ascii="Arial" w:hAnsi="Arial" w:cs="Arial"/>
                <w:sz w:val="22"/>
                <w:szCs w:val="22"/>
              </w:rPr>
              <w:t>Quantile+ComBat</w:t>
            </w:r>
            <w:proofErr w:type="spellEnd"/>
          </w:p>
        </w:tc>
        <w:tc>
          <w:tcPr>
            <w:tcW w:w="1246" w:type="dxa"/>
            <w:vAlign w:val="center"/>
          </w:tcPr>
          <w:p w14:paraId="436BBF6C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.95</w:t>
            </w:r>
          </w:p>
        </w:tc>
        <w:tc>
          <w:tcPr>
            <w:tcW w:w="1246" w:type="dxa"/>
            <w:vAlign w:val="center"/>
          </w:tcPr>
          <w:p w14:paraId="179B5A18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.97</w:t>
            </w:r>
          </w:p>
        </w:tc>
        <w:tc>
          <w:tcPr>
            <w:tcW w:w="1246" w:type="dxa"/>
            <w:vAlign w:val="center"/>
          </w:tcPr>
          <w:p w14:paraId="3DDC059D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.99</w:t>
            </w:r>
          </w:p>
        </w:tc>
        <w:tc>
          <w:tcPr>
            <w:tcW w:w="1246" w:type="dxa"/>
            <w:vAlign w:val="center"/>
          </w:tcPr>
          <w:p w14:paraId="3CD02908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.99</w:t>
            </w:r>
          </w:p>
        </w:tc>
        <w:tc>
          <w:tcPr>
            <w:tcW w:w="1247" w:type="dxa"/>
            <w:vAlign w:val="center"/>
          </w:tcPr>
          <w:p w14:paraId="18C2FF4F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.99</w:t>
            </w:r>
          </w:p>
        </w:tc>
        <w:tc>
          <w:tcPr>
            <w:tcW w:w="1246" w:type="dxa"/>
            <w:vAlign w:val="center"/>
          </w:tcPr>
          <w:p w14:paraId="0BC946A7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.99</w:t>
            </w:r>
          </w:p>
        </w:tc>
        <w:tc>
          <w:tcPr>
            <w:tcW w:w="1246" w:type="dxa"/>
            <w:vAlign w:val="center"/>
          </w:tcPr>
          <w:p w14:paraId="43A83D0C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.99</w:t>
            </w:r>
          </w:p>
        </w:tc>
        <w:tc>
          <w:tcPr>
            <w:tcW w:w="1935" w:type="dxa"/>
          </w:tcPr>
          <w:p w14:paraId="283AE108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.17</w:t>
            </w:r>
          </w:p>
        </w:tc>
      </w:tr>
      <w:tr w:rsidR="00F228EC" w14:paraId="1D480AF5" w14:textId="77777777" w:rsidTr="00F228EC">
        <w:tc>
          <w:tcPr>
            <w:tcW w:w="2146" w:type="dxa"/>
          </w:tcPr>
          <w:p w14:paraId="727D54E4" w14:textId="77777777" w:rsidR="00F228EC" w:rsidRPr="00F32015" w:rsidRDefault="00F228EC" w:rsidP="00F228E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32015">
              <w:rPr>
                <w:rFonts w:ascii="Arial" w:hAnsi="Arial" w:cs="Arial"/>
                <w:sz w:val="22"/>
                <w:szCs w:val="22"/>
              </w:rPr>
              <w:t>EigenMS</w:t>
            </w:r>
            <w:proofErr w:type="spellEnd"/>
          </w:p>
        </w:tc>
        <w:tc>
          <w:tcPr>
            <w:tcW w:w="1246" w:type="dxa"/>
            <w:vAlign w:val="center"/>
          </w:tcPr>
          <w:p w14:paraId="4D2EAFEE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.69</w:t>
            </w:r>
          </w:p>
        </w:tc>
        <w:tc>
          <w:tcPr>
            <w:tcW w:w="1246" w:type="dxa"/>
            <w:vAlign w:val="center"/>
          </w:tcPr>
          <w:p w14:paraId="1320161B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.70</w:t>
            </w:r>
          </w:p>
        </w:tc>
        <w:tc>
          <w:tcPr>
            <w:tcW w:w="1246" w:type="dxa"/>
            <w:vAlign w:val="center"/>
          </w:tcPr>
          <w:p w14:paraId="50FCB8B7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.73</w:t>
            </w:r>
          </w:p>
        </w:tc>
        <w:tc>
          <w:tcPr>
            <w:tcW w:w="1246" w:type="dxa"/>
            <w:vAlign w:val="center"/>
          </w:tcPr>
          <w:p w14:paraId="0A471315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.75</w:t>
            </w:r>
          </w:p>
        </w:tc>
        <w:tc>
          <w:tcPr>
            <w:tcW w:w="1247" w:type="dxa"/>
            <w:vAlign w:val="center"/>
          </w:tcPr>
          <w:p w14:paraId="63B3D4DC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.77</w:t>
            </w:r>
          </w:p>
        </w:tc>
        <w:tc>
          <w:tcPr>
            <w:tcW w:w="1246" w:type="dxa"/>
            <w:vAlign w:val="center"/>
          </w:tcPr>
          <w:p w14:paraId="04F9D9A9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.80</w:t>
            </w:r>
          </w:p>
        </w:tc>
        <w:tc>
          <w:tcPr>
            <w:tcW w:w="1246" w:type="dxa"/>
            <w:vAlign w:val="center"/>
          </w:tcPr>
          <w:p w14:paraId="001FE4CA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.89</w:t>
            </w:r>
          </w:p>
        </w:tc>
        <w:tc>
          <w:tcPr>
            <w:tcW w:w="1935" w:type="dxa"/>
          </w:tcPr>
          <w:p w14:paraId="6298DC4B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.48</w:t>
            </w:r>
          </w:p>
        </w:tc>
      </w:tr>
      <w:tr w:rsidR="00F228EC" w14:paraId="534767C9" w14:textId="77777777" w:rsidTr="00F228EC">
        <w:tc>
          <w:tcPr>
            <w:tcW w:w="2146" w:type="dxa"/>
          </w:tcPr>
          <w:p w14:paraId="6FD91578" w14:textId="77777777" w:rsidR="00F228EC" w:rsidRPr="00F32015" w:rsidRDefault="00F228EC" w:rsidP="00F228EC">
            <w:pPr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VSN</w:t>
            </w:r>
          </w:p>
        </w:tc>
        <w:tc>
          <w:tcPr>
            <w:tcW w:w="1246" w:type="dxa"/>
            <w:vAlign w:val="center"/>
          </w:tcPr>
          <w:p w14:paraId="76198CD5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.87</w:t>
            </w:r>
          </w:p>
        </w:tc>
        <w:tc>
          <w:tcPr>
            <w:tcW w:w="1246" w:type="dxa"/>
            <w:vAlign w:val="center"/>
          </w:tcPr>
          <w:p w14:paraId="4D3CCB7A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.91</w:t>
            </w:r>
          </w:p>
        </w:tc>
        <w:tc>
          <w:tcPr>
            <w:tcW w:w="1246" w:type="dxa"/>
            <w:vAlign w:val="center"/>
          </w:tcPr>
          <w:p w14:paraId="3056EA27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.96</w:t>
            </w:r>
          </w:p>
        </w:tc>
        <w:tc>
          <w:tcPr>
            <w:tcW w:w="1246" w:type="dxa"/>
            <w:vAlign w:val="center"/>
          </w:tcPr>
          <w:p w14:paraId="1161A40D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.98</w:t>
            </w:r>
          </w:p>
        </w:tc>
        <w:tc>
          <w:tcPr>
            <w:tcW w:w="1247" w:type="dxa"/>
            <w:vAlign w:val="center"/>
          </w:tcPr>
          <w:p w14:paraId="69DF3DF1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.99</w:t>
            </w:r>
          </w:p>
        </w:tc>
        <w:tc>
          <w:tcPr>
            <w:tcW w:w="1246" w:type="dxa"/>
            <w:vAlign w:val="center"/>
          </w:tcPr>
          <w:p w14:paraId="345841BC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38DE9473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35" w:type="dxa"/>
          </w:tcPr>
          <w:p w14:paraId="4DF1E0BC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.13</w:t>
            </w:r>
          </w:p>
        </w:tc>
      </w:tr>
      <w:tr w:rsidR="00F228EC" w14:paraId="1E20BB41" w14:textId="77777777" w:rsidTr="00F228EC">
        <w:tc>
          <w:tcPr>
            <w:tcW w:w="2146" w:type="dxa"/>
          </w:tcPr>
          <w:p w14:paraId="75655B8A" w14:textId="77777777" w:rsidR="00F228EC" w:rsidRPr="00F32015" w:rsidRDefault="00F228EC" w:rsidP="00F228EC">
            <w:pPr>
              <w:rPr>
                <w:rFonts w:ascii="Arial" w:hAnsi="Arial" w:cs="Arial"/>
                <w:sz w:val="22"/>
                <w:szCs w:val="22"/>
              </w:rPr>
            </w:pPr>
            <w:r w:rsidRPr="00F32015">
              <w:rPr>
                <w:rFonts w:ascii="Arial" w:hAnsi="Arial" w:cs="Arial"/>
                <w:sz w:val="22"/>
                <w:szCs w:val="22"/>
              </w:rPr>
              <w:t>Batch Normalizer</w:t>
            </w:r>
          </w:p>
        </w:tc>
        <w:tc>
          <w:tcPr>
            <w:tcW w:w="1246" w:type="dxa"/>
            <w:vAlign w:val="center"/>
          </w:tcPr>
          <w:p w14:paraId="4C75AEF3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.94</w:t>
            </w:r>
          </w:p>
        </w:tc>
        <w:tc>
          <w:tcPr>
            <w:tcW w:w="1246" w:type="dxa"/>
            <w:vAlign w:val="center"/>
          </w:tcPr>
          <w:p w14:paraId="59C576D1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.96</w:t>
            </w:r>
          </w:p>
        </w:tc>
        <w:tc>
          <w:tcPr>
            <w:tcW w:w="1246" w:type="dxa"/>
            <w:vAlign w:val="center"/>
          </w:tcPr>
          <w:p w14:paraId="076C2844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5B51613D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7" w:type="dxa"/>
            <w:vAlign w:val="center"/>
          </w:tcPr>
          <w:p w14:paraId="5C0C4543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5DCA0EF4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2BAC8AE5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35" w:type="dxa"/>
          </w:tcPr>
          <w:p w14:paraId="15594E62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.92</w:t>
            </w:r>
          </w:p>
        </w:tc>
      </w:tr>
      <w:tr w:rsidR="00F228EC" w14:paraId="686E4538" w14:textId="77777777" w:rsidTr="00F228EC">
        <w:tc>
          <w:tcPr>
            <w:tcW w:w="2146" w:type="dxa"/>
          </w:tcPr>
          <w:p w14:paraId="68BC622F" w14:textId="77777777" w:rsidR="00F228EC" w:rsidRPr="00F32015" w:rsidRDefault="00F228EC" w:rsidP="00F228E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F32015">
              <w:rPr>
                <w:rFonts w:ascii="Arial" w:hAnsi="Arial" w:cs="Arial"/>
                <w:sz w:val="22"/>
                <w:szCs w:val="22"/>
              </w:rPr>
              <w:t>mixnorm</w:t>
            </w:r>
            <w:proofErr w:type="spellEnd"/>
            <w:proofErr w:type="gramEnd"/>
          </w:p>
        </w:tc>
        <w:tc>
          <w:tcPr>
            <w:tcW w:w="1246" w:type="dxa"/>
            <w:vAlign w:val="center"/>
          </w:tcPr>
          <w:p w14:paraId="1E0FA069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.98</w:t>
            </w:r>
          </w:p>
        </w:tc>
        <w:tc>
          <w:tcPr>
            <w:tcW w:w="1246" w:type="dxa"/>
            <w:vAlign w:val="center"/>
          </w:tcPr>
          <w:p w14:paraId="58898EDF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303AD9BA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5CBF90CE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7" w:type="dxa"/>
            <w:vAlign w:val="center"/>
          </w:tcPr>
          <w:p w14:paraId="3C231FAE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2A831ED1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46" w:type="dxa"/>
            <w:vAlign w:val="center"/>
          </w:tcPr>
          <w:p w14:paraId="03421225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35" w:type="dxa"/>
          </w:tcPr>
          <w:p w14:paraId="18BEBD3B" w14:textId="77777777" w:rsidR="00F228EC" w:rsidRPr="00F32015" w:rsidRDefault="00F228EC" w:rsidP="00F228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.07</w:t>
            </w:r>
          </w:p>
        </w:tc>
      </w:tr>
    </w:tbl>
    <w:p w14:paraId="45C9D321" w14:textId="77777777" w:rsidR="00D80048" w:rsidRDefault="00D80048"/>
    <w:p w14:paraId="6AB57778" w14:textId="77777777" w:rsidR="00D80048" w:rsidRDefault="00D80048"/>
    <w:p w14:paraId="4EB538AB" w14:textId="77777777" w:rsidR="00D80048" w:rsidRDefault="00D80048"/>
    <w:p w14:paraId="194BDE8D" w14:textId="77777777" w:rsidR="00D80048" w:rsidRDefault="00D80048"/>
    <w:sectPr w:rsidR="00D80048" w:rsidSect="00D80048">
      <w:pgSz w:w="15840" w:h="12240" w:orient="landscape"/>
      <w:pgMar w:top="1800" w:right="1440" w:bottom="180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57D"/>
    <w:rsid w:val="002B18E2"/>
    <w:rsid w:val="00642F35"/>
    <w:rsid w:val="0081150B"/>
    <w:rsid w:val="00963460"/>
    <w:rsid w:val="009D429E"/>
    <w:rsid w:val="00A51D6A"/>
    <w:rsid w:val="00D1757D"/>
    <w:rsid w:val="00D71C99"/>
    <w:rsid w:val="00D80048"/>
    <w:rsid w:val="00DB7AA5"/>
    <w:rsid w:val="00F228EC"/>
    <w:rsid w:val="00F32015"/>
    <w:rsid w:val="00FB4629"/>
    <w:rsid w:val="00FD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1A17150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0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0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160</Words>
  <Characters>916</Characters>
  <Application>Microsoft Macintosh Word</Application>
  <DocSecurity>0</DocSecurity>
  <Lines>7</Lines>
  <Paragraphs>2</Paragraphs>
  <ScaleCrop>false</ScaleCrop>
  <Company>Northwestern University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 Scholtens</dc:creator>
  <cp:keywords/>
  <dc:description/>
  <cp:lastModifiedBy>Denise M Scholtens</cp:lastModifiedBy>
  <cp:revision>10</cp:revision>
  <dcterms:created xsi:type="dcterms:W3CDTF">2016-12-21T04:02:00Z</dcterms:created>
  <dcterms:modified xsi:type="dcterms:W3CDTF">2016-12-21T19:37:00Z</dcterms:modified>
</cp:coreProperties>
</file>