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E52" w:rsidRPr="00694138" w:rsidRDefault="00037E52">
      <w:pPr>
        <w:rPr>
          <w:rFonts w:ascii="Helvetica" w:hAnsi="Helvetica"/>
          <w:b/>
        </w:rPr>
      </w:pPr>
      <w:bookmarkStart w:id="0" w:name="_GoBack"/>
      <w:bookmarkEnd w:id="0"/>
      <w:r w:rsidRPr="00694138">
        <w:rPr>
          <w:rFonts w:ascii="Helvetica" w:hAnsi="Helvetica"/>
          <w:b/>
        </w:rPr>
        <w:t xml:space="preserve">Table </w:t>
      </w:r>
      <w:proofErr w:type="spellStart"/>
      <w:r w:rsidRPr="00694138">
        <w:rPr>
          <w:rFonts w:ascii="Helvetica" w:hAnsi="Helvetica"/>
          <w:b/>
        </w:rPr>
        <w:t>S2</w:t>
      </w:r>
      <w:proofErr w:type="spellEnd"/>
      <w:r w:rsidR="005B4C49">
        <w:rPr>
          <w:rFonts w:ascii="Helvetica" w:hAnsi="Helvetica"/>
          <w:b/>
        </w:rPr>
        <w:t xml:space="preserve">. </w:t>
      </w:r>
      <w:r w:rsidR="005B4C49" w:rsidRPr="00423356">
        <w:rPr>
          <w:rFonts w:ascii="Helvetica" w:hAnsi="Helvetica"/>
          <w:b/>
          <w:color w:val="000000" w:themeColor="text1"/>
        </w:rPr>
        <w:t xml:space="preserve">Individual and </w:t>
      </w:r>
      <w:r w:rsidR="005B4C49" w:rsidRPr="00423356">
        <w:rPr>
          <w:rFonts w:ascii="Helvetica" w:hAnsi="Helvetica"/>
          <w:b/>
          <w:color w:val="000000" w:themeColor="text1"/>
          <w:spacing w:val="-2"/>
        </w:rPr>
        <w:t>knowledge-based group</w:t>
      </w:r>
      <w:r w:rsidR="005B4C49" w:rsidRPr="00423356">
        <w:rPr>
          <w:rFonts w:ascii="Helvetica" w:hAnsi="Helvetica"/>
          <w:b/>
          <w:color w:val="000000" w:themeColor="text1"/>
        </w:rPr>
        <w:t xml:space="preserve"> classification accuracies</w:t>
      </w:r>
      <w:r w:rsidR="005B4C49" w:rsidRPr="00423356">
        <w:rPr>
          <w:rFonts w:ascii="Helvetica" w:hAnsi="Helvetica"/>
          <w:b/>
          <w:color w:val="000000" w:themeColor="text1"/>
          <w:spacing w:val="-2"/>
        </w:rPr>
        <w:t xml:space="preserve"> o</w:t>
      </w:r>
      <w:r w:rsidR="005B4C49" w:rsidRPr="00423356">
        <w:rPr>
          <w:rFonts w:ascii="Helvetica" w:hAnsi="Helvetica"/>
          <w:b/>
          <w:color w:val="000000" w:themeColor="text1"/>
        </w:rPr>
        <w:t xml:space="preserve">f </w:t>
      </w:r>
      <w:r w:rsidR="005B4C49" w:rsidRPr="00423356">
        <w:rPr>
          <w:rFonts w:ascii="Helvetica" w:hAnsi="Helvetica"/>
          <w:b/>
          <w:color w:val="000000" w:themeColor="text1"/>
          <w:spacing w:val="-2"/>
        </w:rPr>
        <w:t xml:space="preserve">3DCNN and </w:t>
      </w:r>
      <w:r w:rsidR="005B4C49">
        <w:rPr>
          <w:rFonts w:ascii="Helvetica" w:hAnsi="Helvetica"/>
          <w:b/>
          <w:color w:val="000000" w:themeColor="text1"/>
          <w:spacing w:val="-2"/>
        </w:rPr>
        <w:t>MLP</w:t>
      </w:r>
      <w:r w:rsidR="005B4C49" w:rsidRPr="00423356">
        <w:rPr>
          <w:rFonts w:ascii="Helvetica" w:hAnsi="Helvetica"/>
          <w:b/>
          <w:color w:val="000000" w:themeColor="text1"/>
          <w:spacing w:val="-2"/>
        </w:rPr>
        <w:t>.</w:t>
      </w:r>
    </w:p>
    <w:tbl>
      <w:tblPr>
        <w:tblStyle w:val="GridTable1Light2"/>
        <w:tblpPr w:leftFromText="180" w:rightFromText="180" w:vertAnchor="text" w:horzAnchor="page" w:tblpX="1715" w:tblpY="270"/>
        <w:tblW w:w="9445" w:type="dxa"/>
        <w:tblLook w:val="04A0"/>
      </w:tblPr>
      <w:tblGrid>
        <w:gridCol w:w="3138"/>
        <w:gridCol w:w="2370"/>
        <w:gridCol w:w="3937"/>
      </w:tblGrid>
      <w:tr w:rsidR="00B81FD1" w:rsidRPr="00066B08" w:rsidTr="00F8586C">
        <w:trPr>
          <w:cnfStyle w:val="100000000000"/>
          <w:trHeight w:val="395"/>
        </w:trPr>
        <w:tc>
          <w:tcPr>
            <w:cnfStyle w:val="001000000000"/>
            <w:tcW w:w="3138" w:type="dxa"/>
          </w:tcPr>
          <w:p w:rsidR="00B81FD1" w:rsidRPr="00127581" w:rsidRDefault="00B81FD1" w:rsidP="00F8586C">
            <w:pPr>
              <w:widowControl w:val="0"/>
              <w:suppressLineNumbers/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Helvetica" w:hAnsi="Helvetica"/>
                <w:b w:val="0"/>
                <w:color w:val="000000" w:themeColor="text1"/>
              </w:rPr>
            </w:pPr>
            <w:r w:rsidRPr="00127581">
              <w:rPr>
                <w:rFonts w:ascii="Helvetica" w:hAnsi="Helvetica"/>
                <w:b w:val="0"/>
                <w:color w:val="000000" w:themeColor="text1"/>
              </w:rPr>
              <w:t xml:space="preserve">Method </w:t>
            </w:r>
          </w:p>
        </w:tc>
        <w:tc>
          <w:tcPr>
            <w:tcW w:w="2370" w:type="dxa"/>
          </w:tcPr>
          <w:p w:rsidR="00B81FD1" w:rsidRPr="00127581" w:rsidRDefault="002362BA" w:rsidP="00F8586C">
            <w:pPr>
              <w:widowControl w:val="0"/>
              <w:suppressLineNumbers/>
              <w:autoSpaceDE w:val="0"/>
              <w:autoSpaceDN w:val="0"/>
              <w:adjustRightInd w:val="0"/>
              <w:spacing w:after="120"/>
              <w:contextualSpacing/>
              <w:jc w:val="center"/>
              <w:cnfStyle w:val="100000000000"/>
              <w:rPr>
                <w:rFonts w:ascii="Helvetica" w:hAnsi="Helvetica"/>
                <w:b w:val="0"/>
                <w:color w:val="000000" w:themeColor="text1"/>
              </w:rPr>
            </w:pPr>
            <w:r>
              <w:rPr>
                <w:rFonts w:ascii="Helvetica" w:hAnsi="Helvetica"/>
                <w:b w:val="0"/>
                <w:color w:val="000000" w:themeColor="text1"/>
              </w:rPr>
              <w:t>Single Class A</w:t>
            </w:r>
            <w:r w:rsidR="00B81FD1" w:rsidRPr="00127581">
              <w:rPr>
                <w:rFonts w:ascii="Helvetica" w:hAnsi="Helvetica"/>
                <w:b w:val="0"/>
                <w:color w:val="000000" w:themeColor="text1"/>
              </w:rPr>
              <w:t>ccuracy</w:t>
            </w:r>
          </w:p>
        </w:tc>
        <w:tc>
          <w:tcPr>
            <w:tcW w:w="3937" w:type="dxa"/>
          </w:tcPr>
          <w:p w:rsidR="00B81FD1" w:rsidRPr="00127581" w:rsidRDefault="00B81FD1" w:rsidP="00F8586C">
            <w:pPr>
              <w:widowControl w:val="0"/>
              <w:suppressLineNumbers/>
              <w:autoSpaceDE w:val="0"/>
              <w:autoSpaceDN w:val="0"/>
              <w:adjustRightInd w:val="0"/>
              <w:spacing w:after="120"/>
              <w:contextualSpacing/>
              <w:jc w:val="center"/>
              <w:cnfStyle w:val="100000000000"/>
              <w:rPr>
                <w:rFonts w:ascii="Helvetica" w:hAnsi="Helvetica"/>
                <w:b w:val="0"/>
                <w:color w:val="000000" w:themeColor="text1"/>
              </w:rPr>
            </w:pPr>
            <w:r w:rsidRPr="00127581">
              <w:rPr>
                <w:rFonts w:ascii="Helvetica" w:hAnsi="Helvetica"/>
                <w:b w:val="0"/>
                <w:color w:val="000000" w:themeColor="text1"/>
              </w:rPr>
              <w:t>Knowledge-Based Group Accuracy</w:t>
            </w:r>
          </w:p>
        </w:tc>
      </w:tr>
      <w:tr w:rsidR="00B81FD1" w:rsidRPr="00066B08" w:rsidTr="00F8586C">
        <w:tc>
          <w:tcPr>
            <w:cnfStyle w:val="001000000000"/>
            <w:tcW w:w="3138" w:type="dxa"/>
          </w:tcPr>
          <w:p w:rsidR="00B81FD1" w:rsidRPr="00127581" w:rsidRDefault="00B81FD1" w:rsidP="00F8586C">
            <w:pPr>
              <w:widowControl w:val="0"/>
              <w:suppressLineNumbers/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Helvetica" w:hAnsi="Helvetica"/>
                <w:b w:val="0"/>
                <w:color w:val="000000" w:themeColor="text1"/>
              </w:rPr>
            </w:pPr>
            <w:r w:rsidRPr="00127581">
              <w:rPr>
                <w:rFonts w:ascii="Helvetica" w:hAnsi="Helvetica"/>
                <w:b w:val="0"/>
                <w:color w:val="000000" w:themeColor="text1"/>
              </w:rPr>
              <w:t>3DCNN- test</w:t>
            </w:r>
            <w:r>
              <w:rPr>
                <w:rFonts w:ascii="Helvetica" w:hAnsi="Helvetica"/>
                <w:b w:val="0"/>
                <w:color w:val="000000" w:themeColor="text1"/>
              </w:rPr>
              <w:t xml:space="preserve"> accuracy</w:t>
            </w:r>
          </w:p>
        </w:tc>
        <w:tc>
          <w:tcPr>
            <w:tcW w:w="2370" w:type="dxa"/>
          </w:tcPr>
          <w:p w:rsidR="00B81FD1" w:rsidRPr="00D74CE7" w:rsidRDefault="00B81FD1" w:rsidP="00F8586C">
            <w:pPr>
              <w:widowControl w:val="0"/>
              <w:suppressLineNumbers/>
              <w:autoSpaceDE w:val="0"/>
              <w:autoSpaceDN w:val="0"/>
              <w:adjustRightInd w:val="0"/>
              <w:spacing w:after="120"/>
              <w:contextualSpacing/>
              <w:jc w:val="center"/>
              <w:cnfStyle w:val="000000000000"/>
              <w:rPr>
                <w:rFonts w:ascii="Helvetica" w:hAnsi="Helvetica"/>
                <w:b/>
                <w:color w:val="951100"/>
              </w:rPr>
            </w:pPr>
            <w:r w:rsidRPr="00D74CE7">
              <w:rPr>
                <w:rFonts w:ascii="Helvetica" w:hAnsi="Helvetica"/>
                <w:b/>
                <w:color w:val="951100"/>
              </w:rPr>
              <w:t xml:space="preserve">0.425 </w:t>
            </w:r>
          </w:p>
        </w:tc>
        <w:tc>
          <w:tcPr>
            <w:tcW w:w="3937" w:type="dxa"/>
          </w:tcPr>
          <w:p w:rsidR="00B81FD1" w:rsidRPr="00066B08" w:rsidRDefault="00B81FD1" w:rsidP="00F8586C">
            <w:pPr>
              <w:widowControl w:val="0"/>
              <w:suppressLineNumbers/>
              <w:autoSpaceDE w:val="0"/>
              <w:autoSpaceDN w:val="0"/>
              <w:adjustRightInd w:val="0"/>
              <w:spacing w:after="120"/>
              <w:contextualSpacing/>
              <w:jc w:val="center"/>
              <w:cnfStyle w:val="000000000000"/>
              <w:rPr>
                <w:rFonts w:ascii="Helvetica" w:hAnsi="Helvetica"/>
                <w:b/>
                <w:color w:val="951100"/>
              </w:rPr>
            </w:pPr>
            <w:r w:rsidRPr="00066B08">
              <w:rPr>
                <w:rFonts w:ascii="Helvetica" w:hAnsi="Helvetica"/>
                <w:b/>
                <w:color w:val="951100"/>
              </w:rPr>
              <w:t>0.57</w:t>
            </w:r>
            <w:r w:rsidR="004C2271">
              <w:rPr>
                <w:rFonts w:ascii="Helvetica" w:hAnsi="Helvetica"/>
                <w:b/>
                <w:color w:val="951100"/>
              </w:rPr>
              <w:t>3</w:t>
            </w:r>
          </w:p>
        </w:tc>
      </w:tr>
      <w:tr w:rsidR="002362BA" w:rsidRPr="00066B08" w:rsidTr="00F8586C">
        <w:tc>
          <w:tcPr>
            <w:cnfStyle w:val="001000000000"/>
            <w:tcW w:w="3138" w:type="dxa"/>
          </w:tcPr>
          <w:p w:rsidR="002362BA" w:rsidRPr="002362BA" w:rsidRDefault="002362BA" w:rsidP="00F8586C">
            <w:pPr>
              <w:widowControl w:val="0"/>
              <w:suppressLineNumbers/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Helvetica" w:hAnsi="Helvetica"/>
                <w:b w:val="0"/>
                <w:color w:val="000000" w:themeColor="text1"/>
              </w:rPr>
            </w:pPr>
            <w:r w:rsidRPr="002362BA">
              <w:rPr>
                <w:rFonts w:ascii="Helvetica" w:hAnsi="Helvetica"/>
                <w:b w:val="0"/>
                <w:color w:val="000000" w:themeColor="text1"/>
              </w:rPr>
              <w:t>MLP</w:t>
            </w:r>
            <w:r>
              <w:rPr>
                <w:rFonts w:ascii="Helvetica" w:hAnsi="Helvetica"/>
                <w:b w:val="0"/>
                <w:color w:val="000000" w:themeColor="text1"/>
              </w:rPr>
              <w:t>- test accuracy</w:t>
            </w:r>
          </w:p>
        </w:tc>
        <w:tc>
          <w:tcPr>
            <w:tcW w:w="2370" w:type="dxa"/>
          </w:tcPr>
          <w:p w:rsidR="002362BA" w:rsidRPr="002362BA" w:rsidRDefault="00BE049C" w:rsidP="00F8586C">
            <w:pPr>
              <w:widowControl w:val="0"/>
              <w:suppressLineNumbers/>
              <w:autoSpaceDE w:val="0"/>
              <w:autoSpaceDN w:val="0"/>
              <w:adjustRightInd w:val="0"/>
              <w:spacing w:after="120"/>
              <w:contextualSpacing/>
              <w:jc w:val="center"/>
              <w:cnfStyle w:val="000000000000"/>
              <w:rPr>
                <w:rFonts w:ascii="Helvetica" w:hAnsi="Helvetica"/>
                <w:color w:val="000000" w:themeColor="text1"/>
              </w:rPr>
            </w:pPr>
            <w:r w:rsidRPr="00BE049C">
              <w:rPr>
                <w:rFonts w:ascii="Helvetica" w:hAnsi="Helvetica"/>
                <w:color w:val="000000" w:themeColor="text1"/>
              </w:rPr>
              <w:t>0.253</w:t>
            </w:r>
          </w:p>
        </w:tc>
        <w:tc>
          <w:tcPr>
            <w:tcW w:w="3937" w:type="dxa"/>
          </w:tcPr>
          <w:p w:rsidR="002362BA" w:rsidRPr="002362BA" w:rsidRDefault="00BE049C" w:rsidP="00F8586C">
            <w:pPr>
              <w:widowControl w:val="0"/>
              <w:suppressLineNumbers/>
              <w:autoSpaceDE w:val="0"/>
              <w:autoSpaceDN w:val="0"/>
              <w:adjustRightInd w:val="0"/>
              <w:spacing w:after="120"/>
              <w:contextualSpacing/>
              <w:jc w:val="center"/>
              <w:cnfStyle w:val="000000000000"/>
              <w:rPr>
                <w:rFonts w:ascii="Helvetica" w:hAnsi="Helvetica"/>
                <w:color w:val="000000" w:themeColor="text1"/>
              </w:rPr>
            </w:pPr>
            <w:r w:rsidRPr="00BE049C">
              <w:rPr>
                <w:rFonts w:ascii="Helvetica" w:hAnsi="Helvetica"/>
                <w:color w:val="000000" w:themeColor="text1"/>
              </w:rPr>
              <w:t>0.432</w:t>
            </w:r>
          </w:p>
        </w:tc>
      </w:tr>
    </w:tbl>
    <w:p w:rsidR="00B81FD1" w:rsidRDefault="00B81FD1"/>
    <w:p w:rsidR="00B81FD1" w:rsidRDefault="00B81FD1"/>
    <w:p w:rsidR="00E625E1" w:rsidRDefault="00E625E1" w:rsidP="00E625E1">
      <w:pPr>
        <w:widowControl w:val="0"/>
        <w:autoSpaceDE w:val="0"/>
        <w:autoSpaceDN w:val="0"/>
        <w:adjustRightInd w:val="0"/>
        <w:spacing w:after="120" w:line="480" w:lineRule="auto"/>
        <w:outlineLvl w:val="0"/>
        <w:rPr>
          <w:rFonts w:ascii="Helvetica" w:eastAsia="Times New Roman" w:hAnsi="Helvetica"/>
          <w:color w:val="000000" w:themeColor="text1"/>
        </w:rPr>
      </w:pPr>
      <w:r w:rsidRPr="00066B08">
        <w:rPr>
          <w:rFonts w:ascii="Helvetica" w:eastAsia="Times New Roman" w:hAnsi="Helvetica"/>
          <w:color w:val="000000" w:themeColor="text1"/>
        </w:rPr>
        <w:t xml:space="preserve">The deep 3DCNN achieves superior prediction performance compared to </w:t>
      </w:r>
      <w:r w:rsidR="004E5AE5">
        <w:rPr>
          <w:rFonts w:ascii="Helvetica" w:eastAsia="Times New Roman" w:hAnsi="Helvetica"/>
          <w:color w:val="000000" w:themeColor="text1"/>
        </w:rPr>
        <w:t xml:space="preserve">the MLP model. A </w:t>
      </w:r>
      <w:r w:rsidR="00312442">
        <w:rPr>
          <w:rFonts w:ascii="Helvetica" w:eastAsia="Times New Roman" w:hAnsi="Helvetica"/>
          <w:color w:val="000000" w:themeColor="text1"/>
        </w:rPr>
        <w:t>0.</w:t>
      </w:r>
      <w:r w:rsidR="004E5AE5">
        <w:rPr>
          <w:rFonts w:ascii="Helvetica" w:eastAsia="Times New Roman" w:hAnsi="Helvetica"/>
          <w:color w:val="000000" w:themeColor="text1"/>
        </w:rPr>
        <w:t>17</w:t>
      </w:r>
      <w:r w:rsidRPr="00066B08">
        <w:rPr>
          <w:rFonts w:ascii="Helvetica" w:eastAsia="Times New Roman" w:hAnsi="Helvetica"/>
          <w:color w:val="000000" w:themeColor="text1"/>
        </w:rPr>
        <w:t xml:space="preserve"> increase in </w:t>
      </w:r>
      <w:r>
        <w:rPr>
          <w:rFonts w:ascii="Helvetica" w:eastAsia="Times New Roman" w:hAnsi="Helvetica"/>
          <w:color w:val="000000" w:themeColor="text1"/>
        </w:rPr>
        <w:t xml:space="preserve">single class </w:t>
      </w:r>
      <w:r w:rsidRPr="00066B08">
        <w:rPr>
          <w:rFonts w:ascii="Helvetica" w:eastAsia="Times New Roman" w:hAnsi="Helvetica"/>
          <w:color w:val="000000" w:themeColor="text1"/>
        </w:rPr>
        <w:t xml:space="preserve">prediction accuracies is achieved by the 3DCNN compared to the </w:t>
      </w:r>
      <w:r>
        <w:rPr>
          <w:rFonts w:ascii="Helvetica" w:eastAsia="Times New Roman" w:hAnsi="Helvetica"/>
          <w:color w:val="000000" w:themeColor="text1"/>
        </w:rPr>
        <w:t>MLP model, demonstrating the advantage of the deep 3D convolutional architecture over a simple flat neural network with the same input.</w:t>
      </w:r>
      <w:r w:rsidRPr="00066B08">
        <w:rPr>
          <w:rFonts w:ascii="Helvetica" w:eastAsia="Times New Roman" w:hAnsi="Helvetica"/>
          <w:color w:val="000000" w:themeColor="text1"/>
        </w:rPr>
        <w:t xml:space="preserve"> </w:t>
      </w:r>
    </w:p>
    <w:p w:rsidR="00694138" w:rsidRDefault="00694138" w:rsidP="00E625E1">
      <w:pPr>
        <w:widowControl w:val="0"/>
        <w:autoSpaceDE w:val="0"/>
        <w:autoSpaceDN w:val="0"/>
        <w:adjustRightInd w:val="0"/>
        <w:spacing w:after="120" w:line="480" w:lineRule="auto"/>
        <w:outlineLvl w:val="0"/>
        <w:rPr>
          <w:rFonts w:ascii="Helvetica" w:eastAsia="Times New Roman" w:hAnsi="Helvetica"/>
          <w:color w:val="000000" w:themeColor="text1"/>
        </w:rPr>
      </w:pPr>
    </w:p>
    <w:p w:rsidR="00B81FD1" w:rsidRDefault="00B81FD1"/>
    <w:sectPr w:rsidR="00B81FD1" w:rsidSect="0042528F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docVars>
    <w:docVar w:name="Total_Editing_Time" w:val="0"/>
  </w:docVars>
  <w:rsids>
    <w:rsidRoot w:val="00A10905"/>
    <w:rsid w:val="0003645F"/>
    <w:rsid w:val="00037E52"/>
    <w:rsid w:val="000F557B"/>
    <w:rsid w:val="00100889"/>
    <w:rsid w:val="00125D15"/>
    <w:rsid w:val="00145A8F"/>
    <w:rsid w:val="00187053"/>
    <w:rsid w:val="002362BA"/>
    <w:rsid w:val="0023650F"/>
    <w:rsid w:val="00276198"/>
    <w:rsid w:val="002E2C3E"/>
    <w:rsid w:val="00312442"/>
    <w:rsid w:val="003F4E2F"/>
    <w:rsid w:val="0042528F"/>
    <w:rsid w:val="004618AC"/>
    <w:rsid w:val="004C2271"/>
    <w:rsid w:val="004E5AE5"/>
    <w:rsid w:val="00515E7B"/>
    <w:rsid w:val="005274D5"/>
    <w:rsid w:val="0056055A"/>
    <w:rsid w:val="005B4C49"/>
    <w:rsid w:val="006421A1"/>
    <w:rsid w:val="00676E87"/>
    <w:rsid w:val="00694138"/>
    <w:rsid w:val="00975D5C"/>
    <w:rsid w:val="009B3BA9"/>
    <w:rsid w:val="009E7E78"/>
    <w:rsid w:val="00A10905"/>
    <w:rsid w:val="00AC599B"/>
    <w:rsid w:val="00B05BD0"/>
    <w:rsid w:val="00B65EA0"/>
    <w:rsid w:val="00B81FD1"/>
    <w:rsid w:val="00BD00FC"/>
    <w:rsid w:val="00BE049C"/>
    <w:rsid w:val="00C63D66"/>
    <w:rsid w:val="00C72CFA"/>
    <w:rsid w:val="00CB0E1B"/>
    <w:rsid w:val="00D6710A"/>
    <w:rsid w:val="00D844C4"/>
    <w:rsid w:val="00DD3E68"/>
    <w:rsid w:val="00E61946"/>
    <w:rsid w:val="00E625E1"/>
    <w:rsid w:val="00F7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0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09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2">
    <w:name w:val="Grid Table 1 Light2"/>
    <w:basedOn w:val="TableNormal"/>
    <w:uiPriority w:val="46"/>
    <w:rsid w:val="00B81FD1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6941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461</Characters>
  <Application>Microsoft Office Word</Application>
  <DocSecurity>0</DocSecurity>
  <Lines>20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/>
      <vt:lpstr>The Stage column describes the component stages for the deep 3DCNN and MLP model</vt:lpstr>
      <vt:lpstr/>
      <vt:lpstr/>
      <vt:lpstr>The deep 3DCNN achieves superior prediction performance compared to the MLP mode</vt:lpstr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Torng</dc:creator>
  <cp:keywords/>
  <dc:description/>
  <cp:lastModifiedBy>CFUNDADOR</cp:lastModifiedBy>
  <cp:revision>5</cp:revision>
  <dcterms:created xsi:type="dcterms:W3CDTF">2017-05-18T18:01:00Z</dcterms:created>
  <dcterms:modified xsi:type="dcterms:W3CDTF">2017-05-24T17:04:00Z</dcterms:modified>
</cp:coreProperties>
</file>