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F30837" w14:textId="77777777" w:rsidR="00003EAF" w:rsidRDefault="00003EAF" w:rsidP="00003EAF">
      <w:pPr>
        <w:pStyle w:val="Beschriftung"/>
        <w:keepNext/>
        <w:spacing w:after="120" w:line="480" w:lineRule="auto"/>
        <w:jc w:val="both"/>
      </w:pPr>
      <w:bookmarkStart w:id="0" w:name="_Ref471801129"/>
      <w:r>
        <w:rPr>
          <w:noProof/>
          <w:lang w:eastAsia="de-DE"/>
        </w:rPr>
        <w:drawing>
          <wp:inline distT="0" distB="0" distL="0" distR="0" wp14:anchorId="6356B4D3" wp14:editId="14B41DC0">
            <wp:extent cx="5756910" cy="3681095"/>
            <wp:effectExtent l="0" t="0" r="8890" b="1905"/>
            <wp:docPr id="5" name="Bild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1_overview.pd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68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1B10D" w14:textId="4F284DA4" w:rsidR="00003EAF" w:rsidRPr="002E434F" w:rsidRDefault="00003EAF" w:rsidP="003174F8">
      <w:pPr>
        <w:pStyle w:val="Beschriftung"/>
        <w:jc w:val="both"/>
        <w:rPr>
          <w:b/>
          <w:i w:val="0"/>
          <w:lang w:val="en-US"/>
        </w:rPr>
      </w:pPr>
      <w:r w:rsidRPr="002E434F">
        <w:rPr>
          <w:i w:val="0"/>
          <w:lang w:val="en-US"/>
        </w:rPr>
        <w:t xml:space="preserve">Figure </w:t>
      </w:r>
      <w:r w:rsidR="0006641C" w:rsidRPr="002E434F">
        <w:rPr>
          <w:i w:val="0"/>
          <w:lang w:val="en-US"/>
        </w:rPr>
        <w:t>S</w:t>
      </w:r>
      <w:r w:rsidRPr="002E434F">
        <w:rPr>
          <w:i w:val="0"/>
          <w:lang w:val="en-US"/>
        </w:rPr>
        <w:fldChar w:fldCharType="begin"/>
      </w:r>
      <w:r w:rsidRPr="002E434F">
        <w:rPr>
          <w:i w:val="0"/>
          <w:lang w:val="en-US"/>
        </w:rPr>
        <w:instrText xml:space="preserve"> SEQ Figure \* ARABIC </w:instrText>
      </w:r>
      <w:r w:rsidRPr="002E434F">
        <w:rPr>
          <w:i w:val="0"/>
          <w:lang w:val="en-US"/>
        </w:rPr>
        <w:fldChar w:fldCharType="separate"/>
      </w:r>
      <w:r w:rsidR="00B9374B">
        <w:rPr>
          <w:i w:val="0"/>
          <w:noProof/>
          <w:lang w:val="en-US"/>
        </w:rPr>
        <w:t>1</w:t>
      </w:r>
      <w:r w:rsidRPr="002E434F">
        <w:rPr>
          <w:i w:val="0"/>
          <w:lang w:val="en-US"/>
        </w:rPr>
        <w:fldChar w:fldCharType="end"/>
      </w:r>
      <w:r w:rsidRPr="002E434F">
        <w:rPr>
          <w:i w:val="0"/>
          <w:lang w:val="en-US"/>
        </w:rPr>
        <w:t xml:space="preserve"> </w:t>
      </w:r>
      <w:r w:rsidRPr="002E434F">
        <w:rPr>
          <w:b/>
          <w:i w:val="0"/>
          <w:lang w:val="en-US"/>
        </w:rPr>
        <w:t>Analysis scheme for artificial test set evaluation</w:t>
      </w:r>
    </w:p>
    <w:p w14:paraId="412BBC82" w14:textId="77777777" w:rsidR="00A7351B" w:rsidRDefault="00A7351B" w:rsidP="00A7351B">
      <w:pPr>
        <w:pStyle w:val="Beschriftung"/>
        <w:keepNext/>
        <w:spacing w:after="120" w:line="480" w:lineRule="auto"/>
        <w:jc w:val="both"/>
      </w:pPr>
      <w:r>
        <w:rPr>
          <w:i w:val="0"/>
          <w:noProof/>
          <w:lang w:eastAsia="de-DE"/>
        </w:rPr>
        <w:lastRenderedPageBreak/>
        <w:drawing>
          <wp:inline distT="0" distB="0" distL="0" distR="0" wp14:anchorId="301B7470" wp14:editId="3F8DF6CD">
            <wp:extent cx="5752465" cy="7892415"/>
            <wp:effectExtent l="0" t="0" r="0" b="6985"/>
            <wp:docPr id="3" name="Bild 3" descr="../supp_data/cor_plo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supp_data/cor_plot.pd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789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7FEE78" w14:textId="0F3DF7CA" w:rsidR="00C10A3E" w:rsidRPr="00E868DC" w:rsidRDefault="00A7351B" w:rsidP="00A7351B">
      <w:pPr>
        <w:pStyle w:val="Beschriftung"/>
        <w:jc w:val="both"/>
        <w:rPr>
          <w:i w:val="0"/>
          <w:lang w:val="en-US"/>
        </w:rPr>
      </w:pPr>
      <w:r w:rsidRPr="00B478E4">
        <w:rPr>
          <w:i w:val="0"/>
          <w:lang w:val="en-US"/>
        </w:rPr>
        <w:t>Figure S</w:t>
      </w:r>
      <w:r w:rsidRPr="00B478E4">
        <w:rPr>
          <w:i w:val="0"/>
          <w:lang w:val="en-US"/>
        </w:rPr>
        <w:fldChar w:fldCharType="begin"/>
      </w:r>
      <w:r w:rsidRPr="00B478E4">
        <w:rPr>
          <w:i w:val="0"/>
          <w:lang w:val="en-US"/>
        </w:rPr>
        <w:instrText xml:space="preserve"> SEQ Figure \* ARABIC </w:instrText>
      </w:r>
      <w:r w:rsidRPr="00B478E4">
        <w:rPr>
          <w:i w:val="0"/>
          <w:lang w:val="en-US"/>
        </w:rPr>
        <w:fldChar w:fldCharType="separate"/>
      </w:r>
      <w:r w:rsidR="00B9374B">
        <w:rPr>
          <w:i w:val="0"/>
          <w:noProof/>
          <w:lang w:val="en-US"/>
        </w:rPr>
        <w:t>2</w:t>
      </w:r>
      <w:r w:rsidRPr="00B478E4">
        <w:rPr>
          <w:i w:val="0"/>
          <w:lang w:val="en-US"/>
        </w:rPr>
        <w:fldChar w:fldCharType="end"/>
      </w:r>
      <w:r w:rsidRPr="00B478E4">
        <w:rPr>
          <w:i w:val="0"/>
          <w:lang w:val="en-US"/>
        </w:rPr>
        <w:t xml:space="preserve"> </w:t>
      </w:r>
      <w:r w:rsidRPr="00A72DB2">
        <w:rPr>
          <w:b/>
          <w:i w:val="0"/>
          <w:lang w:val="en-US"/>
        </w:rPr>
        <w:t>Pearson correlation of the length against the true positive, false positive and false negative rate</w:t>
      </w:r>
      <w:r w:rsidR="00E868DC">
        <w:rPr>
          <w:b/>
          <w:i w:val="0"/>
          <w:lang w:val="en-US"/>
        </w:rPr>
        <w:t>.</w:t>
      </w:r>
      <w:r w:rsidR="00E868DC">
        <w:rPr>
          <w:i w:val="0"/>
          <w:lang w:val="en-US"/>
        </w:rPr>
        <w:t xml:space="preserve"> IsomiRID has a weak anti-correlation of length and false positive rate. Miraligner has a moderate anti-correlation of length and false negative rate. IsomiR-SEA has in both variations a weak anti-correlation of length and false negative rate. </w:t>
      </w:r>
    </w:p>
    <w:p w14:paraId="6A738868" w14:textId="77777777" w:rsidR="00C10A3E" w:rsidRDefault="00C10A3E" w:rsidP="00B60413">
      <w:pPr>
        <w:pStyle w:val="Beschriftung"/>
        <w:spacing w:after="120" w:line="480" w:lineRule="auto"/>
        <w:jc w:val="both"/>
        <w:rPr>
          <w:i w:val="0"/>
          <w:lang w:val="en-US"/>
        </w:rPr>
      </w:pPr>
    </w:p>
    <w:p w14:paraId="4CB88DBD" w14:textId="51354E13" w:rsidR="00B9374B" w:rsidRDefault="00D9637B" w:rsidP="00B9374B">
      <w:pPr>
        <w:keepNext/>
      </w:pPr>
      <w:r>
        <w:rPr>
          <w:noProof/>
          <w:sz w:val="18"/>
          <w:szCs w:val="18"/>
          <w:lang w:eastAsia="de-DE"/>
        </w:rPr>
        <w:drawing>
          <wp:inline distT="0" distB="0" distL="0" distR="0" wp14:anchorId="05010872" wp14:editId="4CED8657">
            <wp:extent cx="5756910" cy="3968115"/>
            <wp:effectExtent l="0" t="0" r="8890" b="0"/>
            <wp:docPr id="7" name="Bild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3_cor_len_detail.pd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968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5A775212" w14:textId="587A533E" w:rsidR="00B9374B" w:rsidRPr="00B9374B" w:rsidRDefault="00B9374B" w:rsidP="00B9374B">
      <w:pPr>
        <w:pStyle w:val="Beschriftung"/>
        <w:rPr>
          <w:i w:val="0"/>
          <w:lang w:val="en-US"/>
        </w:rPr>
      </w:pPr>
      <w:r w:rsidRPr="00B9374B">
        <w:rPr>
          <w:i w:val="0"/>
          <w:lang w:val="en-US"/>
        </w:rPr>
        <w:t xml:space="preserve">Figure </w:t>
      </w:r>
      <w:r w:rsidR="0026704C">
        <w:rPr>
          <w:i w:val="0"/>
          <w:lang w:val="en-US"/>
        </w:rPr>
        <w:t>S</w:t>
      </w:r>
      <w:r w:rsidRPr="00B9374B">
        <w:rPr>
          <w:i w:val="0"/>
          <w:lang w:val="en-US"/>
        </w:rPr>
        <w:fldChar w:fldCharType="begin"/>
      </w:r>
      <w:r w:rsidRPr="00B9374B">
        <w:rPr>
          <w:i w:val="0"/>
          <w:lang w:val="en-US"/>
        </w:rPr>
        <w:instrText xml:space="preserve"> SEQ Figure \* ARABIC </w:instrText>
      </w:r>
      <w:r w:rsidRPr="00B9374B">
        <w:rPr>
          <w:i w:val="0"/>
          <w:lang w:val="en-US"/>
        </w:rPr>
        <w:fldChar w:fldCharType="separate"/>
      </w:r>
      <w:r w:rsidRPr="00B9374B">
        <w:rPr>
          <w:i w:val="0"/>
          <w:noProof/>
          <w:lang w:val="en-US"/>
        </w:rPr>
        <w:t>3</w:t>
      </w:r>
      <w:r w:rsidRPr="00B9374B">
        <w:rPr>
          <w:i w:val="0"/>
          <w:lang w:val="en-US"/>
        </w:rPr>
        <w:fldChar w:fldCharType="end"/>
      </w:r>
      <w:r w:rsidRPr="00B9374B">
        <w:rPr>
          <w:i w:val="0"/>
          <w:lang w:val="en-US"/>
        </w:rPr>
        <w:t xml:space="preserve"> </w:t>
      </w:r>
      <w:r w:rsidRPr="00B9374B">
        <w:rPr>
          <w:b/>
          <w:i w:val="0"/>
          <w:lang w:val="en-US"/>
        </w:rPr>
        <w:t>Detail view on the various lengths and their individual TP,</w:t>
      </w:r>
      <w:r>
        <w:rPr>
          <w:b/>
          <w:i w:val="0"/>
          <w:lang w:val="en-US"/>
        </w:rPr>
        <w:t xml:space="preserve"> </w:t>
      </w:r>
      <w:r w:rsidRPr="00B9374B">
        <w:rPr>
          <w:b/>
          <w:i w:val="0"/>
          <w:lang w:val="en-US"/>
        </w:rPr>
        <w:t>FP and FN rates</w:t>
      </w:r>
    </w:p>
    <w:p w14:paraId="5723B182" w14:textId="77777777" w:rsidR="00B60413" w:rsidRDefault="00B60413" w:rsidP="00B60413">
      <w:pPr>
        <w:pStyle w:val="Beschriftung"/>
        <w:spacing w:after="120" w:line="480" w:lineRule="auto"/>
        <w:jc w:val="both"/>
        <w:rPr>
          <w:i w:val="0"/>
          <w:lang w:val="en-US"/>
        </w:rPr>
      </w:pPr>
      <w:r>
        <w:rPr>
          <w:i w:val="0"/>
          <w:noProof/>
          <w:lang w:eastAsia="de-DE"/>
        </w:rPr>
        <w:drawing>
          <wp:inline distT="0" distB="0" distL="0" distR="0" wp14:anchorId="1EDE7E32" wp14:editId="589C12EA">
            <wp:extent cx="5756910" cy="8147050"/>
            <wp:effectExtent l="0" t="0" r="0" b="635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7_non_template_nt_add_plot_log2cpm_multi_color.pd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814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DB5DA" w14:textId="290A6F10" w:rsidR="00B60413" w:rsidRPr="000A2F78" w:rsidRDefault="00B60413" w:rsidP="00B60413">
      <w:pPr>
        <w:pStyle w:val="Beschriftung"/>
        <w:spacing w:after="120" w:line="480" w:lineRule="auto"/>
        <w:jc w:val="both"/>
        <w:rPr>
          <w:i w:val="0"/>
          <w:lang w:val="en-US"/>
        </w:rPr>
      </w:pPr>
      <w:r w:rsidRPr="000A2F78">
        <w:rPr>
          <w:i w:val="0"/>
          <w:lang w:val="en-US"/>
        </w:rPr>
        <w:t xml:space="preserve">Figure </w:t>
      </w:r>
      <w:r>
        <w:rPr>
          <w:i w:val="0"/>
          <w:lang w:val="en-US"/>
        </w:rPr>
        <w:t>S</w:t>
      </w:r>
      <w:bookmarkEnd w:id="0"/>
      <w:r w:rsidR="007F5ADB">
        <w:rPr>
          <w:i w:val="0"/>
          <w:lang w:val="en-US"/>
        </w:rPr>
        <w:t>4</w:t>
      </w:r>
      <w:r w:rsidRPr="000A2F78">
        <w:rPr>
          <w:i w:val="0"/>
          <w:lang w:val="en-US"/>
        </w:rPr>
        <w:t xml:space="preserve"> </w:t>
      </w:r>
      <w:r w:rsidRPr="000A2F78">
        <w:rPr>
          <w:b/>
          <w:i w:val="0"/>
          <w:lang w:val="en-US"/>
        </w:rPr>
        <w:t>Non-templated 3'</w:t>
      </w:r>
      <w:r>
        <w:rPr>
          <w:b/>
          <w:i w:val="0"/>
          <w:lang w:val="en-US"/>
        </w:rPr>
        <w:t xml:space="preserve"> </w:t>
      </w:r>
      <w:r w:rsidRPr="000A2F78">
        <w:rPr>
          <w:b/>
          <w:i w:val="0"/>
          <w:lang w:val="en-US"/>
        </w:rPr>
        <w:t>additions over all conditions.</w:t>
      </w:r>
      <w:r>
        <w:rPr>
          <w:i w:val="0"/>
          <w:lang w:val="en-US"/>
        </w:rPr>
        <w:t xml:space="preserve"> S</w:t>
      </w:r>
      <w:r w:rsidRPr="000A2F78">
        <w:rPr>
          <w:i w:val="0"/>
          <w:lang w:val="en-US"/>
        </w:rPr>
        <w:t xml:space="preserve">trong expression of </w:t>
      </w:r>
      <w:r>
        <w:rPr>
          <w:i w:val="0"/>
          <w:lang w:val="en-US"/>
        </w:rPr>
        <w:t xml:space="preserve">isomiRs with </w:t>
      </w:r>
      <w:proofErr w:type="spellStart"/>
      <w:r w:rsidRPr="000A2F78">
        <w:rPr>
          <w:i w:val="0"/>
          <w:lang w:val="en-US"/>
        </w:rPr>
        <w:t>poly</w:t>
      </w:r>
      <w:r>
        <w:rPr>
          <w:i w:val="0"/>
          <w:lang w:val="en-US"/>
        </w:rPr>
        <w:t>adenylate</w:t>
      </w:r>
      <w:proofErr w:type="spellEnd"/>
      <w:r w:rsidRPr="000A2F78">
        <w:rPr>
          <w:i w:val="0"/>
          <w:lang w:val="en-US"/>
        </w:rPr>
        <w:t xml:space="preserve"> tails </w:t>
      </w:r>
      <w:r>
        <w:rPr>
          <w:i w:val="0"/>
          <w:lang w:val="en-US"/>
        </w:rPr>
        <w:t>was observed in</w:t>
      </w:r>
      <w:r w:rsidRPr="000A2F78">
        <w:rPr>
          <w:i w:val="0"/>
          <w:lang w:val="en-US"/>
        </w:rPr>
        <w:t xml:space="preserve"> the oocyte and </w:t>
      </w:r>
      <w:r>
        <w:rPr>
          <w:i w:val="0"/>
          <w:lang w:val="en-US"/>
        </w:rPr>
        <w:t xml:space="preserve">during the </w:t>
      </w:r>
      <w:r w:rsidRPr="000A2F78">
        <w:rPr>
          <w:i w:val="0"/>
          <w:lang w:val="en-US"/>
        </w:rPr>
        <w:t>first embryo</w:t>
      </w:r>
      <w:r>
        <w:rPr>
          <w:i w:val="0"/>
          <w:lang w:val="en-US"/>
        </w:rPr>
        <w:t>nic phase</w:t>
      </w:r>
      <w:r w:rsidRPr="000A2F78">
        <w:rPr>
          <w:i w:val="0"/>
          <w:lang w:val="en-US"/>
        </w:rPr>
        <w:t>.</w:t>
      </w:r>
    </w:p>
    <w:p w14:paraId="191615B5" w14:textId="77777777" w:rsidR="00B60413" w:rsidRDefault="00B60413" w:rsidP="00B60413">
      <w:pPr>
        <w:pStyle w:val="Beschriftung"/>
        <w:spacing w:after="120" w:line="480" w:lineRule="auto"/>
        <w:jc w:val="both"/>
        <w:rPr>
          <w:i w:val="0"/>
          <w:lang w:val="en-US"/>
        </w:rPr>
      </w:pPr>
      <w:bookmarkStart w:id="2" w:name="_Ref472075389"/>
      <w:r>
        <w:rPr>
          <w:i w:val="0"/>
          <w:noProof/>
          <w:lang w:eastAsia="de-DE"/>
        </w:rPr>
        <w:drawing>
          <wp:inline distT="0" distB="0" distL="0" distR="0" wp14:anchorId="768E712C" wp14:editId="5198A0D7">
            <wp:extent cx="5756910" cy="8147050"/>
            <wp:effectExtent l="0" t="0" r="8890" b="6350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0_mature_last_4_cond_cpm_ordered_log2cpm_multi_color.pd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814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46377" w14:textId="6D9EAB55" w:rsidR="00C747A3" w:rsidRPr="00112194" w:rsidRDefault="00B60413" w:rsidP="00112194">
      <w:pPr>
        <w:pStyle w:val="Beschriftung"/>
        <w:spacing w:after="120" w:line="480" w:lineRule="auto"/>
        <w:jc w:val="both"/>
        <w:rPr>
          <w:i w:val="0"/>
          <w:lang w:val="en-US"/>
        </w:rPr>
      </w:pPr>
      <w:r w:rsidRPr="004C26EA">
        <w:rPr>
          <w:i w:val="0"/>
          <w:lang w:val="en-US"/>
        </w:rPr>
        <w:t xml:space="preserve">Figure </w:t>
      </w:r>
      <w:bookmarkEnd w:id="2"/>
      <w:r w:rsidR="007F5ADB">
        <w:rPr>
          <w:i w:val="0"/>
          <w:lang w:val="en-US"/>
        </w:rPr>
        <w:t>S5</w:t>
      </w:r>
      <w:r w:rsidRPr="004C26EA">
        <w:rPr>
          <w:i w:val="0"/>
          <w:lang w:val="en-US"/>
        </w:rPr>
        <w:t xml:space="preserve"> </w:t>
      </w:r>
      <w:r w:rsidRPr="006F21ED">
        <w:rPr>
          <w:b/>
          <w:i w:val="0"/>
          <w:lang w:val="en-US"/>
        </w:rPr>
        <w:t>Expression of mature miRNAs during t</w:t>
      </w:r>
      <w:r w:rsidRPr="0057309F">
        <w:rPr>
          <w:b/>
          <w:i w:val="0"/>
          <w:lang w:val="en-US"/>
        </w:rPr>
        <w:t>he last four</w:t>
      </w:r>
      <w:r w:rsidRPr="004C26EA">
        <w:rPr>
          <w:b/>
          <w:i w:val="0"/>
          <w:lang w:val="en-US"/>
        </w:rPr>
        <w:t xml:space="preserve"> </w:t>
      </w:r>
      <w:r>
        <w:rPr>
          <w:b/>
          <w:i w:val="0"/>
          <w:lang w:val="en-US"/>
        </w:rPr>
        <w:t xml:space="preserve">embryonic phases. </w:t>
      </w:r>
      <w:r>
        <w:rPr>
          <w:i w:val="0"/>
          <w:lang w:val="en-US"/>
        </w:rPr>
        <w:t>The number of mature miRNAs increases between the 20–24h and 48–144h phases.</w:t>
      </w:r>
    </w:p>
    <w:sectPr w:rsidR="00C747A3" w:rsidRPr="00112194" w:rsidSect="00FD10DE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413"/>
    <w:rsid w:val="00003EAF"/>
    <w:rsid w:val="0006641C"/>
    <w:rsid w:val="000878FC"/>
    <w:rsid w:val="00112194"/>
    <w:rsid w:val="00157306"/>
    <w:rsid w:val="00161CBA"/>
    <w:rsid w:val="0026704C"/>
    <w:rsid w:val="002E434F"/>
    <w:rsid w:val="003174F8"/>
    <w:rsid w:val="00365227"/>
    <w:rsid w:val="00527C1D"/>
    <w:rsid w:val="007F5ADB"/>
    <w:rsid w:val="009C1A02"/>
    <w:rsid w:val="00A5397D"/>
    <w:rsid w:val="00A72DB2"/>
    <w:rsid w:val="00A7351B"/>
    <w:rsid w:val="00B478E4"/>
    <w:rsid w:val="00B60413"/>
    <w:rsid w:val="00B9374B"/>
    <w:rsid w:val="00C10A3E"/>
    <w:rsid w:val="00C747A3"/>
    <w:rsid w:val="00D9637B"/>
    <w:rsid w:val="00E26CB2"/>
    <w:rsid w:val="00E868DC"/>
    <w:rsid w:val="00FB1D1B"/>
    <w:rsid w:val="00FD1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191C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B60413"/>
    <w:pPr>
      <w:spacing w:after="200"/>
    </w:pPr>
    <w:rPr>
      <w:i/>
      <w:iCs/>
      <w:color w:val="44546A" w:themeColor="text2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57306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5730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57306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5730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57306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57306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57306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emf"/><Relationship Id="rId5" Type="http://schemas.openxmlformats.org/officeDocument/2006/relationships/image" Target="media/image2.emf"/><Relationship Id="rId6" Type="http://schemas.openxmlformats.org/officeDocument/2006/relationships/image" Target="media/image3.emf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</Words>
  <Characters>794</Characters>
  <Application>Microsoft Macintosh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Amsel</dc:creator>
  <cp:keywords/>
  <dc:description/>
  <cp:lastModifiedBy>Daniel Amsel</cp:lastModifiedBy>
  <cp:revision>19</cp:revision>
  <dcterms:created xsi:type="dcterms:W3CDTF">2017-05-31T09:30:00Z</dcterms:created>
  <dcterms:modified xsi:type="dcterms:W3CDTF">2017-06-13T07:30:00Z</dcterms:modified>
</cp:coreProperties>
</file>