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42A4" w:rsidRPr="006729F3" w:rsidRDefault="00986FAC" w:rsidP="006729F3">
      <w:pPr>
        <w:jc w:val="center"/>
        <w:rPr>
          <w:b/>
          <w:bCs/>
          <w:color w:val="000000" w:themeColor="text1"/>
          <w:sz w:val="36"/>
          <w:szCs w:val="36"/>
        </w:rPr>
      </w:pPr>
      <w:r>
        <w:rPr>
          <w:b/>
          <w:bCs/>
          <w:color w:val="000000" w:themeColor="text1"/>
          <w:sz w:val="36"/>
          <w:szCs w:val="36"/>
        </w:rPr>
        <w:t>Additional File 1</w:t>
      </w:r>
    </w:p>
    <w:p w:rsidR="009A0752" w:rsidRPr="006729F3" w:rsidRDefault="009A0752" w:rsidP="009A0752">
      <w:pPr>
        <w:jc w:val="both"/>
        <w:rPr>
          <w:color w:val="000000" w:themeColor="text1"/>
          <w:sz w:val="20"/>
          <w:szCs w:val="20"/>
        </w:rPr>
      </w:pPr>
    </w:p>
    <w:p w:rsidR="009A0752" w:rsidRPr="006729F3" w:rsidRDefault="00FC3C77" w:rsidP="009A0752">
      <w:pPr>
        <w:jc w:val="both"/>
        <w:rPr>
          <w:color w:val="000000" w:themeColor="text1"/>
          <w:sz w:val="20"/>
          <w:szCs w:val="20"/>
        </w:rPr>
      </w:pPr>
      <w:r w:rsidRPr="006729F3">
        <w:rPr>
          <w:color w:val="000000" w:themeColor="text1"/>
          <w:sz w:val="20"/>
          <w:szCs w:val="20"/>
        </w:rPr>
        <w:t xml:space="preserve">The bias of using filtering process can be analyzed. We preprocess data to retain top </w:t>
      </w:r>
      <m:oMath>
        <m:sSup>
          <m:sSupPr>
            <m:ctrlPr>
              <w:rPr>
                <w:rFonts w:ascii="Cambria Math" w:hAnsi="Cambria Math"/>
                <w:i/>
                <w:color w:val="000000" w:themeColor="text1"/>
                <w:sz w:val="20"/>
                <w:szCs w:val="20"/>
              </w:rPr>
            </m:ctrlPr>
          </m:sSupPr>
          <m:e>
            <m:r>
              <w:rPr>
                <w:rFonts w:ascii="Cambria Math" w:hAnsi="Cambria Math"/>
                <w:color w:val="000000" w:themeColor="text1"/>
                <w:sz w:val="20"/>
                <w:szCs w:val="20"/>
              </w:rPr>
              <m:t>m</m:t>
            </m:r>
          </m:e>
          <m:sup>
            <m:r>
              <w:rPr>
                <w:rFonts w:ascii="Cambria Math" w:hAnsi="Cambria Math"/>
                <w:color w:val="000000" w:themeColor="text1"/>
                <w:sz w:val="20"/>
                <w:szCs w:val="20"/>
              </w:rPr>
              <m:t>2</m:t>
            </m:r>
          </m:sup>
        </m:sSup>
      </m:oMath>
      <w:r w:rsidR="00802D52" w:rsidRPr="006729F3">
        <w:rPr>
          <w:color w:val="000000" w:themeColor="text1"/>
          <w:sz w:val="20"/>
          <w:szCs w:val="20"/>
        </w:rPr>
        <w:t xml:space="preserve"> features</w:t>
      </w:r>
      <w:r w:rsidRPr="006729F3">
        <w:rPr>
          <w:color w:val="000000" w:themeColor="text1"/>
          <w:sz w:val="20"/>
          <w:szCs w:val="20"/>
        </w:rPr>
        <w:t>.</w:t>
      </w:r>
      <w:r w:rsidR="006729F3" w:rsidRPr="006729F3">
        <w:rPr>
          <w:color w:val="000000" w:themeColor="text1"/>
          <w:sz w:val="20"/>
          <w:szCs w:val="20"/>
        </w:rPr>
        <w:t xml:space="preserve"> The </w:t>
      </w:r>
      <m:oMath>
        <m:sSup>
          <m:sSupPr>
            <m:ctrlPr>
              <w:rPr>
                <w:rFonts w:ascii="Cambria Math" w:hAnsi="Cambria Math"/>
                <w:i/>
                <w:color w:val="000000" w:themeColor="text1"/>
                <w:sz w:val="20"/>
                <w:szCs w:val="20"/>
              </w:rPr>
            </m:ctrlPr>
          </m:sSupPr>
          <m:e>
            <m:r>
              <w:rPr>
                <w:rFonts w:ascii="Cambria Math" w:hAnsi="Cambria Math"/>
                <w:color w:val="000000" w:themeColor="text1"/>
                <w:sz w:val="20"/>
                <w:szCs w:val="20"/>
              </w:rPr>
              <m:t>m</m:t>
            </m:r>
          </m:e>
          <m:sup>
            <m:r>
              <w:rPr>
                <w:rFonts w:ascii="Cambria Math" w:hAnsi="Cambria Math"/>
                <w:color w:val="000000" w:themeColor="text1"/>
                <w:sz w:val="20"/>
                <w:szCs w:val="20"/>
              </w:rPr>
              <m:t>2</m:t>
            </m:r>
          </m:sup>
        </m:sSup>
      </m:oMath>
      <w:r w:rsidR="006729F3" w:rsidRPr="006729F3">
        <w:rPr>
          <w:color w:val="000000" w:themeColor="text1"/>
          <w:sz w:val="20"/>
          <w:szCs w:val="20"/>
        </w:rPr>
        <w:t xml:space="preserve"> values for all datasets at </w:t>
      </w:r>
      <m:oMath>
        <m:r>
          <w:rPr>
            <w:rFonts w:ascii="Cambria Math" w:hAnsi="Cambria Math"/>
            <w:color w:val="000000" w:themeColor="text1"/>
            <w:sz w:val="20"/>
            <w:szCs w:val="20"/>
          </w:rPr>
          <m:t>0.01</m:t>
        </m:r>
      </m:oMath>
      <w:r w:rsidR="006729F3" w:rsidRPr="006729F3">
        <w:rPr>
          <w:color w:val="000000" w:themeColor="text1"/>
          <w:sz w:val="20"/>
          <w:szCs w:val="20"/>
        </w:rPr>
        <w:t xml:space="preserve"> cut-off were as follows: 1156 (SRBCT), 529 (ALL), 6084 (MLL), 1444 (ALL subtype), 15129 (GCM) and 5625 (Lung Cancer).</w:t>
      </w:r>
      <w:r w:rsidRPr="006729F3">
        <w:rPr>
          <w:color w:val="000000" w:themeColor="text1"/>
          <w:sz w:val="20"/>
          <w:szCs w:val="20"/>
        </w:rPr>
        <w:t xml:space="preserve"> Then clustering algorithms are applied to see the difference in performance (both in Rand score and adjusted Rand index). </w:t>
      </w:r>
      <w:r w:rsidR="00986FAC">
        <w:rPr>
          <w:color w:val="000000" w:themeColor="text1"/>
          <w:sz w:val="20"/>
          <w:szCs w:val="20"/>
        </w:rPr>
        <w:t>Table S1</w:t>
      </w:r>
      <w:r w:rsidRPr="006729F3">
        <w:rPr>
          <w:color w:val="000000" w:themeColor="text1"/>
          <w:sz w:val="20"/>
          <w:szCs w:val="20"/>
        </w:rPr>
        <w:t xml:space="preserve"> shows Rand score of all the clustering methods when filteri</w:t>
      </w:r>
      <w:r w:rsidR="005D02C4" w:rsidRPr="006729F3">
        <w:rPr>
          <w:color w:val="000000" w:themeColor="text1"/>
          <w:sz w:val="20"/>
          <w:szCs w:val="20"/>
        </w:rPr>
        <w:t xml:space="preserve">ng step is applied. Similarly, </w:t>
      </w:r>
      <w:r w:rsidR="00986FAC">
        <w:rPr>
          <w:color w:val="000000" w:themeColor="text1"/>
          <w:sz w:val="20"/>
          <w:szCs w:val="20"/>
        </w:rPr>
        <w:t>Table S</w:t>
      </w:r>
      <w:r w:rsidRPr="006729F3">
        <w:rPr>
          <w:color w:val="000000" w:themeColor="text1"/>
          <w:sz w:val="20"/>
          <w:szCs w:val="20"/>
        </w:rPr>
        <w:t xml:space="preserve">2 depicts adjusted Rand index. </w:t>
      </w:r>
    </w:p>
    <w:p w:rsidR="009A0752" w:rsidRDefault="009A0752" w:rsidP="009A0752">
      <w:pPr>
        <w:jc w:val="both"/>
        <w:rPr>
          <w:color w:val="000000" w:themeColor="text1"/>
          <w:sz w:val="20"/>
          <w:szCs w:val="20"/>
        </w:rPr>
      </w:pPr>
    </w:p>
    <w:p w:rsidR="006729F3" w:rsidRPr="006729F3" w:rsidRDefault="006729F3" w:rsidP="009A0752">
      <w:pPr>
        <w:jc w:val="both"/>
        <w:rPr>
          <w:color w:val="000000" w:themeColor="text1"/>
          <w:sz w:val="20"/>
          <w:szCs w:val="20"/>
        </w:rPr>
      </w:pPr>
    </w:p>
    <w:p w:rsidR="009A0752" w:rsidRPr="006729F3" w:rsidRDefault="00986FAC" w:rsidP="009A0752">
      <w:pPr>
        <w:jc w:val="both"/>
        <w:rPr>
          <w:color w:val="000000" w:themeColor="text1"/>
          <w:sz w:val="20"/>
          <w:szCs w:val="20"/>
        </w:rPr>
      </w:pPr>
      <w:r>
        <w:rPr>
          <w:color w:val="000000" w:themeColor="text1"/>
          <w:sz w:val="20"/>
          <w:szCs w:val="20"/>
        </w:rPr>
        <w:t>Table S</w:t>
      </w:r>
      <w:r w:rsidR="006729F3" w:rsidRPr="006729F3">
        <w:rPr>
          <w:color w:val="000000" w:themeColor="text1"/>
          <w:sz w:val="20"/>
          <w:szCs w:val="20"/>
        </w:rPr>
        <w:t xml:space="preserve">1 - </w:t>
      </w:r>
      <w:r w:rsidR="009A0752" w:rsidRPr="006729F3">
        <w:rPr>
          <w:color w:val="000000" w:themeColor="text1"/>
          <w:sz w:val="20"/>
          <w:szCs w:val="20"/>
        </w:rPr>
        <w:t>Rand score by using filter for all the clustering algorithms (highest values are highlighted as bold faces).</w:t>
      </w:r>
    </w:p>
    <w:tbl>
      <w:tblPr>
        <w:tblW w:w="9067" w:type="dxa"/>
        <w:jc w:val="center"/>
        <w:tblLayout w:type="fixed"/>
        <w:tblLook w:val="04A0"/>
      </w:tblPr>
      <w:tblGrid>
        <w:gridCol w:w="2263"/>
        <w:gridCol w:w="993"/>
        <w:gridCol w:w="1134"/>
        <w:gridCol w:w="1134"/>
        <w:gridCol w:w="1275"/>
        <w:gridCol w:w="993"/>
        <w:gridCol w:w="1275"/>
      </w:tblGrid>
      <w:tr w:rsidR="00FC3C77" w:rsidRPr="006729F3" w:rsidTr="00C8620F">
        <w:trPr>
          <w:trHeight w:val="320"/>
          <w:jc w:val="cent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0752" w:rsidRPr="00C8620F" w:rsidRDefault="009A0752" w:rsidP="00C8620F">
            <w:pPr>
              <w:jc w:val="center"/>
              <w:rPr>
                <w:rFonts w:eastAsia="Times New Roman" w:cs="Times New Roman"/>
                <w:b/>
                <w:bCs/>
                <w:color w:val="000000" w:themeColor="text1"/>
                <w:sz w:val="20"/>
                <w:szCs w:val="20"/>
              </w:rPr>
            </w:pPr>
            <w:r w:rsidRPr="00C8620F">
              <w:rPr>
                <w:rFonts w:eastAsia="Times New Roman" w:cs="Times New Roman"/>
                <w:b/>
                <w:bCs/>
                <w:color w:val="000000" w:themeColor="text1"/>
                <w:sz w:val="20"/>
                <w:szCs w:val="20"/>
              </w:rPr>
              <w:t>Methods</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b/>
                <w:bCs/>
                <w:color w:val="000000" w:themeColor="text1"/>
                <w:sz w:val="20"/>
                <w:szCs w:val="20"/>
              </w:rPr>
            </w:pPr>
            <w:r w:rsidRPr="00C8620F">
              <w:rPr>
                <w:rFonts w:eastAsia="Times New Roman" w:cs="Times New Roman"/>
                <w:b/>
                <w:bCs/>
                <w:color w:val="000000" w:themeColor="text1"/>
                <w:sz w:val="20"/>
                <w:szCs w:val="20"/>
              </w:rPr>
              <w:t>SRBCT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b/>
                <w:bCs/>
                <w:color w:val="000000" w:themeColor="text1"/>
                <w:sz w:val="20"/>
                <w:szCs w:val="20"/>
              </w:rPr>
            </w:pPr>
            <w:r w:rsidRPr="00C8620F">
              <w:rPr>
                <w:rFonts w:eastAsia="Times New Roman" w:cs="Times New Roman"/>
                <w:b/>
                <w:bCs/>
                <w:color w:val="000000" w:themeColor="text1"/>
                <w:sz w:val="20"/>
                <w:szCs w:val="20"/>
              </w:rPr>
              <w:t>ALL</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b/>
                <w:bCs/>
                <w:color w:val="000000" w:themeColor="text1"/>
                <w:sz w:val="20"/>
                <w:szCs w:val="20"/>
              </w:rPr>
            </w:pPr>
            <w:r w:rsidRPr="00C8620F">
              <w:rPr>
                <w:rFonts w:eastAsia="Times New Roman" w:cs="Times New Roman"/>
                <w:b/>
                <w:bCs/>
                <w:color w:val="000000" w:themeColor="text1"/>
                <w:sz w:val="20"/>
                <w:szCs w:val="20"/>
              </w:rPr>
              <w:t>MLL</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b/>
                <w:bCs/>
                <w:color w:val="000000" w:themeColor="text1"/>
                <w:sz w:val="20"/>
                <w:szCs w:val="20"/>
              </w:rPr>
            </w:pPr>
            <w:r w:rsidRPr="00C8620F">
              <w:rPr>
                <w:rFonts w:eastAsia="Times New Roman" w:cs="Times New Roman"/>
                <w:b/>
                <w:bCs/>
                <w:color w:val="000000" w:themeColor="text1"/>
                <w:sz w:val="20"/>
                <w:szCs w:val="20"/>
              </w:rPr>
              <w:t>ALL subtype</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b/>
                <w:bCs/>
                <w:color w:val="000000" w:themeColor="text1"/>
                <w:sz w:val="20"/>
                <w:szCs w:val="20"/>
              </w:rPr>
            </w:pPr>
            <w:r w:rsidRPr="00C8620F">
              <w:rPr>
                <w:rFonts w:eastAsia="Times New Roman" w:cs="Times New Roman"/>
                <w:b/>
                <w:bCs/>
                <w:color w:val="000000" w:themeColor="text1"/>
                <w:sz w:val="20"/>
                <w:szCs w:val="20"/>
              </w:rPr>
              <w:t>GCM</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b/>
                <w:bCs/>
                <w:color w:val="000000" w:themeColor="text1"/>
                <w:sz w:val="20"/>
                <w:szCs w:val="20"/>
              </w:rPr>
            </w:pPr>
            <w:r w:rsidRPr="00C8620F">
              <w:rPr>
                <w:rFonts w:eastAsia="Times New Roman" w:cs="Times New Roman"/>
                <w:b/>
                <w:bCs/>
                <w:color w:val="000000" w:themeColor="text1"/>
                <w:sz w:val="20"/>
                <w:szCs w:val="20"/>
              </w:rPr>
              <w:t>Lung Cancer</w:t>
            </w:r>
          </w:p>
        </w:tc>
      </w:tr>
      <w:tr w:rsidR="00FC3C77"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9A0752" w:rsidRPr="00C8620F" w:rsidRDefault="009A0752" w:rsidP="006729F3">
            <w:pPr>
              <w:rPr>
                <w:rFonts w:eastAsia="Times New Roman" w:cs="Times New Roman"/>
                <w:color w:val="000000" w:themeColor="text1"/>
                <w:sz w:val="20"/>
                <w:szCs w:val="20"/>
              </w:rPr>
            </w:pPr>
            <w:r w:rsidRPr="00C8620F">
              <w:rPr>
                <w:rFonts w:eastAsia="Times New Roman" w:cs="Times New Roman"/>
                <w:color w:val="000000" w:themeColor="text1"/>
                <w:sz w:val="20"/>
                <w:szCs w:val="20"/>
              </w:rPr>
              <w:t>Filter + k-means</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0.55</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0.53</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0.76</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0.54</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0.84</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0.82</w:t>
            </w:r>
          </w:p>
        </w:tc>
      </w:tr>
      <w:tr w:rsidR="00FC3C77"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9A0752" w:rsidRPr="00C8620F" w:rsidRDefault="009A0752" w:rsidP="006729F3">
            <w:pPr>
              <w:rPr>
                <w:rFonts w:eastAsia="Times New Roman" w:cs="Times New Roman"/>
                <w:color w:val="000000" w:themeColor="text1"/>
                <w:sz w:val="20"/>
                <w:szCs w:val="20"/>
              </w:rPr>
            </w:pPr>
            <w:r w:rsidRPr="00C8620F">
              <w:rPr>
                <w:rFonts w:eastAsia="Times New Roman" w:cs="Times New Roman"/>
                <w:color w:val="000000" w:themeColor="text1"/>
                <w:sz w:val="20"/>
                <w:szCs w:val="20"/>
              </w:rPr>
              <w:t xml:space="preserve">Filter + </w:t>
            </w:r>
            <w:proofErr w:type="spellStart"/>
            <w:r w:rsidRPr="00C8620F">
              <w:rPr>
                <w:rFonts w:eastAsia="Times New Roman" w:cs="Times New Roman"/>
                <w:color w:val="000000" w:themeColor="text1"/>
                <w:sz w:val="20"/>
                <w:szCs w:val="20"/>
              </w:rPr>
              <w:t>CLink</w:t>
            </w:r>
            <w:proofErr w:type="spellEnd"/>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0.30</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0.52</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0.56</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0.52</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0.73</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0.80</w:t>
            </w:r>
          </w:p>
        </w:tc>
      </w:tr>
      <w:tr w:rsidR="00FC3C77"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9A0752" w:rsidRPr="00C8620F" w:rsidRDefault="009A0752" w:rsidP="006729F3">
            <w:pPr>
              <w:rPr>
                <w:rFonts w:eastAsia="Times New Roman" w:cs="Times New Roman"/>
                <w:color w:val="000000" w:themeColor="text1"/>
                <w:sz w:val="20"/>
                <w:szCs w:val="20"/>
              </w:rPr>
            </w:pPr>
            <w:r w:rsidRPr="00C8620F">
              <w:rPr>
                <w:rFonts w:eastAsia="Times New Roman" w:cs="Times New Roman"/>
                <w:color w:val="000000" w:themeColor="text1"/>
                <w:sz w:val="20"/>
                <w:szCs w:val="20"/>
              </w:rPr>
              <w:t xml:space="preserve">Filter + </w:t>
            </w:r>
            <w:proofErr w:type="spellStart"/>
            <w:r w:rsidRPr="00C8620F">
              <w:rPr>
                <w:rFonts w:eastAsia="Times New Roman" w:cs="Times New Roman"/>
                <w:color w:val="000000" w:themeColor="text1"/>
                <w:sz w:val="20"/>
                <w:szCs w:val="20"/>
              </w:rPr>
              <w:t>ALInk</w:t>
            </w:r>
            <w:proofErr w:type="spellEnd"/>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0.30</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b/>
                <w:color w:val="000000" w:themeColor="text1"/>
                <w:sz w:val="20"/>
                <w:szCs w:val="20"/>
              </w:rPr>
            </w:pPr>
            <w:r w:rsidRPr="00C8620F">
              <w:rPr>
                <w:rFonts w:eastAsia="Times New Roman" w:cs="Times New Roman"/>
                <w:b/>
                <w:color w:val="000000" w:themeColor="text1"/>
                <w:sz w:val="20"/>
                <w:szCs w:val="20"/>
              </w:rPr>
              <w:t>0.54</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0.35</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0.50</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0.39</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0.80</w:t>
            </w:r>
          </w:p>
        </w:tc>
      </w:tr>
      <w:tr w:rsidR="00FC3C77"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9A0752" w:rsidRPr="00C8620F" w:rsidRDefault="009A0752" w:rsidP="006729F3">
            <w:pPr>
              <w:rPr>
                <w:rFonts w:eastAsia="Times New Roman" w:cs="Times New Roman"/>
                <w:color w:val="000000" w:themeColor="text1"/>
                <w:sz w:val="20"/>
                <w:szCs w:val="20"/>
              </w:rPr>
            </w:pPr>
            <w:r w:rsidRPr="00C8620F">
              <w:rPr>
                <w:rFonts w:eastAsia="Times New Roman" w:cs="Times New Roman"/>
                <w:color w:val="000000" w:themeColor="text1"/>
                <w:sz w:val="20"/>
                <w:szCs w:val="20"/>
              </w:rPr>
              <w:t>Filter + Ward-Link</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0.45</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0.52</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b/>
                <w:color w:val="000000" w:themeColor="text1"/>
                <w:sz w:val="20"/>
                <w:szCs w:val="20"/>
              </w:rPr>
            </w:pPr>
            <w:r w:rsidRPr="00C8620F">
              <w:rPr>
                <w:rFonts w:eastAsia="Times New Roman" w:cs="Times New Roman"/>
                <w:b/>
                <w:color w:val="000000" w:themeColor="text1"/>
                <w:sz w:val="20"/>
                <w:szCs w:val="20"/>
              </w:rPr>
              <w:t>0.77</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0.53</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b/>
                <w:bCs/>
                <w:color w:val="000000" w:themeColor="text1"/>
                <w:sz w:val="20"/>
                <w:szCs w:val="20"/>
              </w:rPr>
            </w:pPr>
            <w:r w:rsidRPr="00C8620F">
              <w:rPr>
                <w:rFonts w:eastAsia="Times New Roman" w:cs="Times New Roman"/>
                <w:b/>
                <w:bCs/>
                <w:color w:val="000000" w:themeColor="text1"/>
                <w:sz w:val="20"/>
                <w:szCs w:val="20"/>
              </w:rPr>
              <w:t>0.87</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0.80</w:t>
            </w:r>
          </w:p>
        </w:tc>
      </w:tr>
      <w:tr w:rsidR="00FC3C77"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9A0752" w:rsidRPr="00C8620F" w:rsidRDefault="009A0752" w:rsidP="006729F3">
            <w:pPr>
              <w:rPr>
                <w:rFonts w:eastAsia="Times New Roman" w:cs="Times New Roman"/>
                <w:color w:val="000000" w:themeColor="text1"/>
                <w:sz w:val="20"/>
                <w:szCs w:val="20"/>
              </w:rPr>
            </w:pPr>
            <w:r w:rsidRPr="00C8620F">
              <w:rPr>
                <w:rFonts w:eastAsia="Times New Roman" w:cs="Times New Roman"/>
                <w:color w:val="000000" w:themeColor="text1"/>
                <w:sz w:val="20"/>
                <w:szCs w:val="20"/>
              </w:rPr>
              <w:t>Filter + Weighted-Link</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0.30</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0.50</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0.53</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0.52</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0.62</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0.71</w:t>
            </w:r>
          </w:p>
        </w:tc>
      </w:tr>
      <w:tr w:rsidR="00FC3C77"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9A0752" w:rsidRPr="00C8620F" w:rsidRDefault="009A0752" w:rsidP="006729F3">
            <w:pPr>
              <w:rPr>
                <w:rFonts w:eastAsia="Times New Roman" w:cs="Times New Roman"/>
                <w:color w:val="000000" w:themeColor="text1"/>
                <w:sz w:val="20"/>
                <w:szCs w:val="20"/>
              </w:rPr>
            </w:pPr>
            <w:r w:rsidRPr="00C8620F">
              <w:rPr>
                <w:rFonts w:eastAsia="Times New Roman" w:cs="Times New Roman"/>
                <w:color w:val="000000" w:themeColor="text1"/>
                <w:sz w:val="20"/>
                <w:szCs w:val="20"/>
              </w:rPr>
              <w:t xml:space="preserve">Filter + </w:t>
            </w:r>
            <w:proofErr w:type="spellStart"/>
            <w:r w:rsidRPr="00C8620F">
              <w:rPr>
                <w:rFonts w:eastAsia="Times New Roman" w:cs="Times New Roman"/>
                <w:color w:val="000000" w:themeColor="text1"/>
                <w:sz w:val="20"/>
                <w:szCs w:val="20"/>
              </w:rPr>
              <w:t>Mlink</w:t>
            </w:r>
            <w:proofErr w:type="spellEnd"/>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0.30</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0.52</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0.74</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0.49</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0.53</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0.71</w:t>
            </w:r>
          </w:p>
        </w:tc>
      </w:tr>
      <w:tr w:rsidR="00FC3C77"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9A0752" w:rsidRPr="00C8620F" w:rsidRDefault="009A0752" w:rsidP="006729F3">
            <w:pPr>
              <w:rPr>
                <w:rFonts w:eastAsia="Times New Roman" w:cs="Times New Roman"/>
                <w:color w:val="000000" w:themeColor="text1"/>
                <w:sz w:val="20"/>
                <w:szCs w:val="20"/>
              </w:rPr>
            </w:pPr>
            <w:r w:rsidRPr="00C8620F">
              <w:rPr>
                <w:rFonts w:eastAsia="Times New Roman" w:cs="Times New Roman"/>
                <w:color w:val="000000" w:themeColor="text1"/>
                <w:sz w:val="20"/>
                <w:szCs w:val="20"/>
              </w:rPr>
              <w:t>Filter + Spec. clustering</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0.50</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0.49</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0.53</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0.63</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0.47</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s="Times New Roman"/>
                <w:color w:val="000000" w:themeColor="text1"/>
                <w:sz w:val="20"/>
                <w:szCs w:val="20"/>
              </w:rPr>
              <w:t>0.68</w:t>
            </w:r>
          </w:p>
        </w:tc>
      </w:tr>
      <w:tr w:rsidR="00FC3C77"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tcPr>
          <w:p w:rsidR="009A0752" w:rsidRPr="00C8620F" w:rsidRDefault="009A0752" w:rsidP="006729F3">
            <w:pPr>
              <w:rPr>
                <w:rFonts w:eastAsia="Times New Roman" w:cs="Times New Roman"/>
                <w:color w:val="000000" w:themeColor="text1"/>
                <w:sz w:val="20"/>
                <w:szCs w:val="20"/>
              </w:rPr>
            </w:pPr>
            <w:r w:rsidRPr="00C8620F">
              <w:rPr>
                <w:rFonts w:eastAsia="Times New Roman" w:cs="Times New Roman"/>
                <w:color w:val="000000" w:themeColor="text1"/>
                <w:sz w:val="20"/>
                <w:szCs w:val="20"/>
              </w:rPr>
              <w:t>Filter + NNMF clustering</w:t>
            </w:r>
          </w:p>
        </w:tc>
        <w:tc>
          <w:tcPr>
            <w:tcW w:w="993" w:type="dxa"/>
            <w:tcBorders>
              <w:top w:val="nil"/>
              <w:left w:val="nil"/>
              <w:bottom w:val="single" w:sz="4" w:space="0" w:color="auto"/>
              <w:right w:val="single" w:sz="4" w:space="0" w:color="auto"/>
            </w:tcBorders>
            <w:shd w:val="clear" w:color="auto" w:fill="auto"/>
            <w:noWrap/>
            <w:vAlign w:val="center"/>
          </w:tcPr>
          <w:p w:rsidR="009A0752" w:rsidRPr="00C8620F" w:rsidRDefault="009A0752" w:rsidP="006729F3">
            <w:pPr>
              <w:jc w:val="center"/>
              <w:rPr>
                <w:rFonts w:eastAsia="Times New Roman" w:cs="Times New Roman"/>
                <w:b/>
                <w:color w:val="000000" w:themeColor="text1"/>
                <w:sz w:val="20"/>
                <w:szCs w:val="20"/>
              </w:rPr>
            </w:pPr>
            <w:r w:rsidRPr="00C8620F">
              <w:rPr>
                <w:rFonts w:eastAsia="Times New Roman"/>
                <w:b/>
                <w:color w:val="000000" w:themeColor="text1"/>
                <w:sz w:val="20"/>
                <w:szCs w:val="20"/>
              </w:rPr>
              <w:t>0.58</w:t>
            </w:r>
          </w:p>
        </w:tc>
        <w:tc>
          <w:tcPr>
            <w:tcW w:w="1134" w:type="dxa"/>
            <w:tcBorders>
              <w:top w:val="nil"/>
              <w:left w:val="nil"/>
              <w:bottom w:val="single" w:sz="4" w:space="0" w:color="auto"/>
              <w:right w:val="single" w:sz="4" w:space="0" w:color="auto"/>
            </w:tcBorders>
            <w:shd w:val="clear" w:color="auto" w:fill="auto"/>
            <w:noWrap/>
            <w:vAlign w:val="center"/>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0.53</w:t>
            </w:r>
          </w:p>
        </w:tc>
        <w:tc>
          <w:tcPr>
            <w:tcW w:w="1134" w:type="dxa"/>
            <w:tcBorders>
              <w:top w:val="nil"/>
              <w:left w:val="nil"/>
              <w:bottom w:val="single" w:sz="4" w:space="0" w:color="auto"/>
              <w:right w:val="single" w:sz="4" w:space="0" w:color="auto"/>
            </w:tcBorders>
            <w:shd w:val="clear" w:color="auto" w:fill="auto"/>
            <w:noWrap/>
            <w:vAlign w:val="center"/>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0.75</w:t>
            </w:r>
          </w:p>
        </w:tc>
        <w:tc>
          <w:tcPr>
            <w:tcW w:w="1275" w:type="dxa"/>
            <w:tcBorders>
              <w:top w:val="nil"/>
              <w:left w:val="nil"/>
              <w:bottom w:val="single" w:sz="4" w:space="0" w:color="auto"/>
              <w:right w:val="single" w:sz="4" w:space="0" w:color="auto"/>
            </w:tcBorders>
            <w:shd w:val="clear" w:color="auto" w:fill="auto"/>
            <w:noWrap/>
            <w:vAlign w:val="center"/>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0.62</w:t>
            </w:r>
          </w:p>
        </w:tc>
        <w:tc>
          <w:tcPr>
            <w:tcW w:w="993" w:type="dxa"/>
            <w:tcBorders>
              <w:top w:val="nil"/>
              <w:left w:val="nil"/>
              <w:bottom w:val="single" w:sz="4" w:space="0" w:color="auto"/>
              <w:right w:val="single" w:sz="4" w:space="0" w:color="auto"/>
            </w:tcBorders>
            <w:shd w:val="clear" w:color="auto" w:fill="auto"/>
            <w:noWrap/>
            <w:vAlign w:val="center"/>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0.84</w:t>
            </w:r>
          </w:p>
        </w:tc>
        <w:tc>
          <w:tcPr>
            <w:tcW w:w="1275" w:type="dxa"/>
            <w:tcBorders>
              <w:top w:val="nil"/>
              <w:left w:val="nil"/>
              <w:bottom w:val="single" w:sz="4" w:space="0" w:color="auto"/>
              <w:right w:val="single" w:sz="4" w:space="0" w:color="auto"/>
            </w:tcBorders>
            <w:shd w:val="clear" w:color="auto" w:fill="auto"/>
            <w:noWrap/>
            <w:vAlign w:val="center"/>
          </w:tcPr>
          <w:p w:rsidR="009A0752" w:rsidRPr="00C8620F" w:rsidRDefault="009A0752">
            <w:pPr>
              <w:jc w:val="center"/>
              <w:rPr>
                <w:rFonts w:eastAsia="Times New Roman" w:cs="Times New Roman"/>
                <w:color w:val="000000" w:themeColor="text1"/>
                <w:sz w:val="20"/>
                <w:szCs w:val="20"/>
              </w:rPr>
            </w:pPr>
            <w:r w:rsidRPr="00C8620F">
              <w:rPr>
                <w:rFonts w:eastAsia="Times New Roman"/>
                <w:b/>
                <w:bCs/>
                <w:color w:val="000000" w:themeColor="text1"/>
                <w:sz w:val="20"/>
                <w:szCs w:val="20"/>
              </w:rPr>
              <w:t>0.92</w:t>
            </w:r>
          </w:p>
        </w:tc>
      </w:tr>
      <w:tr w:rsidR="00FC3C77"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tcPr>
          <w:p w:rsidR="009A0752" w:rsidRPr="00C8620F" w:rsidRDefault="009A0752" w:rsidP="006729F3">
            <w:pPr>
              <w:rPr>
                <w:rFonts w:eastAsia="Times New Roman" w:cs="Times New Roman"/>
                <w:color w:val="000000" w:themeColor="text1"/>
                <w:sz w:val="20"/>
                <w:szCs w:val="20"/>
              </w:rPr>
            </w:pPr>
            <w:r w:rsidRPr="00C8620F">
              <w:rPr>
                <w:rFonts w:eastAsia="Times New Roman" w:cs="Times New Roman"/>
                <w:color w:val="000000" w:themeColor="text1"/>
                <w:sz w:val="20"/>
                <w:szCs w:val="20"/>
              </w:rPr>
              <w:t xml:space="preserve">Filter + </w:t>
            </w:r>
            <w:proofErr w:type="spellStart"/>
            <w:r w:rsidRPr="00C8620F">
              <w:rPr>
                <w:rFonts w:eastAsia="Times New Roman" w:cs="Times New Roman"/>
                <w:color w:val="000000" w:themeColor="text1"/>
                <w:sz w:val="20"/>
                <w:szCs w:val="20"/>
              </w:rPr>
              <w:t>mclust</w:t>
            </w:r>
            <w:proofErr w:type="spellEnd"/>
          </w:p>
        </w:tc>
        <w:tc>
          <w:tcPr>
            <w:tcW w:w="993" w:type="dxa"/>
            <w:tcBorders>
              <w:top w:val="nil"/>
              <w:left w:val="nil"/>
              <w:bottom w:val="single" w:sz="4" w:space="0" w:color="auto"/>
              <w:right w:val="single" w:sz="4" w:space="0" w:color="auto"/>
            </w:tcBorders>
            <w:shd w:val="clear" w:color="auto" w:fill="auto"/>
            <w:noWrap/>
            <w:vAlign w:val="center"/>
          </w:tcPr>
          <w:p w:rsidR="009A0752" w:rsidRPr="00C8620F" w:rsidRDefault="009A0752" w:rsidP="006729F3">
            <w:pPr>
              <w:jc w:val="center"/>
              <w:rPr>
                <w:rFonts w:eastAsia="Times New Roman"/>
                <w:color w:val="000000" w:themeColor="text1"/>
                <w:sz w:val="20"/>
                <w:szCs w:val="20"/>
              </w:rPr>
            </w:pPr>
            <w:r w:rsidRPr="00C8620F">
              <w:rPr>
                <w:rFonts w:eastAsia="Times New Roman"/>
                <w:color w:val="000000" w:themeColor="text1"/>
                <w:sz w:val="20"/>
                <w:szCs w:val="20"/>
              </w:rPr>
              <w:t>0.56</w:t>
            </w:r>
          </w:p>
        </w:tc>
        <w:tc>
          <w:tcPr>
            <w:tcW w:w="1134" w:type="dxa"/>
            <w:tcBorders>
              <w:top w:val="nil"/>
              <w:left w:val="nil"/>
              <w:bottom w:val="single" w:sz="4" w:space="0" w:color="auto"/>
              <w:right w:val="single" w:sz="4" w:space="0" w:color="auto"/>
            </w:tcBorders>
            <w:shd w:val="clear" w:color="auto" w:fill="auto"/>
            <w:noWrap/>
            <w:vAlign w:val="center"/>
          </w:tcPr>
          <w:p w:rsidR="009A0752" w:rsidRPr="00C8620F" w:rsidRDefault="009A0752" w:rsidP="006729F3">
            <w:pPr>
              <w:jc w:val="center"/>
              <w:rPr>
                <w:rFonts w:eastAsia="Times New Roman"/>
                <w:b/>
                <w:color w:val="000000" w:themeColor="text1"/>
                <w:sz w:val="20"/>
                <w:szCs w:val="20"/>
              </w:rPr>
            </w:pPr>
            <w:r w:rsidRPr="00C8620F">
              <w:rPr>
                <w:rFonts w:eastAsia="Times New Roman"/>
                <w:b/>
                <w:color w:val="000000" w:themeColor="text1"/>
                <w:sz w:val="20"/>
                <w:szCs w:val="20"/>
              </w:rPr>
              <w:t>0.54</w:t>
            </w:r>
          </w:p>
        </w:tc>
        <w:tc>
          <w:tcPr>
            <w:tcW w:w="1134" w:type="dxa"/>
            <w:tcBorders>
              <w:top w:val="nil"/>
              <w:left w:val="nil"/>
              <w:bottom w:val="single" w:sz="4" w:space="0" w:color="auto"/>
              <w:right w:val="single" w:sz="4" w:space="0" w:color="auto"/>
            </w:tcBorders>
            <w:shd w:val="clear" w:color="auto" w:fill="auto"/>
            <w:noWrap/>
            <w:vAlign w:val="center"/>
          </w:tcPr>
          <w:p w:rsidR="009A0752" w:rsidRPr="00C8620F" w:rsidRDefault="009A0752" w:rsidP="006729F3">
            <w:pPr>
              <w:jc w:val="center"/>
              <w:rPr>
                <w:rFonts w:eastAsia="Times New Roman"/>
                <w:color w:val="000000" w:themeColor="text1"/>
                <w:sz w:val="20"/>
                <w:szCs w:val="20"/>
              </w:rPr>
            </w:pPr>
            <w:r w:rsidRPr="00C8620F">
              <w:rPr>
                <w:rFonts w:eastAsia="Times New Roman"/>
                <w:color w:val="000000" w:themeColor="text1"/>
                <w:sz w:val="20"/>
                <w:szCs w:val="20"/>
              </w:rPr>
              <w:t>0.54</w:t>
            </w:r>
          </w:p>
        </w:tc>
        <w:tc>
          <w:tcPr>
            <w:tcW w:w="1275" w:type="dxa"/>
            <w:tcBorders>
              <w:top w:val="nil"/>
              <w:left w:val="nil"/>
              <w:bottom w:val="single" w:sz="4" w:space="0" w:color="auto"/>
              <w:right w:val="single" w:sz="4" w:space="0" w:color="auto"/>
            </w:tcBorders>
            <w:shd w:val="clear" w:color="auto" w:fill="auto"/>
            <w:noWrap/>
            <w:vAlign w:val="center"/>
          </w:tcPr>
          <w:p w:rsidR="009A0752" w:rsidRPr="00C8620F" w:rsidRDefault="009A0752" w:rsidP="006729F3">
            <w:pPr>
              <w:jc w:val="center"/>
              <w:rPr>
                <w:rFonts w:eastAsia="Times New Roman"/>
                <w:b/>
                <w:color w:val="000000" w:themeColor="text1"/>
                <w:sz w:val="20"/>
                <w:szCs w:val="20"/>
              </w:rPr>
            </w:pPr>
            <w:r w:rsidRPr="00C8620F">
              <w:rPr>
                <w:rFonts w:eastAsia="Times New Roman"/>
                <w:b/>
                <w:color w:val="000000" w:themeColor="text1"/>
                <w:sz w:val="20"/>
                <w:szCs w:val="20"/>
              </w:rPr>
              <w:t>0.73</w:t>
            </w:r>
          </w:p>
        </w:tc>
        <w:tc>
          <w:tcPr>
            <w:tcW w:w="993" w:type="dxa"/>
            <w:tcBorders>
              <w:top w:val="nil"/>
              <w:left w:val="nil"/>
              <w:bottom w:val="single" w:sz="4" w:space="0" w:color="auto"/>
              <w:right w:val="single" w:sz="4" w:space="0" w:color="auto"/>
            </w:tcBorders>
            <w:shd w:val="clear" w:color="auto" w:fill="auto"/>
            <w:noWrap/>
            <w:vAlign w:val="center"/>
          </w:tcPr>
          <w:p w:rsidR="009A0752" w:rsidRPr="00C8620F" w:rsidRDefault="009A0752">
            <w:pPr>
              <w:jc w:val="center"/>
              <w:rPr>
                <w:rFonts w:eastAsia="Times New Roman"/>
                <w:color w:val="000000" w:themeColor="text1"/>
                <w:sz w:val="20"/>
                <w:szCs w:val="20"/>
              </w:rPr>
            </w:pPr>
            <w:r w:rsidRPr="00C8620F">
              <w:rPr>
                <w:rFonts w:eastAsia="Times New Roman"/>
                <w:color w:val="000000" w:themeColor="text1"/>
                <w:sz w:val="20"/>
                <w:szCs w:val="20"/>
              </w:rPr>
              <w:t>0.83</w:t>
            </w:r>
          </w:p>
        </w:tc>
        <w:tc>
          <w:tcPr>
            <w:tcW w:w="1275" w:type="dxa"/>
            <w:tcBorders>
              <w:top w:val="nil"/>
              <w:left w:val="nil"/>
              <w:bottom w:val="single" w:sz="4" w:space="0" w:color="auto"/>
              <w:right w:val="single" w:sz="4" w:space="0" w:color="auto"/>
            </w:tcBorders>
            <w:shd w:val="clear" w:color="auto" w:fill="auto"/>
            <w:noWrap/>
            <w:vAlign w:val="center"/>
          </w:tcPr>
          <w:p w:rsidR="009A0752" w:rsidRPr="00C8620F" w:rsidRDefault="009A0752">
            <w:pPr>
              <w:jc w:val="center"/>
              <w:rPr>
                <w:rFonts w:eastAsia="Times New Roman"/>
                <w:b/>
                <w:bCs/>
                <w:color w:val="000000" w:themeColor="text1"/>
                <w:sz w:val="20"/>
                <w:szCs w:val="20"/>
              </w:rPr>
            </w:pPr>
            <w:r w:rsidRPr="00C8620F">
              <w:rPr>
                <w:rFonts w:eastAsia="Times New Roman"/>
                <w:color w:val="000000" w:themeColor="text1"/>
                <w:sz w:val="20"/>
                <w:szCs w:val="20"/>
              </w:rPr>
              <w:t>0.53</w:t>
            </w:r>
          </w:p>
        </w:tc>
      </w:tr>
    </w:tbl>
    <w:p w:rsidR="009A0752" w:rsidRPr="006729F3" w:rsidRDefault="009A0752" w:rsidP="009A0752">
      <w:pPr>
        <w:jc w:val="both"/>
        <w:rPr>
          <w:color w:val="000000" w:themeColor="text1"/>
          <w:sz w:val="20"/>
          <w:szCs w:val="20"/>
        </w:rPr>
      </w:pPr>
    </w:p>
    <w:p w:rsidR="009A0752" w:rsidRPr="006729F3" w:rsidRDefault="009A0752" w:rsidP="009A0752">
      <w:pPr>
        <w:jc w:val="both"/>
        <w:rPr>
          <w:color w:val="000000" w:themeColor="text1"/>
          <w:sz w:val="20"/>
          <w:szCs w:val="20"/>
        </w:rPr>
      </w:pPr>
    </w:p>
    <w:p w:rsidR="009A0752" w:rsidRPr="006729F3" w:rsidRDefault="00986FAC" w:rsidP="009A0752">
      <w:pPr>
        <w:jc w:val="both"/>
        <w:rPr>
          <w:color w:val="000000" w:themeColor="text1"/>
          <w:sz w:val="20"/>
          <w:szCs w:val="20"/>
        </w:rPr>
      </w:pPr>
      <w:r>
        <w:rPr>
          <w:color w:val="000000" w:themeColor="text1"/>
          <w:sz w:val="20"/>
          <w:szCs w:val="20"/>
        </w:rPr>
        <w:t>Table S</w:t>
      </w:r>
      <w:r w:rsidR="006729F3" w:rsidRPr="006729F3">
        <w:rPr>
          <w:color w:val="000000" w:themeColor="text1"/>
          <w:sz w:val="20"/>
          <w:szCs w:val="20"/>
        </w:rPr>
        <w:t xml:space="preserve">2 - </w:t>
      </w:r>
      <w:r w:rsidR="009A0752" w:rsidRPr="006729F3">
        <w:rPr>
          <w:color w:val="000000" w:themeColor="text1"/>
          <w:sz w:val="20"/>
          <w:szCs w:val="20"/>
        </w:rPr>
        <w:t>Adjusted Rand index by using filter for all the clustering algorithms (highest values are highlighted as bold faces).</w:t>
      </w:r>
    </w:p>
    <w:tbl>
      <w:tblPr>
        <w:tblW w:w="9067" w:type="dxa"/>
        <w:jc w:val="center"/>
        <w:tblLayout w:type="fixed"/>
        <w:tblLook w:val="04A0"/>
      </w:tblPr>
      <w:tblGrid>
        <w:gridCol w:w="2263"/>
        <w:gridCol w:w="993"/>
        <w:gridCol w:w="1134"/>
        <w:gridCol w:w="1134"/>
        <w:gridCol w:w="1275"/>
        <w:gridCol w:w="993"/>
        <w:gridCol w:w="1275"/>
      </w:tblGrid>
      <w:tr w:rsidR="00FC3C77" w:rsidRPr="006729F3" w:rsidTr="00C8620F">
        <w:trPr>
          <w:trHeight w:val="320"/>
          <w:jc w:val="cent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A0752" w:rsidRPr="00C8620F" w:rsidRDefault="009A0752" w:rsidP="00C8620F">
            <w:pPr>
              <w:jc w:val="center"/>
              <w:rPr>
                <w:rFonts w:eastAsia="Times New Roman" w:cs="Times New Roman"/>
                <w:b/>
                <w:bCs/>
                <w:color w:val="000000" w:themeColor="text1"/>
                <w:sz w:val="20"/>
                <w:szCs w:val="20"/>
              </w:rPr>
            </w:pPr>
            <w:r w:rsidRPr="00C8620F">
              <w:rPr>
                <w:rFonts w:eastAsia="Times New Roman" w:cs="Times New Roman"/>
                <w:b/>
                <w:bCs/>
                <w:color w:val="000000" w:themeColor="text1"/>
                <w:sz w:val="20"/>
                <w:szCs w:val="20"/>
              </w:rPr>
              <w:t>Methods</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b/>
                <w:bCs/>
                <w:color w:val="000000" w:themeColor="text1"/>
                <w:sz w:val="20"/>
                <w:szCs w:val="20"/>
              </w:rPr>
            </w:pPr>
            <w:r w:rsidRPr="00C8620F">
              <w:rPr>
                <w:rFonts w:eastAsia="Times New Roman" w:cs="Times New Roman"/>
                <w:b/>
                <w:bCs/>
                <w:color w:val="000000" w:themeColor="text1"/>
                <w:sz w:val="20"/>
                <w:szCs w:val="20"/>
              </w:rPr>
              <w:t>SRBCT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b/>
                <w:bCs/>
                <w:color w:val="000000" w:themeColor="text1"/>
                <w:sz w:val="20"/>
                <w:szCs w:val="20"/>
              </w:rPr>
            </w:pPr>
            <w:r w:rsidRPr="00C8620F">
              <w:rPr>
                <w:rFonts w:eastAsia="Times New Roman" w:cs="Times New Roman"/>
                <w:b/>
                <w:bCs/>
                <w:color w:val="000000" w:themeColor="text1"/>
                <w:sz w:val="20"/>
                <w:szCs w:val="20"/>
              </w:rPr>
              <w:t>ALL</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b/>
                <w:bCs/>
                <w:color w:val="000000" w:themeColor="text1"/>
                <w:sz w:val="20"/>
                <w:szCs w:val="20"/>
              </w:rPr>
            </w:pPr>
            <w:r w:rsidRPr="00C8620F">
              <w:rPr>
                <w:rFonts w:eastAsia="Times New Roman" w:cs="Times New Roman"/>
                <w:b/>
                <w:bCs/>
                <w:color w:val="000000" w:themeColor="text1"/>
                <w:sz w:val="20"/>
                <w:szCs w:val="20"/>
              </w:rPr>
              <w:t>MLL</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b/>
                <w:bCs/>
                <w:color w:val="000000" w:themeColor="text1"/>
                <w:sz w:val="20"/>
                <w:szCs w:val="20"/>
              </w:rPr>
            </w:pPr>
            <w:r w:rsidRPr="00C8620F">
              <w:rPr>
                <w:rFonts w:eastAsia="Times New Roman" w:cs="Times New Roman"/>
                <w:b/>
                <w:bCs/>
                <w:color w:val="000000" w:themeColor="text1"/>
                <w:sz w:val="20"/>
                <w:szCs w:val="20"/>
              </w:rPr>
              <w:t>ALL subtype</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b/>
                <w:bCs/>
                <w:color w:val="000000" w:themeColor="text1"/>
                <w:sz w:val="20"/>
                <w:szCs w:val="20"/>
              </w:rPr>
            </w:pPr>
            <w:r w:rsidRPr="00C8620F">
              <w:rPr>
                <w:rFonts w:eastAsia="Times New Roman" w:cs="Times New Roman"/>
                <w:b/>
                <w:bCs/>
                <w:color w:val="000000" w:themeColor="text1"/>
                <w:sz w:val="20"/>
                <w:szCs w:val="20"/>
              </w:rPr>
              <w:t>GCM</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b/>
                <w:bCs/>
                <w:color w:val="000000" w:themeColor="text1"/>
                <w:sz w:val="20"/>
                <w:szCs w:val="20"/>
              </w:rPr>
            </w:pPr>
            <w:r w:rsidRPr="00C8620F">
              <w:rPr>
                <w:rFonts w:eastAsia="Times New Roman" w:cs="Times New Roman"/>
                <w:b/>
                <w:bCs/>
                <w:color w:val="000000" w:themeColor="text1"/>
                <w:sz w:val="20"/>
                <w:szCs w:val="20"/>
              </w:rPr>
              <w:t>Lung Cancer</w:t>
            </w:r>
          </w:p>
        </w:tc>
      </w:tr>
      <w:tr w:rsidR="00FC3C77"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9A0752" w:rsidRPr="00C8620F" w:rsidRDefault="009A0752" w:rsidP="006729F3">
            <w:pPr>
              <w:rPr>
                <w:rFonts w:eastAsia="Times New Roman" w:cs="Times New Roman"/>
                <w:color w:val="000000" w:themeColor="text1"/>
                <w:sz w:val="20"/>
                <w:szCs w:val="20"/>
              </w:rPr>
            </w:pPr>
            <w:r w:rsidRPr="00C8620F">
              <w:rPr>
                <w:rFonts w:eastAsia="Times New Roman" w:cs="Times New Roman"/>
                <w:color w:val="000000" w:themeColor="text1"/>
                <w:sz w:val="20"/>
                <w:szCs w:val="20"/>
              </w:rPr>
              <w:t>Filter + k-means</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b/>
                <w:color w:val="000000" w:themeColor="text1"/>
                <w:sz w:val="20"/>
                <w:szCs w:val="20"/>
              </w:rPr>
            </w:pPr>
            <w:r w:rsidRPr="00C8620F">
              <w:rPr>
                <w:rFonts w:eastAsia="Times New Roman"/>
                <w:b/>
                <w:color w:val="000000" w:themeColor="text1"/>
                <w:sz w:val="20"/>
                <w:szCs w:val="20"/>
              </w:rPr>
              <w:t>0.07</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0.04</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0.48</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0.01</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0.18</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0.47</w:t>
            </w:r>
          </w:p>
        </w:tc>
      </w:tr>
      <w:tr w:rsidR="00FC3C77"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9A0752" w:rsidRPr="00C8620F" w:rsidRDefault="009A0752" w:rsidP="006729F3">
            <w:pPr>
              <w:rPr>
                <w:rFonts w:eastAsia="Times New Roman" w:cs="Times New Roman"/>
                <w:color w:val="000000" w:themeColor="text1"/>
                <w:sz w:val="20"/>
                <w:szCs w:val="20"/>
              </w:rPr>
            </w:pPr>
            <w:r w:rsidRPr="00C8620F">
              <w:rPr>
                <w:rFonts w:eastAsia="Times New Roman" w:cs="Times New Roman"/>
                <w:color w:val="000000" w:themeColor="text1"/>
                <w:sz w:val="20"/>
                <w:szCs w:val="20"/>
              </w:rPr>
              <w:t xml:space="preserve">Filter + </w:t>
            </w:r>
            <w:proofErr w:type="spellStart"/>
            <w:r w:rsidRPr="00C8620F">
              <w:rPr>
                <w:rFonts w:eastAsia="Times New Roman" w:cs="Times New Roman"/>
                <w:color w:val="000000" w:themeColor="text1"/>
                <w:sz w:val="20"/>
                <w:szCs w:val="20"/>
              </w:rPr>
              <w:t>CLink</w:t>
            </w:r>
            <w:proofErr w:type="spellEnd"/>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0.00</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0.04</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0.15</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0.00</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0.10</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0.41</w:t>
            </w:r>
          </w:p>
        </w:tc>
      </w:tr>
      <w:tr w:rsidR="00FC3C77"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9A0752" w:rsidRPr="00C8620F" w:rsidRDefault="009A0752" w:rsidP="006729F3">
            <w:pPr>
              <w:rPr>
                <w:rFonts w:eastAsia="Times New Roman" w:cs="Times New Roman"/>
                <w:color w:val="000000" w:themeColor="text1"/>
                <w:sz w:val="20"/>
                <w:szCs w:val="20"/>
              </w:rPr>
            </w:pPr>
            <w:r w:rsidRPr="00C8620F">
              <w:rPr>
                <w:rFonts w:eastAsia="Times New Roman" w:cs="Times New Roman"/>
                <w:color w:val="000000" w:themeColor="text1"/>
                <w:sz w:val="20"/>
                <w:szCs w:val="20"/>
              </w:rPr>
              <w:t xml:space="preserve">Filter + </w:t>
            </w:r>
            <w:proofErr w:type="spellStart"/>
            <w:r w:rsidRPr="00C8620F">
              <w:rPr>
                <w:rFonts w:eastAsia="Times New Roman" w:cs="Times New Roman"/>
                <w:color w:val="000000" w:themeColor="text1"/>
                <w:sz w:val="20"/>
                <w:szCs w:val="20"/>
              </w:rPr>
              <w:t>ALInk</w:t>
            </w:r>
            <w:proofErr w:type="spellEnd"/>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0.00</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0.01</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0.00</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-0.01</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0.01</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0.41</w:t>
            </w:r>
          </w:p>
        </w:tc>
      </w:tr>
      <w:tr w:rsidR="00FC3C77"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9A0752" w:rsidRPr="00C8620F" w:rsidRDefault="009A0752" w:rsidP="006729F3">
            <w:pPr>
              <w:rPr>
                <w:rFonts w:eastAsia="Times New Roman" w:cs="Times New Roman"/>
                <w:color w:val="000000" w:themeColor="text1"/>
                <w:sz w:val="20"/>
                <w:szCs w:val="20"/>
              </w:rPr>
            </w:pPr>
            <w:r w:rsidRPr="00C8620F">
              <w:rPr>
                <w:rFonts w:eastAsia="Times New Roman" w:cs="Times New Roman"/>
                <w:color w:val="000000" w:themeColor="text1"/>
                <w:sz w:val="20"/>
                <w:szCs w:val="20"/>
              </w:rPr>
              <w:t>Filter + Ward-Link</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-0.01</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0.02</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b/>
                <w:color w:val="000000" w:themeColor="text1"/>
                <w:sz w:val="20"/>
                <w:szCs w:val="20"/>
              </w:rPr>
            </w:pPr>
            <w:r w:rsidRPr="00C8620F">
              <w:rPr>
                <w:rFonts w:eastAsia="Times New Roman"/>
                <w:b/>
                <w:color w:val="000000" w:themeColor="text1"/>
                <w:sz w:val="20"/>
                <w:szCs w:val="20"/>
              </w:rPr>
              <w:t>0.49</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0.00</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b/>
                <w:bCs/>
                <w:color w:val="000000" w:themeColor="text1"/>
                <w:sz w:val="20"/>
                <w:szCs w:val="20"/>
              </w:rPr>
            </w:pPr>
            <w:r w:rsidRPr="00C8620F">
              <w:rPr>
                <w:rFonts w:eastAsia="Times New Roman"/>
                <w:b/>
                <w:color w:val="000000" w:themeColor="text1"/>
                <w:sz w:val="20"/>
                <w:szCs w:val="20"/>
              </w:rPr>
              <w:t>0.23</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0.41</w:t>
            </w:r>
          </w:p>
        </w:tc>
      </w:tr>
      <w:tr w:rsidR="00FC3C77"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9A0752" w:rsidRPr="00C8620F" w:rsidRDefault="009A0752" w:rsidP="006729F3">
            <w:pPr>
              <w:rPr>
                <w:rFonts w:eastAsia="Times New Roman" w:cs="Times New Roman"/>
                <w:color w:val="000000" w:themeColor="text1"/>
                <w:sz w:val="20"/>
                <w:szCs w:val="20"/>
              </w:rPr>
            </w:pPr>
            <w:r w:rsidRPr="00C8620F">
              <w:rPr>
                <w:rFonts w:eastAsia="Times New Roman" w:cs="Times New Roman"/>
                <w:color w:val="000000" w:themeColor="text1"/>
                <w:sz w:val="20"/>
                <w:szCs w:val="20"/>
              </w:rPr>
              <w:t>Filter + Weighted-Link</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0.00</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-0.02</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0.11</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0.00</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0.06</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-0.01</w:t>
            </w:r>
          </w:p>
        </w:tc>
      </w:tr>
      <w:tr w:rsidR="00FC3C77"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9A0752" w:rsidRPr="00C8620F" w:rsidRDefault="009A0752" w:rsidP="006729F3">
            <w:pPr>
              <w:rPr>
                <w:rFonts w:eastAsia="Times New Roman" w:cs="Times New Roman"/>
                <w:color w:val="000000" w:themeColor="text1"/>
                <w:sz w:val="20"/>
                <w:szCs w:val="20"/>
              </w:rPr>
            </w:pPr>
            <w:r w:rsidRPr="00C8620F">
              <w:rPr>
                <w:rFonts w:eastAsia="Times New Roman" w:cs="Times New Roman"/>
                <w:color w:val="000000" w:themeColor="text1"/>
                <w:sz w:val="20"/>
                <w:szCs w:val="20"/>
              </w:rPr>
              <w:t xml:space="preserve">Filter + </w:t>
            </w:r>
            <w:proofErr w:type="spellStart"/>
            <w:r w:rsidRPr="00C8620F">
              <w:rPr>
                <w:rFonts w:eastAsia="Times New Roman" w:cs="Times New Roman"/>
                <w:color w:val="000000" w:themeColor="text1"/>
                <w:sz w:val="20"/>
                <w:szCs w:val="20"/>
              </w:rPr>
              <w:t>Mlink</w:t>
            </w:r>
            <w:proofErr w:type="spellEnd"/>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0.00</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-0.02</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0.48</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-0.01</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0.08</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-0.01</w:t>
            </w:r>
          </w:p>
        </w:tc>
      </w:tr>
      <w:tr w:rsidR="00FC3C77"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9A0752" w:rsidRPr="00C8620F" w:rsidRDefault="009A0752" w:rsidP="006729F3">
            <w:pPr>
              <w:rPr>
                <w:rFonts w:eastAsia="Times New Roman" w:cs="Times New Roman"/>
                <w:color w:val="000000" w:themeColor="text1"/>
                <w:sz w:val="20"/>
                <w:szCs w:val="20"/>
              </w:rPr>
            </w:pPr>
            <w:r w:rsidRPr="00C8620F">
              <w:rPr>
                <w:rFonts w:eastAsia="Times New Roman" w:cs="Times New Roman"/>
                <w:color w:val="000000" w:themeColor="text1"/>
                <w:sz w:val="20"/>
                <w:szCs w:val="20"/>
              </w:rPr>
              <w:t>Filter + Spec. clustering</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0.00</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-0.04</w:t>
            </w:r>
          </w:p>
        </w:tc>
        <w:tc>
          <w:tcPr>
            <w:tcW w:w="1134"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-0.01</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0.01</w:t>
            </w:r>
          </w:p>
        </w:tc>
        <w:tc>
          <w:tcPr>
            <w:tcW w:w="993"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0.06</w:t>
            </w:r>
          </w:p>
        </w:tc>
        <w:tc>
          <w:tcPr>
            <w:tcW w:w="1275" w:type="dxa"/>
            <w:tcBorders>
              <w:top w:val="nil"/>
              <w:left w:val="nil"/>
              <w:bottom w:val="single" w:sz="4" w:space="0" w:color="auto"/>
              <w:right w:val="single" w:sz="4" w:space="0" w:color="auto"/>
            </w:tcBorders>
            <w:shd w:val="clear" w:color="auto" w:fill="auto"/>
            <w:noWrap/>
            <w:vAlign w:val="center"/>
            <w:hideMark/>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-0.04</w:t>
            </w:r>
          </w:p>
        </w:tc>
      </w:tr>
      <w:tr w:rsidR="00FC3C77"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tcPr>
          <w:p w:rsidR="009A0752" w:rsidRPr="00C8620F" w:rsidRDefault="009A0752" w:rsidP="006729F3">
            <w:pPr>
              <w:rPr>
                <w:rFonts w:eastAsia="Times New Roman" w:cs="Times New Roman"/>
                <w:color w:val="000000" w:themeColor="text1"/>
                <w:sz w:val="20"/>
                <w:szCs w:val="20"/>
              </w:rPr>
            </w:pPr>
            <w:r w:rsidRPr="00C8620F">
              <w:rPr>
                <w:rFonts w:eastAsia="Times New Roman" w:cs="Times New Roman"/>
                <w:color w:val="000000" w:themeColor="text1"/>
                <w:sz w:val="20"/>
                <w:szCs w:val="20"/>
              </w:rPr>
              <w:t>Filter + NNMF clustering</w:t>
            </w:r>
          </w:p>
        </w:tc>
        <w:tc>
          <w:tcPr>
            <w:tcW w:w="993" w:type="dxa"/>
            <w:tcBorders>
              <w:top w:val="nil"/>
              <w:left w:val="nil"/>
              <w:bottom w:val="single" w:sz="4" w:space="0" w:color="auto"/>
              <w:right w:val="single" w:sz="4" w:space="0" w:color="auto"/>
            </w:tcBorders>
            <w:shd w:val="clear" w:color="auto" w:fill="auto"/>
            <w:noWrap/>
            <w:vAlign w:val="center"/>
          </w:tcPr>
          <w:p w:rsidR="009A0752" w:rsidRPr="00C8620F" w:rsidRDefault="009A0752" w:rsidP="006729F3">
            <w:pPr>
              <w:jc w:val="center"/>
              <w:rPr>
                <w:rFonts w:eastAsia="Times New Roman" w:cs="Times New Roman"/>
                <w:b/>
                <w:color w:val="000000" w:themeColor="text1"/>
                <w:sz w:val="20"/>
                <w:szCs w:val="20"/>
              </w:rPr>
            </w:pPr>
            <w:r w:rsidRPr="00C8620F">
              <w:rPr>
                <w:rFonts w:eastAsia="Times New Roman"/>
                <w:b/>
                <w:color w:val="000000" w:themeColor="text1"/>
                <w:sz w:val="20"/>
                <w:szCs w:val="20"/>
              </w:rPr>
              <w:t>0.07</w:t>
            </w:r>
          </w:p>
        </w:tc>
        <w:tc>
          <w:tcPr>
            <w:tcW w:w="1134" w:type="dxa"/>
            <w:tcBorders>
              <w:top w:val="nil"/>
              <w:left w:val="nil"/>
              <w:bottom w:val="single" w:sz="4" w:space="0" w:color="auto"/>
              <w:right w:val="single" w:sz="4" w:space="0" w:color="auto"/>
            </w:tcBorders>
            <w:shd w:val="clear" w:color="auto" w:fill="auto"/>
            <w:noWrap/>
            <w:vAlign w:val="center"/>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0.04</w:t>
            </w:r>
          </w:p>
        </w:tc>
        <w:tc>
          <w:tcPr>
            <w:tcW w:w="1134" w:type="dxa"/>
            <w:tcBorders>
              <w:top w:val="nil"/>
              <w:left w:val="nil"/>
              <w:bottom w:val="single" w:sz="4" w:space="0" w:color="auto"/>
              <w:right w:val="single" w:sz="4" w:space="0" w:color="auto"/>
            </w:tcBorders>
            <w:shd w:val="clear" w:color="auto" w:fill="auto"/>
            <w:noWrap/>
            <w:vAlign w:val="center"/>
          </w:tcPr>
          <w:p w:rsidR="009A0752" w:rsidRPr="00C8620F" w:rsidRDefault="009A0752" w:rsidP="006729F3">
            <w:pPr>
              <w:jc w:val="center"/>
              <w:rPr>
                <w:rFonts w:eastAsia="Times New Roman" w:cs="Times New Roman"/>
                <w:color w:val="000000" w:themeColor="text1"/>
                <w:sz w:val="20"/>
                <w:szCs w:val="20"/>
              </w:rPr>
            </w:pPr>
            <w:r w:rsidRPr="00C8620F">
              <w:rPr>
                <w:rFonts w:eastAsia="Times New Roman"/>
                <w:color w:val="000000" w:themeColor="text1"/>
                <w:sz w:val="20"/>
                <w:szCs w:val="20"/>
              </w:rPr>
              <w:t>0.45</w:t>
            </w:r>
          </w:p>
        </w:tc>
        <w:tc>
          <w:tcPr>
            <w:tcW w:w="1275" w:type="dxa"/>
            <w:tcBorders>
              <w:top w:val="nil"/>
              <w:left w:val="nil"/>
              <w:bottom w:val="single" w:sz="4" w:space="0" w:color="auto"/>
              <w:right w:val="single" w:sz="4" w:space="0" w:color="auto"/>
            </w:tcBorders>
            <w:shd w:val="clear" w:color="auto" w:fill="auto"/>
            <w:noWrap/>
            <w:vAlign w:val="center"/>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0.09</w:t>
            </w:r>
          </w:p>
        </w:tc>
        <w:tc>
          <w:tcPr>
            <w:tcW w:w="993" w:type="dxa"/>
            <w:tcBorders>
              <w:top w:val="nil"/>
              <w:left w:val="nil"/>
              <w:bottom w:val="single" w:sz="4" w:space="0" w:color="auto"/>
              <w:right w:val="single" w:sz="4" w:space="0" w:color="auto"/>
            </w:tcBorders>
            <w:shd w:val="clear" w:color="auto" w:fill="auto"/>
            <w:noWrap/>
            <w:vAlign w:val="center"/>
          </w:tcPr>
          <w:p w:rsidR="009A0752" w:rsidRPr="00C8620F" w:rsidRDefault="009A0752">
            <w:pPr>
              <w:jc w:val="center"/>
              <w:rPr>
                <w:rFonts w:eastAsia="Times New Roman" w:cs="Times New Roman"/>
                <w:color w:val="000000" w:themeColor="text1"/>
                <w:sz w:val="20"/>
                <w:szCs w:val="20"/>
              </w:rPr>
            </w:pPr>
            <w:r w:rsidRPr="00C8620F">
              <w:rPr>
                <w:rFonts w:eastAsia="Times New Roman"/>
                <w:color w:val="000000" w:themeColor="text1"/>
                <w:sz w:val="20"/>
                <w:szCs w:val="20"/>
              </w:rPr>
              <w:t>0.18</w:t>
            </w:r>
          </w:p>
        </w:tc>
        <w:tc>
          <w:tcPr>
            <w:tcW w:w="1275" w:type="dxa"/>
            <w:tcBorders>
              <w:top w:val="nil"/>
              <w:left w:val="nil"/>
              <w:bottom w:val="single" w:sz="4" w:space="0" w:color="auto"/>
              <w:right w:val="single" w:sz="4" w:space="0" w:color="auto"/>
            </w:tcBorders>
            <w:shd w:val="clear" w:color="auto" w:fill="auto"/>
            <w:noWrap/>
            <w:vAlign w:val="center"/>
          </w:tcPr>
          <w:p w:rsidR="009A0752" w:rsidRPr="00C8620F" w:rsidRDefault="009A0752">
            <w:pPr>
              <w:jc w:val="center"/>
              <w:rPr>
                <w:rFonts w:eastAsia="Times New Roman" w:cs="Times New Roman"/>
                <w:b/>
                <w:color w:val="000000" w:themeColor="text1"/>
                <w:sz w:val="20"/>
                <w:szCs w:val="20"/>
              </w:rPr>
            </w:pPr>
            <w:r w:rsidRPr="00C8620F">
              <w:rPr>
                <w:rFonts w:eastAsia="Times New Roman"/>
                <w:b/>
                <w:color w:val="000000" w:themeColor="text1"/>
                <w:sz w:val="20"/>
                <w:szCs w:val="20"/>
              </w:rPr>
              <w:t>0.80</w:t>
            </w:r>
          </w:p>
        </w:tc>
      </w:tr>
      <w:tr w:rsidR="00FC3C77"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tcPr>
          <w:p w:rsidR="009A0752" w:rsidRPr="00C8620F" w:rsidRDefault="00FC3C77" w:rsidP="006729F3">
            <w:pPr>
              <w:rPr>
                <w:rFonts w:eastAsia="Times New Roman" w:cs="Times New Roman"/>
                <w:color w:val="000000" w:themeColor="text1"/>
                <w:sz w:val="20"/>
                <w:szCs w:val="20"/>
              </w:rPr>
            </w:pPr>
            <w:r w:rsidRPr="00C8620F">
              <w:rPr>
                <w:rFonts w:eastAsia="Times New Roman" w:cs="Times New Roman"/>
                <w:color w:val="000000" w:themeColor="text1"/>
                <w:sz w:val="20"/>
                <w:szCs w:val="20"/>
              </w:rPr>
              <w:t xml:space="preserve">Filter + </w:t>
            </w:r>
            <w:proofErr w:type="spellStart"/>
            <w:r w:rsidRPr="00C8620F">
              <w:rPr>
                <w:rFonts w:eastAsia="Times New Roman" w:cs="Times New Roman"/>
                <w:color w:val="000000" w:themeColor="text1"/>
                <w:sz w:val="20"/>
                <w:szCs w:val="20"/>
              </w:rPr>
              <w:t>m</w:t>
            </w:r>
            <w:r w:rsidR="009A0752" w:rsidRPr="00C8620F">
              <w:rPr>
                <w:rFonts w:eastAsia="Times New Roman" w:cs="Times New Roman"/>
                <w:color w:val="000000" w:themeColor="text1"/>
                <w:sz w:val="20"/>
                <w:szCs w:val="20"/>
              </w:rPr>
              <w:t>clust</w:t>
            </w:r>
            <w:proofErr w:type="spellEnd"/>
          </w:p>
        </w:tc>
        <w:tc>
          <w:tcPr>
            <w:tcW w:w="993" w:type="dxa"/>
            <w:tcBorders>
              <w:top w:val="nil"/>
              <w:left w:val="nil"/>
              <w:bottom w:val="single" w:sz="4" w:space="0" w:color="auto"/>
              <w:right w:val="single" w:sz="4" w:space="0" w:color="auto"/>
            </w:tcBorders>
            <w:shd w:val="clear" w:color="auto" w:fill="auto"/>
            <w:noWrap/>
            <w:vAlign w:val="center"/>
          </w:tcPr>
          <w:p w:rsidR="009A0752" w:rsidRPr="00C8620F" w:rsidRDefault="009A0752" w:rsidP="006729F3">
            <w:pPr>
              <w:jc w:val="center"/>
              <w:rPr>
                <w:rFonts w:eastAsia="Times New Roman"/>
                <w:b/>
                <w:color w:val="000000" w:themeColor="text1"/>
                <w:sz w:val="20"/>
                <w:szCs w:val="20"/>
              </w:rPr>
            </w:pPr>
            <w:r w:rsidRPr="00C8620F">
              <w:rPr>
                <w:rFonts w:eastAsia="Times New Roman"/>
                <w:b/>
                <w:color w:val="000000" w:themeColor="text1"/>
                <w:sz w:val="20"/>
                <w:szCs w:val="20"/>
              </w:rPr>
              <w:t>0.07</w:t>
            </w:r>
          </w:p>
        </w:tc>
        <w:tc>
          <w:tcPr>
            <w:tcW w:w="1134" w:type="dxa"/>
            <w:tcBorders>
              <w:top w:val="nil"/>
              <w:left w:val="nil"/>
              <w:bottom w:val="single" w:sz="4" w:space="0" w:color="auto"/>
              <w:right w:val="single" w:sz="4" w:space="0" w:color="auto"/>
            </w:tcBorders>
            <w:shd w:val="clear" w:color="auto" w:fill="auto"/>
            <w:noWrap/>
            <w:vAlign w:val="center"/>
          </w:tcPr>
          <w:p w:rsidR="009A0752" w:rsidRPr="00C8620F" w:rsidRDefault="009A0752" w:rsidP="006729F3">
            <w:pPr>
              <w:jc w:val="center"/>
              <w:rPr>
                <w:rFonts w:eastAsia="Times New Roman"/>
                <w:b/>
                <w:color w:val="000000" w:themeColor="text1"/>
                <w:sz w:val="20"/>
                <w:szCs w:val="20"/>
              </w:rPr>
            </w:pPr>
            <w:r w:rsidRPr="00C8620F">
              <w:rPr>
                <w:rFonts w:eastAsia="Times New Roman"/>
                <w:b/>
                <w:color w:val="000000" w:themeColor="text1"/>
                <w:sz w:val="20"/>
                <w:szCs w:val="20"/>
              </w:rPr>
              <w:t>0.08</w:t>
            </w:r>
          </w:p>
        </w:tc>
        <w:tc>
          <w:tcPr>
            <w:tcW w:w="1134" w:type="dxa"/>
            <w:tcBorders>
              <w:top w:val="nil"/>
              <w:left w:val="nil"/>
              <w:bottom w:val="single" w:sz="4" w:space="0" w:color="auto"/>
              <w:right w:val="single" w:sz="4" w:space="0" w:color="auto"/>
            </w:tcBorders>
            <w:shd w:val="clear" w:color="auto" w:fill="auto"/>
            <w:noWrap/>
            <w:vAlign w:val="center"/>
          </w:tcPr>
          <w:p w:rsidR="009A0752" w:rsidRPr="00C8620F" w:rsidRDefault="009A0752" w:rsidP="006729F3">
            <w:pPr>
              <w:jc w:val="center"/>
              <w:rPr>
                <w:rFonts w:eastAsia="Times New Roman"/>
                <w:color w:val="000000" w:themeColor="text1"/>
                <w:sz w:val="20"/>
                <w:szCs w:val="20"/>
              </w:rPr>
            </w:pPr>
            <w:r w:rsidRPr="00C8620F">
              <w:rPr>
                <w:rFonts w:eastAsia="Times New Roman"/>
                <w:color w:val="000000" w:themeColor="text1"/>
                <w:sz w:val="20"/>
                <w:szCs w:val="20"/>
              </w:rPr>
              <w:t>0.01</w:t>
            </w:r>
          </w:p>
        </w:tc>
        <w:tc>
          <w:tcPr>
            <w:tcW w:w="1275" w:type="dxa"/>
            <w:tcBorders>
              <w:top w:val="nil"/>
              <w:left w:val="nil"/>
              <w:bottom w:val="single" w:sz="4" w:space="0" w:color="auto"/>
              <w:right w:val="single" w:sz="4" w:space="0" w:color="auto"/>
            </w:tcBorders>
            <w:shd w:val="clear" w:color="auto" w:fill="auto"/>
            <w:noWrap/>
            <w:vAlign w:val="center"/>
          </w:tcPr>
          <w:p w:rsidR="009A0752" w:rsidRPr="00C8620F" w:rsidRDefault="009A0752">
            <w:pPr>
              <w:jc w:val="center"/>
              <w:rPr>
                <w:rFonts w:eastAsia="Times New Roman"/>
                <w:b/>
                <w:color w:val="000000" w:themeColor="text1"/>
                <w:sz w:val="20"/>
                <w:szCs w:val="20"/>
              </w:rPr>
            </w:pPr>
            <w:r w:rsidRPr="00C8620F">
              <w:rPr>
                <w:rFonts w:eastAsia="Times New Roman"/>
                <w:b/>
                <w:color w:val="000000" w:themeColor="text1"/>
                <w:sz w:val="20"/>
                <w:szCs w:val="20"/>
              </w:rPr>
              <w:t>0.15</w:t>
            </w:r>
          </w:p>
        </w:tc>
        <w:tc>
          <w:tcPr>
            <w:tcW w:w="993" w:type="dxa"/>
            <w:tcBorders>
              <w:top w:val="nil"/>
              <w:left w:val="nil"/>
              <w:bottom w:val="single" w:sz="4" w:space="0" w:color="auto"/>
              <w:right w:val="single" w:sz="4" w:space="0" w:color="auto"/>
            </w:tcBorders>
            <w:shd w:val="clear" w:color="auto" w:fill="auto"/>
            <w:noWrap/>
            <w:vAlign w:val="center"/>
          </w:tcPr>
          <w:p w:rsidR="009A0752" w:rsidRPr="00C8620F" w:rsidRDefault="009A0752">
            <w:pPr>
              <w:jc w:val="center"/>
              <w:rPr>
                <w:rFonts w:eastAsia="Times New Roman"/>
                <w:color w:val="000000" w:themeColor="text1"/>
                <w:sz w:val="20"/>
                <w:szCs w:val="20"/>
              </w:rPr>
            </w:pPr>
            <w:r w:rsidRPr="00C8620F">
              <w:rPr>
                <w:rFonts w:eastAsia="Times New Roman"/>
                <w:color w:val="000000" w:themeColor="text1"/>
                <w:sz w:val="20"/>
                <w:szCs w:val="20"/>
              </w:rPr>
              <w:t>0.09</w:t>
            </w:r>
          </w:p>
        </w:tc>
        <w:tc>
          <w:tcPr>
            <w:tcW w:w="1275" w:type="dxa"/>
            <w:tcBorders>
              <w:top w:val="nil"/>
              <w:left w:val="nil"/>
              <w:bottom w:val="single" w:sz="4" w:space="0" w:color="auto"/>
              <w:right w:val="single" w:sz="4" w:space="0" w:color="auto"/>
            </w:tcBorders>
            <w:shd w:val="clear" w:color="auto" w:fill="auto"/>
            <w:noWrap/>
            <w:vAlign w:val="center"/>
          </w:tcPr>
          <w:p w:rsidR="009A0752" w:rsidRPr="00C8620F" w:rsidRDefault="009A0752">
            <w:pPr>
              <w:jc w:val="center"/>
              <w:rPr>
                <w:rFonts w:eastAsia="Times New Roman"/>
                <w:b/>
                <w:bCs/>
                <w:color w:val="000000" w:themeColor="text1"/>
                <w:sz w:val="20"/>
                <w:szCs w:val="20"/>
              </w:rPr>
            </w:pPr>
            <w:r w:rsidRPr="00C8620F">
              <w:rPr>
                <w:rFonts w:eastAsia="Times New Roman"/>
                <w:color w:val="000000" w:themeColor="text1"/>
                <w:sz w:val="20"/>
                <w:szCs w:val="20"/>
              </w:rPr>
              <w:t>0.03</w:t>
            </w:r>
          </w:p>
        </w:tc>
      </w:tr>
    </w:tbl>
    <w:p w:rsidR="009A0752" w:rsidRPr="006729F3" w:rsidRDefault="009A0752" w:rsidP="009A0752">
      <w:pPr>
        <w:jc w:val="both"/>
        <w:rPr>
          <w:color w:val="000000" w:themeColor="text1"/>
          <w:sz w:val="20"/>
          <w:szCs w:val="20"/>
        </w:rPr>
      </w:pPr>
    </w:p>
    <w:p w:rsidR="009A0752" w:rsidRPr="006729F3" w:rsidRDefault="00561EDE" w:rsidP="009A0752">
      <w:pPr>
        <w:jc w:val="both"/>
        <w:rPr>
          <w:color w:val="000000" w:themeColor="text1"/>
          <w:sz w:val="20"/>
          <w:szCs w:val="20"/>
        </w:rPr>
      </w:pPr>
      <w:r w:rsidRPr="006729F3">
        <w:rPr>
          <w:color w:val="000000" w:themeColor="text1"/>
          <w:sz w:val="20"/>
          <w:szCs w:val="20"/>
        </w:rPr>
        <w:t xml:space="preserve">To observe how the scores changed after applying the filtering step, we can subtract scores obtained after filtering by scores of before filtering. These variations in Rand score and adjusted Rand index are </w:t>
      </w:r>
      <w:proofErr w:type="spellStart"/>
      <w:r w:rsidR="00986FAC">
        <w:rPr>
          <w:color w:val="000000" w:themeColor="text1"/>
          <w:sz w:val="20"/>
          <w:szCs w:val="20"/>
        </w:rPr>
        <w:t>summarised</w:t>
      </w:r>
      <w:proofErr w:type="spellEnd"/>
      <w:r w:rsidR="00986FAC" w:rsidRPr="006729F3">
        <w:rPr>
          <w:color w:val="000000" w:themeColor="text1"/>
          <w:sz w:val="20"/>
          <w:szCs w:val="20"/>
        </w:rPr>
        <w:t xml:space="preserve"> </w:t>
      </w:r>
      <w:r w:rsidRPr="006729F3">
        <w:rPr>
          <w:color w:val="000000" w:themeColor="text1"/>
          <w:sz w:val="20"/>
          <w:szCs w:val="20"/>
        </w:rPr>
        <w:t xml:space="preserve">in </w:t>
      </w:r>
      <w:r w:rsidR="00986FAC">
        <w:rPr>
          <w:color w:val="000000" w:themeColor="text1"/>
          <w:sz w:val="20"/>
          <w:szCs w:val="20"/>
        </w:rPr>
        <w:t>Table</w:t>
      </w:r>
      <w:r w:rsidR="006729F3">
        <w:rPr>
          <w:color w:val="000000" w:themeColor="text1"/>
          <w:sz w:val="20"/>
          <w:szCs w:val="20"/>
        </w:rPr>
        <w:t xml:space="preserve"> </w:t>
      </w:r>
      <w:proofErr w:type="spellStart"/>
      <w:r w:rsidR="00986FAC">
        <w:rPr>
          <w:color w:val="000000" w:themeColor="text1"/>
          <w:sz w:val="20"/>
          <w:szCs w:val="20"/>
        </w:rPr>
        <w:t>S</w:t>
      </w:r>
      <w:r w:rsidRPr="006729F3">
        <w:rPr>
          <w:color w:val="000000" w:themeColor="text1"/>
          <w:sz w:val="20"/>
          <w:szCs w:val="20"/>
        </w:rPr>
        <w:t>3</w:t>
      </w:r>
      <w:proofErr w:type="spellEnd"/>
      <w:r w:rsidRPr="006729F3">
        <w:rPr>
          <w:color w:val="000000" w:themeColor="text1"/>
          <w:sz w:val="20"/>
          <w:szCs w:val="20"/>
        </w:rPr>
        <w:t xml:space="preserve"> and </w:t>
      </w:r>
      <w:r w:rsidR="00986FAC">
        <w:rPr>
          <w:color w:val="000000" w:themeColor="text1"/>
          <w:sz w:val="20"/>
          <w:szCs w:val="20"/>
        </w:rPr>
        <w:t>Table</w:t>
      </w:r>
      <w:r w:rsidR="006729F3">
        <w:rPr>
          <w:color w:val="000000" w:themeColor="text1"/>
          <w:sz w:val="20"/>
          <w:szCs w:val="20"/>
        </w:rPr>
        <w:t xml:space="preserve"> </w:t>
      </w:r>
      <w:r w:rsidR="00986FAC">
        <w:rPr>
          <w:color w:val="000000" w:themeColor="text1"/>
          <w:sz w:val="20"/>
          <w:szCs w:val="20"/>
        </w:rPr>
        <w:t>S</w:t>
      </w:r>
      <w:r w:rsidRPr="006729F3">
        <w:rPr>
          <w:color w:val="000000" w:themeColor="text1"/>
          <w:sz w:val="20"/>
          <w:szCs w:val="20"/>
        </w:rPr>
        <w:t>4.</w:t>
      </w:r>
    </w:p>
    <w:p w:rsidR="00561EDE" w:rsidRPr="006729F3" w:rsidRDefault="00561EDE" w:rsidP="009A0752">
      <w:pPr>
        <w:jc w:val="both"/>
        <w:rPr>
          <w:color w:val="000000" w:themeColor="text1"/>
          <w:sz w:val="20"/>
          <w:szCs w:val="20"/>
        </w:rPr>
      </w:pPr>
    </w:p>
    <w:p w:rsidR="006729F3" w:rsidRDefault="006729F3" w:rsidP="009A0752">
      <w:pPr>
        <w:jc w:val="both"/>
        <w:rPr>
          <w:color w:val="000000" w:themeColor="text1"/>
          <w:sz w:val="20"/>
          <w:szCs w:val="20"/>
        </w:rPr>
      </w:pPr>
    </w:p>
    <w:p w:rsidR="006729F3" w:rsidRDefault="006729F3" w:rsidP="009A0752">
      <w:pPr>
        <w:jc w:val="both"/>
        <w:rPr>
          <w:color w:val="000000" w:themeColor="text1"/>
          <w:sz w:val="20"/>
          <w:szCs w:val="20"/>
        </w:rPr>
      </w:pPr>
    </w:p>
    <w:p w:rsidR="006729F3" w:rsidRDefault="006729F3" w:rsidP="009A0752">
      <w:pPr>
        <w:jc w:val="both"/>
        <w:rPr>
          <w:color w:val="000000" w:themeColor="text1"/>
          <w:sz w:val="20"/>
          <w:szCs w:val="20"/>
        </w:rPr>
      </w:pPr>
    </w:p>
    <w:p w:rsidR="006729F3" w:rsidRDefault="006729F3" w:rsidP="009A0752">
      <w:pPr>
        <w:jc w:val="both"/>
        <w:rPr>
          <w:color w:val="000000" w:themeColor="text1"/>
          <w:sz w:val="20"/>
          <w:szCs w:val="20"/>
        </w:rPr>
      </w:pPr>
    </w:p>
    <w:p w:rsidR="006729F3" w:rsidRDefault="006729F3" w:rsidP="009A0752">
      <w:pPr>
        <w:jc w:val="both"/>
        <w:rPr>
          <w:color w:val="000000" w:themeColor="text1"/>
          <w:sz w:val="20"/>
          <w:szCs w:val="20"/>
        </w:rPr>
      </w:pPr>
    </w:p>
    <w:p w:rsidR="006729F3" w:rsidRDefault="006729F3" w:rsidP="009A0752">
      <w:pPr>
        <w:jc w:val="both"/>
        <w:rPr>
          <w:color w:val="000000" w:themeColor="text1"/>
          <w:sz w:val="20"/>
          <w:szCs w:val="20"/>
        </w:rPr>
      </w:pPr>
    </w:p>
    <w:p w:rsidR="006821FF" w:rsidRPr="006729F3" w:rsidRDefault="006821FF" w:rsidP="009A0752">
      <w:pPr>
        <w:jc w:val="both"/>
        <w:rPr>
          <w:color w:val="000000" w:themeColor="text1"/>
          <w:sz w:val="20"/>
          <w:szCs w:val="20"/>
        </w:rPr>
      </w:pPr>
    </w:p>
    <w:p w:rsidR="006821FF" w:rsidRDefault="006821FF" w:rsidP="009A0752">
      <w:pPr>
        <w:jc w:val="both"/>
        <w:rPr>
          <w:color w:val="000000" w:themeColor="text1"/>
          <w:sz w:val="20"/>
          <w:szCs w:val="20"/>
        </w:rPr>
      </w:pPr>
    </w:p>
    <w:p w:rsidR="00986FAC" w:rsidRPr="006729F3" w:rsidRDefault="00986FAC" w:rsidP="009A0752">
      <w:pPr>
        <w:jc w:val="both"/>
        <w:rPr>
          <w:color w:val="000000" w:themeColor="text1"/>
          <w:sz w:val="20"/>
          <w:szCs w:val="20"/>
        </w:rPr>
      </w:pPr>
    </w:p>
    <w:p w:rsidR="00BE44E4" w:rsidRPr="006729F3" w:rsidRDefault="00986FAC" w:rsidP="009A0752">
      <w:pPr>
        <w:jc w:val="both"/>
        <w:rPr>
          <w:color w:val="000000" w:themeColor="text1"/>
          <w:sz w:val="20"/>
          <w:szCs w:val="20"/>
        </w:rPr>
      </w:pPr>
      <w:r>
        <w:rPr>
          <w:color w:val="000000" w:themeColor="text1"/>
          <w:sz w:val="20"/>
          <w:szCs w:val="20"/>
        </w:rPr>
        <w:lastRenderedPageBreak/>
        <w:t>Table</w:t>
      </w:r>
      <w:r w:rsidR="006729F3" w:rsidRPr="006729F3">
        <w:rPr>
          <w:color w:val="000000" w:themeColor="text1"/>
          <w:sz w:val="20"/>
          <w:szCs w:val="20"/>
        </w:rPr>
        <w:t xml:space="preserve"> </w:t>
      </w:r>
      <w:r>
        <w:rPr>
          <w:color w:val="000000" w:themeColor="text1"/>
          <w:sz w:val="20"/>
          <w:szCs w:val="20"/>
        </w:rPr>
        <w:t>S</w:t>
      </w:r>
      <w:r w:rsidR="006729F3" w:rsidRPr="006729F3">
        <w:rPr>
          <w:color w:val="000000" w:themeColor="text1"/>
          <w:sz w:val="20"/>
          <w:szCs w:val="20"/>
        </w:rPr>
        <w:t xml:space="preserve">3 - </w:t>
      </w:r>
      <w:r w:rsidR="00BE44E4" w:rsidRPr="006729F3">
        <w:rPr>
          <w:color w:val="000000" w:themeColor="text1"/>
          <w:sz w:val="20"/>
          <w:szCs w:val="20"/>
        </w:rPr>
        <w:t>Variation in Rand score after the application of filter</w:t>
      </w:r>
      <w:r w:rsidR="00E2302B" w:rsidRPr="006729F3">
        <w:rPr>
          <w:color w:val="000000" w:themeColor="text1"/>
          <w:sz w:val="20"/>
          <w:szCs w:val="20"/>
        </w:rPr>
        <w:t xml:space="preserve"> (significant change highlighted as bold faces)</w:t>
      </w:r>
      <w:r w:rsidR="00BE44E4" w:rsidRPr="006729F3">
        <w:rPr>
          <w:color w:val="000000" w:themeColor="text1"/>
          <w:sz w:val="20"/>
          <w:szCs w:val="20"/>
        </w:rPr>
        <w:t>.</w:t>
      </w:r>
    </w:p>
    <w:tbl>
      <w:tblPr>
        <w:tblW w:w="9067" w:type="dxa"/>
        <w:jc w:val="center"/>
        <w:tblLayout w:type="fixed"/>
        <w:tblLook w:val="04A0"/>
      </w:tblPr>
      <w:tblGrid>
        <w:gridCol w:w="2263"/>
        <w:gridCol w:w="993"/>
        <w:gridCol w:w="1134"/>
        <w:gridCol w:w="1134"/>
        <w:gridCol w:w="1275"/>
        <w:gridCol w:w="993"/>
        <w:gridCol w:w="1275"/>
      </w:tblGrid>
      <w:tr w:rsidR="006821FF" w:rsidRPr="006729F3" w:rsidTr="00C8620F">
        <w:trPr>
          <w:trHeight w:val="320"/>
          <w:jc w:val="cent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821FF" w:rsidRPr="006729F3" w:rsidRDefault="006821FF" w:rsidP="00C8620F">
            <w:pPr>
              <w:jc w:val="center"/>
              <w:rPr>
                <w:b/>
                <w:bCs/>
                <w:color w:val="000000" w:themeColor="text1"/>
                <w:sz w:val="20"/>
                <w:szCs w:val="20"/>
              </w:rPr>
            </w:pPr>
            <w:r w:rsidRPr="006729F3">
              <w:rPr>
                <w:b/>
                <w:bCs/>
                <w:color w:val="000000" w:themeColor="text1"/>
                <w:sz w:val="20"/>
                <w:szCs w:val="20"/>
              </w:rPr>
              <w:t>Methods</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b/>
                <w:bCs/>
                <w:color w:val="000000" w:themeColor="text1"/>
                <w:sz w:val="20"/>
                <w:szCs w:val="20"/>
              </w:rPr>
            </w:pPr>
            <w:r w:rsidRPr="006729F3">
              <w:rPr>
                <w:b/>
                <w:bCs/>
                <w:color w:val="000000" w:themeColor="text1"/>
                <w:sz w:val="20"/>
                <w:szCs w:val="20"/>
              </w:rPr>
              <w:t>SRBCT</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b/>
                <w:bCs/>
                <w:color w:val="000000" w:themeColor="text1"/>
                <w:sz w:val="20"/>
                <w:szCs w:val="20"/>
              </w:rPr>
            </w:pPr>
            <w:r w:rsidRPr="006729F3">
              <w:rPr>
                <w:b/>
                <w:bCs/>
                <w:color w:val="000000" w:themeColor="text1"/>
                <w:sz w:val="20"/>
                <w:szCs w:val="20"/>
              </w:rPr>
              <w:t>ALL</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b/>
                <w:bCs/>
                <w:color w:val="000000" w:themeColor="text1"/>
                <w:sz w:val="20"/>
                <w:szCs w:val="20"/>
              </w:rPr>
            </w:pPr>
            <w:r w:rsidRPr="006729F3">
              <w:rPr>
                <w:b/>
                <w:bCs/>
                <w:color w:val="000000" w:themeColor="text1"/>
                <w:sz w:val="20"/>
                <w:szCs w:val="20"/>
              </w:rPr>
              <w:t>MLL</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6821FF" w:rsidRPr="006729F3" w:rsidRDefault="006821FF">
            <w:pPr>
              <w:jc w:val="center"/>
              <w:rPr>
                <w:b/>
                <w:bCs/>
                <w:color w:val="000000" w:themeColor="text1"/>
                <w:sz w:val="20"/>
                <w:szCs w:val="20"/>
              </w:rPr>
            </w:pPr>
            <w:r w:rsidRPr="006729F3">
              <w:rPr>
                <w:b/>
                <w:bCs/>
                <w:color w:val="000000" w:themeColor="text1"/>
                <w:sz w:val="20"/>
                <w:szCs w:val="20"/>
              </w:rPr>
              <w:t>ALL subtype</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6821FF" w:rsidRPr="006729F3" w:rsidRDefault="006821FF">
            <w:pPr>
              <w:jc w:val="center"/>
              <w:rPr>
                <w:b/>
                <w:bCs/>
                <w:color w:val="000000" w:themeColor="text1"/>
                <w:sz w:val="20"/>
                <w:szCs w:val="20"/>
              </w:rPr>
            </w:pPr>
            <w:r w:rsidRPr="006729F3">
              <w:rPr>
                <w:b/>
                <w:bCs/>
                <w:color w:val="000000" w:themeColor="text1"/>
                <w:sz w:val="20"/>
                <w:szCs w:val="20"/>
              </w:rPr>
              <w:t>GCM</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6821FF" w:rsidRPr="006729F3" w:rsidRDefault="006821FF">
            <w:pPr>
              <w:jc w:val="center"/>
              <w:rPr>
                <w:b/>
                <w:bCs/>
                <w:color w:val="000000" w:themeColor="text1"/>
                <w:sz w:val="20"/>
                <w:szCs w:val="20"/>
              </w:rPr>
            </w:pPr>
            <w:r w:rsidRPr="006729F3">
              <w:rPr>
                <w:b/>
                <w:bCs/>
                <w:color w:val="000000" w:themeColor="text1"/>
                <w:sz w:val="20"/>
                <w:szCs w:val="20"/>
              </w:rPr>
              <w:t>Lung Cancer</w:t>
            </w:r>
          </w:p>
        </w:tc>
      </w:tr>
      <w:tr w:rsidR="006821FF"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6821FF" w:rsidRPr="006729F3" w:rsidRDefault="006821FF" w:rsidP="00C8620F">
            <w:pPr>
              <w:rPr>
                <w:color w:val="000000" w:themeColor="text1"/>
                <w:sz w:val="20"/>
                <w:szCs w:val="20"/>
              </w:rPr>
            </w:pPr>
            <w:proofErr w:type="spellStart"/>
            <w:r w:rsidRPr="006729F3">
              <w:rPr>
                <w:color w:val="000000" w:themeColor="text1"/>
                <w:sz w:val="20"/>
                <w:szCs w:val="20"/>
              </w:rPr>
              <w:t>Kmeans</w:t>
            </w:r>
            <w:proofErr w:type="spellEnd"/>
          </w:p>
        </w:tc>
        <w:tc>
          <w:tcPr>
            <w:tcW w:w="993"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-0.03</w:t>
            </w:r>
          </w:p>
        </w:tc>
        <w:tc>
          <w:tcPr>
            <w:tcW w:w="1134"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0.00</w:t>
            </w:r>
          </w:p>
        </w:tc>
        <w:tc>
          <w:tcPr>
            <w:tcW w:w="1134"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-0.02</w:t>
            </w:r>
          </w:p>
        </w:tc>
        <w:tc>
          <w:tcPr>
            <w:tcW w:w="1275"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-0.10</w:t>
            </w:r>
          </w:p>
        </w:tc>
        <w:tc>
          <w:tcPr>
            <w:tcW w:w="993"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pPr>
              <w:jc w:val="center"/>
              <w:rPr>
                <w:color w:val="000000" w:themeColor="text1"/>
                <w:sz w:val="20"/>
                <w:szCs w:val="20"/>
              </w:rPr>
            </w:pPr>
            <w:r w:rsidRPr="006729F3">
              <w:rPr>
                <w:color w:val="000000" w:themeColor="text1"/>
                <w:sz w:val="20"/>
                <w:szCs w:val="20"/>
              </w:rPr>
              <w:t>0.00</w:t>
            </w:r>
          </w:p>
        </w:tc>
        <w:tc>
          <w:tcPr>
            <w:tcW w:w="1275"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pPr>
              <w:jc w:val="center"/>
              <w:rPr>
                <w:color w:val="000000" w:themeColor="text1"/>
                <w:sz w:val="20"/>
                <w:szCs w:val="20"/>
              </w:rPr>
            </w:pPr>
            <w:r w:rsidRPr="006729F3">
              <w:rPr>
                <w:color w:val="000000" w:themeColor="text1"/>
                <w:sz w:val="20"/>
                <w:szCs w:val="20"/>
              </w:rPr>
              <w:t>0.10</w:t>
            </w:r>
          </w:p>
        </w:tc>
      </w:tr>
      <w:tr w:rsidR="006821FF"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6821FF" w:rsidRPr="006729F3" w:rsidRDefault="006821FF" w:rsidP="00C8620F">
            <w:pPr>
              <w:rPr>
                <w:color w:val="000000" w:themeColor="text1"/>
                <w:sz w:val="20"/>
                <w:szCs w:val="20"/>
              </w:rPr>
            </w:pPr>
            <w:proofErr w:type="spellStart"/>
            <w:r w:rsidRPr="006729F3">
              <w:rPr>
                <w:color w:val="000000" w:themeColor="text1"/>
                <w:sz w:val="20"/>
                <w:szCs w:val="20"/>
              </w:rPr>
              <w:t>CLink</w:t>
            </w:r>
            <w:proofErr w:type="spellEnd"/>
          </w:p>
        </w:tc>
        <w:tc>
          <w:tcPr>
            <w:tcW w:w="993"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0.00</w:t>
            </w:r>
          </w:p>
        </w:tc>
        <w:tc>
          <w:tcPr>
            <w:tcW w:w="1134"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0.03</w:t>
            </w:r>
          </w:p>
        </w:tc>
        <w:tc>
          <w:tcPr>
            <w:tcW w:w="1134"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0.02</w:t>
            </w:r>
          </w:p>
        </w:tc>
        <w:tc>
          <w:tcPr>
            <w:tcW w:w="1275"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0.00</w:t>
            </w:r>
          </w:p>
        </w:tc>
        <w:tc>
          <w:tcPr>
            <w:tcW w:w="993"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pPr>
              <w:jc w:val="center"/>
              <w:rPr>
                <w:color w:val="000000" w:themeColor="text1"/>
                <w:sz w:val="20"/>
                <w:szCs w:val="20"/>
              </w:rPr>
            </w:pPr>
            <w:r w:rsidRPr="006729F3">
              <w:rPr>
                <w:color w:val="000000" w:themeColor="text1"/>
                <w:sz w:val="20"/>
                <w:szCs w:val="20"/>
              </w:rPr>
              <w:t>0.02</w:t>
            </w:r>
          </w:p>
        </w:tc>
        <w:tc>
          <w:tcPr>
            <w:tcW w:w="1275"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pPr>
              <w:jc w:val="center"/>
              <w:rPr>
                <w:color w:val="000000" w:themeColor="text1"/>
                <w:sz w:val="20"/>
                <w:szCs w:val="20"/>
              </w:rPr>
            </w:pPr>
            <w:r w:rsidRPr="006729F3">
              <w:rPr>
                <w:color w:val="000000" w:themeColor="text1"/>
                <w:sz w:val="20"/>
                <w:szCs w:val="20"/>
              </w:rPr>
              <w:t>0.10</w:t>
            </w:r>
          </w:p>
        </w:tc>
      </w:tr>
      <w:tr w:rsidR="006821FF"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6821FF" w:rsidRPr="006729F3" w:rsidRDefault="006821FF" w:rsidP="00C8620F">
            <w:pPr>
              <w:rPr>
                <w:color w:val="000000" w:themeColor="text1"/>
                <w:sz w:val="20"/>
                <w:szCs w:val="20"/>
              </w:rPr>
            </w:pPr>
            <w:proofErr w:type="spellStart"/>
            <w:r w:rsidRPr="006729F3">
              <w:rPr>
                <w:color w:val="000000" w:themeColor="text1"/>
                <w:sz w:val="20"/>
                <w:szCs w:val="20"/>
              </w:rPr>
              <w:t>ALInk</w:t>
            </w:r>
            <w:proofErr w:type="spellEnd"/>
          </w:p>
        </w:tc>
        <w:tc>
          <w:tcPr>
            <w:tcW w:w="993"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0.00</w:t>
            </w:r>
          </w:p>
        </w:tc>
        <w:tc>
          <w:tcPr>
            <w:tcW w:w="1134"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-0.02</w:t>
            </w:r>
          </w:p>
        </w:tc>
        <w:tc>
          <w:tcPr>
            <w:tcW w:w="1134"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0.00</w:t>
            </w:r>
          </w:p>
        </w:tc>
        <w:tc>
          <w:tcPr>
            <w:tcW w:w="1275"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-0.01</w:t>
            </w:r>
          </w:p>
        </w:tc>
        <w:tc>
          <w:tcPr>
            <w:tcW w:w="993"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pPr>
              <w:jc w:val="center"/>
              <w:rPr>
                <w:color w:val="000000" w:themeColor="text1"/>
                <w:sz w:val="20"/>
                <w:szCs w:val="20"/>
              </w:rPr>
            </w:pPr>
            <w:r w:rsidRPr="006729F3">
              <w:rPr>
                <w:color w:val="000000" w:themeColor="text1"/>
                <w:sz w:val="20"/>
                <w:szCs w:val="20"/>
              </w:rPr>
              <w:t>0.01</w:t>
            </w:r>
          </w:p>
        </w:tc>
        <w:tc>
          <w:tcPr>
            <w:tcW w:w="1275"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pPr>
              <w:jc w:val="center"/>
              <w:rPr>
                <w:color w:val="000000" w:themeColor="text1"/>
                <w:sz w:val="20"/>
                <w:szCs w:val="20"/>
              </w:rPr>
            </w:pPr>
            <w:r w:rsidRPr="006729F3">
              <w:rPr>
                <w:color w:val="000000" w:themeColor="text1"/>
                <w:sz w:val="20"/>
                <w:szCs w:val="20"/>
              </w:rPr>
              <w:t>0.09</w:t>
            </w:r>
          </w:p>
        </w:tc>
      </w:tr>
      <w:tr w:rsidR="006821FF"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6821FF" w:rsidRPr="006729F3" w:rsidRDefault="006821FF" w:rsidP="00C8620F">
            <w:pPr>
              <w:rPr>
                <w:color w:val="000000" w:themeColor="text1"/>
                <w:sz w:val="20"/>
                <w:szCs w:val="20"/>
              </w:rPr>
            </w:pPr>
            <w:proofErr w:type="spellStart"/>
            <w:r w:rsidRPr="006729F3">
              <w:rPr>
                <w:color w:val="000000" w:themeColor="text1"/>
                <w:sz w:val="20"/>
                <w:szCs w:val="20"/>
              </w:rPr>
              <w:t>Wa</w:t>
            </w:r>
            <w:proofErr w:type="spellEnd"/>
            <w:r w:rsidRPr="006729F3">
              <w:rPr>
                <w:color w:val="000000" w:themeColor="text1"/>
                <w:sz w:val="20"/>
                <w:szCs w:val="20"/>
              </w:rPr>
              <w:t>-Link</w:t>
            </w:r>
          </w:p>
        </w:tc>
        <w:tc>
          <w:tcPr>
            <w:tcW w:w="993"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0.01</w:t>
            </w:r>
          </w:p>
        </w:tc>
        <w:tc>
          <w:tcPr>
            <w:tcW w:w="1134"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-0.04</w:t>
            </w:r>
          </w:p>
        </w:tc>
        <w:tc>
          <w:tcPr>
            <w:tcW w:w="1134"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-0.01</w:t>
            </w:r>
          </w:p>
        </w:tc>
        <w:tc>
          <w:tcPr>
            <w:tcW w:w="1275"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0.00</w:t>
            </w:r>
          </w:p>
        </w:tc>
        <w:tc>
          <w:tcPr>
            <w:tcW w:w="993"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pPr>
              <w:jc w:val="center"/>
              <w:rPr>
                <w:color w:val="000000" w:themeColor="text1"/>
                <w:sz w:val="20"/>
                <w:szCs w:val="20"/>
              </w:rPr>
            </w:pPr>
            <w:r w:rsidRPr="006729F3">
              <w:rPr>
                <w:color w:val="000000" w:themeColor="text1"/>
                <w:sz w:val="20"/>
                <w:szCs w:val="20"/>
              </w:rPr>
              <w:t>0.03</w:t>
            </w:r>
          </w:p>
        </w:tc>
        <w:tc>
          <w:tcPr>
            <w:tcW w:w="1275"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pPr>
              <w:jc w:val="center"/>
              <w:rPr>
                <w:color w:val="000000" w:themeColor="text1"/>
                <w:sz w:val="20"/>
                <w:szCs w:val="20"/>
              </w:rPr>
            </w:pPr>
            <w:r w:rsidRPr="006729F3">
              <w:rPr>
                <w:color w:val="000000" w:themeColor="text1"/>
                <w:sz w:val="20"/>
                <w:szCs w:val="20"/>
              </w:rPr>
              <w:t>0.00</w:t>
            </w:r>
          </w:p>
        </w:tc>
      </w:tr>
      <w:tr w:rsidR="006821FF"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6821FF" w:rsidRPr="006729F3" w:rsidRDefault="006821FF" w:rsidP="00C8620F">
            <w:pPr>
              <w:rPr>
                <w:color w:val="000000" w:themeColor="text1"/>
                <w:sz w:val="20"/>
                <w:szCs w:val="20"/>
              </w:rPr>
            </w:pPr>
            <w:r w:rsidRPr="006729F3">
              <w:rPr>
                <w:color w:val="000000" w:themeColor="text1"/>
                <w:sz w:val="20"/>
                <w:szCs w:val="20"/>
              </w:rPr>
              <w:t>Wt-Link</w:t>
            </w:r>
          </w:p>
        </w:tc>
        <w:tc>
          <w:tcPr>
            <w:tcW w:w="993"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0.00</w:t>
            </w:r>
          </w:p>
        </w:tc>
        <w:tc>
          <w:tcPr>
            <w:tcW w:w="1134"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-0.02</w:t>
            </w:r>
          </w:p>
        </w:tc>
        <w:tc>
          <w:tcPr>
            <w:tcW w:w="1134"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0.02</w:t>
            </w:r>
          </w:p>
        </w:tc>
        <w:tc>
          <w:tcPr>
            <w:tcW w:w="1275"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0.00</w:t>
            </w:r>
          </w:p>
        </w:tc>
        <w:tc>
          <w:tcPr>
            <w:tcW w:w="993"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pPr>
              <w:jc w:val="center"/>
              <w:rPr>
                <w:color w:val="000000" w:themeColor="text1"/>
                <w:sz w:val="20"/>
                <w:szCs w:val="20"/>
              </w:rPr>
            </w:pPr>
            <w:r w:rsidRPr="006729F3">
              <w:rPr>
                <w:color w:val="000000" w:themeColor="text1"/>
                <w:sz w:val="20"/>
                <w:szCs w:val="20"/>
              </w:rPr>
              <w:t>0.01</w:t>
            </w:r>
          </w:p>
        </w:tc>
        <w:tc>
          <w:tcPr>
            <w:tcW w:w="1275"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pPr>
              <w:jc w:val="center"/>
              <w:rPr>
                <w:color w:val="000000" w:themeColor="text1"/>
                <w:sz w:val="20"/>
                <w:szCs w:val="20"/>
              </w:rPr>
            </w:pPr>
            <w:r w:rsidRPr="006729F3">
              <w:rPr>
                <w:color w:val="000000" w:themeColor="text1"/>
                <w:sz w:val="20"/>
                <w:szCs w:val="20"/>
              </w:rPr>
              <w:t>0.00</w:t>
            </w:r>
          </w:p>
        </w:tc>
      </w:tr>
      <w:tr w:rsidR="006821FF"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6821FF" w:rsidRPr="006729F3" w:rsidRDefault="006821FF" w:rsidP="00C8620F">
            <w:pPr>
              <w:rPr>
                <w:color w:val="000000" w:themeColor="text1"/>
                <w:sz w:val="20"/>
                <w:szCs w:val="20"/>
              </w:rPr>
            </w:pPr>
            <w:proofErr w:type="spellStart"/>
            <w:r w:rsidRPr="006729F3">
              <w:rPr>
                <w:color w:val="000000" w:themeColor="text1"/>
                <w:sz w:val="20"/>
                <w:szCs w:val="20"/>
              </w:rPr>
              <w:t>MLink</w:t>
            </w:r>
            <w:proofErr w:type="spellEnd"/>
          </w:p>
        </w:tc>
        <w:tc>
          <w:tcPr>
            <w:tcW w:w="993"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0.00</w:t>
            </w:r>
          </w:p>
        </w:tc>
        <w:tc>
          <w:tcPr>
            <w:tcW w:w="1134"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-0.03</w:t>
            </w:r>
          </w:p>
        </w:tc>
        <w:tc>
          <w:tcPr>
            <w:tcW w:w="1134" w:type="dxa"/>
            <w:tcBorders>
              <w:top w:val="nil"/>
              <w:left w:val="nil"/>
              <w:bottom w:val="single" w:sz="4" w:space="0" w:color="auto"/>
              <w:right w:val="single" w:sz="4" w:space="0" w:color="auto"/>
            </w:tcBorders>
            <w:shd w:val="clear" w:color="000000" w:fill="auto"/>
            <w:noWrap/>
            <w:vAlign w:val="center"/>
            <w:hideMark/>
          </w:tcPr>
          <w:p w:rsidR="006821FF" w:rsidRPr="006729F3" w:rsidRDefault="006821FF" w:rsidP="006729F3">
            <w:pPr>
              <w:jc w:val="center"/>
              <w:rPr>
                <w:b/>
                <w:color w:val="000000" w:themeColor="text1"/>
                <w:sz w:val="20"/>
                <w:szCs w:val="20"/>
              </w:rPr>
            </w:pPr>
            <w:r w:rsidRPr="006729F3">
              <w:rPr>
                <w:b/>
                <w:color w:val="000000" w:themeColor="text1"/>
                <w:sz w:val="20"/>
                <w:szCs w:val="20"/>
              </w:rPr>
              <w:t>0.39</w:t>
            </w:r>
          </w:p>
        </w:tc>
        <w:tc>
          <w:tcPr>
            <w:tcW w:w="1275"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0.01</w:t>
            </w:r>
          </w:p>
        </w:tc>
        <w:tc>
          <w:tcPr>
            <w:tcW w:w="993"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pPr>
              <w:jc w:val="center"/>
              <w:rPr>
                <w:color w:val="000000" w:themeColor="text1"/>
                <w:sz w:val="20"/>
                <w:szCs w:val="20"/>
              </w:rPr>
            </w:pPr>
            <w:r w:rsidRPr="006729F3">
              <w:rPr>
                <w:color w:val="000000" w:themeColor="text1"/>
                <w:sz w:val="20"/>
                <w:szCs w:val="20"/>
              </w:rPr>
              <w:t>-0.01</w:t>
            </w:r>
          </w:p>
        </w:tc>
        <w:tc>
          <w:tcPr>
            <w:tcW w:w="1275"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pPr>
              <w:jc w:val="center"/>
              <w:rPr>
                <w:color w:val="000000" w:themeColor="text1"/>
                <w:sz w:val="20"/>
                <w:szCs w:val="20"/>
              </w:rPr>
            </w:pPr>
            <w:r w:rsidRPr="006729F3">
              <w:rPr>
                <w:color w:val="000000" w:themeColor="text1"/>
                <w:sz w:val="20"/>
                <w:szCs w:val="20"/>
              </w:rPr>
              <w:t>0.00</w:t>
            </w:r>
          </w:p>
        </w:tc>
      </w:tr>
      <w:tr w:rsidR="006821FF"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6821FF" w:rsidRPr="006729F3" w:rsidRDefault="006821FF" w:rsidP="00C8620F">
            <w:pPr>
              <w:rPr>
                <w:color w:val="000000" w:themeColor="text1"/>
                <w:sz w:val="20"/>
                <w:szCs w:val="20"/>
              </w:rPr>
            </w:pPr>
            <w:r w:rsidRPr="006729F3">
              <w:rPr>
                <w:color w:val="000000" w:themeColor="text1"/>
                <w:sz w:val="20"/>
                <w:szCs w:val="20"/>
              </w:rPr>
              <w:t>Spectral clustering</w:t>
            </w:r>
          </w:p>
        </w:tc>
        <w:tc>
          <w:tcPr>
            <w:tcW w:w="993"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0.11</w:t>
            </w:r>
          </w:p>
        </w:tc>
        <w:tc>
          <w:tcPr>
            <w:tcW w:w="1134"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-0.02</w:t>
            </w:r>
          </w:p>
        </w:tc>
        <w:tc>
          <w:tcPr>
            <w:tcW w:w="1134"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-0.03</w:t>
            </w:r>
          </w:p>
        </w:tc>
        <w:tc>
          <w:tcPr>
            <w:tcW w:w="1275"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0.00</w:t>
            </w:r>
          </w:p>
        </w:tc>
        <w:tc>
          <w:tcPr>
            <w:tcW w:w="993"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pPr>
              <w:jc w:val="center"/>
              <w:rPr>
                <w:color w:val="000000" w:themeColor="text1"/>
                <w:sz w:val="20"/>
                <w:szCs w:val="20"/>
              </w:rPr>
            </w:pPr>
            <w:r w:rsidRPr="006729F3">
              <w:rPr>
                <w:color w:val="000000" w:themeColor="text1"/>
                <w:sz w:val="20"/>
                <w:szCs w:val="20"/>
              </w:rPr>
              <w:t>-0.08</w:t>
            </w:r>
          </w:p>
        </w:tc>
        <w:tc>
          <w:tcPr>
            <w:tcW w:w="1275"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pPr>
              <w:jc w:val="center"/>
              <w:rPr>
                <w:color w:val="000000" w:themeColor="text1"/>
                <w:sz w:val="20"/>
                <w:szCs w:val="20"/>
              </w:rPr>
            </w:pPr>
            <w:r w:rsidRPr="006729F3">
              <w:rPr>
                <w:color w:val="000000" w:themeColor="text1"/>
                <w:sz w:val="20"/>
                <w:szCs w:val="20"/>
              </w:rPr>
              <w:t>-0.03</w:t>
            </w:r>
          </w:p>
        </w:tc>
      </w:tr>
      <w:tr w:rsidR="006821FF"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6821FF" w:rsidRPr="006729F3" w:rsidRDefault="006821FF" w:rsidP="00C8620F">
            <w:pPr>
              <w:rPr>
                <w:color w:val="000000" w:themeColor="text1"/>
                <w:sz w:val="20"/>
                <w:szCs w:val="20"/>
              </w:rPr>
            </w:pPr>
            <w:r w:rsidRPr="006729F3">
              <w:rPr>
                <w:color w:val="000000" w:themeColor="text1"/>
                <w:sz w:val="20"/>
                <w:szCs w:val="20"/>
              </w:rPr>
              <w:t>Non-</w:t>
            </w:r>
            <w:proofErr w:type="spellStart"/>
            <w:r w:rsidRPr="006729F3">
              <w:rPr>
                <w:color w:val="000000" w:themeColor="text1"/>
                <w:sz w:val="20"/>
                <w:szCs w:val="20"/>
              </w:rPr>
              <w:t>Neg</w:t>
            </w:r>
            <w:proofErr w:type="spellEnd"/>
            <w:r w:rsidRPr="006729F3">
              <w:rPr>
                <w:color w:val="000000" w:themeColor="text1"/>
                <w:sz w:val="20"/>
                <w:szCs w:val="20"/>
              </w:rPr>
              <w:t xml:space="preserve"> Mat </w:t>
            </w:r>
            <w:proofErr w:type="spellStart"/>
            <w:r w:rsidRPr="006729F3">
              <w:rPr>
                <w:color w:val="000000" w:themeColor="text1"/>
                <w:sz w:val="20"/>
                <w:szCs w:val="20"/>
              </w:rPr>
              <w:t>Fac</w:t>
            </w:r>
            <w:proofErr w:type="spellEnd"/>
            <w:r w:rsidRPr="006729F3">
              <w:rPr>
                <w:color w:val="000000" w:themeColor="text1"/>
                <w:sz w:val="20"/>
                <w:szCs w:val="20"/>
              </w:rPr>
              <w:t xml:space="preserve"> </w:t>
            </w:r>
            <w:proofErr w:type="spellStart"/>
            <w:r w:rsidRPr="006729F3">
              <w:rPr>
                <w:color w:val="000000" w:themeColor="text1"/>
                <w:sz w:val="20"/>
                <w:szCs w:val="20"/>
              </w:rPr>
              <w:t>Clust</w:t>
            </w:r>
            <w:proofErr w:type="spellEnd"/>
          </w:p>
        </w:tc>
        <w:tc>
          <w:tcPr>
            <w:tcW w:w="993"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-0.08</w:t>
            </w:r>
          </w:p>
        </w:tc>
        <w:tc>
          <w:tcPr>
            <w:tcW w:w="1134"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0.03</w:t>
            </w:r>
          </w:p>
        </w:tc>
        <w:tc>
          <w:tcPr>
            <w:tcW w:w="1134"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0.01</w:t>
            </w:r>
          </w:p>
        </w:tc>
        <w:tc>
          <w:tcPr>
            <w:tcW w:w="1275"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-0.02</w:t>
            </w:r>
          </w:p>
        </w:tc>
        <w:tc>
          <w:tcPr>
            <w:tcW w:w="993"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pPr>
              <w:jc w:val="center"/>
              <w:rPr>
                <w:color w:val="000000" w:themeColor="text1"/>
                <w:sz w:val="20"/>
                <w:szCs w:val="20"/>
              </w:rPr>
            </w:pPr>
            <w:r w:rsidRPr="006729F3">
              <w:rPr>
                <w:color w:val="000000" w:themeColor="text1"/>
                <w:sz w:val="20"/>
                <w:szCs w:val="20"/>
              </w:rPr>
              <w:t>0.00</w:t>
            </w:r>
          </w:p>
        </w:tc>
        <w:tc>
          <w:tcPr>
            <w:tcW w:w="1275"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pPr>
              <w:jc w:val="center"/>
              <w:rPr>
                <w:color w:val="000000" w:themeColor="text1"/>
                <w:sz w:val="20"/>
                <w:szCs w:val="20"/>
              </w:rPr>
            </w:pPr>
            <w:r w:rsidRPr="006729F3">
              <w:rPr>
                <w:color w:val="000000" w:themeColor="text1"/>
                <w:sz w:val="20"/>
                <w:szCs w:val="20"/>
              </w:rPr>
              <w:t>0.29</w:t>
            </w:r>
          </w:p>
        </w:tc>
      </w:tr>
      <w:tr w:rsidR="006821FF"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6821FF" w:rsidRPr="006729F3" w:rsidRDefault="006821FF" w:rsidP="00C8620F">
            <w:pPr>
              <w:rPr>
                <w:color w:val="000000" w:themeColor="text1"/>
                <w:sz w:val="20"/>
                <w:szCs w:val="20"/>
              </w:rPr>
            </w:pPr>
            <w:proofErr w:type="spellStart"/>
            <w:r w:rsidRPr="006729F3">
              <w:rPr>
                <w:color w:val="000000" w:themeColor="text1"/>
                <w:sz w:val="20"/>
                <w:szCs w:val="20"/>
              </w:rPr>
              <w:t>Mclust</w:t>
            </w:r>
            <w:proofErr w:type="spellEnd"/>
          </w:p>
        </w:tc>
        <w:tc>
          <w:tcPr>
            <w:tcW w:w="993"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0.05</w:t>
            </w:r>
          </w:p>
        </w:tc>
        <w:tc>
          <w:tcPr>
            <w:tcW w:w="1134"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0.04</w:t>
            </w:r>
          </w:p>
        </w:tc>
        <w:tc>
          <w:tcPr>
            <w:tcW w:w="1134"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rsidP="006729F3">
            <w:pPr>
              <w:jc w:val="center"/>
              <w:rPr>
                <w:color w:val="000000" w:themeColor="text1"/>
                <w:sz w:val="20"/>
                <w:szCs w:val="20"/>
              </w:rPr>
            </w:pPr>
            <w:r w:rsidRPr="006729F3">
              <w:rPr>
                <w:color w:val="000000" w:themeColor="text1"/>
                <w:sz w:val="20"/>
                <w:szCs w:val="20"/>
              </w:rPr>
              <w:t>-0.07</w:t>
            </w:r>
          </w:p>
        </w:tc>
        <w:tc>
          <w:tcPr>
            <w:tcW w:w="1275" w:type="dxa"/>
            <w:tcBorders>
              <w:top w:val="nil"/>
              <w:left w:val="nil"/>
              <w:bottom w:val="single" w:sz="4" w:space="0" w:color="auto"/>
              <w:right w:val="single" w:sz="4" w:space="0" w:color="auto"/>
            </w:tcBorders>
            <w:shd w:val="clear" w:color="000000" w:fill="auto"/>
            <w:noWrap/>
            <w:vAlign w:val="center"/>
            <w:hideMark/>
          </w:tcPr>
          <w:p w:rsidR="006821FF" w:rsidRPr="006729F3" w:rsidRDefault="006821FF" w:rsidP="006729F3">
            <w:pPr>
              <w:jc w:val="center"/>
              <w:rPr>
                <w:b/>
                <w:color w:val="000000" w:themeColor="text1"/>
                <w:sz w:val="20"/>
                <w:szCs w:val="20"/>
              </w:rPr>
            </w:pPr>
            <w:r w:rsidRPr="006729F3">
              <w:rPr>
                <w:b/>
                <w:color w:val="000000" w:themeColor="text1"/>
                <w:sz w:val="20"/>
                <w:szCs w:val="20"/>
              </w:rPr>
              <w:t>0.43</w:t>
            </w:r>
          </w:p>
        </w:tc>
        <w:tc>
          <w:tcPr>
            <w:tcW w:w="993"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pPr>
              <w:jc w:val="center"/>
              <w:rPr>
                <w:color w:val="000000" w:themeColor="text1"/>
                <w:sz w:val="20"/>
                <w:szCs w:val="20"/>
              </w:rPr>
            </w:pPr>
            <w:r w:rsidRPr="006729F3">
              <w:rPr>
                <w:color w:val="000000" w:themeColor="text1"/>
                <w:sz w:val="20"/>
                <w:szCs w:val="20"/>
              </w:rPr>
              <w:t>0.00</w:t>
            </w:r>
          </w:p>
        </w:tc>
        <w:tc>
          <w:tcPr>
            <w:tcW w:w="1275" w:type="dxa"/>
            <w:tcBorders>
              <w:top w:val="nil"/>
              <w:left w:val="nil"/>
              <w:bottom w:val="single" w:sz="4" w:space="0" w:color="auto"/>
              <w:right w:val="single" w:sz="4" w:space="0" w:color="auto"/>
            </w:tcBorders>
            <w:shd w:val="clear" w:color="auto" w:fill="auto"/>
            <w:noWrap/>
            <w:vAlign w:val="center"/>
            <w:hideMark/>
          </w:tcPr>
          <w:p w:rsidR="006821FF" w:rsidRPr="006729F3" w:rsidRDefault="006821FF">
            <w:pPr>
              <w:jc w:val="center"/>
              <w:rPr>
                <w:color w:val="000000" w:themeColor="text1"/>
                <w:sz w:val="20"/>
                <w:szCs w:val="20"/>
              </w:rPr>
            </w:pPr>
            <w:r w:rsidRPr="006729F3">
              <w:rPr>
                <w:color w:val="000000" w:themeColor="text1"/>
                <w:sz w:val="20"/>
                <w:szCs w:val="20"/>
              </w:rPr>
              <w:t>-0.04</w:t>
            </w:r>
          </w:p>
        </w:tc>
      </w:tr>
    </w:tbl>
    <w:p w:rsidR="003B33EF" w:rsidRPr="006729F3" w:rsidRDefault="003B33EF" w:rsidP="009A0752">
      <w:pPr>
        <w:jc w:val="both"/>
        <w:rPr>
          <w:color w:val="000000" w:themeColor="text1"/>
          <w:sz w:val="20"/>
          <w:szCs w:val="20"/>
        </w:rPr>
      </w:pPr>
    </w:p>
    <w:p w:rsidR="003B33EF" w:rsidRPr="006729F3" w:rsidRDefault="003B33EF" w:rsidP="009A0752">
      <w:pPr>
        <w:jc w:val="both"/>
        <w:rPr>
          <w:color w:val="000000" w:themeColor="text1"/>
          <w:sz w:val="20"/>
          <w:szCs w:val="20"/>
        </w:rPr>
      </w:pPr>
    </w:p>
    <w:p w:rsidR="00BE44E4" w:rsidRPr="006729F3" w:rsidRDefault="00986FAC" w:rsidP="003B33EF">
      <w:pPr>
        <w:jc w:val="both"/>
        <w:rPr>
          <w:color w:val="000000" w:themeColor="text1"/>
          <w:sz w:val="20"/>
          <w:szCs w:val="20"/>
        </w:rPr>
      </w:pPr>
      <w:r>
        <w:rPr>
          <w:color w:val="000000" w:themeColor="text1"/>
          <w:sz w:val="20"/>
          <w:szCs w:val="20"/>
        </w:rPr>
        <w:t>Table</w:t>
      </w:r>
      <w:r w:rsidR="006729F3" w:rsidRPr="006729F3">
        <w:rPr>
          <w:color w:val="000000" w:themeColor="text1"/>
          <w:sz w:val="20"/>
          <w:szCs w:val="20"/>
        </w:rPr>
        <w:t xml:space="preserve"> </w:t>
      </w:r>
      <w:r>
        <w:rPr>
          <w:color w:val="000000" w:themeColor="text1"/>
          <w:sz w:val="20"/>
          <w:szCs w:val="20"/>
        </w:rPr>
        <w:t>S</w:t>
      </w:r>
      <w:r w:rsidR="006729F3" w:rsidRPr="006729F3">
        <w:rPr>
          <w:color w:val="000000" w:themeColor="text1"/>
          <w:sz w:val="20"/>
          <w:szCs w:val="20"/>
        </w:rPr>
        <w:t>4 -</w:t>
      </w:r>
      <w:r w:rsidR="003B33EF" w:rsidRPr="006729F3">
        <w:rPr>
          <w:color w:val="000000" w:themeColor="text1"/>
          <w:sz w:val="20"/>
          <w:szCs w:val="20"/>
        </w:rPr>
        <w:t xml:space="preserve"> Variation in </w:t>
      </w:r>
      <w:r w:rsidR="00282EEF" w:rsidRPr="006729F3">
        <w:rPr>
          <w:color w:val="000000" w:themeColor="text1"/>
          <w:sz w:val="20"/>
          <w:szCs w:val="20"/>
        </w:rPr>
        <w:t xml:space="preserve">adjusted </w:t>
      </w:r>
      <w:r w:rsidR="003B33EF" w:rsidRPr="006729F3">
        <w:rPr>
          <w:color w:val="000000" w:themeColor="text1"/>
          <w:sz w:val="20"/>
          <w:szCs w:val="20"/>
        </w:rPr>
        <w:t xml:space="preserve">Rand </w:t>
      </w:r>
      <w:r w:rsidR="00282EEF" w:rsidRPr="006729F3">
        <w:rPr>
          <w:color w:val="000000" w:themeColor="text1"/>
          <w:sz w:val="20"/>
          <w:szCs w:val="20"/>
        </w:rPr>
        <w:t>index</w:t>
      </w:r>
      <w:r w:rsidR="003B33EF" w:rsidRPr="006729F3">
        <w:rPr>
          <w:color w:val="000000" w:themeColor="text1"/>
          <w:sz w:val="20"/>
          <w:szCs w:val="20"/>
        </w:rPr>
        <w:t xml:space="preserve"> after the application of filter</w:t>
      </w:r>
      <w:r w:rsidR="00E2302B" w:rsidRPr="006729F3">
        <w:rPr>
          <w:color w:val="000000" w:themeColor="text1"/>
          <w:sz w:val="20"/>
          <w:szCs w:val="20"/>
        </w:rPr>
        <w:t xml:space="preserve"> (significant change highlighted as bold faces).</w:t>
      </w:r>
    </w:p>
    <w:tbl>
      <w:tblPr>
        <w:tblW w:w="9043" w:type="dxa"/>
        <w:jc w:val="center"/>
        <w:tblLook w:val="04A0"/>
      </w:tblPr>
      <w:tblGrid>
        <w:gridCol w:w="2263"/>
        <w:gridCol w:w="1026"/>
        <w:gridCol w:w="1101"/>
        <w:gridCol w:w="1167"/>
        <w:gridCol w:w="1276"/>
        <w:gridCol w:w="992"/>
        <w:gridCol w:w="1218"/>
      </w:tblGrid>
      <w:tr w:rsidR="00DA4095" w:rsidRPr="006729F3" w:rsidTr="00C8620F">
        <w:trPr>
          <w:trHeight w:val="320"/>
          <w:jc w:val="cent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4095" w:rsidRPr="006729F3" w:rsidRDefault="00DA4095" w:rsidP="00C8620F">
            <w:pPr>
              <w:jc w:val="center"/>
              <w:rPr>
                <w:b/>
                <w:bCs/>
                <w:color w:val="000000" w:themeColor="text1"/>
                <w:sz w:val="20"/>
                <w:szCs w:val="20"/>
              </w:rPr>
            </w:pPr>
            <w:r w:rsidRPr="006729F3">
              <w:rPr>
                <w:b/>
                <w:bCs/>
                <w:color w:val="000000" w:themeColor="text1"/>
                <w:sz w:val="20"/>
                <w:szCs w:val="20"/>
              </w:rPr>
              <w:t>Methods</w:t>
            </w:r>
          </w:p>
        </w:tc>
        <w:tc>
          <w:tcPr>
            <w:tcW w:w="1026" w:type="dxa"/>
            <w:tcBorders>
              <w:top w:val="single" w:sz="4" w:space="0" w:color="auto"/>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b/>
                <w:bCs/>
                <w:color w:val="000000" w:themeColor="text1"/>
                <w:sz w:val="20"/>
                <w:szCs w:val="20"/>
              </w:rPr>
            </w:pPr>
            <w:r w:rsidRPr="006729F3">
              <w:rPr>
                <w:b/>
                <w:bCs/>
                <w:color w:val="000000" w:themeColor="text1"/>
                <w:sz w:val="20"/>
                <w:szCs w:val="20"/>
              </w:rPr>
              <w:t>SRBCT</w:t>
            </w:r>
          </w:p>
        </w:tc>
        <w:tc>
          <w:tcPr>
            <w:tcW w:w="1101" w:type="dxa"/>
            <w:tcBorders>
              <w:top w:val="single" w:sz="4" w:space="0" w:color="auto"/>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b/>
                <w:bCs/>
                <w:color w:val="000000" w:themeColor="text1"/>
                <w:sz w:val="20"/>
                <w:szCs w:val="20"/>
              </w:rPr>
            </w:pPr>
            <w:r w:rsidRPr="006729F3">
              <w:rPr>
                <w:b/>
                <w:bCs/>
                <w:color w:val="000000" w:themeColor="text1"/>
                <w:sz w:val="20"/>
                <w:szCs w:val="20"/>
              </w:rPr>
              <w:t>ALL</w:t>
            </w:r>
          </w:p>
        </w:tc>
        <w:tc>
          <w:tcPr>
            <w:tcW w:w="1167" w:type="dxa"/>
            <w:tcBorders>
              <w:top w:val="single" w:sz="4" w:space="0" w:color="auto"/>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b/>
                <w:bCs/>
                <w:color w:val="000000" w:themeColor="text1"/>
                <w:sz w:val="20"/>
                <w:szCs w:val="20"/>
              </w:rPr>
            </w:pPr>
            <w:r w:rsidRPr="006729F3">
              <w:rPr>
                <w:b/>
                <w:bCs/>
                <w:color w:val="000000" w:themeColor="text1"/>
                <w:sz w:val="20"/>
                <w:szCs w:val="20"/>
              </w:rPr>
              <w:t>MLL</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b/>
                <w:bCs/>
                <w:color w:val="000000" w:themeColor="text1"/>
                <w:sz w:val="20"/>
                <w:szCs w:val="20"/>
              </w:rPr>
            </w:pPr>
            <w:r w:rsidRPr="006729F3">
              <w:rPr>
                <w:b/>
                <w:bCs/>
                <w:color w:val="000000" w:themeColor="text1"/>
                <w:sz w:val="20"/>
                <w:szCs w:val="20"/>
              </w:rPr>
              <w:t>ALL subtype</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b/>
                <w:bCs/>
                <w:color w:val="000000" w:themeColor="text1"/>
                <w:sz w:val="20"/>
                <w:szCs w:val="20"/>
              </w:rPr>
            </w:pPr>
            <w:r w:rsidRPr="006729F3">
              <w:rPr>
                <w:b/>
                <w:bCs/>
                <w:color w:val="000000" w:themeColor="text1"/>
                <w:sz w:val="20"/>
                <w:szCs w:val="20"/>
              </w:rPr>
              <w:t>GCM</w:t>
            </w:r>
          </w:p>
        </w:tc>
        <w:tc>
          <w:tcPr>
            <w:tcW w:w="1218" w:type="dxa"/>
            <w:tcBorders>
              <w:top w:val="single" w:sz="4" w:space="0" w:color="auto"/>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b/>
                <w:bCs/>
                <w:color w:val="000000" w:themeColor="text1"/>
                <w:sz w:val="20"/>
                <w:szCs w:val="20"/>
              </w:rPr>
            </w:pPr>
            <w:r w:rsidRPr="006729F3">
              <w:rPr>
                <w:b/>
                <w:bCs/>
                <w:color w:val="000000" w:themeColor="text1"/>
                <w:sz w:val="20"/>
                <w:szCs w:val="20"/>
              </w:rPr>
              <w:t>Lung Cancer</w:t>
            </w:r>
          </w:p>
        </w:tc>
      </w:tr>
      <w:tr w:rsidR="00DA4095"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DA4095" w:rsidRPr="006729F3" w:rsidRDefault="00DA4095" w:rsidP="00C8620F">
            <w:pPr>
              <w:rPr>
                <w:color w:val="000000" w:themeColor="text1"/>
                <w:sz w:val="20"/>
                <w:szCs w:val="20"/>
              </w:rPr>
            </w:pPr>
            <w:proofErr w:type="spellStart"/>
            <w:r w:rsidRPr="006729F3">
              <w:rPr>
                <w:color w:val="000000" w:themeColor="text1"/>
                <w:sz w:val="20"/>
                <w:szCs w:val="20"/>
              </w:rPr>
              <w:t>Kmeans</w:t>
            </w:r>
            <w:proofErr w:type="spellEnd"/>
          </w:p>
        </w:tc>
        <w:tc>
          <w:tcPr>
            <w:tcW w:w="1026"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-0.06</w:t>
            </w:r>
          </w:p>
        </w:tc>
        <w:tc>
          <w:tcPr>
            <w:tcW w:w="1101"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0.01</w:t>
            </w:r>
          </w:p>
        </w:tc>
        <w:tc>
          <w:tcPr>
            <w:tcW w:w="1167"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0.01</w:t>
            </w:r>
          </w:p>
        </w:tc>
        <w:tc>
          <w:tcPr>
            <w:tcW w:w="1276"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-0.14</w:t>
            </w:r>
          </w:p>
        </w:tc>
        <w:tc>
          <w:tcPr>
            <w:tcW w:w="992"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-0.01</w:t>
            </w:r>
          </w:p>
        </w:tc>
        <w:tc>
          <w:tcPr>
            <w:tcW w:w="1218"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b/>
                <w:color w:val="000000" w:themeColor="text1"/>
                <w:sz w:val="20"/>
                <w:szCs w:val="20"/>
              </w:rPr>
            </w:pPr>
            <w:r w:rsidRPr="006729F3">
              <w:rPr>
                <w:b/>
                <w:color w:val="000000" w:themeColor="text1"/>
                <w:sz w:val="20"/>
                <w:szCs w:val="20"/>
              </w:rPr>
              <w:t>0.25</w:t>
            </w:r>
          </w:p>
        </w:tc>
      </w:tr>
      <w:tr w:rsidR="00DA4095"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DA4095" w:rsidRPr="006729F3" w:rsidRDefault="00DA4095" w:rsidP="00C8620F">
            <w:pPr>
              <w:rPr>
                <w:color w:val="000000" w:themeColor="text1"/>
                <w:sz w:val="20"/>
                <w:szCs w:val="20"/>
              </w:rPr>
            </w:pPr>
            <w:proofErr w:type="spellStart"/>
            <w:r w:rsidRPr="006729F3">
              <w:rPr>
                <w:color w:val="000000" w:themeColor="text1"/>
                <w:sz w:val="20"/>
                <w:szCs w:val="20"/>
              </w:rPr>
              <w:t>CLink</w:t>
            </w:r>
            <w:proofErr w:type="spellEnd"/>
          </w:p>
        </w:tc>
        <w:tc>
          <w:tcPr>
            <w:tcW w:w="1026"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0.00</w:t>
            </w:r>
          </w:p>
        </w:tc>
        <w:tc>
          <w:tcPr>
            <w:tcW w:w="1101"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0.07</w:t>
            </w:r>
          </w:p>
        </w:tc>
        <w:tc>
          <w:tcPr>
            <w:tcW w:w="1167"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0.02</w:t>
            </w:r>
          </w:p>
        </w:tc>
        <w:tc>
          <w:tcPr>
            <w:tcW w:w="1276"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0.00</w:t>
            </w:r>
          </w:p>
        </w:tc>
        <w:tc>
          <w:tcPr>
            <w:tcW w:w="992"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0.01</w:t>
            </w:r>
          </w:p>
        </w:tc>
        <w:tc>
          <w:tcPr>
            <w:tcW w:w="1218"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b/>
                <w:color w:val="000000" w:themeColor="text1"/>
                <w:sz w:val="20"/>
                <w:szCs w:val="20"/>
              </w:rPr>
            </w:pPr>
            <w:r w:rsidRPr="006729F3">
              <w:rPr>
                <w:b/>
                <w:color w:val="000000" w:themeColor="text1"/>
                <w:sz w:val="20"/>
                <w:szCs w:val="20"/>
              </w:rPr>
              <w:t>0.43</w:t>
            </w:r>
          </w:p>
        </w:tc>
      </w:tr>
      <w:tr w:rsidR="00DA4095"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DA4095" w:rsidRPr="006729F3" w:rsidRDefault="00DA4095" w:rsidP="00C8620F">
            <w:pPr>
              <w:rPr>
                <w:color w:val="000000" w:themeColor="text1"/>
                <w:sz w:val="20"/>
                <w:szCs w:val="20"/>
              </w:rPr>
            </w:pPr>
            <w:proofErr w:type="spellStart"/>
            <w:r w:rsidRPr="006729F3">
              <w:rPr>
                <w:color w:val="000000" w:themeColor="text1"/>
                <w:sz w:val="20"/>
                <w:szCs w:val="20"/>
              </w:rPr>
              <w:t>ALInk</w:t>
            </w:r>
            <w:proofErr w:type="spellEnd"/>
          </w:p>
        </w:tc>
        <w:tc>
          <w:tcPr>
            <w:tcW w:w="1026"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0.00</w:t>
            </w:r>
          </w:p>
        </w:tc>
        <w:tc>
          <w:tcPr>
            <w:tcW w:w="1101"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-0.04</w:t>
            </w:r>
          </w:p>
        </w:tc>
        <w:tc>
          <w:tcPr>
            <w:tcW w:w="1167"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0.00</w:t>
            </w:r>
          </w:p>
        </w:tc>
        <w:tc>
          <w:tcPr>
            <w:tcW w:w="1276"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0.00</w:t>
            </w:r>
          </w:p>
        </w:tc>
        <w:tc>
          <w:tcPr>
            <w:tcW w:w="992"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0.00</w:t>
            </w:r>
          </w:p>
        </w:tc>
        <w:tc>
          <w:tcPr>
            <w:tcW w:w="1218"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b/>
                <w:color w:val="000000" w:themeColor="text1"/>
                <w:sz w:val="20"/>
                <w:szCs w:val="20"/>
              </w:rPr>
            </w:pPr>
            <w:r w:rsidRPr="006729F3">
              <w:rPr>
                <w:b/>
                <w:color w:val="000000" w:themeColor="text1"/>
                <w:sz w:val="20"/>
                <w:szCs w:val="20"/>
              </w:rPr>
              <w:t>0.42</w:t>
            </w:r>
          </w:p>
        </w:tc>
      </w:tr>
      <w:tr w:rsidR="00DA4095"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DA4095" w:rsidRPr="006729F3" w:rsidRDefault="00DA4095" w:rsidP="00C8620F">
            <w:pPr>
              <w:rPr>
                <w:color w:val="000000" w:themeColor="text1"/>
                <w:sz w:val="20"/>
                <w:szCs w:val="20"/>
              </w:rPr>
            </w:pPr>
            <w:proofErr w:type="spellStart"/>
            <w:r w:rsidRPr="006729F3">
              <w:rPr>
                <w:color w:val="000000" w:themeColor="text1"/>
                <w:sz w:val="20"/>
                <w:szCs w:val="20"/>
              </w:rPr>
              <w:t>Wa</w:t>
            </w:r>
            <w:proofErr w:type="spellEnd"/>
            <w:r w:rsidRPr="006729F3">
              <w:rPr>
                <w:color w:val="000000" w:themeColor="text1"/>
                <w:sz w:val="20"/>
                <w:szCs w:val="20"/>
              </w:rPr>
              <w:t>-Link</w:t>
            </w:r>
          </w:p>
        </w:tc>
        <w:tc>
          <w:tcPr>
            <w:tcW w:w="1026"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-0.01</w:t>
            </w:r>
          </w:p>
        </w:tc>
        <w:tc>
          <w:tcPr>
            <w:tcW w:w="1101"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-0.07</w:t>
            </w:r>
          </w:p>
        </w:tc>
        <w:tc>
          <w:tcPr>
            <w:tcW w:w="1167"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-0.02</w:t>
            </w:r>
          </w:p>
        </w:tc>
        <w:tc>
          <w:tcPr>
            <w:tcW w:w="1276"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0.00</w:t>
            </w:r>
          </w:p>
        </w:tc>
        <w:tc>
          <w:tcPr>
            <w:tcW w:w="992"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0.06</w:t>
            </w:r>
          </w:p>
        </w:tc>
        <w:tc>
          <w:tcPr>
            <w:tcW w:w="1218"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0.00</w:t>
            </w:r>
          </w:p>
        </w:tc>
      </w:tr>
      <w:tr w:rsidR="00DA4095"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DA4095" w:rsidRPr="006729F3" w:rsidRDefault="00DA4095" w:rsidP="00C8620F">
            <w:pPr>
              <w:rPr>
                <w:color w:val="000000" w:themeColor="text1"/>
                <w:sz w:val="20"/>
                <w:szCs w:val="20"/>
              </w:rPr>
            </w:pPr>
            <w:r w:rsidRPr="006729F3">
              <w:rPr>
                <w:color w:val="000000" w:themeColor="text1"/>
                <w:sz w:val="20"/>
                <w:szCs w:val="20"/>
              </w:rPr>
              <w:t>Wt-Link</w:t>
            </w:r>
          </w:p>
        </w:tc>
        <w:tc>
          <w:tcPr>
            <w:tcW w:w="1026"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0.00</w:t>
            </w:r>
          </w:p>
        </w:tc>
        <w:tc>
          <w:tcPr>
            <w:tcW w:w="1101"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0.01</w:t>
            </w:r>
          </w:p>
        </w:tc>
        <w:tc>
          <w:tcPr>
            <w:tcW w:w="1167"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0.03</w:t>
            </w:r>
          </w:p>
        </w:tc>
        <w:tc>
          <w:tcPr>
            <w:tcW w:w="1276"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0.00</w:t>
            </w:r>
          </w:p>
        </w:tc>
        <w:tc>
          <w:tcPr>
            <w:tcW w:w="992"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-0.01</w:t>
            </w:r>
          </w:p>
        </w:tc>
        <w:tc>
          <w:tcPr>
            <w:tcW w:w="1218"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0.00</w:t>
            </w:r>
          </w:p>
        </w:tc>
      </w:tr>
      <w:tr w:rsidR="00DA4095"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DA4095" w:rsidRPr="006729F3" w:rsidRDefault="00DA4095" w:rsidP="00C8620F">
            <w:pPr>
              <w:rPr>
                <w:color w:val="000000" w:themeColor="text1"/>
                <w:sz w:val="20"/>
                <w:szCs w:val="20"/>
              </w:rPr>
            </w:pPr>
            <w:proofErr w:type="spellStart"/>
            <w:r w:rsidRPr="006729F3">
              <w:rPr>
                <w:color w:val="000000" w:themeColor="text1"/>
                <w:sz w:val="20"/>
                <w:szCs w:val="20"/>
              </w:rPr>
              <w:t>MLink</w:t>
            </w:r>
            <w:proofErr w:type="spellEnd"/>
          </w:p>
        </w:tc>
        <w:tc>
          <w:tcPr>
            <w:tcW w:w="1026"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0.00</w:t>
            </w:r>
          </w:p>
        </w:tc>
        <w:tc>
          <w:tcPr>
            <w:tcW w:w="1101"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-0.04</w:t>
            </w:r>
          </w:p>
        </w:tc>
        <w:tc>
          <w:tcPr>
            <w:tcW w:w="1167"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b/>
                <w:color w:val="000000" w:themeColor="text1"/>
                <w:sz w:val="20"/>
                <w:szCs w:val="20"/>
              </w:rPr>
            </w:pPr>
            <w:r w:rsidRPr="006729F3">
              <w:rPr>
                <w:b/>
                <w:color w:val="000000" w:themeColor="text1"/>
                <w:sz w:val="20"/>
                <w:szCs w:val="20"/>
              </w:rPr>
              <w:t>0.48</w:t>
            </w:r>
          </w:p>
        </w:tc>
        <w:tc>
          <w:tcPr>
            <w:tcW w:w="1276"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0.00</w:t>
            </w:r>
          </w:p>
        </w:tc>
        <w:tc>
          <w:tcPr>
            <w:tcW w:w="992"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0.00</w:t>
            </w:r>
          </w:p>
        </w:tc>
        <w:tc>
          <w:tcPr>
            <w:tcW w:w="1218"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0.00</w:t>
            </w:r>
          </w:p>
        </w:tc>
      </w:tr>
      <w:tr w:rsidR="00DA4095"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DA4095" w:rsidRPr="006729F3" w:rsidRDefault="00DA4095" w:rsidP="00C8620F">
            <w:pPr>
              <w:rPr>
                <w:color w:val="000000" w:themeColor="text1"/>
                <w:sz w:val="20"/>
                <w:szCs w:val="20"/>
              </w:rPr>
            </w:pPr>
            <w:r w:rsidRPr="006729F3">
              <w:rPr>
                <w:color w:val="000000" w:themeColor="text1"/>
                <w:sz w:val="20"/>
                <w:szCs w:val="20"/>
              </w:rPr>
              <w:t>Spectral clustering</w:t>
            </w:r>
          </w:p>
        </w:tc>
        <w:tc>
          <w:tcPr>
            <w:tcW w:w="1026"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0.02</w:t>
            </w:r>
          </w:p>
        </w:tc>
        <w:tc>
          <w:tcPr>
            <w:tcW w:w="1101"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-0.06</w:t>
            </w:r>
          </w:p>
        </w:tc>
        <w:tc>
          <w:tcPr>
            <w:tcW w:w="1167"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-0.03</w:t>
            </w:r>
          </w:p>
        </w:tc>
        <w:tc>
          <w:tcPr>
            <w:tcW w:w="1276"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0.01</w:t>
            </w:r>
          </w:p>
        </w:tc>
        <w:tc>
          <w:tcPr>
            <w:tcW w:w="992"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-0.01</w:t>
            </w:r>
          </w:p>
        </w:tc>
        <w:tc>
          <w:tcPr>
            <w:tcW w:w="1218"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-0.03</w:t>
            </w:r>
          </w:p>
        </w:tc>
      </w:tr>
      <w:tr w:rsidR="00DA4095"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DA4095" w:rsidRPr="006729F3" w:rsidRDefault="00DA4095" w:rsidP="00C8620F">
            <w:pPr>
              <w:rPr>
                <w:color w:val="000000" w:themeColor="text1"/>
                <w:sz w:val="20"/>
                <w:szCs w:val="20"/>
              </w:rPr>
            </w:pPr>
            <w:r w:rsidRPr="006729F3">
              <w:rPr>
                <w:color w:val="000000" w:themeColor="text1"/>
                <w:sz w:val="20"/>
                <w:szCs w:val="20"/>
              </w:rPr>
              <w:t>Non-</w:t>
            </w:r>
            <w:proofErr w:type="spellStart"/>
            <w:r w:rsidRPr="006729F3">
              <w:rPr>
                <w:color w:val="000000" w:themeColor="text1"/>
                <w:sz w:val="20"/>
                <w:szCs w:val="20"/>
              </w:rPr>
              <w:t>Neg</w:t>
            </w:r>
            <w:proofErr w:type="spellEnd"/>
            <w:r w:rsidRPr="006729F3">
              <w:rPr>
                <w:color w:val="000000" w:themeColor="text1"/>
                <w:sz w:val="20"/>
                <w:szCs w:val="20"/>
              </w:rPr>
              <w:t xml:space="preserve"> Mat </w:t>
            </w:r>
            <w:proofErr w:type="spellStart"/>
            <w:r w:rsidRPr="006729F3">
              <w:rPr>
                <w:color w:val="000000" w:themeColor="text1"/>
                <w:sz w:val="20"/>
                <w:szCs w:val="20"/>
              </w:rPr>
              <w:t>Fac</w:t>
            </w:r>
            <w:proofErr w:type="spellEnd"/>
            <w:r w:rsidRPr="006729F3">
              <w:rPr>
                <w:color w:val="000000" w:themeColor="text1"/>
                <w:sz w:val="20"/>
                <w:szCs w:val="20"/>
              </w:rPr>
              <w:t xml:space="preserve"> </w:t>
            </w:r>
            <w:proofErr w:type="spellStart"/>
            <w:r w:rsidRPr="006729F3">
              <w:rPr>
                <w:color w:val="000000" w:themeColor="text1"/>
                <w:sz w:val="20"/>
                <w:szCs w:val="20"/>
              </w:rPr>
              <w:t>Clust</w:t>
            </w:r>
            <w:proofErr w:type="spellEnd"/>
          </w:p>
        </w:tc>
        <w:tc>
          <w:tcPr>
            <w:tcW w:w="1026"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-0.11</w:t>
            </w:r>
          </w:p>
        </w:tc>
        <w:tc>
          <w:tcPr>
            <w:tcW w:w="1101"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0.04</w:t>
            </w:r>
          </w:p>
        </w:tc>
        <w:tc>
          <w:tcPr>
            <w:tcW w:w="1167"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0.03</w:t>
            </w:r>
          </w:p>
        </w:tc>
        <w:tc>
          <w:tcPr>
            <w:tcW w:w="1276"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-0.02</w:t>
            </w:r>
          </w:p>
        </w:tc>
        <w:tc>
          <w:tcPr>
            <w:tcW w:w="992"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0.01</w:t>
            </w:r>
          </w:p>
        </w:tc>
        <w:tc>
          <w:tcPr>
            <w:tcW w:w="1218"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b/>
                <w:color w:val="000000" w:themeColor="text1"/>
                <w:sz w:val="20"/>
                <w:szCs w:val="20"/>
              </w:rPr>
            </w:pPr>
            <w:r w:rsidRPr="006729F3">
              <w:rPr>
                <w:b/>
                <w:color w:val="000000" w:themeColor="text1"/>
                <w:sz w:val="20"/>
                <w:szCs w:val="20"/>
              </w:rPr>
              <w:t>0.54</w:t>
            </w:r>
          </w:p>
        </w:tc>
      </w:tr>
      <w:tr w:rsidR="00DA4095" w:rsidRPr="006729F3" w:rsidTr="00C8620F">
        <w:trPr>
          <w:trHeight w:val="320"/>
          <w:jc w:val="center"/>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rsidR="00DA4095" w:rsidRPr="006729F3" w:rsidRDefault="00DA4095" w:rsidP="00C8620F">
            <w:pPr>
              <w:rPr>
                <w:color w:val="000000" w:themeColor="text1"/>
                <w:sz w:val="20"/>
                <w:szCs w:val="20"/>
              </w:rPr>
            </w:pPr>
            <w:proofErr w:type="spellStart"/>
            <w:r w:rsidRPr="006729F3">
              <w:rPr>
                <w:color w:val="000000" w:themeColor="text1"/>
                <w:sz w:val="20"/>
                <w:szCs w:val="20"/>
              </w:rPr>
              <w:t>Mclust</w:t>
            </w:r>
            <w:proofErr w:type="spellEnd"/>
          </w:p>
        </w:tc>
        <w:tc>
          <w:tcPr>
            <w:tcW w:w="1026"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0.09</w:t>
            </w:r>
          </w:p>
        </w:tc>
        <w:tc>
          <w:tcPr>
            <w:tcW w:w="1101"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0.09</w:t>
            </w:r>
          </w:p>
        </w:tc>
        <w:tc>
          <w:tcPr>
            <w:tcW w:w="1167"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-0.20</w:t>
            </w:r>
          </w:p>
        </w:tc>
        <w:tc>
          <w:tcPr>
            <w:tcW w:w="1276"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0.16</w:t>
            </w:r>
          </w:p>
        </w:tc>
        <w:tc>
          <w:tcPr>
            <w:tcW w:w="992"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0.00</w:t>
            </w:r>
          </w:p>
        </w:tc>
        <w:tc>
          <w:tcPr>
            <w:tcW w:w="1218" w:type="dxa"/>
            <w:tcBorders>
              <w:top w:val="nil"/>
              <w:left w:val="nil"/>
              <w:bottom w:val="single" w:sz="4" w:space="0" w:color="auto"/>
              <w:right w:val="single" w:sz="4" w:space="0" w:color="auto"/>
            </w:tcBorders>
            <w:shd w:val="clear" w:color="auto" w:fill="auto"/>
            <w:noWrap/>
            <w:vAlign w:val="center"/>
            <w:hideMark/>
          </w:tcPr>
          <w:p w:rsidR="00DA4095" w:rsidRPr="006729F3" w:rsidRDefault="00DA4095" w:rsidP="00C8620F">
            <w:pPr>
              <w:jc w:val="center"/>
              <w:rPr>
                <w:color w:val="000000" w:themeColor="text1"/>
                <w:sz w:val="20"/>
                <w:szCs w:val="20"/>
              </w:rPr>
            </w:pPr>
            <w:r w:rsidRPr="006729F3">
              <w:rPr>
                <w:color w:val="000000" w:themeColor="text1"/>
                <w:sz w:val="20"/>
                <w:szCs w:val="20"/>
              </w:rPr>
              <w:t>-0.02</w:t>
            </w:r>
          </w:p>
        </w:tc>
      </w:tr>
    </w:tbl>
    <w:p w:rsidR="00DA4095" w:rsidRDefault="00DA4095" w:rsidP="003B33EF">
      <w:pPr>
        <w:jc w:val="both"/>
        <w:rPr>
          <w:color w:val="000000" w:themeColor="text1"/>
          <w:sz w:val="20"/>
          <w:szCs w:val="20"/>
        </w:rPr>
      </w:pPr>
    </w:p>
    <w:p w:rsidR="006729F3" w:rsidRPr="006729F3" w:rsidRDefault="006729F3" w:rsidP="003B33EF">
      <w:pPr>
        <w:jc w:val="both"/>
        <w:rPr>
          <w:color w:val="000000" w:themeColor="text1"/>
          <w:sz w:val="20"/>
          <w:szCs w:val="20"/>
        </w:rPr>
      </w:pPr>
    </w:p>
    <w:p w:rsidR="006729F3" w:rsidRPr="004810EC" w:rsidRDefault="006729F3" w:rsidP="006729F3">
      <w:pPr>
        <w:jc w:val="both"/>
        <w:rPr>
          <w:color w:val="000000" w:themeColor="text1"/>
          <w:sz w:val="20"/>
          <w:szCs w:val="20"/>
        </w:rPr>
      </w:pPr>
      <w:r w:rsidRPr="004810EC">
        <w:rPr>
          <w:color w:val="000000" w:themeColor="text1"/>
          <w:sz w:val="20"/>
          <w:szCs w:val="20"/>
        </w:rPr>
        <w:t xml:space="preserve">It can be observed from </w:t>
      </w:r>
      <w:r w:rsidR="00986FAC">
        <w:rPr>
          <w:color w:val="000000" w:themeColor="text1"/>
          <w:sz w:val="20"/>
          <w:szCs w:val="20"/>
        </w:rPr>
        <w:t>Table</w:t>
      </w:r>
      <w:r>
        <w:rPr>
          <w:color w:val="000000" w:themeColor="text1"/>
          <w:sz w:val="20"/>
          <w:szCs w:val="20"/>
        </w:rPr>
        <w:t xml:space="preserve"> </w:t>
      </w:r>
      <w:r w:rsidR="00986FAC">
        <w:rPr>
          <w:color w:val="000000" w:themeColor="text1"/>
          <w:sz w:val="20"/>
          <w:szCs w:val="20"/>
        </w:rPr>
        <w:t>S</w:t>
      </w:r>
      <w:r w:rsidRPr="006729F3">
        <w:rPr>
          <w:color w:val="000000" w:themeColor="text1"/>
          <w:sz w:val="20"/>
          <w:szCs w:val="20"/>
        </w:rPr>
        <w:t>3 that even after applying filter for other clustering methods, the performance</w:t>
      </w:r>
      <w:r w:rsidR="00986FAC">
        <w:rPr>
          <w:color w:val="000000" w:themeColor="text1"/>
          <w:sz w:val="20"/>
          <w:szCs w:val="20"/>
        </w:rPr>
        <w:t xml:space="preserve"> doesn’t improve significantly.</w:t>
      </w:r>
      <w:r w:rsidRPr="006729F3">
        <w:rPr>
          <w:color w:val="000000" w:themeColor="text1"/>
          <w:sz w:val="20"/>
          <w:szCs w:val="20"/>
        </w:rPr>
        <w:t xml:space="preserve"> For SRBCT,</w:t>
      </w:r>
      <w:r w:rsidRPr="004810EC">
        <w:rPr>
          <w:color w:val="000000" w:themeColor="text1"/>
          <w:sz w:val="20"/>
          <w:szCs w:val="20"/>
        </w:rPr>
        <w:t xml:space="preserve"> ALL, GCM and Lung Cancer datasets, the change in Rand score is minimal. For </w:t>
      </w:r>
      <w:proofErr w:type="spellStart"/>
      <w:r w:rsidRPr="004810EC">
        <w:rPr>
          <w:color w:val="000000" w:themeColor="text1"/>
          <w:sz w:val="20"/>
          <w:szCs w:val="20"/>
        </w:rPr>
        <w:t>MLL</w:t>
      </w:r>
      <w:proofErr w:type="spellEnd"/>
      <w:r w:rsidRPr="004810EC">
        <w:rPr>
          <w:color w:val="000000" w:themeColor="text1"/>
          <w:sz w:val="20"/>
          <w:szCs w:val="20"/>
        </w:rPr>
        <w:t xml:space="preserve">, only </w:t>
      </w:r>
      <w:proofErr w:type="spellStart"/>
      <w:r w:rsidRPr="004810EC">
        <w:rPr>
          <w:color w:val="000000" w:themeColor="text1"/>
          <w:sz w:val="20"/>
          <w:szCs w:val="20"/>
        </w:rPr>
        <w:t>MLink</w:t>
      </w:r>
      <w:proofErr w:type="spellEnd"/>
      <w:r w:rsidRPr="004810EC">
        <w:rPr>
          <w:color w:val="000000" w:themeColor="text1"/>
          <w:sz w:val="20"/>
          <w:szCs w:val="20"/>
        </w:rPr>
        <w:t xml:space="preserve"> clustering algorithm has changed by 0.39 and for ALL subtype </w:t>
      </w:r>
      <w:proofErr w:type="spellStart"/>
      <w:r w:rsidRPr="004810EC">
        <w:rPr>
          <w:color w:val="000000" w:themeColor="text1"/>
          <w:sz w:val="20"/>
          <w:szCs w:val="20"/>
        </w:rPr>
        <w:t>mclust</w:t>
      </w:r>
      <w:proofErr w:type="spellEnd"/>
      <w:r w:rsidRPr="004810EC">
        <w:rPr>
          <w:color w:val="000000" w:themeColor="text1"/>
          <w:sz w:val="20"/>
          <w:szCs w:val="20"/>
        </w:rPr>
        <w:t xml:space="preserve"> has changed significantly. For SRBCT, ALL, ALL subtype and GCM datasets no significant change was observed. For Lung Cancer dataset, the change in adjusted Rand indexes for k-means, </w:t>
      </w:r>
      <w:proofErr w:type="spellStart"/>
      <w:r w:rsidRPr="004810EC">
        <w:rPr>
          <w:color w:val="000000" w:themeColor="text1"/>
          <w:sz w:val="20"/>
          <w:szCs w:val="20"/>
        </w:rPr>
        <w:t>CLink</w:t>
      </w:r>
      <w:proofErr w:type="spellEnd"/>
      <w:r w:rsidRPr="004810EC">
        <w:rPr>
          <w:color w:val="000000" w:themeColor="text1"/>
          <w:sz w:val="20"/>
          <w:szCs w:val="20"/>
        </w:rPr>
        <w:t xml:space="preserve">, </w:t>
      </w:r>
      <w:proofErr w:type="spellStart"/>
      <w:r w:rsidRPr="004810EC">
        <w:rPr>
          <w:color w:val="000000" w:themeColor="text1"/>
          <w:sz w:val="20"/>
          <w:szCs w:val="20"/>
        </w:rPr>
        <w:t>ALink</w:t>
      </w:r>
      <w:proofErr w:type="spellEnd"/>
      <w:r w:rsidRPr="004810EC">
        <w:rPr>
          <w:color w:val="000000" w:themeColor="text1"/>
          <w:sz w:val="20"/>
          <w:szCs w:val="20"/>
        </w:rPr>
        <w:t xml:space="preserve"> and </w:t>
      </w:r>
      <w:proofErr w:type="spellStart"/>
      <w:r w:rsidRPr="004810EC">
        <w:rPr>
          <w:color w:val="000000" w:themeColor="text1"/>
          <w:sz w:val="20"/>
          <w:szCs w:val="20"/>
        </w:rPr>
        <w:t>NNMF</w:t>
      </w:r>
      <w:proofErr w:type="spellEnd"/>
      <w:r w:rsidRPr="004810EC">
        <w:rPr>
          <w:color w:val="000000" w:themeColor="text1"/>
          <w:sz w:val="20"/>
          <w:szCs w:val="20"/>
        </w:rPr>
        <w:t xml:space="preserve"> are observed. Overall, in 5 out of 54 cases, adjusted Rand score has varied significantly. This is around 9.2%, which can also be considered not significant. </w:t>
      </w:r>
    </w:p>
    <w:p w:rsidR="006729F3" w:rsidRPr="004810EC" w:rsidRDefault="006729F3" w:rsidP="006729F3">
      <w:pPr>
        <w:jc w:val="both"/>
        <w:rPr>
          <w:color w:val="000000" w:themeColor="text1"/>
          <w:sz w:val="20"/>
          <w:szCs w:val="20"/>
        </w:rPr>
      </w:pPr>
    </w:p>
    <w:p w:rsidR="006729F3" w:rsidRPr="004810EC" w:rsidRDefault="006729F3" w:rsidP="006729F3">
      <w:pPr>
        <w:jc w:val="both"/>
        <w:rPr>
          <w:color w:val="000000" w:themeColor="text1"/>
          <w:sz w:val="20"/>
          <w:szCs w:val="20"/>
        </w:rPr>
      </w:pPr>
      <w:r w:rsidRPr="004810EC">
        <w:rPr>
          <w:color w:val="000000" w:themeColor="text1"/>
          <w:sz w:val="20"/>
          <w:szCs w:val="20"/>
        </w:rPr>
        <w:t xml:space="preserve">Therefore, we can conclude that the strategy of applying filtering didn’t help other clustering algorithms. This is because even after filtering process the dimensionality of data is still very high which is deteriorating the performance of many clustering methods. </w:t>
      </w:r>
      <w:bookmarkStart w:id="0" w:name="_GoBack"/>
      <w:bookmarkEnd w:id="0"/>
    </w:p>
    <w:p w:rsidR="003B33EF" w:rsidRPr="006729F3" w:rsidRDefault="003B33EF" w:rsidP="009A0752">
      <w:pPr>
        <w:jc w:val="both"/>
        <w:rPr>
          <w:color w:val="000000" w:themeColor="text1"/>
          <w:sz w:val="20"/>
          <w:szCs w:val="20"/>
        </w:rPr>
      </w:pPr>
    </w:p>
    <w:p w:rsidR="00DB6D2B" w:rsidRPr="00C8620F" w:rsidRDefault="001E0747" w:rsidP="00DB6D2B">
      <w:pPr>
        <w:jc w:val="both"/>
        <w:rPr>
          <w:sz w:val="20"/>
          <w:szCs w:val="20"/>
        </w:rPr>
      </w:pPr>
      <w:r w:rsidRPr="00C8620F">
        <w:rPr>
          <w:sz w:val="20"/>
          <w:szCs w:val="20"/>
        </w:rPr>
        <w:t>It is interesting to note that after performing filtering</w:t>
      </w:r>
      <w:r w:rsidR="00B13DFF" w:rsidRPr="00C8620F">
        <w:rPr>
          <w:sz w:val="20"/>
          <w:szCs w:val="20"/>
        </w:rPr>
        <w:t>,</w:t>
      </w:r>
      <w:r w:rsidRPr="00C8620F">
        <w:rPr>
          <w:sz w:val="20"/>
          <w:szCs w:val="20"/>
        </w:rPr>
        <w:t xml:space="preserve"> the performance for many methods did not alter much. However, for 2D-EM the results were encouraging. This </w:t>
      </w:r>
      <w:r w:rsidR="00B13DFF" w:rsidRPr="00C8620F">
        <w:rPr>
          <w:sz w:val="20"/>
          <w:szCs w:val="20"/>
        </w:rPr>
        <w:t>implies that</w:t>
      </w:r>
      <w:r w:rsidRPr="00C8620F">
        <w:rPr>
          <w:sz w:val="20"/>
          <w:szCs w:val="20"/>
        </w:rPr>
        <w:t xml:space="preserve"> the use of folding a feature vector into feature matrix form prior to clustering</w:t>
      </w:r>
      <w:r w:rsidR="009D6FD5" w:rsidRPr="00C8620F">
        <w:rPr>
          <w:sz w:val="20"/>
          <w:szCs w:val="20"/>
        </w:rPr>
        <w:t xml:space="preserve"> helps</w:t>
      </w:r>
      <w:r w:rsidRPr="00C8620F">
        <w:rPr>
          <w:sz w:val="20"/>
          <w:szCs w:val="20"/>
        </w:rPr>
        <w:t xml:space="preserve">. This way we can avoid singularity issues of covariance matrix. If a feature vector is folded efficiently then it can provide distribution information along with distance information for clustering algorithms. This </w:t>
      </w:r>
      <w:r w:rsidR="004E1197" w:rsidRPr="00C8620F">
        <w:rPr>
          <w:sz w:val="20"/>
          <w:szCs w:val="20"/>
        </w:rPr>
        <w:t>supports</w:t>
      </w:r>
      <w:r w:rsidRPr="00C8620F">
        <w:rPr>
          <w:sz w:val="20"/>
          <w:szCs w:val="20"/>
        </w:rPr>
        <w:t xml:space="preserve"> in improving the performance of clustering methods </w:t>
      </w:r>
      <w:r w:rsidR="008C221A" w:rsidRPr="00C8620F">
        <w:rPr>
          <w:sz w:val="20"/>
          <w:szCs w:val="20"/>
        </w:rPr>
        <w:t>(</w:t>
      </w:r>
      <w:r w:rsidRPr="00C8620F">
        <w:rPr>
          <w:sz w:val="20"/>
          <w:szCs w:val="20"/>
        </w:rPr>
        <w:t>which rely on covariance matrix</w:t>
      </w:r>
      <w:r w:rsidR="008C221A" w:rsidRPr="00C8620F">
        <w:rPr>
          <w:sz w:val="20"/>
          <w:szCs w:val="20"/>
        </w:rPr>
        <w:t>)</w:t>
      </w:r>
      <w:r w:rsidRPr="00C8620F">
        <w:rPr>
          <w:sz w:val="20"/>
          <w:szCs w:val="20"/>
        </w:rPr>
        <w:t>.</w:t>
      </w:r>
      <w:r w:rsidR="00DB6D2B" w:rsidRPr="00C8620F">
        <w:rPr>
          <w:sz w:val="20"/>
          <w:szCs w:val="20"/>
        </w:rPr>
        <w:t xml:space="preserve"> </w:t>
      </w:r>
    </w:p>
    <w:p w:rsidR="009A0752" w:rsidRPr="006729F3" w:rsidRDefault="009A0752" w:rsidP="00DB6D2B">
      <w:pPr>
        <w:jc w:val="both"/>
        <w:rPr>
          <w:color w:val="000000" w:themeColor="text1"/>
        </w:rPr>
      </w:pPr>
    </w:p>
    <w:sectPr w:rsidR="009A0752" w:rsidRPr="006729F3" w:rsidSect="00EE7897">
      <w:pgSz w:w="11900" w:h="16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7700" w:rsidRDefault="00F27700" w:rsidP="00802D52">
      <w:r>
        <w:separator/>
      </w:r>
    </w:p>
  </w:endnote>
  <w:endnote w:type="continuationSeparator" w:id="0">
    <w:p w:rsidR="00F27700" w:rsidRDefault="00F27700" w:rsidP="00802D5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7700" w:rsidRDefault="00F27700" w:rsidP="00802D52">
      <w:r>
        <w:separator/>
      </w:r>
    </w:p>
  </w:footnote>
  <w:footnote w:type="continuationSeparator" w:id="0">
    <w:p w:rsidR="00F27700" w:rsidRDefault="00F27700" w:rsidP="00802D52">
      <w:r>
        <w:continuationSeparator/>
      </w:r>
    </w:p>
  </w:footnote>
</w:footnotes>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2"/>
  <w:proofState w:spelling="clean" w:grammar="clean"/>
  <w:trackRevisions/>
  <w:defaultTabStop w:val="720"/>
  <w:characterSpacingControl w:val="doNotCompress"/>
  <w:footnotePr>
    <w:footnote w:id="-1"/>
    <w:footnote w:id="0"/>
  </w:footnotePr>
  <w:endnotePr>
    <w:endnote w:id="-1"/>
    <w:endnote w:id="0"/>
  </w:endnotePr>
  <w:compat>
    <w:useFELayout/>
  </w:compat>
  <w:docVars>
    <w:docVar w:name="Total_Editing_Time" w:val="77"/>
  </w:docVars>
  <w:rsids>
    <w:rsidRoot w:val="00D55BDC"/>
    <w:rsid w:val="00021B6F"/>
    <w:rsid w:val="00170F87"/>
    <w:rsid w:val="001A1F6F"/>
    <w:rsid w:val="001C1D34"/>
    <w:rsid w:val="001D42A4"/>
    <w:rsid w:val="001E0747"/>
    <w:rsid w:val="00247912"/>
    <w:rsid w:val="00265C6F"/>
    <w:rsid w:val="00282EEF"/>
    <w:rsid w:val="002959AA"/>
    <w:rsid w:val="002E0FCC"/>
    <w:rsid w:val="0034268D"/>
    <w:rsid w:val="003B33EF"/>
    <w:rsid w:val="003C5E4F"/>
    <w:rsid w:val="003D3F43"/>
    <w:rsid w:val="00424BD9"/>
    <w:rsid w:val="004328A8"/>
    <w:rsid w:val="004556D6"/>
    <w:rsid w:val="00494AB1"/>
    <w:rsid w:val="004B1E2B"/>
    <w:rsid w:val="004E1197"/>
    <w:rsid w:val="00561EDE"/>
    <w:rsid w:val="005C2CEE"/>
    <w:rsid w:val="005D02C4"/>
    <w:rsid w:val="00613CCA"/>
    <w:rsid w:val="00627484"/>
    <w:rsid w:val="006729F3"/>
    <w:rsid w:val="006821FF"/>
    <w:rsid w:val="00694D71"/>
    <w:rsid w:val="006C0DE1"/>
    <w:rsid w:val="0071333D"/>
    <w:rsid w:val="00802D52"/>
    <w:rsid w:val="00812794"/>
    <w:rsid w:val="008C221A"/>
    <w:rsid w:val="008F06F0"/>
    <w:rsid w:val="00986FAC"/>
    <w:rsid w:val="009A0752"/>
    <w:rsid w:val="009B2C15"/>
    <w:rsid w:val="009D6FD5"/>
    <w:rsid w:val="009F637B"/>
    <w:rsid w:val="00A24243"/>
    <w:rsid w:val="00A850FF"/>
    <w:rsid w:val="00B13D4C"/>
    <w:rsid w:val="00B13DFF"/>
    <w:rsid w:val="00B25A11"/>
    <w:rsid w:val="00BA5260"/>
    <w:rsid w:val="00BE44E4"/>
    <w:rsid w:val="00C77180"/>
    <w:rsid w:val="00C8620F"/>
    <w:rsid w:val="00CF0F4B"/>
    <w:rsid w:val="00D45666"/>
    <w:rsid w:val="00D55BDC"/>
    <w:rsid w:val="00DA24B1"/>
    <w:rsid w:val="00DA4095"/>
    <w:rsid w:val="00DB6D2B"/>
    <w:rsid w:val="00E2302B"/>
    <w:rsid w:val="00E33DB7"/>
    <w:rsid w:val="00E66684"/>
    <w:rsid w:val="00EE7897"/>
    <w:rsid w:val="00F20560"/>
    <w:rsid w:val="00F27700"/>
    <w:rsid w:val="00F834DF"/>
    <w:rsid w:val="00F86EB6"/>
    <w:rsid w:val="00FC3C77"/>
    <w:rsid w:val="00FD0943"/>
    <w:rsid w:val="00FE5BFD"/>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09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3C77"/>
    <w:rPr>
      <w:color w:val="808080"/>
    </w:rPr>
  </w:style>
  <w:style w:type="paragraph" w:styleId="FootnoteText">
    <w:name w:val="footnote text"/>
    <w:basedOn w:val="Normal"/>
    <w:link w:val="FootnoteTextChar"/>
    <w:uiPriority w:val="99"/>
    <w:unhideWhenUsed/>
    <w:rsid w:val="00802D52"/>
    <w:rPr>
      <w:rFonts w:eastAsiaTheme="minorHAnsi"/>
      <w:lang w:eastAsia="en-US"/>
    </w:rPr>
  </w:style>
  <w:style w:type="character" w:customStyle="1" w:styleId="FootnoteTextChar">
    <w:name w:val="Footnote Text Char"/>
    <w:basedOn w:val="DefaultParagraphFont"/>
    <w:link w:val="FootnoteText"/>
    <w:uiPriority w:val="99"/>
    <w:rsid w:val="00802D52"/>
    <w:rPr>
      <w:rFonts w:eastAsiaTheme="minorHAnsi"/>
      <w:lang w:eastAsia="en-US"/>
    </w:rPr>
  </w:style>
  <w:style w:type="character" w:styleId="FootnoteReference">
    <w:name w:val="footnote reference"/>
    <w:basedOn w:val="DefaultParagraphFont"/>
    <w:uiPriority w:val="99"/>
    <w:unhideWhenUsed/>
    <w:rsid w:val="00802D52"/>
    <w:rPr>
      <w:vertAlign w:val="superscript"/>
    </w:rPr>
  </w:style>
  <w:style w:type="paragraph" w:styleId="BalloonText">
    <w:name w:val="Balloon Text"/>
    <w:basedOn w:val="Normal"/>
    <w:link w:val="BalloonTextChar"/>
    <w:uiPriority w:val="99"/>
    <w:semiHidden/>
    <w:unhideWhenUsed/>
    <w:rsid w:val="006729F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729F3"/>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3C77"/>
    <w:rPr>
      <w:color w:val="808080"/>
    </w:rPr>
  </w:style>
  <w:style w:type="paragraph" w:styleId="FootnoteText">
    <w:name w:val="footnote text"/>
    <w:basedOn w:val="Normal"/>
    <w:link w:val="FootnoteTextChar"/>
    <w:uiPriority w:val="99"/>
    <w:unhideWhenUsed/>
    <w:rsid w:val="00802D52"/>
    <w:rPr>
      <w:rFonts w:eastAsiaTheme="minorHAnsi"/>
      <w:lang w:eastAsia="en-US"/>
    </w:rPr>
  </w:style>
  <w:style w:type="character" w:customStyle="1" w:styleId="FootnoteTextChar">
    <w:name w:val="Footnote Text Char"/>
    <w:basedOn w:val="DefaultParagraphFont"/>
    <w:link w:val="FootnoteText"/>
    <w:uiPriority w:val="99"/>
    <w:rsid w:val="00802D52"/>
    <w:rPr>
      <w:rFonts w:eastAsiaTheme="minorHAnsi"/>
      <w:lang w:eastAsia="en-US"/>
    </w:rPr>
  </w:style>
  <w:style w:type="character" w:styleId="FootnoteReference">
    <w:name w:val="footnote reference"/>
    <w:basedOn w:val="DefaultParagraphFont"/>
    <w:uiPriority w:val="99"/>
    <w:unhideWhenUsed/>
    <w:rsid w:val="00802D52"/>
    <w:rPr>
      <w:vertAlign w:val="superscript"/>
    </w:rPr>
  </w:style>
  <w:style w:type="paragraph" w:styleId="BalloonText">
    <w:name w:val="Balloon Text"/>
    <w:basedOn w:val="Normal"/>
    <w:link w:val="BalloonTextChar"/>
    <w:uiPriority w:val="99"/>
    <w:semiHidden/>
    <w:unhideWhenUsed/>
    <w:rsid w:val="006729F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6729F3"/>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37054962">
      <w:bodyDiv w:val="1"/>
      <w:marLeft w:val="0"/>
      <w:marRight w:val="0"/>
      <w:marTop w:val="0"/>
      <w:marBottom w:val="0"/>
      <w:divBdr>
        <w:top w:val="none" w:sz="0" w:space="0" w:color="auto"/>
        <w:left w:val="none" w:sz="0" w:space="0" w:color="auto"/>
        <w:bottom w:val="none" w:sz="0" w:space="0" w:color="auto"/>
        <w:right w:val="none" w:sz="0" w:space="0" w:color="auto"/>
      </w:divBdr>
    </w:div>
    <w:div w:id="224922267">
      <w:bodyDiv w:val="1"/>
      <w:marLeft w:val="0"/>
      <w:marRight w:val="0"/>
      <w:marTop w:val="0"/>
      <w:marBottom w:val="0"/>
      <w:divBdr>
        <w:top w:val="none" w:sz="0" w:space="0" w:color="auto"/>
        <w:left w:val="none" w:sz="0" w:space="0" w:color="auto"/>
        <w:bottom w:val="none" w:sz="0" w:space="0" w:color="auto"/>
        <w:right w:val="none" w:sz="0" w:space="0" w:color="auto"/>
      </w:divBdr>
    </w:div>
    <w:div w:id="563302178">
      <w:bodyDiv w:val="1"/>
      <w:marLeft w:val="0"/>
      <w:marRight w:val="0"/>
      <w:marTop w:val="0"/>
      <w:marBottom w:val="0"/>
      <w:divBdr>
        <w:top w:val="none" w:sz="0" w:space="0" w:color="auto"/>
        <w:left w:val="none" w:sz="0" w:space="0" w:color="auto"/>
        <w:bottom w:val="none" w:sz="0" w:space="0" w:color="auto"/>
        <w:right w:val="none" w:sz="0" w:space="0" w:color="auto"/>
      </w:divBdr>
    </w:div>
    <w:div w:id="580721106">
      <w:bodyDiv w:val="1"/>
      <w:marLeft w:val="0"/>
      <w:marRight w:val="0"/>
      <w:marTop w:val="0"/>
      <w:marBottom w:val="0"/>
      <w:divBdr>
        <w:top w:val="none" w:sz="0" w:space="0" w:color="auto"/>
        <w:left w:val="none" w:sz="0" w:space="0" w:color="auto"/>
        <w:bottom w:val="none" w:sz="0" w:space="0" w:color="auto"/>
        <w:right w:val="none" w:sz="0" w:space="0" w:color="auto"/>
      </w:divBdr>
    </w:div>
    <w:div w:id="653723528">
      <w:bodyDiv w:val="1"/>
      <w:marLeft w:val="0"/>
      <w:marRight w:val="0"/>
      <w:marTop w:val="0"/>
      <w:marBottom w:val="0"/>
      <w:divBdr>
        <w:top w:val="none" w:sz="0" w:space="0" w:color="auto"/>
        <w:left w:val="none" w:sz="0" w:space="0" w:color="auto"/>
        <w:bottom w:val="none" w:sz="0" w:space="0" w:color="auto"/>
        <w:right w:val="none" w:sz="0" w:space="0" w:color="auto"/>
      </w:divBdr>
    </w:div>
    <w:div w:id="677268679">
      <w:bodyDiv w:val="1"/>
      <w:marLeft w:val="0"/>
      <w:marRight w:val="0"/>
      <w:marTop w:val="0"/>
      <w:marBottom w:val="0"/>
      <w:divBdr>
        <w:top w:val="none" w:sz="0" w:space="0" w:color="auto"/>
        <w:left w:val="none" w:sz="0" w:space="0" w:color="auto"/>
        <w:bottom w:val="none" w:sz="0" w:space="0" w:color="auto"/>
        <w:right w:val="none" w:sz="0" w:space="0" w:color="auto"/>
      </w:divBdr>
    </w:div>
    <w:div w:id="1360812316">
      <w:bodyDiv w:val="1"/>
      <w:marLeft w:val="0"/>
      <w:marRight w:val="0"/>
      <w:marTop w:val="0"/>
      <w:marBottom w:val="0"/>
      <w:divBdr>
        <w:top w:val="none" w:sz="0" w:space="0" w:color="auto"/>
        <w:left w:val="none" w:sz="0" w:space="0" w:color="auto"/>
        <w:bottom w:val="none" w:sz="0" w:space="0" w:color="auto"/>
        <w:right w:val="none" w:sz="0" w:space="0" w:color="auto"/>
      </w:divBdr>
    </w:div>
    <w:div w:id="1423188727">
      <w:bodyDiv w:val="1"/>
      <w:marLeft w:val="0"/>
      <w:marRight w:val="0"/>
      <w:marTop w:val="0"/>
      <w:marBottom w:val="0"/>
      <w:divBdr>
        <w:top w:val="none" w:sz="0" w:space="0" w:color="auto"/>
        <w:left w:val="none" w:sz="0" w:space="0" w:color="auto"/>
        <w:bottom w:val="none" w:sz="0" w:space="0" w:color="auto"/>
        <w:right w:val="none" w:sz="0" w:space="0" w:color="auto"/>
      </w:divBdr>
    </w:div>
    <w:div w:id="20716837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790</Words>
  <Characters>3914</Characters>
  <Application>Microsoft Office Word</Application>
  <DocSecurity>0</DocSecurity>
  <Lines>355</Lines>
  <Paragraphs>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Alok Sharma</dc:creator>
  <cp:keywords/>
  <dc:description/>
  <cp:lastModifiedBy>BLUAGUE</cp:lastModifiedBy>
  <cp:revision>32</cp:revision>
  <dcterms:created xsi:type="dcterms:W3CDTF">2016-11-14T05:19:00Z</dcterms:created>
  <dcterms:modified xsi:type="dcterms:W3CDTF">2017-11-30T11:33:00Z</dcterms:modified>
</cp:coreProperties>
</file>