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905" w:rsidRPr="007B1008" w:rsidRDefault="003E419B" w:rsidP="007B1008">
      <w:pPr>
        <w:tabs>
          <w:tab w:val="left" w:pos="9072"/>
        </w:tabs>
        <w:spacing w:line="480" w:lineRule="auto"/>
        <w:ind w:right="-205"/>
        <w:jc w:val="center"/>
        <w:rPr>
          <w:rFonts w:ascii="Times New Roman" w:hAnsi="Times New Roman" w:cs="Times New Roman"/>
          <w:b/>
        </w:rPr>
      </w:pPr>
      <w:r w:rsidRPr="007B1008">
        <w:rPr>
          <w:rFonts w:ascii="Times New Roman" w:hAnsi="Times New Roman" w:cs="Times New Roman"/>
          <w:b/>
        </w:rPr>
        <w:t>Supplementary Information File</w:t>
      </w:r>
    </w:p>
    <w:p w:rsidR="004D2D0B" w:rsidRPr="007B1008" w:rsidRDefault="004D2D0B" w:rsidP="007B1008">
      <w:pPr>
        <w:tabs>
          <w:tab w:val="left" w:pos="9072"/>
        </w:tabs>
        <w:spacing w:line="480" w:lineRule="auto"/>
        <w:ind w:right="-205"/>
        <w:rPr>
          <w:rFonts w:ascii="Times New Roman" w:hAnsi="Times New Roman" w:cs="Times New Roman"/>
          <w:b/>
        </w:rPr>
      </w:pPr>
      <w:r w:rsidRPr="00A31F15">
        <w:rPr>
          <w:rFonts w:ascii="Times New Roman" w:hAnsi="Times New Roman" w:cs="Times New Roman"/>
          <w:b/>
          <w:highlight w:val="yellow"/>
        </w:rPr>
        <w:t>Methods</w:t>
      </w:r>
    </w:p>
    <w:p w:rsidR="004D2D0B" w:rsidRPr="00A31F15" w:rsidRDefault="007B1008" w:rsidP="007B1008">
      <w:pPr>
        <w:spacing w:line="480" w:lineRule="auto"/>
        <w:rPr>
          <w:rFonts w:ascii="Times New Roman" w:eastAsiaTheme="minorEastAsia" w:hAnsi="Times New Roman" w:cs="Times New Roman"/>
          <w:highlight w:val="yellow"/>
          <w:lang w:eastAsia="zh-CN"/>
        </w:rPr>
      </w:pPr>
      <w:r w:rsidRPr="00A31F15">
        <w:rPr>
          <w:rFonts w:ascii="Times New Roman" w:eastAsiaTheme="minorEastAsia" w:hAnsi="Times New Roman" w:cs="Times New Roman"/>
          <w:highlight w:val="yellow"/>
          <w:lang w:eastAsia="zh-CN"/>
        </w:rPr>
        <w:t>1.</w:t>
      </w:r>
      <w:r w:rsidRPr="00A31F15">
        <w:rPr>
          <w:rFonts w:ascii="Times New Roman" w:hAnsi="Times New Roman" w:cs="Times New Roman"/>
          <w:highlight w:val="yellow"/>
        </w:rPr>
        <w:t xml:space="preserve"> </w:t>
      </w:r>
      <w:r w:rsidR="004D2D0B" w:rsidRPr="00A31F15">
        <w:rPr>
          <w:rFonts w:ascii="Times New Roman" w:hAnsi="Times New Roman" w:cs="Times New Roman"/>
          <w:highlight w:val="yellow"/>
        </w:rPr>
        <w:t xml:space="preserve">The </w:t>
      </w:r>
      <w:r w:rsidR="004D2D0B" w:rsidRPr="00A31F15">
        <w:rPr>
          <w:rFonts w:ascii="Times New Roman" w:eastAsiaTheme="minorEastAsia" w:hAnsi="Times New Roman" w:cs="Times New Roman"/>
          <w:highlight w:val="yellow"/>
          <w:lang w:eastAsia="zh-CN"/>
        </w:rPr>
        <w:t>details of experimental settings in compared methods</w:t>
      </w:r>
    </w:p>
    <w:p w:rsidR="004D2D0B" w:rsidRPr="00A31F15" w:rsidRDefault="007B1008" w:rsidP="007B1008">
      <w:pPr>
        <w:spacing w:line="480" w:lineRule="auto"/>
        <w:rPr>
          <w:rFonts w:eastAsiaTheme="minorEastAsia"/>
          <w:highlight w:val="yellow"/>
          <w:lang w:eastAsia="zh-CN"/>
        </w:rPr>
      </w:pPr>
      <w:r w:rsidRPr="00A31F15">
        <w:rPr>
          <w:rFonts w:eastAsiaTheme="minorEastAsia" w:hint="eastAsia"/>
          <w:highlight w:val="yellow"/>
          <w:lang w:eastAsia="zh-CN"/>
        </w:rPr>
        <w:t xml:space="preserve"> </w:t>
      </w:r>
      <w:r w:rsidR="004D2D0B" w:rsidRPr="00A31F15">
        <w:rPr>
          <w:rFonts w:ascii="Times New Roman" w:eastAsiaTheme="minorEastAsia" w:hAnsi="Times New Roman" w:cs="Times New Roman"/>
          <w:kern w:val="2"/>
          <w:highlight w:val="yellow"/>
          <w:lang w:eastAsia="zh-CN"/>
        </w:rPr>
        <w:t>1.1 The data preprocessing process</w:t>
      </w:r>
    </w:p>
    <w:p w:rsidR="004D2D0B" w:rsidRPr="00A31F15" w:rsidRDefault="004D2D0B" w:rsidP="007B1008">
      <w:pPr>
        <w:widowControl w:val="0"/>
        <w:spacing w:line="480" w:lineRule="auto"/>
        <w:ind w:firstLineChars="100" w:firstLine="240"/>
        <w:jc w:val="both"/>
        <w:rPr>
          <w:rFonts w:ascii="Times New Roman" w:eastAsiaTheme="minorEastAsia" w:hAnsi="Times New Roman" w:cs="Times New Roman"/>
          <w:kern w:val="2"/>
          <w:highlight w:val="yellow"/>
          <w:lang w:eastAsia="zh-CN"/>
        </w:rPr>
      </w:pPr>
      <w:r w:rsidRPr="00A31F15">
        <w:rPr>
          <w:rFonts w:ascii="Times New Roman" w:eastAsiaTheme="minorEastAsia" w:hAnsi="Times New Roman" w:cs="Times New Roman"/>
          <w:kern w:val="2"/>
          <w:highlight w:val="yellow"/>
          <w:lang w:eastAsia="zh-CN"/>
        </w:rPr>
        <w:t>In the compared method, caret package in R was used for normalizing the data. While in our experiment, we used package scikit-learn [1] in python.</w:t>
      </w:r>
      <w:r w:rsidR="007B1008" w:rsidRPr="00A31F15">
        <w:rPr>
          <w:rFonts w:ascii="Times New Roman" w:eastAsiaTheme="minorEastAsia" w:hAnsi="Times New Roman" w:cs="Times New Roman"/>
          <w:kern w:val="2"/>
          <w:highlight w:val="yellow"/>
          <w:lang w:eastAsia="zh-CN"/>
        </w:rPr>
        <w:t xml:space="preserve"> (Table S5)</w:t>
      </w:r>
    </w:p>
    <w:p w:rsidR="004D2D0B" w:rsidRPr="00A31F15" w:rsidRDefault="0068493C" w:rsidP="007B1008">
      <w:pPr>
        <w:widowControl w:val="0"/>
        <w:spacing w:line="480" w:lineRule="auto"/>
        <w:jc w:val="both"/>
        <w:rPr>
          <w:rFonts w:ascii="Times New Roman" w:eastAsiaTheme="minorEastAsia" w:hAnsi="Times New Roman" w:cs="Times New Roman"/>
          <w:kern w:val="2"/>
          <w:highlight w:val="yellow"/>
          <w:lang w:eastAsia="zh-CN"/>
        </w:rPr>
      </w:pPr>
      <w:r w:rsidRPr="00A31F15">
        <w:rPr>
          <w:rFonts w:ascii="Times New Roman" w:eastAsiaTheme="minorEastAsia" w:hAnsi="Times New Roman" w:cs="Times New Roman"/>
          <w:kern w:val="2"/>
          <w:highlight w:val="yellow"/>
          <w:lang w:eastAsia="zh-CN"/>
        </w:rPr>
        <w:t xml:space="preserve">1.2 </w:t>
      </w:r>
      <w:r w:rsidR="004D2D0B" w:rsidRPr="00A31F15">
        <w:rPr>
          <w:rFonts w:ascii="Times New Roman" w:eastAsiaTheme="minorEastAsia" w:hAnsi="Times New Roman" w:cs="Times New Roman"/>
          <w:kern w:val="2"/>
          <w:highlight w:val="yellow"/>
          <w:lang w:eastAsia="zh-CN"/>
        </w:rPr>
        <w:t>The feature selection process</w:t>
      </w:r>
    </w:p>
    <w:p w:rsidR="004D2D0B" w:rsidRPr="00A31F15" w:rsidRDefault="004D2D0B" w:rsidP="007B1008">
      <w:pPr>
        <w:widowControl w:val="0"/>
        <w:spacing w:line="480" w:lineRule="auto"/>
        <w:ind w:firstLineChars="100" w:firstLine="240"/>
        <w:jc w:val="both"/>
        <w:rPr>
          <w:rFonts w:ascii="Times New Roman" w:eastAsiaTheme="minorEastAsia" w:hAnsi="Times New Roman" w:cs="Times New Roman"/>
          <w:kern w:val="2"/>
          <w:highlight w:val="yellow"/>
          <w:lang w:eastAsia="zh-CN"/>
        </w:rPr>
      </w:pPr>
      <w:r w:rsidRPr="00A31F15">
        <w:rPr>
          <w:rFonts w:ascii="Times New Roman" w:eastAsiaTheme="minorEastAsia" w:hAnsi="Times New Roman" w:cs="Times New Roman"/>
          <w:kern w:val="2"/>
          <w:highlight w:val="yellow"/>
          <w:lang w:eastAsia="zh-CN"/>
        </w:rPr>
        <w:t>In our experiment, the feature selection process is composed of three parts, and the first part ‘FCBFSearch’ is similar to the ‘Weka-Based’ method in the compared experiment, with software package Weka</w:t>
      </w:r>
      <w:r w:rsidR="0068493C" w:rsidRPr="00A31F15">
        <w:rPr>
          <w:rFonts w:ascii="Times New Roman" w:eastAsiaTheme="minorEastAsia" w:hAnsi="Times New Roman" w:cs="Times New Roman"/>
          <w:kern w:val="2"/>
          <w:highlight w:val="yellow"/>
          <w:lang w:eastAsia="zh-CN"/>
        </w:rPr>
        <w:t xml:space="preserve"> </w:t>
      </w:r>
      <w:r w:rsidRPr="00A31F15">
        <w:rPr>
          <w:rFonts w:ascii="Times New Roman" w:eastAsiaTheme="minorEastAsia" w:hAnsi="Times New Roman" w:cs="Times New Roman"/>
          <w:kern w:val="2"/>
          <w:highlight w:val="yellow"/>
          <w:lang w:eastAsia="zh-CN"/>
        </w:rPr>
        <w:t>[</w:t>
      </w:r>
      <w:r w:rsidR="0068493C" w:rsidRPr="00A31F15">
        <w:rPr>
          <w:rFonts w:ascii="Times New Roman" w:eastAsiaTheme="minorEastAsia" w:hAnsi="Times New Roman" w:cs="Times New Roman"/>
          <w:kern w:val="2"/>
          <w:highlight w:val="yellow"/>
          <w:lang w:eastAsia="zh-CN"/>
        </w:rPr>
        <w:t>2</w:t>
      </w:r>
      <w:r w:rsidRPr="00A31F15">
        <w:rPr>
          <w:rFonts w:ascii="Times New Roman" w:eastAsiaTheme="minorEastAsia" w:hAnsi="Times New Roman" w:cs="Times New Roman"/>
          <w:kern w:val="2"/>
          <w:highlight w:val="yellow"/>
          <w:lang w:eastAsia="zh-CN"/>
        </w:rPr>
        <w:t xml:space="preserve">]. </w:t>
      </w:r>
      <w:r w:rsidR="007B1008" w:rsidRPr="00A31F15">
        <w:rPr>
          <w:rFonts w:ascii="Times New Roman" w:eastAsiaTheme="minorEastAsia" w:hAnsi="Times New Roman" w:cs="Times New Roman"/>
          <w:kern w:val="2"/>
          <w:highlight w:val="yellow"/>
          <w:lang w:eastAsia="zh-CN"/>
        </w:rPr>
        <w:t xml:space="preserve">(Table S5) </w:t>
      </w:r>
      <w:r w:rsidRPr="00A31F15">
        <w:rPr>
          <w:rFonts w:ascii="Times New Roman" w:eastAsiaTheme="minorEastAsia" w:hAnsi="Times New Roman" w:cs="Times New Roman"/>
          <w:kern w:val="2"/>
          <w:highlight w:val="yellow"/>
          <w:lang w:eastAsia="zh-CN"/>
        </w:rPr>
        <w:t>There were only little differences in methods of selecting the robust features. In the compared method, “In order to select the robust features, the train data set was split into the ratio of 80:20 for 100 times followed by features selection using Weka every time on the training dataset. From this resampling process, we obtained 100 sub-sets of features. The feature sub-set depicting maximum overlap in terms of number of features with other sub-sets was selected for model development.”</w:t>
      </w:r>
      <w:r w:rsidR="0068493C" w:rsidRPr="00A31F15">
        <w:rPr>
          <w:rFonts w:ascii="Times New Roman" w:eastAsiaTheme="minorEastAsia" w:hAnsi="Times New Roman" w:cs="Times New Roman"/>
          <w:kern w:val="2"/>
          <w:highlight w:val="yellow"/>
          <w:lang w:eastAsia="zh-CN"/>
        </w:rPr>
        <w:t xml:space="preserve"> </w:t>
      </w:r>
      <w:r w:rsidRPr="00A31F15">
        <w:rPr>
          <w:rFonts w:ascii="Times New Roman" w:eastAsiaTheme="minorEastAsia" w:hAnsi="Times New Roman" w:cs="Times New Roman"/>
          <w:kern w:val="2"/>
          <w:highlight w:val="yellow"/>
          <w:lang w:eastAsia="zh-CN"/>
        </w:rPr>
        <w:t>[</w:t>
      </w:r>
      <w:r w:rsidR="0068493C" w:rsidRPr="00A31F15">
        <w:rPr>
          <w:rFonts w:ascii="Times New Roman" w:eastAsiaTheme="minorEastAsia" w:hAnsi="Times New Roman" w:cs="Times New Roman"/>
          <w:kern w:val="2"/>
          <w:highlight w:val="yellow"/>
          <w:lang w:eastAsia="zh-CN"/>
        </w:rPr>
        <w:t>3</w:t>
      </w:r>
      <w:r w:rsidRPr="00A31F15">
        <w:rPr>
          <w:rFonts w:ascii="Times New Roman" w:eastAsiaTheme="minorEastAsia" w:hAnsi="Times New Roman" w:cs="Times New Roman"/>
          <w:kern w:val="2"/>
          <w:highlight w:val="yellow"/>
          <w:lang w:eastAsia="zh-CN"/>
        </w:rPr>
        <w:t xml:space="preserve">] </w:t>
      </w:r>
    </w:p>
    <w:p w:rsidR="004D2D0B" w:rsidRPr="00A31F15" w:rsidRDefault="004D2D0B" w:rsidP="007B1008">
      <w:pPr>
        <w:widowControl w:val="0"/>
        <w:spacing w:line="480" w:lineRule="auto"/>
        <w:ind w:firstLineChars="100" w:firstLine="240"/>
        <w:jc w:val="both"/>
        <w:rPr>
          <w:rFonts w:ascii="Times New Roman" w:eastAsiaTheme="minorEastAsia" w:hAnsi="Times New Roman" w:cs="Times New Roman"/>
          <w:bCs/>
          <w:iCs/>
          <w:kern w:val="2"/>
          <w:highlight w:val="yellow"/>
          <w:lang w:eastAsia="zh-CN"/>
        </w:rPr>
      </w:pPr>
      <w:r w:rsidRPr="00A31F15">
        <w:rPr>
          <w:rFonts w:ascii="Times New Roman" w:eastAsiaTheme="minorEastAsia" w:hAnsi="Times New Roman" w:cs="Times New Roman"/>
          <w:kern w:val="2"/>
          <w:highlight w:val="yellow"/>
          <w:lang w:eastAsia="zh-CN"/>
        </w:rPr>
        <w:t xml:space="preserve">Apart from this, all congifurations were the same, with </w:t>
      </w:r>
      <w:r w:rsidRPr="00A31F15">
        <w:rPr>
          <w:rFonts w:ascii="Times New Roman" w:eastAsiaTheme="minorEastAsia" w:hAnsi="Times New Roman" w:cs="Times New Roman"/>
          <w:bCs/>
          <w:iCs/>
          <w:kern w:val="2"/>
          <w:highlight w:val="yellow"/>
          <w:lang w:eastAsia="zh-CN"/>
        </w:rPr>
        <w:t>attribute evaluator named ‘SymmetricalUncertAttributeSetEval’ and search method of ‘FCBFSearch’ in weka to accomplish this process.</w:t>
      </w:r>
    </w:p>
    <w:p w:rsidR="004D2D0B" w:rsidRPr="00A31F15" w:rsidRDefault="0068493C" w:rsidP="007B1008">
      <w:pPr>
        <w:widowControl w:val="0"/>
        <w:spacing w:line="480" w:lineRule="auto"/>
        <w:jc w:val="both"/>
        <w:rPr>
          <w:rFonts w:ascii="Times New Roman" w:eastAsiaTheme="minorEastAsia" w:hAnsi="Times New Roman" w:cs="Times New Roman"/>
          <w:kern w:val="2"/>
          <w:highlight w:val="yellow"/>
          <w:lang w:eastAsia="zh-CN"/>
        </w:rPr>
      </w:pPr>
      <w:r w:rsidRPr="00A31F15">
        <w:rPr>
          <w:rFonts w:ascii="Times New Roman" w:eastAsiaTheme="minorEastAsia" w:hAnsi="Times New Roman" w:cs="Times New Roman"/>
          <w:kern w:val="2"/>
          <w:highlight w:val="yellow"/>
          <w:lang w:eastAsia="zh-CN"/>
        </w:rPr>
        <w:t xml:space="preserve">1.3 </w:t>
      </w:r>
      <w:r w:rsidR="004D2D0B" w:rsidRPr="00A31F15">
        <w:rPr>
          <w:rFonts w:ascii="Times New Roman" w:eastAsiaTheme="minorEastAsia" w:hAnsi="Times New Roman" w:cs="Times New Roman"/>
          <w:kern w:val="2"/>
          <w:highlight w:val="yellow"/>
          <w:lang w:eastAsia="zh-CN"/>
        </w:rPr>
        <w:t>Classification models</w:t>
      </w:r>
    </w:p>
    <w:p w:rsidR="004D2D0B" w:rsidRPr="004D2D0B" w:rsidRDefault="004D2D0B" w:rsidP="007B1008">
      <w:pPr>
        <w:widowControl w:val="0"/>
        <w:spacing w:line="480" w:lineRule="auto"/>
        <w:ind w:firstLineChars="100" w:firstLine="240"/>
        <w:jc w:val="both"/>
        <w:rPr>
          <w:rFonts w:ascii="Times New Roman" w:eastAsiaTheme="minorEastAsia" w:hAnsi="Times New Roman" w:cs="Times New Roman"/>
          <w:kern w:val="2"/>
          <w:lang w:eastAsia="zh-CN"/>
        </w:rPr>
      </w:pPr>
      <w:r w:rsidRPr="00A31F15">
        <w:rPr>
          <w:rFonts w:ascii="Times New Roman" w:eastAsiaTheme="minorEastAsia" w:hAnsi="Times New Roman" w:cs="Times New Roman"/>
          <w:kern w:val="2"/>
          <w:highlight w:val="yellow"/>
          <w:lang w:eastAsia="zh-CN"/>
        </w:rPr>
        <w:t>In our experiment, classification models were implemented with package scikit-learn</w:t>
      </w:r>
      <w:r w:rsidR="0068493C" w:rsidRPr="00A31F15">
        <w:rPr>
          <w:rFonts w:ascii="Times New Roman" w:eastAsiaTheme="minorEastAsia" w:hAnsi="Times New Roman" w:cs="Times New Roman"/>
          <w:kern w:val="2"/>
          <w:highlight w:val="yellow"/>
          <w:lang w:eastAsia="zh-CN"/>
        </w:rPr>
        <w:t xml:space="preserve"> [1</w:t>
      </w:r>
      <w:r w:rsidRPr="00A31F15">
        <w:rPr>
          <w:rFonts w:ascii="Times New Roman" w:eastAsiaTheme="minorEastAsia" w:hAnsi="Times New Roman" w:cs="Times New Roman"/>
          <w:kern w:val="2"/>
          <w:highlight w:val="yellow"/>
          <w:lang w:eastAsia="zh-CN"/>
        </w:rPr>
        <w:t xml:space="preserve">] in python, while in the compared method, “we used two sofware </w:t>
      </w:r>
      <w:r w:rsidRPr="00A31F15">
        <w:rPr>
          <w:rFonts w:ascii="Times New Roman" w:eastAsiaTheme="minorEastAsia" w:hAnsi="Times New Roman" w:cs="Times New Roman"/>
          <w:kern w:val="2"/>
          <w:highlight w:val="yellow"/>
          <w:lang w:eastAsia="zh-CN"/>
        </w:rPr>
        <w:lastRenderedPageBreak/>
        <w:t>packages SVM</w:t>
      </w:r>
      <w:r w:rsidRPr="00A31F15">
        <w:rPr>
          <w:rFonts w:ascii="Times New Roman" w:eastAsiaTheme="minorEastAsia" w:hAnsi="Times New Roman" w:cs="Times New Roman"/>
          <w:kern w:val="2"/>
          <w:highlight w:val="yellow"/>
          <w:vertAlign w:val="superscript"/>
          <w:lang w:eastAsia="zh-CN"/>
        </w:rPr>
        <w:t xml:space="preserve">light </w:t>
      </w:r>
      <w:r w:rsidRPr="00A31F15">
        <w:rPr>
          <w:rFonts w:ascii="Times New Roman" w:eastAsiaTheme="minorEastAsia" w:hAnsi="Times New Roman" w:cs="Times New Roman"/>
          <w:kern w:val="2"/>
          <w:highlight w:val="yellow"/>
          <w:lang w:eastAsia="zh-CN"/>
        </w:rPr>
        <w:t xml:space="preserve"> and Weka. Random forests, SMO, Naïve Bayes, J48 were implemented using Weka sofware.”</w:t>
      </w:r>
      <w:r w:rsidR="007B1008" w:rsidRPr="00A31F15">
        <w:rPr>
          <w:rFonts w:ascii="Times New Roman" w:eastAsiaTheme="minorEastAsia" w:hAnsi="Times New Roman" w:cs="Times New Roman"/>
          <w:kern w:val="2"/>
          <w:highlight w:val="yellow"/>
          <w:lang w:eastAsia="zh-CN"/>
        </w:rPr>
        <w:t xml:space="preserve"> (Table S</w:t>
      </w:r>
      <w:r w:rsidR="00A31F15">
        <w:rPr>
          <w:rFonts w:ascii="Times New Roman" w:eastAsiaTheme="minorEastAsia" w:hAnsi="Times New Roman" w:cs="Times New Roman"/>
          <w:kern w:val="2"/>
          <w:highlight w:val="yellow"/>
          <w:lang w:eastAsia="zh-CN"/>
        </w:rPr>
        <w:t>1</w:t>
      </w:r>
      <w:r w:rsidR="007B1008" w:rsidRPr="00A31F15">
        <w:rPr>
          <w:rFonts w:ascii="Times New Roman" w:eastAsiaTheme="minorEastAsia" w:hAnsi="Times New Roman" w:cs="Times New Roman"/>
          <w:kern w:val="2"/>
          <w:highlight w:val="yellow"/>
          <w:lang w:eastAsia="zh-CN"/>
        </w:rPr>
        <w:t xml:space="preserve">) </w:t>
      </w:r>
      <w:r w:rsidRPr="00A31F15">
        <w:rPr>
          <w:rFonts w:ascii="Times New Roman" w:eastAsiaTheme="minorEastAsia" w:hAnsi="Times New Roman" w:cs="Times New Roman"/>
          <w:kern w:val="2"/>
          <w:highlight w:val="yellow"/>
          <w:lang w:eastAsia="zh-CN"/>
        </w:rPr>
        <w:t>[</w:t>
      </w:r>
      <w:r w:rsidR="0068493C" w:rsidRPr="00A31F15">
        <w:rPr>
          <w:rFonts w:ascii="Times New Roman" w:eastAsiaTheme="minorEastAsia" w:hAnsi="Times New Roman" w:cs="Times New Roman"/>
          <w:kern w:val="2"/>
          <w:highlight w:val="yellow"/>
          <w:lang w:eastAsia="zh-CN"/>
        </w:rPr>
        <w:t>3</w:t>
      </w:r>
      <w:r w:rsidRPr="00A31F15">
        <w:rPr>
          <w:rFonts w:ascii="Times New Roman" w:eastAsiaTheme="minorEastAsia" w:hAnsi="Times New Roman" w:cs="Times New Roman"/>
          <w:kern w:val="2"/>
          <w:highlight w:val="yellow"/>
          <w:lang w:eastAsia="zh-CN"/>
        </w:rPr>
        <w:t>]</w:t>
      </w:r>
    </w:p>
    <w:p w:rsidR="004E3994" w:rsidRPr="007B1008" w:rsidRDefault="004E3994" w:rsidP="004E3994">
      <w:pPr>
        <w:tabs>
          <w:tab w:val="left" w:pos="9072"/>
        </w:tabs>
        <w:spacing w:line="480" w:lineRule="auto"/>
        <w:ind w:right="-205"/>
        <w:outlineLvl w:val="0"/>
        <w:rPr>
          <w:rFonts w:ascii="Times New Roman" w:eastAsiaTheme="minorEastAsia" w:hAnsi="Times New Roman" w:cs="Times New Roman"/>
          <w:lang w:eastAsia="zh-CN"/>
        </w:rPr>
      </w:pPr>
      <w:r w:rsidRPr="007B1008">
        <w:rPr>
          <w:rFonts w:ascii="Times New Roman" w:eastAsiaTheme="minorEastAsia" w:hAnsi="Times New Roman" w:cs="Times New Roman"/>
          <w:b/>
          <w:highlight w:val="yellow"/>
          <w:lang w:eastAsia="zh-CN"/>
        </w:rPr>
        <w:t>Table S</w:t>
      </w:r>
      <w:r>
        <w:rPr>
          <w:rFonts w:ascii="Times New Roman" w:eastAsiaTheme="minorEastAsia" w:hAnsi="Times New Roman" w:cs="Times New Roman"/>
          <w:b/>
          <w:highlight w:val="yellow"/>
          <w:lang w:eastAsia="zh-CN"/>
        </w:rPr>
        <w:t>1</w:t>
      </w:r>
      <w:r w:rsidRPr="007B1008">
        <w:rPr>
          <w:rFonts w:ascii="Times New Roman" w:eastAsiaTheme="minorEastAsia" w:hAnsi="Times New Roman" w:cs="Times New Roman"/>
          <w:b/>
          <w:highlight w:val="yellow"/>
          <w:lang w:eastAsia="zh-CN"/>
        </w:rPr>
        <w:t xml:space="preserve"> </w:t>
      </w:r>
      <w:r w:rsidRPr="007B1008">
        <w:rPr>
          <w:rFonts w:ascii="Times New Roman" w:eastAsiaTheme="minorEastAsia" w:hAnsi="Times New Roman" w:cs="Times New Roman"/>
          <w:highlight w:val="yellow"/>
          <w:lang w:eastAsia="zh-CN"/>
        </w:rPr>
        <w:t xml:space="preserve">The differences of experimental settings between </w:t>
      </w:r>
      <w:r w:rsidRPr="007B1008">
        <w:rPr>
          <w:rFonts w:ascii="Times New Roman" w:eastAsia="宋体" w:hAnsi="Times New Roman" w:cs="Times New Roman"/>
          <w:highlight w:val="yellow"/>
          <w:lang w:eastAsia="zh-CN"/>
        </w:rPr>
        <w:t>t</w:t>
      </w:r>
      <w:r w:rsidRPr="004D2D0B">
        <w:rPr>
          <w:rFonts w:ascii="Times New Roman" w:eastAsia="宋体" w:hAnsi="Times New Roman" w:cs="Times New Roman"/>
          <w:highlight w:val="yellow"/>
          <w:lang w:eastAsia="zh-CN"/>
        </w:rPr>
        <w:t xml:space="preserve">he </w:t>
      </w:r>
      <w:r w:rsidRPr="007B1008">
        <w:rPr>
          <w:rFonts w:ascii="Times New Roman" w:eastAsia="宋体" w:hAnsi="Times New Roman" w:cs="Times New Roman"/>
          <w:highlight w:val="yellow"/>
          <w:lang w:eastAsia="zh-CN"/>
        </w:rPr>
        <w:t>c</w:t>
      </w:r>
      <w:r w:rsidRPr="004D2D0B">
        <w:rPr>
          <w:rFonts w:ascii="Times New Roman" w:eastAsia="宋体" w:hAnsi="Times New Roman" w:cs="Times New Roman"/>
          <w:highlight w:val="yellow"/>
          <w:lang w:eastAsia="zh-CN"/>
        </w:rPr>
        <w:t xml:space="preserve">ompared </w:t>
      </w:r>
      <w:r w:rsidRPr="007B1008">
        <w:rPr>
          <w:rFonts w:ascii="Times New Roman" w:eastAsia="宋体" w:hAnsi="Times New Roman" w:cs="Times New Roman"/>
          <w:highlight w:val="yellow"/>
          <w:lang w:eastAsia="zh-CN"/>
        </w:rPr>
        <w:t>m</w:t>
      </w:r>
      <w:r w:rsidRPr="004D2D0B">
        <w:rPr>
          <w:rFonts w:ascii="Times New Roman" w:eastAsia="宋体" w:hAnsi="Times New Roman" w:cs="Times New Roman"/>
          <w:highlight w:val="yellow"/>
          <w:lang w:eastAsia="zh-CN"/>
        </w:rPr>
        <w:t>ethod</w:t>
      </w:r>
      <w:r w:rsidRPr="007B1008">
        <w:rPr>
          <w:rFonts w:ascii="Times New Roman" w:eastAsia="宋体" w:hAnsi="Times New Roman" w:cs="Times New Roman"/>
          <w:highlight w:val="yellow"/>
          <w:lang w:eastAsia="zh-CN"/>
        </w:rPr>
        <w:t xml:space="preserve"> in the reference and in this article.</w:t>
      </w:r>
    </w:p>
    <w:tbl>
      <w:tblPr>
        <w:tblStyle w:val="a3"/>
        <w:tblW w:w="0" w:type="auto"/>
        <w:tblLook w:val="04A0" w:firstRow="1" w:lastRow="0" w:firstColumn="1" w:lastColumn="0" w:noHBand="0" w:noVBand="1"/>
      </w:tblPr>
      <w:tblGrid>
        <w:gridCol w:w="1563"/>
        <w:gridCol w:w="1736"/>
        <w:gridCol w:w="2684"/>
        <w:gridCol w:w="2539"/>
      </w:tblGrid>
      <w:tr w:rsidR="004E3994" w:rsidRPr="007B1008" w:rsidTr="001E4829">
        <w:tc>
          <w:tcPr>
            <w:tcW w:w="3011" w:type="dxa"/>
            <w:gridSpan w:val="2"/>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Experimental Settings</w:t>
            </w:r>
          </w:p>
        </w:tc>
        <w:tc>
          <w:tcPr>
            <w:tcW w:w="293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7B1008">
              <w:rPr>
                <w:rFonts w:ascii="Times New Roman" w:eastAsia="宋体" w:hAnsi="Times New Roman" w:cs="Times New Roman"/>
                <w:lang w:eastAsia="zh-CN"/>
              </w:rPr>
              <w:t>In the reference</w:t>
            </w:r>
          </w:p>
        </w:tc>
        <w:tc>
          <w:tcPr>
            <w:tcW w:w="2578"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7B1008">
              <w:rPr>
                <w:rFonts w:ascii="Times New Roman" w:eastAsia="宋体" w:hAnsi="Times New Roman" w:cs="Times New Roman"/>
                <w:lang w:eastAsia="zh-CN"/>
              </w:rPr>
              <w:t>In this article</w:t>
            </w:r>
          </w:p>
        </w:tc>
      </w:tr>
      <w:tr w:rsidR="004E3994" w:rsidRPr="007B1008" w:rsidTr="001E4829">
        <w:trPr>
          <w:trHeight w:val="538"/>
        </w:trPr>
        <w:tc>
          <w:tcPr>
            <w:tcW w:w="144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Theme="minorEastAsia" w:hAnsi="Times New Roman" w:cs="Times New Roman"/>
                <w:kern w:val="2"/>
                <w:lang w:eastAsia="zh-CN"/>
              </w:rPr>
              <w:t>Data Preprocessing</w:t>
            </w:r>
          </w:p>
        </w:tc>
        <w:tc>
          <w:tcPr>
            <w:tcW w:w="1570"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Implementation Tools</w:t>
            </w:r>
          </w:p>
        </w:tc>
        <w:tc>
          <w:tcPr>
            <w:tcW w:w="293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caret package in R</w:t>
            </w:r>
          </w:p>
        </w:tc>
        <w:tc>
          <w:tcPr>
            <w:tcW w:w="2578"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 xml:space="preserve"> sklearn.preprocessing in python</w:t>
            </w:r>
          </w:p>
        </w:tc>
      </w:tr>
      <w:tr w:rsidR="004E3994" w:rsidRPr="007B1008" w:rsidTr="001E4829">
        <w:trPr>
          <w:trHeight w:val="538"/>
        </w:trPr>
        <w:tc>
          <w:tcPr>
            <w:tcW w:w="1441" w:type="dxa"/>
            <w:vMerge w:val="restart"/>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Theme="minorEastAsia" w:hAnsi="Times New Roman" w:cs="Times New Roman"/>
                <w:kern w:val="2"/>
                <w:lang w:eastAsia="zh-CN"/>
              </w:rPr>
              <w:t>Feature Selection</w:t>
            </w:r>
          </w:p>
        </w:tc>
        <w:tc>
          <w:tcPr>
            <w:tcW w:w="1570"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Resampling Process</w:t>
            </w:r>
          </w:p>
        </w:tc>
        <w:tc>
          <w:tcPr>
            <w:tcW w:w="293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the train data set was split into the ratio of 80:20 for 100 times</w:t>
            </w:r>
          </w:p>
        </w:tc>
        <w:tc>
          <w:tcPr>
            <w:tcW w:w="2578" w:type="dxa"/>
          </w:tcPr>
          <w:p w:rsidR="004E3994" w:rsidRPr="004D2D0B" w:rsidRDefault="004E3994" w:rsidP="001E4829">
            <w:pPr>
              <w:widowControl/>
              <w:spacing w:line="480" w:lineRule="auto"/>
              <w:jc w:val="center"/>
              <w:rPr>
                <w:rFonts w:ascii="Times New Roman" w:eastAsia="宋体" w:hAnsi="Times New Roman" w:cs="Times New Roman"/>
                <w:lang w:eastAsia="zh-CN"/>
              </w:rPr>
            </w:pPr>
            <w:bookmarkStart w:id="0" w:name="_GoBack"/>
            <w:r w:rsidRPr="004D2D0B">
              <w:rPr>
                <w:rFonts w:ascii="Times New Roman" w:eastAsia="宋体" w:hAnsi="Times New Roman" w:cs="Times New Roman"/>
                <w:lang w:eastAsia="zh-CN"/>
              </w:rPr>
              <w:t>the train data set was split into 10-fold for 10 times</w:t>
            </w:r>
            <w:bookmarkEnd w:id="0"/>
          </w:p>
        </w:tc>
      </w:tr>
      <w:tr w:rsidR="004E3994" w:rsidRPr="007B1008" w:rsidTr="001E4829">
        <w:trPr>
          <w:trHeight w:val="538"/>
        </w:trPr>
        <w:tc>
          <w:tcPr>
            <w:tcW w:w="1441" w:type="dxa"/>
            <w:vMerge/>
          </w:tcPr>
          <w:p w:rsidR="004E3994" w:rsidRPr="004D2D0B" w:rsidRDefault="004E3994" w:rsidP="001E4829">
            <w:pPr>
              <w:widowControl/>
              <w:spacing w:line="480" w:lineRule="auto"/>
              <w:jc w:val="center"/>
              <w:rPr>
                <w:rFonts w:ascii="Times New Roman" w:eastAsia="宋体" w:hAnsi="Times New Roman" w:cs="Times New Roman"/>
                <w:lang w:eastAsia="zh-CN"/>
              </w:rPr>
            </w:pPr>
          </w:p>
        </w:tc>
        <w:tc>
          <w:tcPr>
            <w:tcW w:w="1570"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Feature Sub-set</w:t>
            </w:r>
          </w:p>
        </w:tc>
        <w:tc>
          <w:tcPr>
            <w:tcW w:w="293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maximum overlap in terms of number of features</w:t>
            </w:r>
          </w:p>
        </w:tc>
        <w:tc>
          <w:tcPr>
            <w:tcW w:w="2578"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Genes been selected for more than 8 times</w:t>
            </w:r>
          </w:p>
        </w:tc>
      </w:tr>
      <w:tr w:rsidR="004E3994" w:rsidRPr="007B1008" w:rsidTr="001E4829">
        <w:trPr>
          <w:trHeight w:val="538"/>
        </w:trPr>
        <w:tc>
          <w:tcPr>
            <w:tcW w:w="144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Theme="minorEastAsia" w:hAnsi="Times New Roman" w:cs="Times New Roman"/>
                <w:kern w:val="2"/>
                <w:lang w:eastAsia="zh-CN"/>
              </w:rPr>
              <w:t>Classification Models</w:t>
            </w:r>
          </w:p>
        </w:tc>
        <w:tc>
          <w:tcPr>
            <w:tcW w:w="1570"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Implementation Tools</w:t>
            </w:r>
          </w:p>
        </w:tc>
        <w:tc>
          <w:tcPr>
            <w:tcW w:w="2931"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packages SVM</w:t>
            </w:r>
            <w:r w:rsidRPr="004D2D0B">
              <w:rPr>
                <w:rFonts w:ascii="Times New Roman" w:eastAsia="宋体" w:hAnsi="Times New Roman" w:cs="Times New Roman"/>
                <w:vertAlign w:val="superscript"/>
                <w:lang w:eastAsia="zh-CN"/>
              </w:rPr>
              <w:t xml:space="preserve">light </w:t>
            </w:r>
            <w:r w:rsidRPr="004D2D0B">
              <w:rPr>
                <w:rFonts w:ascii="Times New Roman" w:eastAsia="宋体" w:hAnsi="Times New Roman" w:cs="Times New Roman"/>
                <w:lang w:eastAsia="zh-CN"/>
              </w:rPr>
              <w:t xml:space="preserve">and Weka </w:t>
            </w:r>
          </w:p>
        </w:tc>
        <w:tc>
          <w:tcPr>
            <w:tcW w:w="2578" w:type="dxa"/>
          </w:tcPr>
          <w:p w:rsidR="004E3994" w:rsidRPr="004D2D0B" w:rsidRDefault="004E3994" w:rsidP="001E4829">
            <w:pPr>
              <w:widowControl/>
              <w:spacing w:line="480" w:lineRule="auto"/>
              <w:jc w:val="center"/>
              <w:rPr>
                <w:rFonts w:ascii="Times New Roman" w:eastAsia="宋体" w:hAnsi="Times New Roman" w:cs="Times New Roman"/>
                <w:lang w:eastAsia="zh-CN"/>
              </w:rPr>
            </w:pPr>
            <w:r w:rsidRPr="004D2D0B">
              <w:rPr>
                <w:rFonts w:ascii="Times New Roman" w:eastAsia="宋体" w:hAnsi="Times New Roman" w:cs="Times New Roman"/>
                <w:lang w:eastAsia="zh-CN"/>
              </w:rPr>
              <w:t>package sklearn in python</w:t>
            </w:r>
          </w:p>
        </w:tc>
      </w:tr>
    </w:tbl>
    <w:p w:rsidR="004D2D0B" w:rsidRPr="007B1008" w:rsidRDefault="004D2D0B" w:rsidP="007B1008">
      <w:pPr>
        <w:tabs>
          <w:tab w:val="left" w:pos="9072"/>
        </w:tabs>
        <w:spacing w:line="480" w:lineRule="auto"/>
        <w:ind w:right="-205"/>
        <w:rPr>
          <w:rFonts w:ascii="Times New Roman" w:eastAsiaTheme="minorEastAsia" w:hAnsi="Times New Roman" w:cs="Times New Roman" w:hint="eastAsia"/>
          <w:lang w:eastAsia="zh-CN"/>
        </w:rPr>
      </w:pPr>
    </w:p>
    <w:p w:rsidR="00A45905" w:rsidRPr="007B1008" w:rsidRDefault="003E419B" w:rsidP="007B1008">
      <w:pPr>
        <w:tabs>
          <w:tab w:val="left" w:pos="9072"/>
        </w:tabs>
        <w:spacing w:line="480" w:lineRule="auto"/>
        <w:ind w:right="-205"/>
        <w:outlineLvl w:val="0"/>
        <w:rPr>
          <w:rFonts w:ascii="Times New Roman" w:hAnsi="Times New Roman" w:cs="Times New Roman"/>
        </w:rPr>
      </w:pPr>
      <w:r w:rsidRPr="007B1008">
        <w:rPr>
          <w:rFonts w:ascii="Times New Roman" w:hAnsi="Times New Roman" w:cs="Times New Roman"/>
          <w:b/>
        </w:rPr>
        <w:t>Table S</w:t>
      </w:r>
      <w:r w:rsidR="004E3994">
        <w:rPr>
          <w:rFonts w:ascii="Times New Roman" w:hAnsi="Times New Roman" w:cs="Times New Roman"/>
          <w:b/>
        </w:rPr>
        <w:t>2</w:t>
      </w:r>
      <w:r w:rsidRPr="007B1008">
        <w:rPr>
          <w:rFonts w:ascii="Times New Roman" w:hAnsi="Times New Roman" w:cs="Times New Roman"/>
          <w:b/>
        </w:rPr>
        <w:t>.</w:t>
      </w:r>
      <w:r w:rsidRPr="007B1008">
        <w:rPr>
          <w:rFonts w:ascii="Times New Roman" w:eastAsia="宋体" w:hAnsi="Times New Roman" w:cs="Times New Roman"/>
          <w:lang w:eastAsia="zh-CN"/>
        </w:rPr>
        <w:t xml:space="preserve"> Gene selection result</w:t>
      </w:r>
      <w:r w:rsidRPr="007B1008">
        <w:rPr>
          <w:rFonts w:ascii="Times New Roman" w:hAnsi="Times New Roman" w:cs="Times New Roman"/>
        </w:rPr>
        <w:t xml:space="preserve"> of </w:t>
      </w:r>
      <w:r w:rsidRPr="007B1008">
        <w:rPr>
          <w:rFonts w:ascii="Times New Roman" w:eastAsia="宋体" w:hAnsi="Times New Roman" w:cs="Times New Roman"/>
          <w:lang w:eastAsia="zh-CN"/>
        </w:rPr>
        <w:t>FCBFSearch with 10 times of 10-fold cross validation in training set</w:t>
      </w:r>
      <w:r w:rsidRPr="007B1008">
        <w:rPr>
          <w:rFonts w:ascii="Times New Roman" w:hAnsi="Times New Roman" w:cs="Times New Roman"/>
        </w:rPr>
        <w:t>.</w:t>
      </w:r>
    </w:p>
    <w:tbl>
      <w:tblPr>
        <w:tblStyle w:val="a3"/>
        <w:tblW w:w="0" w:type="auto"/>
        <w:tblLook w:val="04A0" w:firstRow="1" w:lastRow="0" w:firstColumn="1" w:lastColumn="0" w:noHBand="0" w:noVBand="1"/>
      </w:tblPr>
      <w:tblGrid>
        <w:gridCol w:w="751"/>
        <w:gridCol w:w="7771"/>
      </w:tblGrid>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Times</w:t>
            </w:r>
          </w:p>
        </w:tc>
        <w:tc>
          <w:tcPr>
            <w:tcW w:w="7771" w:type="dxa"/>
          </w:tcPr>
          <w:p w:rsidR="00A45905" w:rsidRPr="007B1008" w:rsidRDefault="003E419B" w:rsidP="007B1008">
            <w:pPr>
              <w:tabs>
                <w:tab w:val="left" w:pos="9072"/>
              </w:tabs>
              <w:spacing w:line="480" w:lineRule="auto"/>
              <w:ind w:right="-205"/>
              <w:jc w:val="center"/>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Gene</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10</w:t>
            </w:r>
          </w:p>
        </w:tc>
        <w:tc>
          <w:tcPr>
            <w:tcW w:w="7771" w:type="dxa"/>
          </w:tcPr>
          <w:p w:rsidR="00A45905" w:rsidRPr="007B1008" w:rsidRDefault="003E419B" w:rsidP="007B1008">
            <w:pPr>
              <w:spacing w:line="480" w:lineRule="auto"/>
              <w:rPr>
                <w:rFonts w:ascii="Times New Roman" w:hAnsi="Times New Roman" w:cs="Times New Roman"/>
                <w:b/>
                <w:bCs/>
                <w:lang w:eastAsia="zh-CN"/>
              </w:rPr>
            </w:pPr>
            <w:r w:rsidRPr="007B1008">
              <w:rPr>
                <w:rFonts w:ascii="Times New Roman" w:hAnsi="Times New Roman" w:cs="Times New Roman"/>
                <w:b/>
                <w:bCs/>
                <w:lang w:eastAsia="zh-CN"/>
              </w:rPr>
              <w:t xml:space="preserve">ZNF568, PKP4, EPAS1, MRAP, ZSCAN4, OR1K1, ZNF132, GPR68, NODAL, PPIAL4G, FBN2, KIAA0649, TNMD, GHSR, LOC100132354, OR4C6, CACNA1D, ABHD1, PLA2G2A, ZNF496, TRPV5, MPZL2, </w:t>
            </w:r>
            <w:r w:rsidRPr="007B1008">
              <w:rPr>
                <w:rFonts w:ascii="Times New Roman" w:hAnsi="Times New Roman" w:cs="Times New Roman"/>
                <w:b/>
                <w:bCs/>
                <w:lang w:eastAsia="zh-CN"/>
              </w:rPr>
              <w:lastRenderedPageBreak/>
              <w:t>RXRA, FAM167B, PDCD2, CHCHD2, C1orf97, C11orf75, CRHR2, LOC285733, MRGPRX2, CBFA2T3, KCNK18, OLIG3, CASP9, STH, JPH2, KIAA0652, HUS1B, CYCSP52, RNF115, FPR2, NPHP3, TFG, SGK223, C14orf64, HBG1, VWC2, C22orf23, GREB1L</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lastRenderedPageBreak/>
              <w:t>9</w:t>
            </w:r>
          </w:p>
        </w:tc>
        <w:tc>
          <w:tcPr>
            <w:tcW w:w="7771" w:type="dxa"/>
          </w:tcPr>
          <w:p w:rsidR="00A45905" w:rsidRPr="007B1008" w:rsidRDefault="003E419B" w:rsidP="007B1008">
            <w:pPr>
              <w:spacing w:line="480" w:lineRule="auto"/>
              <w:rPr>
                <w:rFonts w:ascii="Times New Roman" w:hAnsi="Times New Roman" w:cs="Times New Roman"/>
                <w:b/>
                <w:bCs/>
                <w:lang w:eastAsia="zh-CN"/>
              </w:rPr>
            </w:pPr>
            <w:r w:rsidRPr="007B1008">
              <w:rPr>
                <w:rFonts w:ascii="Times New Roman" w:hAnsi="Times New Roman" w:cs="Times New Roman"/>
                <w:b/>
                <w:bCs/>
                <w:lang w:eastAsia="zh-CN"/>
              </w:rPr>
              <w:t>UFSP2, TLR9, LOC100134259, CCND1, REG3G, TMPRSS11F, VPREB3, ZNF516, KIAA1383, LAMB2, IAPP, TRIM72, EI24, MED8, HYOU1, AGAP1, SCRT1, TM4SF18, FAM186B, CCL23, C4orf3, CLDN14, SNAP23, ASB17, CDC20B, EIF5AL1, CCL1, CENPBD1</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8</w:t>
            </w:r>
          </w:p>
        </w:tc>
        <w:tc>
          <w:tcPr>
            <w:tcW w:w="7771" w:type="dxa"/>
          </w:tcPr>
          <w:p w:rsidR="00A45905" w:rsidRPr="007B1008" w:rsidRDefault="003E419B" w:rsidP="007B1008">
            <w:pPr>
              <w:spacing w:line="480" w:lineRule="auto"/>
              <w:rPr>
                <w:rFonts w:ascii="Times New Roman" w:hAnsi="Times New Roman" w:cs="Times New Roman"/>
                <w:b/>
                <w:bCs/>
              </w:rPr>
            </w:pPr>
            <w:r w:rsidRPr="007B1008">
              <w:rPr>
                <w:rFonts w:ascii="Times New Roman" w:hAnsi="Times New Roman" w:cs="Times New Roman"/>
                <w:b/>
                <w:bCs/>
                <w:lang w:eastAsia="zh-CN"/>
              </w:rPr>
              <w:t>NCRNA00171, DERL2, NFE2L3, PRKG2, COL19A1, MFSD2A, ZNF416, ZNF235, NGLY1, CSF2, GLP1R, F2RL1, CTSG, GANC, PLEKHA9, OR2L13, C20orf7, ZNF225, KEL, IL31RA, CROCCL2, DMKN, RTP3</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7</w:t>
            </w:r>
          </w:p>
        </w:tc>
        <w:tc>
          <w:tcPr>
            <w:tcW w:w="7771" w:type="dxa"/>
          </w:tcPr>
          <w:p w:rsidR="00A45905" w:rsidRPr="007B1008" w:rsidRDefault="003E419B" w:rsidP="007B1008">
            <w:pPr>
              <w:spacing w:line="480" w:lineRule="auto"/>
              <w:rPr>
                <w:rFonts w:ascii="Times New Roman" w:hAnsi="Times New Roman" w:cs="Times New Roman"/>
                <w:lang w:eastAsia="zh-CN"/>
              </w:rPr>
            </w:pPr>
            <w:r w:rsidRPr="007B1008">
              <w:rPr>
                <w:rFonts w:ascii="Times New Roman" w:hAnsi="Times New Roman" w:cs="Times New Roman"/>
                <w:lang w:eastAsia="zh-CN"/>
              </w:rPr>
              <w:t>HERC1, CCDC79, PABPC4L, B3GALT1, LOC339535, LOC100289341, RBMXL2, ZNF222, KCNE1L, SLC26A8, CALCR, ZIC4, TAS2R41, ZFP161, CAPZA1, WNT16, ASH1L, HAUS1</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6</w:t>
            </w:r>
          </w:p>
        </w:tc>
        <w:tc>
          <w:tcPr>
            <w:tcW w:w="7771" w:type="dxa"/>
          </w:tcPr>
          <w:p w:rsidR="00A45905" w:rsidRPr="007B1008" w:rsidRDefault="003E419B" w:rsidP="007B1008">
            <w:pPr>
              <w:spacing w:line="480" w:lineRule="auto"/>
              <w:rPr>
                <w:rFonts w:ascii="Times New Roman" w:hAnsi="Times New Roman" w:cs="Times New Roman"/>
                <w:lang w:eastAsia="zh-CN"/>
              </w:rPr>
            </w:pPr>
            <w:r w:rsidRPr="007B1008">
              <w:rPr>
                <w:rFonts w:ascii="Times New Roman" w:hAnsi="Times New Roman" w:cs="Times New Roman"/>
                <w:lang w:eastAsia="zh-CN"/>
              </w:rPr>
              <w:t>FOXP3, PCLO, OASL, FRMPD2, AK7, MAGEL2, KCNV1, H1F0, SULF1, CYP4F11, METTL10, EN2, LGI1, MTX1, ZBED2, SAA1, NOBOX, PTX3, TMEM57, C6orf191, EGR1, CMA1, FAM3B, NR5A1, LOC100130932</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5</w:t>
            </w:r>
          </w:p>
        </w:tc>
        <w:tc>
          <w:tcPr>
            <w:tcW w:w="7771"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lang w:eastAsia="zh-CN"/>
              </w:rPr>
              <w:t xml:space="preserve">TDRG1, ARPC3, HP, HHIPL2, ZNF773, ZNF815, C19orf22, ZZEF1, ZNF79, NKX2-2, SFRP4, RPIA, HIST1H3C, C14orf102, FOXD4, GDF10, COL9A1, LOC728554, DBX2, ZNF2, CD46, ZC3H12C, PSG11, ZNF23, LEPREL1, ALOX12B, PAGE5, KIAA1211, FLJ42875, DUXA, NKX2-3, </w:t>
            </w:r>
            <w:r w:rsidRPr="007B1008">
              <w:rPr>
                <w:rFonts w:ascii="Times New Roman" w:hAnsi="Times New Roman" w:cs="Times New Roman"/>
                <w:lang w:eastAsia="zh-CN"/>
              </w:rPr>
              <w:lastRenderedPageBreak/>
              <w:t>CNIH4, CYP24A1, ZNF577, RIC8B, ZNF830, C6orf118, SNHG8, CIB4, TRIM45, MUC20, EIF3M</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lastRenderedPageBreak/>
              <w:t>4</w:t>
            </w:r>
          </w:p>
        </w:tc>
        <w:tc>
          <w:tcPr>
            <w:tcW w:w="7771"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lang w:eastAsia="zh-CN"/>
              </w:rPr>
              <w:t>SLC10A6, SRPRB, C7orf42, USP27X, USP39, CHRNB4, DMRTC2, EXT1, PDIA2, DGUOK, SRP54, HOXA7, TRAK2, OSCAR, CDK2AP2, IL11, C1orf158, NEDD9, PHF7, PCDHA12, ZP4, HPR, SRD5A2, RNLS, TFAP2A, OTX1, CTAGE4</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3</w:t>
            </w:r>
          </w:p>
        </w:tc>
        <w:tc>
          <w:tcPr>
            <w:tcW w:w="7771"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lang w:eastAsia="zh-CN"/>
              </w:rPr>
              <w:t>TNNT1, R3HDM2, FOXM1, ACP2, KIAA1147, HSD11B1, ANGPT4, KLF13, SOX21, OR12D3, VAV3, EHHADH, CACNG1, LPIN2, HSPA1L, OBFC1, AMBP, PCCB, SNORA41, SPINK1, NR3C2, FZD9, C8orf84, PRDM8, DSC2, CELF4, BOD1L, SLC22A23, COL8A2, CTAGE9, CLEC3B, SULT1B1, FKBP1A, ARL11, LOC100130581, IQCH, LOC100268168, FGFR3, PABPC1L2A, TMEM54, ZCCHC14, DGAT2, CYP2A13, VASH2, ZNF555, AGAP8, GCNT3</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2</w:t>
            </w:r>
          </w:p>
        </w:tc>
        <w:tc>
          <w:tcPr>
            <w:tcW w:w="7771"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lang w:eastAsia="zh-CN"/>
              </w:rPr>
              <w:t xml:space="preserve">MOV10, C13orf34, C10orf113, SEMA3G, C1orf194, NPIPL3, NIPSNAP3B, INHBC, MAML2, CTHRC1, CXorf41, COL29A1, FLRT3, GPR112, GRAMD1B, C13orf1, NRXN2, KIF3B, KLF4, MUC7, EIF5B, ZNF629, CELA2A, SPZ1, ZNF440, TIMELESS, LOC339524, MGAT5B, RPSA, ADAMTS8, CLCN7, MTERFD2, CHML, SRP19, TGM4, HIST1H3I, SIK3, TRPC2, PPM1D, SIT1, SLC39A8, GOLT1A, SOX9, CDNF, CSAG3, ZNF274, FAM58B, ABCC11, IGSF11, SPACA5, PARP12, CTSF, KLF2, CD81, CD177, FAM89A, C12orf43, LOC441869, PRG3, MAST4, C9, C1orf68, C18orf8, CCDC134, NKX2-4, PCDHA13, TMEM158, ATP8A1, </w:t>
            </w:r>
            <w:r w:rsidRPr="007B1008">
              <w:rPr>
                <w:rFonts w:ascii="Times New Roman" w:hAnsi="Times New Roman" w:cs="Times New Roman"/>
                <w:lang w:eastAsia="zh-CN"/>
              </w:rPr>
              <w:lastRenderedPageBreak/>
              <w:t>RPN2, FCN2, LONRF2, GPR56, TOB1, ATP4A, GAGE10, ASIP, GART, FAM9B, CHRAC1, FAM99A, OXCT2, GALR1, GPR45, ZNF699, PPP1R1A, HOXA13, RANGAP1, SMC5, SEC61A1, MBOAT7, WIPF3, C3orf1, WDR24, PTPRZ1, FGF5, OR4F5, ZIC1, SKA1, IL2RG, GZMA, TTC39B, KCTD14, TGFB3, CARHSP1, CDC14C, LEAP2, TMEM97, PSMD7, NCKIPSD, AJAP1, KISS1, CRMP1, LOC100128023, CXorf48, KLHL11, CDH11, RAB40B, ANKRD17, LOC653113, WSB2, HOXA1, AP2M1, ELOVL1, ZNF20, DAB1, MTCP1NB, SPIN4, LOC92973</w:t>
            </w:r>
          </w:p>
        </w:tc>
      </w:tr>
      <w:tr w:rsidR="007B1008" w:rsidRPr="007B1008">
        <w:tc>
          <w:tcPr>
            <w:tcW w:w="751" w:type="dxa"/>
          </w:tcPr>
          <w:p w:rsidR="00A45905" w:rsidRPr="007B1008" w:rsidRDefault="003E419B" w:rsidP="007B1008">
            <w:pPr>
              <w:tabs>
                <w:tab w:val="left" w:pos="9072"/>
              </w:tabs>
              <w:spacing w:line="480" w:lineRule="auto"/>
              <w:ind w:right="-205"/>
              <w:jc w:val="left"/>
              <w:outlineLvl w:val="0"/>
              <w:rPr>
                <w:rFonts w:ascii="Times New Roman" w:eastAsia="宋体" w:hAnsi="Times New Roman" w:cs="Times New Roman"/>
                <w:lang w:eastAsia="zh-CN"/>
              </w:rPr>
            </w:pPr>
            <w:r w:rsidRPr="007B1008">
              <w:rPr>
                <w:rFonts w:ascii="Times New Roman" w:eastAsia="宋体" w:hAnsi="Times New Roman" w:cs="Times New Roman"/>
                <w:lang w:eastAsia="zh-CN"/>
              </w:rPr>
              <w:lastRenderedPageBreak/>
              <w:t>1</w:t>
            </w:r>
          </w:p>
        </w:tc>
        <w:tc>
          <w:tcPr>
            <w:tcW w:w="7771"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lang w:eastAsia="zh-CN"/>
              </w:rPr>
              <w:t xml:space="preserve">AURKB, METTL14, C21orf96, SNF8, TCEB1, CCDC91, ST7OT1, ZNF415, GRIK3, AUTS2, ADH4, LOC100132247, MGAT4B, MAGEE1, MRPL48, ADM, C17orf39, RPP40, NOMO3, TRIM42, DMRTC1, CXorf38, KANK4, UPK1A, TGM6, GNB5, NADK, IFIT2, STK32C, RABGGTA, KRTAP3-3, ADCYAP1, EPS15L1, C1orf146, HM13, ZNF593, CPM, ZNF583, TP53BP2, COMMD5, CCT2, ZRSR2, FGF12, APOBEC3A, DDHD1, DECR2, TMEM45A, TIPIN, OAZ3, EIF3K, HMBOX1, SMARCD1, SCARNA15, VSTM2L, NPVF, NDRG3, C14orf48, PITX2, ABCC12, LRP1, PSG1, C20orf24, TSHZ1, C20orf107, FAM54A, TNFRSF19, MNX1, ADCY9, C22orf27, TLR10, C7orf61, CSTB, NMI, JAKMIP3, FOXC2, PEMT, SP8, PNMA5, RPSAP52, EEF1G, TMEM41A, RASEF, P2RY2, CCDC27, ZNF689, C10orf84, VPS37B, NLRP14, FIP1L1, BMI1, LIPH, FABP7, ZNF648, APLNR, ANKRD10, TDRD6, AGER, SLC18A2, GTPBP2, LOC642846, ZNF709, NKX2-8, LOC100272217, LAGE3, MUC13, </w:t>
            </w:r>
            <w:r w:rsidRPr="007B1008">
              <w:rPr>
                <w:rFonts w:ascii="Times New Roman" w:hAnsi="Times New Roman" w:cs="Times New Roman"/>
                <w:lang w:eastAsia="zh-CN"/>
              </w:rPr>
              <w:lastRenderedPageBreak/>
              <w:t xml:space="preserve">KRTAP10-6, KRT222, PIGH, CHEK2, WDR38, C4orf7, RASA4, TECPR1, FOSB, HCG11, KHK, TNFRSF10D, PCDHB8, SPO11, RWDD1, ZDHHC18, CD96, CYLC2, CCDC28B, NFYB, NRSN1, FREM2, ZNF836, CCNY, CRHBP, CCL19, NDUFB4, C6orf58, PSMB2, C12orf32, ADAMTS3, GCLC, ZPBP2, PTGR2, MAP2K5, ZFP82, ANGEL1, IL17D, LOC441294, IFNA10, MYCL1, KHDRBS2, OR8I2, CDRT15P, FBXW2, CH25H, MICALL2, TPPP, DNAJB11, GYLTL1B, C1R, AGAP11, SNX10, ACOT8, COMT, HFE2, C9orf68, TTC39A, ARID1B, YTHDC1, HOXC10, ALPK3, BEX1, SLC6A20, FLJ43663, STMN1, LMX1A, SEMA4F, KIAA0368, SSB, DPAGT1, OR2AT4, AQP12A, VWA5B2, EPC2, ZNF780B, TCP11, STK38, ECEL1, ?|100134869, SGSM1, CIB1, CILP2, SPRR2D, FAM114A1, PADI2, C15orf53, PDGFRL, LOC283867, CHKB-CPT1B, PARN, NEIL1, SLC23A2, IL6, MYBPC2, LOC221122, PRAME, BTN3A3, PDIA3, MIDN, PTRH2, LOC145474, PRKCDBP, KCNJ13, ZNF530, SUSD1, FGFBP2, VILL, LOC100127888, COX4I2, SLC35B2, LOC441046, BCAS1, OR10G3, TCF7L2, C1orf83, SPRR2G, CES8, PRAMEF6, TPD52, PNLIP, KRTAP13-4, PDLIM4, LOC283050, PPP1CB, ENTHD1, OST4, LAMB3, PPP4C, IQSEC2, TAF3, PIK3R3, SETDB1, PFN1, TUBB8, PDPK1, MKI67, FGF7, GAB1, PLA2G5, C12orf72, ZNF324, TMEFF1, C13orf35, C10orf81, SLC24A3, GJB4, TOP1P2, LOC440905, MMP3, EFCAB10, PNPLA2, ASB1, SLFN11, TXNL4B, CCDC158, ZBTB16, GSX2, HSP90AB2P, FUCA2, MAGI1, </w:t>
            </w:r>
            <w:r w:rsidRPr="007B1008">
              <w:rPr>
                <w:rFonts w:ascii="Times New Roman" w:hAnsi="Times New Roman" w:cs="Times New Roman"/>
                <w:lang w:eastAsia="zh-CN"/>
              </w:rPr>
              <w:lastRenderedPageBreak/>
              <w:t>GTSF1, CCNG2, TIRAP, CXCR3, SCARF2, NBPF1, RARA, CILP, KIAA0232, TMEM195, FAM179B, TRAFD1, C2orf55, HSPA5, IRF7, CDK6, AKNAD1, GOLGA6L5, BMP8A, TAX1BP3, KCNJ4, BCAR4, C19orf30, ZNF155, PTPRB, CEP55, ADAM8, TOR3A, AGPAT9, PPP1R1B, PYGO2, LOC100126784, SLC7A7, SLC25A22, PSMB9, C2orf40, NKX2-1, F10, ZNF835, SLC22A1, RNF41, LOC728819, TAS2R9, OR4F6, OR5F1, C2orf70</w:t>
            </w:r>
          </w:p>
        </w:tc>
      </w:tr>
    </w:tbl>
    <w:p w:rsidR="00A45905" w:rsidRPr="007B1008" w:rsidRDefault="00A45905" w:rsidP="007B1008">
      <w:pPr>
        <w:tabs>
          <w:tab w:val="left" w:pos="9072"/>
        </w:tabs>
        <w:spacing w:line="480" w:lineRule="auto"/>
        <w:ind w:right="-205"/>
        <w:outlineLvl w:val="0"/>
        <w:rPr>
          <w:rFonts w:ascii="Times New Roman" w:hAnsi="Times New Roman" w:cs="Times New Roman"/>
        </w:rPr>
      </w:pPr>
    </w:p>
    <w:p w:rsidR="00A45905" w:rsidRPr="007B1008" w:rsidRDefault="003E419B" w:rsidP="007B1008">
      <w:pPr>
        <w:tabs>
          <w:tab w:val="left" w:pos="9072"/>
        </w:tabs>
        <w:spacing w:line="480" w:lineRule="auto"/>
        <w:ind w:right="-205"/>
        <w:outlineLvl w:val="0"/>
        <w:rPr>
          <w:rFonts w:ascii="Times New Roman" w:hAnsi="Times New Roman" w:cs="Times New Roman"/>
        </w:rPr>
      </w:pPr>
      <w:r w:rsidRPr="007B1008">
        <w:rPr>
          <w:rFonts w:ascii="Times New Roman" w:hAnsi="Times New Roman" w:cs="Times New Roman"/>
          <w:b/>
        </w:rPr>
        <w:t>Table S</w:t>
      </w:r>
      <w:r w:rsidR="004E3994">
        <w:rPr>
          <w:rFonts w:ascii="Times New Roman" w:eastAsia="宋体" w:hAnsi="Times New Roman" w:cs="Times New Roman"/>
          <w:b/>
          <w:lang w:eastAsia="zh-CN"/>
        </w:rPr>
        <w:t>3</w:t>
      </w:r>
      <w:r w:rsidRPr="007B1008">
        <w:rPr>
          <w:rFonts w:ascii="Times New Roman" w:hAnsi="Times New Roman" w:cs="Times New Roman"/>
          <w:b/>
        </w:rPr>
        <w:t>.</w:t>
      </w:r>
      <w:r w:rsidRPr="007B1008">
        <w:rPr>
          <w:rFonts w:ascii="Times New Roman" w:eastAsia="宋体" w:hAnsi="Times New Roman" w:cs="Times New Roman"/>
          <w:lang w:eastAsia="zh-CN"/>
        </w:rPr>
        <w:t xml:space="preserve"> Gene selection result</w:t>
      </w:r>
      <w:r w:rsidRPr="007B1008">
        <w:rPr>
          <w:rFonts w:ascii="Times New Roman" w:hAnsi="Times New Roman" w:cs="Times New Roman"/>
        </w:rPr>
        <w:t xml:space="preserve"> of </w:t>
      </w:r>
      <w:r w:rsidRPr="007B1008">
        <w:rPr>
          <w:rFonts w:ascii="Times New Roman" w:eastAsia="宋体" w:hAnsi="Times New Roman" w:cs="Times New Roman"/>
          <w:lang w:eastAsia="zh-CN"/>
        </w:rPr>
        <w:t>joint statistical m</w:t>
      </w:r>
      <w:r w:rsidRPr="007B1008">
        <w:rPr>
          <w:rFonts w:ascii="Times New Roman" w:hAnsi="Times New Roman" w:cs="Times New Roman"/>
          <w:lang w:eastAsia="zh-CN"/>
        </w:rPr>
        <w:t>easures, following 30 genes were removed during this process</w:t>
      </w:r>
      <w:r w:rsidRPr="007B1008">
        <w:rPr>
          <w:rFonts w:ascii="Times New Roman" w:hAnsi="Times New Roman" w:cs="Times New Roman"/>
        </w:rPr>
        <w:t>.</w:t>
      </w:r>
    </w:p>
    <w:tbl>
      <w:tblPr>
        <w:tblStyle w:val="a3"/>
        <w:tblW w:w="0" w:type="auto"/>
        <w:tblLook w:val="04A0" w:firstRow="1" w:lastRow="0" w:firstColumn="1" w:lastColumn="0" w:noHBand="0" w:noVBand="1"/>
      </w:tblPr>
      <w:tblGrid>
        <w:gridCol w:w="1252"/>
        <w:gridCol w:w="7270"/>
      </w:tblGrid>
      <w:tr w:rsidR="007B1008" w:rsidRPr="007B1008">
        <w:tc>
          <w:tcPr>
            <w:tcW w:w="1252" w:type="dxa"/>
          </w:tcPr>
          <w:p w:rsidR="00A45905" w:rsidRPr="007B1008" w:rsidRDefault="003E419B" w:rsidP="007B1008">
            <w:pPr>
              <w:tabs>
                <w:tab w:val="left" w:pos="9072"/>
              </w:tabs>
              <w:spacing w:line="480" w:lineRule="auto"/>
              <w:ind w:right="-205"/>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reason</w:t>
            </w:r>
          </w:p>
        </w:tc>
        <w:tc>
          <w:tcPr>
            <w:tcW w:w="7270" w:type="dxa"/>
          </w:tcPr>
          <w:p w:rsidR="00A45905" w:rsidRPr="007B1008" w:rsidRDefault="003E419B" w:rsidP="007B1008">
            <w:pPr>
              <w:tabs>
                <w:tab w:val="left" w:pos="9072"/>
              </w:tabs>
              <w:spacing w:line="480" w:lineRule="auto"/>
              <w:ind w:right="-205"/>
              <w:jc w:val="center"/>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genes</w:t>
            </w:r>
          </w:p>
        </w:tc>
      </w:tr>
      <w:tr w:rsidR="007B1008" w:rsidRPr="007B1008">
        <w:tc>
          <w:tcPr>
            <w:tcW w:w="1252" w:type="dxa"/>
          </w:tcPr>
          <w:p w:rsidR="00A45905" w:rsidRPr="007B1008" w:rsidRDefault="003E419B" w:rsidP="007B1008">
            <w:pPr>
              <w:tabs>
                <w:tab w:val="left" w:pos="9072"/>
              </w:tabs>
              <w:spacing w:line="480" w:lineRule="auto"/>
              <w:ind w:right="-205"/>
              <w:outlineLvl w:val="0"/>
              <w:rPr>
                <w:rFonts w:ascii="Times New Roman" w:eastAsia="宋体" w:hAnsi="Times New Roman" w:cs="Times New Roman"/>
                <w:lang w:eastAsia="zh-CN"/>
              </w:rPr>
            </w:pPr>
            <w:r w:rsidRPr="007B1008">
              <w:rPr>
                <w:rFonts w:ascii="Times New Roman" w:eastAsia="宋体" w:hAnsi="Times New Roman" w:cs="Times New Roman"/>
                <w:lang w:eastAsia="zh-CN"/>
              </w:rPr>
              <w:t>IV&lt;0.1</w:t>
            </w:r>
          </w:p>
        </w:tc>
        <w:tc>
          <w:tcPr>
            <w:tcW w:w="72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LOC100134259</w:t>
            </w:r>
            <w:r w:rsidRPr="007B1008">
              <w:rPr>
                <w:rFonts w:ascii="Times New Roman" w:eastAsia="宋体" w:hAnsi="Times New Roman" w:cs="Times New Roman"/>
                <w:lang w:eastAsia="zh-CN"/>
              </w:rPr>
              <w:t xml:space="preserve">, </w:t>
            </w:r>
            <w:r w:rsidRPr="007B1008">
              <w:rPr>
                <w:rFonts w:ascii="Times New Roman" w:hAnsi="Times New Roman" w:cs="Times New Roman"/>
              </w:rPr>
              <w:t>PRKG2</w:t>
            </w:r>
            <w:r w:rsidRPr="007B1008">
              <w:rPr>
                <w:rFonts w:ascii="Times New Roman" w:eastAsia="宋体" w:hAnsi="Times New Roman" w:cs="Times New Roman"/>
                <w:lang w:eastAsia="zh-CN"/>
              </w:rPr>
              <w:t xml:space="preserve">, </w:t>
            </w:r>
            <w:r w:rsidRPr="007B1008">
              <w:rPr>
                <w:rFonts w:ascii="Times New Roman" w:hAnsi="Times New Roman" w:cs="Times New Roman"/>
              </w:rPr>
              <w:t>COL19A1</w:t>
            </w:r>
            <w:r w:rsidRPr="007B1008">
              <w:rPr>
                <w:rFonts w:ascii="Times New Roman" w:eastAsia="宋体" w:hAnsi="Times New Roman" w:cs="Times New Roman"/>
                <w:lang w:eastAsia="zh-CN"/>
              </w:rPr>
              <w:t xml:space="preserve">, </w:t>
            </w:r>
            <w:r w:rsidRPr="007B1008">
              <w:rPr>
                <w:rFonts w:ascii="Times New Roman" w:hAnsi="Times New Roman" w:cs="Times New Roman"/>
              </w:rPr>
              <w:t>KIAA1383</w:t>
            </w:r>
            <w:r w:rsidRPr="007B1008">
              <w:rPr>
                <w:rFonts w:ascii="Times New Roman" w:eastAsia="宋体" w:hAnsi="Times New Roman" w:cs="Times New Roman"/>
                <w:lang w:eastAsia="zh-CN"/>
              </w:rPr>
              <w:t xml:space="preserve">, </w:t>
            </w:r>
            <w:r w:rsidRPr="007B1008">
              <w:rPr>
                <w:rFonts w:ascii="Times New Roman" w:hAnsi="Times New Roman" w:cs="Times New Roman"/>
              </w:rPr>
              <w:t>CSF2</w:t>
            </w:r>
            <w:r w:rsidRPr="007B1008">
              <w:rPr>
                <w:rFonts w:ascii="Times New Roman" w:eastAsia="宋体" w:hAnsi="Times New Roman" w:cs="Times New Roman"/>
                <w:lang w:eastAsia="zh-CN"/>
              </w:rPr>
              <w:t xml:space="preserve">, </w:t>
            </w:r>
            <w:r w:rsidRPr="007B1008">
              <w:rPr>
                <w:rFonts w:ascii="Times New Roman" w:hAnsi="Times New Roman" w:cs="Times New Roman"/>
              </w:rPr>
              <w:t>TRIM72</w:t>
            </w:r>
            <w:r w:rsidRPr="007B1008">
              <w:rPr>
                <w:rFonts w:ascii="Times New Roman" w:eastAsia="宋体" w:hAnsi="Times New Roman" w:cs="Times New Roman"/>
                <w:lang w:eastAsia="zh-CN"/>
              </w:rPr>
              <w:t xml:space="preserve">, </w:t>
            </w:r>
            <w:r w:rsidRPr="007B1008">
              <w:rPr>
                <w:rFonts w:ascii="Times New Roman" w:hAnsi="Times New Roman" w:cs="Times New Roman"/>
              </w:rPr>
              <w:t>NODAL</w:t>
            </w:r>
            <w:r w:rsidRPr="007B1008">
              <w:rPr>
                <w:rFonts w:ascii="Times New Roman" w:eastAsia="宋体" w:hAnsi="Times New Roman" w:cs="Times New Roman"/>
                <w:lang w:eastAsia="zh-CN"/>
              </w:rPr>
              <w:t xml:space="preserve">, </w:t>
            </w:r>
            <w:r w:rsidRPr="007B1008">
              <w:rPr>
                <w:rFonts w:ascii="Times New Roman" w:hAnsi="Times New Roman" w:cs="Times New Roman"/>
              </w:rPr>
              <w:t>EI24</w:t>
            </w:r>
            <w:r w:rsidRPr="007B1008">
              <w:rPr>
                <w:rFonts w:ascii="Times New Roman" w:eastAsia="宋体" w:hAnsi="Times New Roman" w:cs="Times New Roman"/>
                <w:lang w:eastAsia="zh-CN"/>
              </w:rPr>
              <w:t xml:space="preserve">, </w:t>
            </w:r>
            <w:r w:rsidRPr="007B1008">
              <w:rPr>
                <w:rFonts w:ascii="Times New Roman" w:hAnsi="Times New Roman" w:cs="Times New Roman"/>
              </w:rPr>
              <w:t>TNMD</w:t>
            </w:r>
            <w:r w:rsidRPr="007B1008">
              <w:rPr>
                <w:rFonts w:ascii="Times New Roman" w:eastAsia="宋体" w:hAnsi="Times New Roman" w:cs="Times New Roman"/>
                <w:lang w:eastAsia="zh-CN"/>
              </w:rPr>
              <w:t xml:space="preserve">, </w:t>
            </w:r>
            <w:r w:rsidRPr="007B1008">
              <w:rPr>
                <w:rFonts w:ascii="Times New Roman" w:hAnsi="Times New Roman" w:cs="Times New Roman"/>
              </w:rPr>
              <w:t>SCRT1</w:t>
            </w:r>
            <w:r w:rsidRPr="007B1008">
              <w:rPr>
                <w:rFonts w:ascii="Times New Roman" w:eastAsia="宋体" w:hAnsi="Times New Roman" w:cs="Times New Roman"/>
                <w:lang w:eastAsia="zh-CN"/>
              </w:rPr>
              <w:t xml:space="preserve">, </w:t>
            </w:r>
            <w:r w:rsidRPr="007B1008">
              <w:rPr>
                <w:rFonts w:ascii="Times New Roman" w:hAnsi="Times New Roman" w:cs="Times New Roman"/>
              </w:rPr>
              <w:t>ZNF496</w:t>
            </w:r>
            <w:r w:rsidRPr="007B1008">
              <w:rPr>
                <w:rFonts w:ascii="Times New Roman" w:eastAsia="宋体" w:hAnsi="Times New Roman" w:cs="Times New Roman"/>
                <w:lang w:eastAsia="zh-CN"/>
              </w:rPr>
              <w:t xml:space="preserve">, </w:t>
            </w:r>
            <w:r w:rsidRPr="007B1008">
              <w:rPr>
                <w:rFonts w:ascii="Times New Roman" w:hAnsi="Times New Roman" w:cs="Times New Roman"/>
              </w:rPr>
              <w:t>TM4SF18</w:t>
            </w:r>
            <w:r w:rsidRPr="007B1008">
              <w:rPr>
                <w:rFonts w:ascii="Times New Roman" w:eastAsia="宋体" w:hAnsi="Times New Roman" w:cs="Times New Roman"/>
                <w:lang w:eastAsia="zh-CN"/>
              </w:rPr>
              <w:t xml:space="preserve">, </w:t>
            </w:r>
            <w:r w:rsidRPr="007B1008">
              <w:rPr>
                <w:rFonts w:ascii="Times New Roman" w:hAnsi="Times New Roman" w:cs="Times New Roman"/>
              </w:rPr>
              <w:t>TRPV5</w:t>
            </w:r>
            <w:r w:rsidRPr="007B1008">
              <w:rPr>
                <w:rFonts w:ascii="Times New Roman" w:eastAsia="宋体" w:hAnsi="Times New Roman" w:cs="Times New Roman"/>
                <w:lang w:eastAsia="zh-CN"/>
              </w:rPr>
              <w:t xml:space="preserve">, </w:t>
            </w:r>
            <w:r w:rsidRPr="007B1008">
              <w:rPr>
                <w:rFonts w:ascii="Times New Roman" w:hAnsi="Times New Roman" w:cs="Times New Roman"/>
              </w:rPr>
              <w:t>FAM186B</w:t>
            </w:r>
            <w:r w:rsidRPr="007B1008">
              <w:rPr>
                <w:rFonts w:ascii="Times New Roman" w:eastAsia="宋体" w:hAnsi="Times New Roman" w:cs="Times New Roman"/>
                <w:lang w:eastAsia="zh-CN"/>
              </w:rPr>
              <w:t xml:space="preserve">, </w:t>
            </w:r>
            <w:r w:rsidRPr="007B1008">
              <w:rPr>
                <w:rFonts w:ascii="Times New Roman" w:hAnsi="Times New Roman" w:cs="Times New Roman"/>
              </w:rPr>
              <w:t>CCL23</w:t>
            </w:r>
            <w:r w:rsidRPr="007B1008">
              <w:rPr>
                <w:rFonts w:ascii="Times New Roman" w:eastAsia="宋体" w:hAnsi="Times New Roman" w:cs="Times New Roman"/>
                <w:lang w:eastAsia="zh-CN"/>
              </w:rPr>
              <w:t xml:space="preserve">, </w:t>
            </w:r>
            <w:r w:rsidRPr="007B1008">
              <w:rPr>
                <w:rFonts w:ascii="Times New Roman" w:hAnsi="Times New Roman" w:cs="Times New Roman"/>
              </w:rPr>
              <w:t>GANC</w:t>
            </w:r>
            <w:r w:rsidRPr="007B1008">
              <w:rPr>
                <w:rFonts w:ascii="Times New Roman" w:eastAsia="宋体" w:hAnsi="Times New Roman" w:cs="Times New Roman"/>
                <w:lang w:eastAsia="zh-CN"/>
              </w:rPr>
              <w:t xml:space="preserve">, </w:t>
            </w:r>
            <w:r w:rsidRPr="007B1008">
              <w:rPr>
                <w:rFonts w:ascii="Times New Roman" w:hAnsi="Times New Roman" w:cs="Times New Roman"/>
              </w:rPr>
              <w:t>FAM167B</w:t>
            </w:r>
            <w:r w:rsidRPr="007B1008">
              <w:rPr>
                <w:rFonts w:ascii="Times New Roman" w:eastAsia="宋体" w:hAnsi="Times New Roman" w:cs="Times New Roman"/>
                <w:lang w:eastAsia="zh-CN"/>
              </w:rPr>
              <w:t xml:space="preserve">, </w:t>
            </w:r>
            <w:r w:rsidRPr="007B1008">
              <w:rPr>
                <w:rFonts w:ascii="Times New Roman" w:hAnsi="Times New Roman" w:cs="Times New Roman"/>
              </w:rPr>
              <w:t>CHCHD2</w:t>
            </w:r>
            <w:r w:rsidRPr="007B1008">
              <w:rPr>
                <w:rFonts w:ascii="Times New Roman" w:eastAsia="宋体" w:hAnsi="Times New Roman" w:cs="Times New Roman"/>
                <w:lang w:eastAsia="zh-CN"/>
              </w:rPr>
              <w:t xml:space="preserve">, </w:t>
            </w:r>
            <w:r w:rsidRPr="007B1008">
              <w:rPr>
                <w:rFonts w:ascii="Times New Roman" w:hAnsi="Times New Roman" w:cs="Times New Roman"/>
              </w:rPr>
              <w:t>C1orf97</w:t>
            </w:r>
            <w:r w:rsidRPr="007B1008">
              <w:rPr>
                <w:rFonts w:ascii="Times New Roman" w:eastAsia="宋体" w:hAnsi="Times New Roman" w:cs="Times New Roman"/>
                <w:lang w:eastAsia="zh-CN"/>
              </w:rPr>
              <w:t xml:space="preserve">, </w:t>
            </w:r>
            <w:r w:rsidRPr="007B1008">
              <w:rPr>
                <w:rFonts w:ascii="Times New Roman" w:hAnsi="Times New Roman" w:cs="Times New Roman"/>
              </w:rPr>
              <w:t>ASB17</w:t>
            </w:r>
            <w:r w:rsidRPr="007B1008">
              <w:rPr>
                <w:rFonts w:ascii="Times New Roman" w:eastAsia="宋体" w:hAnsi="Times New Roman" w:cs="Times New Roman"/>
                <w:lang w:eastAsia="zh-CN"/>
              </w:rPr>
              <w:t xml:space="preserve">, </w:t>
            </w:r>
            <w:r w:rsidRPr="007B1008">
              <w:rPr>
                <w:rFonts w:ascii="Times New Roman" w:hAnsi="Times New Roman" w:cs="Times New Roman"/>
              </w:rPr>
              <w:t>CRHR2</w:t>
            </w:r>
            <w:r w:rsidRPr="007B1008">
              <w:rPr>
                <w:rFonts w:ascii="Times New Roman" w:eastAsia="宋体" w:hAnsi="Times New Roman" w:cs="Times New Roman"/>
                <w:lang w:eastAsia="zh-CN"/>
              </w:rPr>
              <w:t xml:space="preserve">, </w:t>
            </w:r>
            <w:r w:rsidRPr="007B1008">
              <w:rPr>
                <w:rFonts w:ascii="Times New Roman" w:hAnsi="Times New Roman" w:cs="Times New Roman"/>
              </w:rPr>
              <w:t>CBFA2T3</w:t>
            </w:r>
            <w:r w:rsidRPr="007B1008">
              <w:rPr>
                <w:rFonts w:ascii="Times New Roman" w:eastAsia="宋体" w:hAnsi="Times New Roman" w:cs="Times New Roman"/>
                <w:lang w:eastAsia="zh-CN"/>
              </w:rPr>
              <w:t xml:space="preserve">, </w:t>
            </w:r>
            <w:r w:rsidRPr="007B1008">
              <w:rPr>
                <w:rFonts w:ascii="Times New Roman" w:hAnsi="Times New Roman" w:cs="Times New Roman"/>
              </w:rPr>
              <w:t>JPH2</w:t>
            </w:r>
            <w:r w:rsidRPr="007B1008">
              <w:rPr>
                <w:rFonts w:ascii="Times New Roman" w:eastAsia="宋体" w:hAnsi="Times New Roman" w:cs="Times New Roman"/>
                <w:lang w:eastAsia="zh-CN"/>
              </w:rPr>
              <w:t xml:space="preserve">, </w:t>
            </w:r>
            <w:r w:rsidRPr="007B1008">
              <w:rPr>
                <w:rFonts w:ascii="Times New Roman" w:hAnsi="Times New Roman" w:cs="Times New Roman"/>
              </w:rPr>
              <w:t>FPR2</w:t>
            </w:r>
            <w:r w:rsidRPr="007B1008">
              <w:rPr>
                <w:rFonts w:ascii="Times New Roman" w:eastAsia="宋体" w:hAnsi="Times New Roman" w:cs="Times New Roman"/>
                <w:lang w:eastAsia="zh-CN"/>
              </w:rPr>
              <w:t xml:space="preserve">, </w:t>
            </w:r>
            <w:r w:rsidRPr="007B1008">
              <w:rPr>
                <w:rFonts w:ascii="Times New Roman" w:hAnsi="Times New Roman" w:cs="Times New Roman"/>
              </w:rPr>
              <w:t>NPHP3</w:t>
            </w:r>
            <w:r w:rsidRPr="007B1008">
              <w:rPr>
                <w:rFonts w:ascii="Times New Roman" w:eastAsia="宋体" w:hAnsi="Times New Roman" w:cs="Times New Roman"/>
                <w:lang w:eastAsia="zh-CN"/>
              </w:rPr>
              <w:t xml:space="preserve">, </w:t>
            </w:r>
            <w:r w:rsidRPr="007B1008">
              <w:rPr>
                <w:rFonts w:ascii="Times New Roman" w:hAnsi="Times New Roman" w:cs="Times New Roman"/>
              </w:rPr>
              <w:t>SGK223</w:t>
            </w:r>
            <w:r w:rsidRPr="007B1008">
              <w:rPr>
                <w:rFonts w:ascii="Times New Roman" w:eastAsia="宋体" w:hAnsi="Times New Roman" w:cs="Times New Roman"/>
                <w:lang w:eastAsia="zh-CN"/>
              </w:rPr>
              <w:t xml:space="preserve">, </w:t>
            </w:r>
            <w:r w:rsidRPr="007B1008">
              <w:rPr>
                <w:rFonts w:ascii="Times New Roman" w:hAnsi="Times New Roman" w:cs="Times New Roman"/>
              </w:rPr>
              <w:t>VWC2</w:t>
            </w:r>
            <w:r w:rsidRPr="007B1008">
              <w:rPr>
                <w:rFonts w:ascii="Times New Roman" w:eastAsia="宋体" w:hAnsi="Times New Roman" w:cs="Times New Roman"/>
                <w:lang w:eastAsia="zh-CN"/>
              </w:rPr>
              <w:t xml:space="preserve">, </w:t>
            </w:r>
            <w:r w:rsidRPr="007B1008">
              <w:rPr>
                <w:rFonts w:ascii="Times New Roman" w:hAnsi="Times New Roman" w:cs="Times New Roman"/>
              </w:rPr>
              <w:t>GREB1L</w:t>
            </w:r>
            <w:r w:rsidRPr="007B1008">
              <w:rPr>
                <w:rFonts w:ascii="Times New Roman" w:eastAsia="宋体" w:hAnsi="Times New Roman" w:cs="Times New Roman"/>
                <w:lang w:eastAsia="zh-CN"/>
              </w:rPr>
              <w:t xml:space="preserve">, </w:t>
            </w:r>
            <w:r w:rsidRPr="007B1008">
              <w:rPr>
                <w:rFonts w:ascii="Times New Roman" w:hAnsi="Times New Roman" w:cs="Times New Roman"/>
              </w:rPr>
              <w:t>OR2L13</w:t>
            </w:r>
            <w:r w:rsidRPr="007B1008">
              <w:rPr>
                <w:rFonts w:ascii="Times New Roman" w:eastAsia="宋体" w:hAnsi="Times New Roman" w:cs="Times New Roman"/>
                <w:lang w:eastAsia="zh-CN"/>
              </w:rPr>
              <w:t xml:space="preserve">, </w:t>
            </w:r>
            <w:r w:rsidRPr="007B1008">
              <w:rPr>
                <w:rFonts w:ascii="Times New Roman" w:hAnsi="Times New Roman" w:cs="Times New Roman"/>
              </w:rPr>
              <w:t>CCL1</w:t>
            </w:r>
          </w:p>
        </w:tc>
      </w:tr>
    </w:tbl>
    <w:p w:rsidR="00A45905" w:rsidRPr="007B1008" w:rsidRDefault="00A45905" w:rsidP="007B1008">
      <w:pPr>
        <w:tabs>
          <w:tab w:val="left" w:pos="9072"/>
        </w:tabs>
        <w:spacing w:line="480" w:lineRule="auto"/>
        <w:ind w:right="-205"/>
        <w:outlineLvl w:val="0"/>
        <w:rPr>
          <w:rFonts w:ascii="Times New Roman" w:hAnsi="Times New Roman" w:cs="Times New Roman"/>
        </w:rPr>
      </w:pPr>
    </w:p>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b/>
          <w:bCs/>
        </w:rPr>
        <w:t>Table</w:t>
      </w:r>
      <w:r w:rsidRPr="007B1008">
        <w:rPr>
          <w:rFonts w:ascii="Times New Roman" w:hAnsi="Times New Roman" w:cs="Times New Roman"/>
        </w:rPr>
        <w:t> </w:t>
      </w:r>
      <w:r w:rsidRPr="007B1008">
        <w:rPr>
          <w:rFonts w:ascii="Times New Roman" w:hAnsi="Times New Roman" w:cs="Times New Roman"/>
          <w:b/>
        </w:rPr>
        <w:t>S</w:t>
      </w:r>
      <w:r w:rsidR="004E3994">
        <w:rPr>
          <w:rFonts w:ascii="Times New Roman" w:eastAsia="宋体" w:hAnsi="Times New Roman" w:cs="Times New Roman"/>
          <w:b/>
          <w:lang w:eastAsia="zh-CN"/>
        </w:rPr>
        <w:t>4</w:t>
      </w:r>
      <w:r w:rsidRPr="007B1008">
        <w:rPr>
          <w:rFonts w:ascii="Times New Roman" w:eastAsia="宋体" w:hAnsi="Times New Roman" w:cs="Times New Roman"/>
          <w:b/>
          <w:lang w:eastAsia="zh-CN"/>
        </w:rPr>
        <w:t xml:space="preserve">. </w:t>
      </w:r>
      <w:r w:rsidRPr="007B1008">
        <w:rPr>
          <w:rFonts w:ascii="Times New Roman" w:hAnsi="Times New Roman" w:cs="Times New Roman"/>
        </w:rPr>
        <w:t xml:space="preserve">Functional roles of </w:t>
      </w:r>
      <w:r w:rsidRPr="007B1008">
        <w:rPr>
          <w:rFonts w:ascii="Times New Roman" w:hAnsi="Times New Roman" w:cs="Times New Roman"/>
          <w:lang w:eastAsia="zh-CN"/>
        </w:rPr>
        <w:t>23</w:t>
      </w:r>
      <w:r w:rsidRPr="007B1008">
        <w:rPr>
          <w:rFonts w:ascii="Times New Roman" w:hAnsi="Times New Roman" w:cs="Times New Roman"/>
        </w:rPr>
        <w:t xml:space="preserve"> hub genes with selected times ≥ </w:t>
      </w:r>
      <w:r w:rsidRPr="007B1008">
        <w:rPr>
          <w:rFonts w:ascii="Times New Roman" w:hAnsi="Times New Roman" w:cs="Times New Roman"/>
          <w:lang w:eastAsia="zh-CN"/>
        </w:rPr>
        <w:t>8</w:t>
      </w:r>
      <w:r w:rsidRPr="007B1008">
        <w:rPr>
          <w:rFonts w:ascii="Times New Roman" w:hAnsi="Times New Roman" w:cs="Times New Roman"/>
        </w:rPr>
        <w:t>.</w:t>
      </w:r>
    </w:p>
    <w:tbl>
      <w:tblPr>
        <w:tblStyle w:val="a3"/>
        <w:tblW w:w="9475" w:type="dxa"/>
        <w:tblLook w:val="04A0" w:firstRow="1" w:lastRow="0" w:firstColumn="1" w:lastColumn="0" w:noHBand="0" w:noVBand="1"/>
      </w:tblPr>
      <w:tblGrid>
        <w:gridCol w:w="570"/>
        <w:gridCol w:w="1776"/>
        <w:gridCol w:w="2594"/>
        <w:gridCol w:w="4535"/>
      </w:tblGrid>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No.</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Gene Symbol</w:t>
            </w:r>
          </w:p>
        </w:tc>
        <w:tc>
          <w:tcPr>
            <w:tcW w:w="2643"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Full Name or  Aliases</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Function</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UFSP2</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UFM1 Specific Peptidase 2</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It encodes a highly conserved cysteine protease.</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2</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GPR68</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G Protein-Coupled Rec</w:t>
            </w:r>
            <w:r w:rsidRPr="007B1008">
              <w:rPr>
                <w:rFonts w:ascii="Times New Roman" w:hAnsi="Times New Roman" w:cs="Times New Roman"/>
              </w:rPr>
              <w:lastRenderedPageBreak/>
              <w:t>eptor 68</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lastRenderedPageBreak/>
              <w:t xml:space="preserve">A metastasis suppressor gene in prostate </w:t>
            </w:r>
            <w:r w:rsidRPr="007B1008">
              <w:rPr>
                <w:rFonts w:ascii="Times New Roman" w:hAnsi="Times New Roman" w:cs="Times New Roman"/>
              </w:rPr>
              <w:lastRenderedPageBreak/>
              <w:t>cancer.</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lastRenderedPageBreak/>
              <w:t>3</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RXRA</w:t>
            </w:r>
          </w:p>
        </w:tc>
        <w:tc>
          <w:tcPr>
            <w:tcW w:w="2643"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Retinoid X Receptor Alpha</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It encodes nuclear receptors that mediate the biological effects of retinoids.</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4</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CACNA1D</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Calcium Voltage-Gated Channel Subunit Alpha1 D</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Associated with  calcium-dependent processes</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5</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LOC285733</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 long non-coding RNA. Overexpression in urothelial carcinoma of bladder.</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6</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CASP9</w:t>
            </w:r>
          </w:p>
        </w:tc>
        <w:tc>
          <w:tcPr>
            <w:tcW w:w="2643"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Caspase 9</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 member of the cysteine-aspartic acid protease (caspase) family. Involved in the activation cascade of caspases responsible for apoptosis execution.</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7</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PLA2G2A</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Phospholipase A2 Group IIA</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Associated with the colorectal cancer.</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8</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ATG13</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Autophagy Related 13</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An autophagy factor. Involved in  autophagosome formation and mitophagy.</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9</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F2RL1</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F2R Like Trypsin Receptor 1</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Receptor for trypsin and trypsin-like enzymes coupled to G proteins. It is mediated through the activation of several signaling pathways.</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10</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GLP1R</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Glucagon Like Peptide 1 Receptor</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Involved in stimulating glucose-induced insulin secretion.</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lastRenderedPageBreak/>
              <w:t>11</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CTSG</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Cathepsin G</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May associated with the killing and digestion of engulfed pathogens, and in connective tissue remodeling at sites of inflammation.</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12</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KEL</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Kell Metallo-Endopeptidase</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It encodes a type II transmembrane glycoprotein.</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13</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HBG1</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Hemoglobin SubunitGamma 1</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Its expressed protein together with two αchains  constitute fetal hemoglobin.</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14</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C22orf23</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Chromosome 22 Open Reading Frame 23</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15</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LOC100132354</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LINC01512</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 non-coding RNA. May associated with lung adenocarcinoma.</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16</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HUS1B</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HUS1 Checkpoint Clamp Component B</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It participates in cell cycle arrest when DNA damage occurs.</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17</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STH</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Saitohin</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Associated with Ascaridiasis and Trichuriasis.</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18</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RNF115</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Ring Finger Protein 115</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Related in inner immunity.</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19</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CDC20B</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Cell Division Cycle 20B</w:t>
            </w:r>
          </w:p>
        </w:tc>
        <w:tc>
          <w:tcPr>
            <w:tcW w:w="4616" w:type="dxa"/>
          </w:tcPr>
          <w:p w:rsidR="00A45905" w:rsidRPr="007B1008" w:rsidRDefault="0068493C" w:rsidP="007B1008">
            <w:pPr>
              <w:spacing w:line="480" w:lineRule="auto"/>
              <w:rPr>
                <w:rFonts w:ascii="Times New Roman" w:hAnsi="Times New Roman" w:cs="Times New Roman"/>
              </w:rPr>
            </w:pPr>
            <w:r w:rsidRPr="007B1008">
              <w:rPr>
                <w:rFonts w:ascii="Times New Roman" w:hAnsi="Times New Roman" w:cs="Times New Roman"/>
              </w:rPr>
              <w:t>May related in the respon</w:t>
            </w:r>
            <w:r w:rsidRPr="007B1008">
              <w:rPr>
                <w:rFonts w:ascii="Times New Roman" w:eastAsiaTheme="minorEastAsia" w:hAnsi="Times New Roman" w:cs="Times New Roman"/>
                <w:lang w:eastAsia="zh-CN"/>
              </w:rPr>
              <w:t>s</w:t>
            </w:r>
            <w:r w:rsidR="003E419B" w:rsidRPr="007B1008">
              <w:rPr>
                <w:rFonts w:ascii="Times New Roman" w:hAnsi="Times New Roman" w:cs="Times New Roman"/>
              </w:rPr>
              <w:t>e of DNA damage.</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20</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MRGPRX2</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MAS Related GPR Family Member X2</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Associated with the  G protein-coupled receptor activity.</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lastRenderedPageBreak/>
              <w:t>21</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CYCSP52</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Cytochrome C, Somatic Pseudogene 52</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 Pseudogene. It is involved in the antisense RNA class.</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22</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CENPBD1</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CENPB DNA-Binding Domain Containing 1</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A DNA-binding protein and it is derived from transposases of the pogo DNA transposon family.</w:t>
            </w:r>
          </w:p>
        </w:tc>
      </w:tr>
      <w:tr w:rsidR="007B1008" w:rsidRPr="007B1008">
        <w:tc>
          <w:tcPr>
            <w:tcW w:w="570"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23</w:t>
            </w:r>
          </w:p>
        </w:tc>
        <w:tc>
          <w:tcPr>
            <w:tcW w:w="164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IL31RA</w:t>
            </w:r>
          </w:p>
        </w:tc>
        <w:tc>
          <w:tcPr>
            <w:tcW w:w="2643" w:type="dxa"/>
          </w:tcPr>
          <w:p w:rsidR="00A45905" w:rsidRPr="007B1008" w:rsidRDefault="003E419B" w:rsidP="007B1008">
            <w:pPr>
              <w:wordWrap w:val="0"/>
              <w:spacing w:line="480" w:lineRule="auto"/>
              <w:rPr>
                <w:rFonts w:ascii="Times New Roman" w:hAnsi="Times New Roman" w:cs="Times New Roman"/>
              </w:rPr>
            </w:pPr>
            <w:r w:rsidRPr="007B1008">
              <w:rPr>
                <w:rFonts w:ascii="Times New Roman" w:hAnsi="Times New Roman" w:cs="Times New Roman"/>
              </w:rPr>
              <w:t>Interleukin 31 Receptor A</w:t>
            </w:r>
          </w:p>
        </w:tc>
        <w:tc>
          <w:tcPr>
            <w:tcW w:w="4616" w:type="dxa"/>
          </w:tcPr>
          <w:p w:rsidR="00A45905" w:rsidRPr="007B1008" w:rsidRDefault="003E419B" w:rsidP="007B1008">
            <w:pPr>
              <w:spacing w:line="480" w:lineRule="auto"/>
              <w:rPr>
                <w:rFonts w:ascii="Times New Roman" w:hAnsi="Times New Roman" w:cs="Times New Roman"/>
              </w:rPr>
            </w:pPr>
            <w:r w:rsidRPr="007B1008">
              <w:rPr>
                <w:rFonts w:ascii="Times New Roman" w:hAnsi="Times New Roman" w:cs="Times New Roman"/>
              </w:rPr>
              <w:t>Involved in IL-31 pathway. May functions in skin immunity.</w:t>
            </w:r>
          </w:p>
        </w:tc>
      </w:tr>
    </w:tbl>
    <w:p w:rsidR="00A45905" w:rsidRPr="007B1008" w:rsidRDefault="00CF0B4C" w:rsidP="007B1008">
      <w:pPr>
        <w:tabs>
          <w:tab w:val="left" w:pos="9072"/>
        </w:tabs>
        <w:spacing w:line="480" w:lineRule="auto"/>
        <w:ind w:right="-205"/>
        <w:outlineLvl w:val="0"/>
        <w:rPr>
          <w:rFonts w:ascii="Times New Roman" w:eastAsiaTheme="minorEastAsia" w:hAnsi="Times New Roman" w:cs="Times New Roman"/>
          <w:lang w:eastAsia="zh-CN"/>
        </w:rPr>
      </w:pPr>
      <w:r w:rsidRPr="007B1008">
        <w:rPr>
          <w:rFonts w:ascii="Times New Roman" w:eastAsiaTheme="minorEastAsia" w:hAnsi="Times New Roman" w:cs="Times New Roman"/>
          <w:b/>
          <w:highlight w:val="yellow"/>
          <w:lang w:eastAsia="zh-CN"/>
        </w:rPr>
        <w:t>Table S</w:t>
      </w:r>
      <w:r w:rsidR="004E3994">
        <w:rPr>
          <w:rFonts w:ascii="Times New Roman" w:hAnsi="Times New Roman" w:cs="Times New Roman"/>
          <w:b/>
          <w:highlight w:val="yellow"/>
        </w:rPr>
        <w:t>5</w:t>
      </w:r>
      <w:r w:rsidR="00925D59" w:rsidRPr="007B1008">
        <w:rPr>
          <w:rFonts w:ascii="Times New Roman" w:hAnsi="Times New Roman" w:cs="Times New Roman"/>
          <w:highlight w:val="yellow"/>
        </w:rPr>
        <w:t xml:space="preserve">. </w:t>
      </w:r>
      <w:r w:rsidRPr="007B1008">
        <w:rPr>
          <w:rFonts w:ascii="Times New Roman" w:hAnsi="Times New Roman" w:cs="Times New Roman"/>
          <w:highlight w:val="yellow"/>
        </w:rPr>
        <w:t>The performance of machine learning-based models using the value of FPKM and RSEM respectively</w:t>
      </w:r>
    </w:p>
    <w:tbl>
      <w:tblPr>
        <w:tblW w:w="8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6"/>
        <w:gridCol w:w="1410"/>
        <w:gridCol w:w="994"/>
        <w:gridCol w:w="1110"/>
        <w:gridCol w:w="1130"/>
        <w:gridCol w:w="1301"/>
        <w:gridCol w:w="709"/>
        <w:gridCol w:w="821"/>
      </w:tblGrid>
      <w:tr w:rsidR="007B1008" w:rsidRPr="007B1008" w:rsidTr="001E4829">
        <w:trPr>
          <w:trHeight w:val="339"/>
        </w:trPr>
        <w:tc>
          <w:tcPr>
            <w:tcW w:w="1406" w:type="dxa"/>
            <w:vMerge w:val="restart"/>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Data Type</w:t>
            </w:r>
          </w:p>
        </w:tc>
        <w:tc>
          <w:tcPr>
            <w:tcW w:w="1410" w:type="dxa"/>
            <w:vMerge w:val="restart"/>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Algorithms</w:t>
            </w:r>
          </w:p>
        </w:tc>
        <w:tc>
          <w:tcPr>
            <w:tcW w:w="994" w:type="dxa"/>
            <w:vMerge w:val="restart"/>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Methods</w:t>
            </w:r>
          </w:p>
        </w:tc>
        <w:tc>
          <w:tcPr>
            <w:tcW w:w="5071" w:type="dxa"/>
            <w:gridSpan w:val="5"/>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Performance Measures</w:t>
            </w:r>
          </w:p>
        </w:tc>
      </w:tr>
      <w:tr w:rsidR="007B1008" w:rsidRPr="007B1008" w:rsidTr="001E4829">
        <w:trPr>
          <w:trHeight w:val="289"/>
        </w:trPr>
        <w:tc>
          <w:tcPr>
            <w:tcW w:w="1406" w:type="dxa"/>
            <w:vMerge/>
            <w:shd w:val="clear" w:color="auto" w:fill="FFFFFF"/>
            <w:vAlign w:val="center"/>
          </w:tcPr>
          <w:p w:rsidR="00CF0B4C" w:rsidRPr="007B1008" w:rsidRDefault="00CF0B4C" w:rsidP="007B1008">
            <w:pPr>
              <w:spacing w:line="480" w:lineRule="auto"/>
              <w:jc w:val="center"/>
              <w:rPr>
                <w:rFonts w:ascii="Times New Roman" w:hAnsi="Times New Roman" w:cs="Times New Roman"/>
              </w:rPr>
            </w:pPr>
          </w:p>
        </w:tc>
        <w:tc>
          <w:tcPr>
            <w:tcW w:w="1410" w:type="dxa"/>
            <w:vMerge/>
            <w:shd w:val="clear" w:color="auto" w:fill="FFFFFF"/>
            <w:vAlign w:val="center"/>
          </w:tcPr>
          <w:p w:rsidR="00CF0B4C" w:rsidRPr="007B1008" w:rsidRDefault="00CF0B4C" w:rsidP="007B1008">
            <w:pPr>
              <w:spacing w:line="480" w:lineRule="auto"/>
              <w:jc w:val="center"/>
              <w:rPr>
                <w:rFonts w:ascii="Times New Roman" w:hAnsi="Times New Roman" w:cs="Times New Roman"/>
              </w:rPr>
            </w:pPr>
          </w:p>
        </w:tc>
        <w:tc>
          <w:tcPr>
            <w:tcW w:w="994" w:type="dxa"/>
            <w:vMerge/>
            <w:shd w:val="clear" w:color="auto" w:fill="FFFFFF"/>
            <w:vAlign w:val="center"/>
          </w:tcPr>
          <w:p w:rsidR="00CF0B4C" w:rsidRPr="007B1008" w:rsidRDefault="00CF0B4C" w:rsidP="007B1008">
            <w:pPr>
              <w:spacing w:line="480" w:lineRule="auto"/>
              <w:jc w:val="center"/>
              <w:rPr>
                <w:rFonts w:ascii="Times New Roman" w:hAnsi="Times New Roman" w:cs="Times New Roman"/>
              </w:rPr>
            </w:pPr>
          </w:p>
        </w:tc>
        <w:tc>
          <w:tcPr>
            <w:tcW w:w="1110"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Sensitivity</w:t>
            </w:r>
          </w:p>
        </w:tc>
        <w:tc>
          <w:tcPr>
            <w:tcW w:w="1130"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Specificity</w:t>
            </w:r>
          </w:p>
        </w:tc>
        <w:tc>
          <w:tcPr>
            <w:tcW w:w="1301"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Accuracy(%)</w:t>
            </w:r>
          </w:p>
        </w:tc>
        <w:tc>
          <w:tcPr>
            <w:tcW w:w="709"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MCC</w:t>
            </w:r>
          </w:p>
        </w:tc>
        <w:tc>
          <w:tcPr>
            <w:tcW w:w="821"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AUC</w:t>
            </w:r>
          </w:p>
        </w:tc>
      </w:tr>
      <w:tr w:rsidR="007B1008" w:rsidRPr="007B1008" w:rsidTr="001E4829">
        <w:trPr>
          <w:trHeight w:val="1166"/>
        </w:trPr>
        <w:tc>
          <w:tcPr>
            <w:tcW w:w="1406" w:type="dxa"/>
            <w:shd w:val="clear" w:color="auto" w:fill="FFFFFF"/>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FPKM</w:t>
            </w:r>
          </w:p>
        </w:tc>
        <w:tc>
          <w:tcPr>
            <w:tcW w:w="1410" w:type="dxa"/>
            <w:shd w:val="clear" w:color="auto" w:fill="FFFFFF"/>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Discretization</w:t>
            </w:r>
          </w:p>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 LR</w:t>
            </w:r>
          </w:p>
        </w:tc>
        <w:tc>
          <w:tcPr>
            <w:tcW w:w="994" w:type="dxa"/>
            <w:shd w:val="clear" w:color="auto" w:fill="FFFFFF"/>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Testing</w:t>
            </w:r>
          </w:p>
        </w:tc>
        <w:tc>
          <w:tcPr>
            <w:tcW w:w="1110"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rPr>
              <w:t>0.</w:t>
            </w:r>
            <w:r w:rsidRPr="007B1008">
              <w:rPr>
                <w:rFonts w:ascii="Times New Roman" w:hAnsi="Times New Roman" w:cs="Times New Roman"/>
                <w:lang w:eastAsia="zh-CN"/>
              </w:rPr>
              <w:t>583</w:t>
            </w:r>
          </w:p>
        </w:tc>
        <w:tc>
          <w:tcPr>
            <w:tcW w:w="1130"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rPr>
              <w:t>0.8</w:t>
            </w:r>
            <w:r w:rsidRPr="007B1008">
              <w:rPr>
                <w:rFonts w:ascii="Times New Roman" w:hAnsi="Times New Roman" w:cs="Times New Roman"/>
                <w:lang w:eastAsia="zh-CN"/>
              </w:rPr>
              <w:t>61</w:t>
            </w:r>
          </w:p>
        </w:tc>
        <w:tc>
          <w:tcPr>
            <w:tcW w:w="1301"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rPr>
              <w:t>7</w:t>
            </w:r>
            <w:r w:rsidRPr="007B1008">
              <w:rPr>
                <w:rFonts w:ascii="Times New Roman" w:hAnsi="Times New Roman" w:cs="Times New Roman"/>
                <w:lang w:eastAsia="zh-CN"/>
              </w:rPr>
              <w:t>5.00</w:t>
            </w:r>
          </w:p>
        </w:tc>
        <w:tc>
          <w:tcPr>
            <w:tcW w:w="709"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0.468</w:t>
            </w:r>
          </w:p>
        </w:tc>
        <w:tc>
          <w:tcPr>
            <w:tcW w:w="821"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b/>
                <w:bCs/>
              </w:rPr>
              <w:t>0.8</w:t>
            </w:r>
            <w:r w:rsidRPr="007B1008">
              <w:rPr>
                <w:rFonts w:ascii="Times New Roman" w:hAnsi="Times New Roman" w:cs="Times New Roman"/>
                <w:b/>
                <w:bCs/>
                <w:lang w:eastAsia="zh-CN"/>
              </w:rPr>
              <w:t>29</w:t>
            </w:r>
          </w:p>
        </w:tc>
      </w:tr>
      <w:tr w:rsidR="007B1008" w:rsidRPr="007B1008" w:rsidTr="001E4829">
        <w:trPr>
          <w:trHeight w:val="721"/>
        </w:trPr>
        <w:tc>
          <w:tcPr>
            <w:tcW w:w="1406" w:type="dxa"/>
            <w:shd w:val="clear" w:color="auto" w:fill="FFFFFF"/>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RSEM</w:t>
            </w:r>
          </w:p>
        </w:tc>
        <w:tc>
          <w:tcPr>
            <w:tcW w:w="1410" w:type="dxa"/>
            <w:shd w:val="clear" w:color="auto" w:fill="FFFFFF"/>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Discretization</w:t>
            </w:r>
          </w:p>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 LR</w:t>
            </w:r>
          </w:p>
        </w:tc>
        <w:tc>
          <w:tcPr>
            <w:tcW w:w="994" w:type="dxa"/>
            <w:shd w:val="clear" w:color="auto" w:fill="FFFFFF"/>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Testing</w:t>
            </w:r>
          </w:p>
        </w:tc>
        <w:tc>
          <w:tcPr>
            <w:tcW w:w="1110"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0.756</w:t>
            </w:r>
          </w:p>
        </w:tc>
        <w:tc>
          <w:tcPr>
            <w:tcW w:w="1130"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0.767</w:t>
            </w:r>
          </w:p>
        </w:tc>
        <w:tc>
          <w:tcPr>
            <w:tcW w:w="1301"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77.87</w:t>
            </w:r>
          </w:p>
        </w:tc>
        <w:tc>
          <w:tcPr>
            <w:tcW w:w="709"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0.554</w:t>
            </w:r>
          </w:p>
        </w:tc>
        <w:tc>
          <w:tcPr>
            <w:tcW w:w="821" w:type="dxa"/>
            <w:shd w:val="clear" w:color="auto" w:fill="FFFFFF"/>
            <w:vAlign w:val="center"/>
          </w:tcPr>
          <w:p w:rsidR="00CF0B4C" w:rsidRPr="007B1008" w:rsidRDefault="00CF0B4C" w:rsidP="007B1008">
            <w:pPr>
              <w:spacing w:line="480" w:lineRule="auto"/>
              <w:jc w:val="center"/>
              <w:rPr>
                <w:rFonts w:ascii="Times New Roman" w:hAnsi="Times New Roman" w:cs="Times New Roman"/>
              </w:rPr>
            </w:pPr>
            <w:r w:rsidRPr="007B1008">
              <w:rPr>
                <w:rFonts w:ascii="Times New Roman" w:hAnsi="Times New Roman" w:cs="Times New Roman"/>
                <w:lang w:eastAsia="zh-CN"/>
              </w:rPr>
              <w:t>0.860</w:t>
            </w:r>
          </w:p>
        </w:tc>
      </w:tr>
    </w:tbl>
    <w:p w:rsidR="004D2D0B" w:rsidRPr="007B1008" w:rsidRDefault="004D2D0B" w:rsidP="007B1008">
      <w:pPr>
        <w:tabs>
          <w:tab w:val="left" w:pos="9072"/>
        </w:tabs>
        <w:spacing w:line="480" w:lineRule="auto"/>
        <w:ind w:right="-205"/>
        <w:outlineLvl w:val="0"/>
        <w:rPr>
          <w:rFonts w:ascii="Times New Roman" w:eastAsiaTheme="minorEastAsia" w:hAnsi="Times New Roman" w:cs="Times New Roman"/>
          <w:highlight w:val="yellow"/>
          <w:lang w:eastAsia="zh-CN"/>
        </w:rPr>
      </w:pPr>
      <w:r w:rsidRPr="007B1008">
        <w:rPr>
          <w:rFonts w:ascii="Times New Roman" w:eastAsiaTheme="minorEastAsia" w:hAnsi="Times New Roman" w:cs="Times New Roman"/>
          <w:highlight w:val="yellow"/>
          <w:lang w:eastAsia="zh-CN"/>
        </w:rPr>
        <w:t xml:space="preserve">Reference: </w:t>
      </w:r>
    </w:p>
    <w:p w:rsidR="0068493C" w:rsidRPr="007B1008" w:rsidRDefault="004D2D0B" w:rsidP="007B1008">
      <w:pPr>
        <w:tabs>
          <w:tab w:val="left" w:pos="9072"/>
        </w:tabs>
        <w:spacing w:line="480" w:lineRule="auto"/>
        <w:ind w:right="-205"/>
        <w:outlineLvl w:val="0"/>
        <w:rPr>
          <w:rFonts w:ascii="Times New Roman" w:eastAsiaTheme="minorEastAsia" w:hAnsi="Times New Roman" w:cs="Times New Roman"/>
          <w:highlight w:val="yellow"/>
          <w:lang w:eastAsia="zh-CN"/>
        </w:rPr>
      </w:pPr>
      <w:r w:rsidRPr="007B1008">
        <w:rPr>
          <w:rFonts w:ascii="Times New Roman" w:eastAsiaTheme="minorEastAsia" w:hAnsi="Times New Roman" w:cs="Times New Roman"/>
          <w:highlight w:val="yellow"/>
          <w:lang w:eastAsia="zh-CN"/>
        </w:rPr>
        <w:t>[1] Pedregosa, Fabian, et al. "Scikit-learn: Machine learning in Python." Journal of machine learning research 12.Oct (2011): 2825-2830.</w:t>
      </w:r>
    </w:p>
    <w:p w:rsidR="0068493C" w:rsidRPr="007B1008" w:rsidRDefault="0068493C" w:rsidP="007B1008">
      <w:pPr>
        <w:tabs>
          <w:tab w:val="left" w:pos="9072"/>
        </w:tabs>
        <w:spacing w:line="480" w:lineRule="auto"/>
        <w:ind w:right="-205"/>
        <w:outlineLvl w:val="0"/>
        <w:rPr>
          <w:rFonts w:ascii="Times New Roman" w:eastAsiaTheme="minorEastAsia" w:hAnsi="Times New Roman" w:cs="Times New Roman"/>
          <w:highlight w:val="yellow"/>
          <w:lang w:eastAsia="zh-CN"/>
        </w:rPr>
      </w:pPr>
      <w:r w:rsidRPr="007B1008">
        <w:rPr>
          <w:rFonts w:ascii="Times New Roman" w:eastAsiaTheme="minorEastAsia" w:hAnsi="Times New Roman" w:cs="Times New Roman"/>
          <w:highlight w:val="yellow"/>
          <w:lang w:eastAsia="zh-CN"/>
        </w:rPr>
        <w:lastRenderedPageBreak/>
        <w:t>[2] Witten, Ian H., and Eibe Frank. "Data mining: practical machine learning tools and techniques with Java implementations." Acm Sigmod Record 31.1 (2002): 76-77.</w:t>
      </w:r>
    </w:p>
    <w:p w:rsidR="004D2D0B" w:rsidRPr="007B1008" w:rsidRDefault="004D2D0B" w:rsidP="007B1008">
      <w:pPr>
        <w:tabs>
          <w:tab w:val="left" w:pos="9072"/>
        </w:tabs>
        <w:spacing w:line="480" w:lineRule="auto"/>
        <w:ind w:right="-205"/>
        <w:outlineLvl w:val="0"/>
        <w:rPr>
          <w:rFonts w:ascii="Times New Roman" w:eastAsiaTheme="minorEastAsia" w:hAnsi="Times New Roman" w:cs="Times New Roman"/>
          <w:lang w:eastAsia="zh-CN"/>
        </w:rPr>
      </w:pPr>
      <w:r w:rsidRPr="007B1008">
        <w:rPr>
          <w:rFonts w:ascii="Times New Roman" w:eastAsiaTheme="minorEastAsia" w:hAnsi="Times New Roman" w:cs="Times New Roman"/>
          <w:highlight w:val="yellow"/>
          <w:lang w:eastAsia="zh-CN"/>
        </w:rPr>
        <w:t>[</w:t>
      </w:r>
      <w:r w:rsidR="0068493C" w:rsidRPr="007B1008">
        <w:rPr>
          <w:rFonts w:ascii="Times New Roman" w:eastAsiaTheme="minorEastAsia" w:hAnsi="Times New Roman" w:cs="Times New Roman"/>
          <w:highlight w:val="yellow"/>
          <w:lang w:eastAsia="zh-CN"/>
        </w:rPr>
        <w:t>3</w:t>
      </w:r>
      <w:r w:rsidRPr="007B1008">
        <w:rPr>
          <w:rFonts w:ascii="Times New Roman" w:eastAsiaTheme="minorEastAsia" w:hAnsi="Times New Roman" w:cs="Times New Roman"/>
          <w:highlight w:val="yellow"/>
          <w:lang w:eastAsia="zh-CN"/>
        </w:rPr>
        <w:t>] Bhalla, Sherry, et al. "Gene expression-based biomarkers for discriminating early and late stage of clear cell renal cancer." Scientific reports 7 (2017): 44997.</w:t>
      </w:r>
    </w:p>
    <w:p w:rsidR="004D2D0B" w:rsidRPr="007B1008" w:rsidRDefault="004D2D0B" w:rsidP="007B1008">
      <w:pPr>
        <w:tabs>
          <w:tab w:val="left" w:pos="9072"/>
        </w:tabs>
        <w:spacing w:line="480" w:lineRule="auto"/>
        <w:ind w:right="-205"/>
        <w:outlineLvl w:val="0"/>
        <w:rPr>
          <w:rFonts w:ascii="Times New Roman" w:eastAsiaTheme="minorEastAsia" w:hAnsi="Times New Roman" w:cs="Times New Roman"/>
          <w:lang w:eastAsia="zh-CN"/>
        </w:rPr>
      </w:pPr>
    </w:p>
    <w:sectPr w:rsidR="004D2D0B" w:rsidRPr="007B10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703" w:rsidRDefault="00EC1703" w:rsidP="00CF0B4C">
      <w:r>
        <w:separator/>
      </w:r>
    </w:p>
  </w:endnote>
  <w:endnote w:type="continuationSeparator" w:id="0">
    <w:p w:rsidR="00EC1703" w:rsidRDefault="00EC1703" w:rsidP="00CF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default"/>
    <w:sig w:usb0="00000000" w:usb1="00000000" w:usb2="00000012" w:usb3="00000000" w:csb0="0002009F" w:csb1="00000000"/>
  </w:font>
  <w:font w:name="Mangal">
    <w:altName w:val="Courier New"/>
    <w:panose1 w:val="00000400000000000000"/>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703" w:rsidRDefault="00EC1703" w:rsidP="00CF0B4C">
      <w:r>
        <w:separator/>
      </w:r>
    </w:p>
  </w:footnote>
  <w:footnote w:type="continuationSeparator" w:id="0">
    <w:p w:rsidR="00EC1703" w:rsidRDefault="00EC1703" w:rsidP="00CF0B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D083A"/>
    <w:multiLevelType w:val="hybridMultilevel"/>
    <w:tmpl w:val="814A69C4"/>
    <w:lvl w:ilvl="0" w:tplc="4B0C7A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D52195"/>
    <w:rsid w:val="002D741E"/>
    <w:rsid w:val="003E419B"/>
    <w:rsid w:val="004654C0"/>
    <w:rsid w:val="004D2D0B"/>
    <w:rsid w:val="004E3994"/>
    <w:rsid w:val="0068493C"/>
    <w:rsid w:val="007B1008"/>
    <w:rsid w:val="00925D59"/>
    <w:rsid w:val="00A31F15"/>
    <w:rsid w:val="00A45905"/>
    <w:rsid w:val="00CF0B4C"/>
    <w:rsid w:val="00EC1703"/>
    <w:rsid w:val="00F45E8D"/>
    <w:rsid w:val="114562CB"/>
    <w:rsid w:val="192C435F"/>
    <w:rsid w:val="28D52195"/>
    <w:rsid w:val="5D971609"/>
    <w:rsid w:val="644F0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05CB53"/>
  <w15:docId w15:val="{059CA151-17A0-47B3-BAD7-B803E610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mbria" w:eastAsia="MS Mincho" w:hAnsi="Cambria" w:cs="Mangal"/>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F0B4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CF0B4C"/>
    <w:rPr>
      <w:rFonts w:ascii="Cambria" w:eastAsia="MS Mincho" w:hAnsi="Cambria" w:cs="Mangal"/>
      <w:sz w:val="18"/>
      <w:szCs w:val="18"/>
      <w:lang w:eastAsia="en-US"/>
    </w:rPr>
  </w:style>
  <w:style w:type="paragraph" w:styleId="a6">
    <w:name w:val="footer"/>
    <w:basedOn w:val="a"/>
    <w:link w:val="a7"/>
    <w:rsid w:val="00CF0B4C"/>
    <w:pPr>
      <w:tabs>
        <w:tab w:val="center" w:pos="4153"/>
        <w:tab w:val="right" w:pos="8306"/>
      </w:tabs>
      <w:snapToGrid w:val="0"/>
    </w:pPr>
    <w:rPr>
      <w:sz w:val="18"/>
      <w:szCs w:val="18"/>
    </w:rPr>
  </w:style>
  <w:style w:type="character" w:customStyle="1" w:styleId="a7">
    <w:name w:val="页脚 字符"/>
    <w:basedOn w:val="a0"/>
    <w:link w:val="a6"/>
    <w:rsid w:val="00CF0B4C"/>
    <w:rPr>
      <w:rFonts w:ascii="Cambria" w:eastAsia="MS Mincho" w:hAnsi="Cambria" w:cs="Mangal"/>
      <w:sz w:val="18"/>
      <w:szCs w:val="18"/>
      <w:lang w:eastAsia="en-US"/>
    </w:rPr>
  </w:style>
  <w:style w:type="paragraph" w:styleId="a8">
    <w:name w:val="List Paragraph"/>
    <w:basedOn w:val="a"/>
    <w:uiPriority w:val="99"/>
    <w:rsid w:val="007B100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1697</Words>
  <Characters>9675</Characters>
  <Application>Microsoft Office Word</Application>
  <DocSecurity>0</DocSecurity>
  <Lines>80</Lines>
  <Paragraphs>22</Paragraphs>
  <ScaleCrop>false</ScaleCrop>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李芳君</dc:creator>
  <cp:lastModifiedBy>1749537590@qq.com</cp:lastModifiedBy>
  <cp:revision>4</cp:revision>
  <dcterms:created xsi:type="dcterms:W3CDTF">2019-10-30T02:47:00Z</dcterms:created>
  <dcterms:modified xsi:type="dcterms:W3CDTF">2020-02-04T07:33:00Z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