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28FDA" w14:textId="1984605D" w:rsidR="00A259D9" w:rsidRDefault="00A259D9" w:rsidP="00A259D9">
      <w:pPr>
        <w:rPr>
          <w:b/>
          <w:sz w:val="28"/>
        </w:rPr>
      </w:pPr>
      <w:r>
        <w:rPr>
          <w:rFonts w:hint="eastAsia"/>
          <w:b/>
          <w:sz w:val="28"/>
        </w:rPr>
        <w:t xml:space="preserve">Supplementary </w:t>
      </w:r>
      <w:r>
        <w:rPr>
          <w:rFonts w:hint="eastAsia"/>
          <w:b/>
          <w:sz w:val="28"/>
        </w:rPr>
        <w:t>Table</w:t>
      </w:r>
    </w:p>
    <w:p w14:paraId="3F29E43E" w14:textId="7D453506" w:rsidR="00D40C55" w:rsidRPr="00A259D9" w:rsidRDefault="0083550C" w:rsidP="00A259D9">
      <w:pPr>
        <w:spacing w:line="276" w:lineRule="auto"/>
        <w:jc w:val="left"/>
        <w:rPr>
          <w:rFonts w:ascii="Calibri" w:hAnsi="Calibri" w:cs="Calibri"/>
          <w:b/>
          <w:sz w:val="24"/>
        </w:rPr>
      </w:pPr>
      <w:bookmarkStart w:id="0" w:name="_GoBack"/>
      <w:bookmarkEnd w:id="0"/>
      <w:r w:rsidRPr="00A259D9">
        <w:rPr>
          <w:rFonts w:ascii="Calibri" w:hAnsi="Calibri" w:cs="Calibri"/>
          <w:b/>
          <w:sz w:val="24"/>
        </w:rPr>
        <w:t xml:space="preserve">Supplementary </w:t>
      </w:r>
      <w:r w:rsidR="008D147B" w:rsidRPr="00A259D9">
        <w:rPr>
          <w:rFonts w:ascii="Calibri" w:hAnsi="Calibri" w:cs="Calibri"/>
          <w:b/>
          <w:sz w:val="24"/>
        </w:rPr>
        <w:t xml:space="preserve">Table </w:t>
      </w:r>
      <w:r w:rsidRPr="00A259D9">
        <w:rPr>
          <w:rFonts w:ascii="Calibri" w:hAnsi="Calibri" w:cs="Calibri"/>
          <w:b/>
          <w:sz w:val="24"/>
        </w:rPr>
        <w:t>1</w:t>
      </w:r>
      <w:r w:rsidR="008D147B" w:rsidRPr="00A259D9">
        <w:rPr>
          <w:rFonts w:ascii="Calibri" w:hAnsi="Calibri" w:cs="Calibri"/>
          <w:b/>
          <w:sz w:val="24"/>
        </w:rPr>
        <w:t xml:space="preserve">. Parameters </w:t>
      </w:r>
      <w:r w:rsidR="008A30F7" w:rsidRPr="00A259D9">
        <w:rPr>
          <w:rFonts w:ascii="Calibri" w:hAnsi="Calibri" w:cs="Calibri"/>
          <w:b/>
          <w:sz w:val="24"/>
        </w:rPr>
        <w:t xml:space="preserve">for </w:t>
      </w:r>
      <w:r w:rsidR="008D147B" w:rsidRPr="00A259D9">
        <w:rPr>
          <w:rFonts w:ascii="Calibri" w:hAnsi="Calibri" w:cs="Calibri"/>
          <w:b/>
          <w:sz w:val="24"/>
        </w:rPr>
        <w:t>sc</w:t>
      </w:r>
      <w:r w:rsidR="00071DF6" w:rsidRPr="00A259D9">
        <w:rPr>
          <w:rFonts w:ascii="Calibri" w:hAnsi="Calibri" w:cs="Calibri"/>
          <w:b/>
          <w:sz w:val="24"/>
        </w:rPr>
        <w:t>T</w:t>
      </w:r>
      <w:r w:rsidR="008D147B" w:rsidRPr="00A259D9">
        <w:rPr>
          <w:rFonts w:ascii="Calibri" w:hAnsi="Calibri" w:cs="Calibri"/>
          <w:b/>
          <w:sz w:val="24"/>
        </w:rPr>
        <w:t>yper</w:t>
      </w:r>
    </w:p>
    <w:tbl>
      <w:tblPr>
        <w:tblStyle w:val="10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3827"/>
        <w:gridCol w:w="2127"/>
      </w:tblGrid>
      <w:tr w:rsidR="00C74199" w:rsidRPr="00C74199" w14:paraId="38508A55" w14:textId="77777777" w:rsidTr="008A3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45260241" w14:textId="1791EE68" w:rsidR="00D40C55" w:rsidRPr="00C74199" w:rsidRDefault="00071DF6" w:rsidP="00D40C55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Process</w:t>
            </w:r>
          </w:p>
        </w:tc>
        <w:tc>
          <w:tcPr>
            <w:tcW w:w="1984" w:type="dxa"/>
            <w:vAlign w:val="center"/>
          </w:tcPr>
          <w:p w14:paraId="5E314862" w14:textId="77777777" w:rsidR="00D40C55" w:rsidRPr="00C74199" w:rsidRDefault="00D40C55" w:rsidP="00C741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Parameter</w:t>
            </w:r>
            <w:r w:rsidR="00C74199" w:rsidRPr="00C74199">
              <w:rPr>
                <w:rFonts w:ascii="Calibri" w:hAnsi="Calibri" w:cs="Calibri"/>
                <w:szCs w:val="20"/>
              </w:rPr>
              <w:t>s</w:t>
            </w:r>
          </w:p>
        </w:tc>
        <w:tc>
          <w:tcPr>
            <w:tcW w:w="3827" w:type="dxa"/>
            <w:vAlign w:val="center"/>
          </w:tcPr>
          <w:p w14:paraId="23B2D077" w14:textId="77777777" w:rsidR="00D40C55" w:rsidRPr="00C74199" w:rsidRDefault="00D40C55" w:rsidP="00D40C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Description</w:t>
            </w:r>
          </w:p>
        </w:tc>
        <w:tc>
          <w:tcPr>
            <w:tcW w:w="2127" w:type="dxa"/>
            <w:vAlign w:val="center"/>
          </w:tcPr>
          <w:p w14:paraId="1DF4182F" w14:textId="77777777" w:rsidR="00D40C55" w:rsidRPr="00C74199" w:rsidRDefault="00D40C55" w:rsidP="00D40C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Value</w:t>
            </w:r>
            <w:r w:rsidR="00C74199" w:rsidRPr="00C74199">
              <w:rPr>
                <w:rFonts w:ascii="Calibri" w:hAnsi="Calibri" w:cs="Calibri"/>
                <w:szCs w:val="20"/>
              </w:rPr>
              <w:t>s</w:t>
            </w:r>
          </w:p>
        </w:tc>
      </w:tr>
      <w:tr w:rsidR="00C74199" w:rsidRPr="00C74199" w14:paraId="213440D8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04D7AEC2" w14:textId="5473DD01" w:rsidR="00C74199" w:rsidRPr="00C74199" w:rsidRDefault="00EF25EF" w:rsidP="00C74199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global configuration</w:t>
            </w:r>
          </w:p>
        </w:tc>
        <w:tc>
          <w:tcPr>
            <w:tcW w:w="1984" w:type="dxa"/>
            <w:vAlign w:val="center"/>
          </w:tcPr>
          <w:p w14:paraId="6157EDB7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wd</w:t>
            </w:r>
          </w:p>
        </w:tc>
        <w:tc>
          <w:tcPr>
            <w:tcW w:w="3827" w:type="dxa"/>
            <w:vAlign w:val="center"/>
          </w:tcPr>
          <w:p w14:paraId="054769E3" w14:textId="77777777" w:rsidR="00C74199" w:rsidRPr="00C74199" w:rsidRDefault="00C74199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Working directory</w:t>
            </w:r>
          </w:p>
        </w:tc>
        <w:tc>
          <w:tcPr>
            <w:tcW w:w="2127" w:type="dxa"/>
            <w:vAlign w:val="center"/>
          </w:tcPr>
          <w:p w14:paraId="1FB5EC3A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Character</w:t>
            </w:r>
          </w:p>
        </w:tc>
      </w:tr>
      <w:tr w:rsidR="00C74199" w:rsidRPr="00C74199" w14:paraId="71D78B4A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6CA854CA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0C9BDAD" w14:textId="7AB4D9B2" w:rsidR="00C74199" w:rsidRPr="00C74199" w:rsidRDefault="00C74199" w:rsidP="009D74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output.</w:t>
            </w:r>
            <w:r w:rsidR="009D746D">
              <w:rPr>
                <w:rFonts w:ascii="Calibri" w:hAnsi="Calibri" w:cs="Calibri"/>
                <w:szCs w:val="20"/>
              </w:rPr>
              <w:t>name</w:t>
            </w:r>
          </w:p>
        </w:tc>
        <w:tc>
          <w:tcPr>
            <w:tcW w:w="3827" w:type="dxa"/>
            <w:vAlign w:val="center"/>
          </w:tcPr>
          <w:p w14:paraId="267E45BB" w14:textId="77777777" w:rsidR="00C74199" w:rsidRPr="00C74199" w:rsidRDefault="00C74199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Output directory name</w:t>
            </w:r>
          </w:p>
        </w:tc>
        <w:tc>
          <w:tcPr>
            <w:tcW w:w="2127" w:type="dxa"/>
            <w:vAlign w:val="center"/>
          </w:tcPr>
          <w:p w14:paraId="5545CD08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Character</w:t>
            </w:r>
          </w:p>
        </w:tc>
      </w:tr>
      <w:tr w:rsidR="00C74199" w:rsidRPr="00C74199" w14:paraId="4AC2CBCC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7507787C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A62EC0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pheno.fn</w:t>
            </w:r>
          </w:p>
        </w:tc>
        <w:tc>
          <w:tcPr>
            <w:tcW w:w="3827" w:type="dxa"/>
            <w:vAlign w:val="center"/>
          </w:tcPr>
          <w:p w14:paraId="145C3F6A" w14:textId="77777777" w:rsidR="00C74199" w:rsidRPr="00C74199" w:rsidRDefault="00C74199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Phenotype file path</w:t>
            </w:r>
          </w:p>
        </w:tc>
        <w:tc>
          <w:tcPr>
            <w:tcW w:w="2127" w:type="dxa"/>
            <w:vAlign w:val="center"/>
          </w:tcPr>
          <w:p w14:paraId="31F979CF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File path</w:t>
            </w:r>
          </w:p>
        </w:tc>
      </w:tr>
      <w:tr w:rsidR="00C74199" w:rsidRPr="00C74199" w14:paraId="344CDA8E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2E112388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920309" w14:textId="7BF2454D" w:rsidR="00B37D50" w:rsidRDefault="00DA5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qc</w:t>
            </w:r>
          </w:p>
          <w:p w14:paraId="2FC78523" w14:textId="4299E88A" w:rsidR="00C74199" w:rsidRDefault="00F17111" w:rsidP="00EF25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r</w:t>
            </w:r>
            <w:r w:rsidR="00B37D50">
              <w:rPr>
                <w:rFonts w:ascii="Calibri" w:hAnsi="Calibri" w:cs="Calibri"/>
                <w:szCs w:val="20"/>
              </w:rPr>
              <w:t>un.cellranger</w:t>
            </w:r>
            <w:r w:rsidR="00186798" w:rsidRPr="00186798" w:rsidDel="00186798">
              <w:rPr>
                <w:rFonts w:ascii="Calibri" w:hAnsi="Calibri" w:cs="Calibri"/>
                <w:szCs w:val="20"/>
              </w:rPr>
              <w:t xml:space="preserve"> </w:t>
            </w:r>
          </w:p>
          <w:p w14:paraId="628CEAC0" w14:textId="35E2E6A2" w:rsidR="00F17111" w:rsidRPr="00C74199" w:rsidRDefault="00F17111" w:rsidP="00F171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norm.seurat</w:t>
            </w:r>
          </w:p>
        </w:tc>
        <w:tc>
          <w:tcPr>
            <w:tcW w:w="3827" w:type="dxa"/>
            <w:vAlign w:val="center"/>
          </w:tcPr>
          <w:p w14:paraId="5316B97E" w14:textId="4262C029" w:rsidR="00C74199" w:rsidRPr="00C74199" w:rsidRDefault="008A30F7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Indicate whether the process run</w:t>
            </w:r>
          </w:p>
        </w:tc>
        <w:tc>
          <w:tcPr>
            <w:tcW w:w="2127" w:type="dxa"/>
            <w:vAlign w:val="center"/>
          </w:tcPr>
          <w:p w14:paraId="29D6E646" w14:textId="2C3E9600" w:rsidR="00C74199" w:rsidRPr="00C74199" w:rsidRDefault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Logical 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>
              <w:rPr>
                <w:rFonts w:ascii="Calibri" w:hAnsi="Calibri" w:cs="Calibri"/>
                <w:szCs w:val="20"/>
              </w:rPr>
              <w:t>FALSE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29B46223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3694C3C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9E5AAE" w14:textId="77777777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cell.typing.method</w:t>
            </w:r>
          </w:p>
        </w:tc>
        <w:tc>
          <w:tcPr>
            <w:tcW w:w="3827" w:type="dxa"/>
            <w:vAlign w:val="center"/>
          </w:tcPr>
          <w:p w14:paraId="4B09D0F4" w14:textId="071082B2" w:rsidR="00C74199" w:rsidRPr="00C74199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</w:t>
            </w:r>
            <w:r w:rsidR="00C74199" w:rsidRPr="00C74199">
              <w:rPr>
                <w:rFonts w:ascii="Calibri" w:hAnsi="Calibri" w:cs="Calibri"/>
                <w:szCs w:val="20"/>
              </w:rPr>
              <w:t>ell typing method</w:t>
            </w:r>
          </w:p>
        </w:tc>
        <w:tc>
          <w:tcPr>
            <w:tcW w:w="2127" w:type="dxa"/>
            <w:vAlign w:val="center"/>
          </w:tcPr>
          <w:p w14:paraId="52A1F156" w14:textId="2D24DD29" w:rsidR="00C74199" w:rsidRPr="007535A3" w:rsidRDefault="008A30F7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="00C74199" w:rsidRPr="00C74199">
              <w:rPr>
                <w:rFonts w:ascii="Calibri" w:hAnsi="Calibri" w:cs="Calibri"/>
                <w:szCs w:val="20"/>
              </w:rPr>
              <w:t>NTP</w:t>
            </w:r>
            <w:r>
              <w:rPr>
                <w:rFonts w:ascii="Calibri" w:hAnsi="Calibri" w:cs="Calibri"/>
                <w:szCs w:val="20"/>
              </w:rPr>
              <w:t>’</w:t>
            </w:r>
            <w:r w:rsidR="005C6331">
              <w:rPr>
                <w:rFonts w:ascii="Calibri" w:hAnsi="Calibri" w:cs="Calibri"/>
                <w:szCs w:val="20"/>
              </w:rPr>
              <w:t xml:space="preserve"> (</w:t>
            </w:r>
            <w:r w:rsidR="005C6331">
              <w:rPr>
                <w:rFonts w:ascii="Calibri" w:hAnsi="Calibri" w:cs="Calibri" w:hint="eastAsia"/>
                <w:szCs w:val="20"/>
              </w:rPr>
              <w:t>Default</w:t>
            </w:r>
            <w:r w:rsidR="005C6331">
              <w:rPr>
                <w:rFonts w:ascii="Calibri" w:hAnsi="Calibri" w:cs="Calibri"/>
                <w:szCs w:val="20"/>
              </w:rPr>
              <w:t>)</w:t>
            </w:r>
            <w:r w:rsidR="00C74199" w:rsidRPr="00C74199">
              <w:rPr>
                <w:rFonts w:ascii="Calibri" w:hAnsi="Calibri" w:cs="Calibri"/>
                <w:szCs w:val="20"/>
              </w:rPr>
              <w:t xml:space="preserve">, </w:t>
            </w:r>
            <w:r>
              <w:rPr>
                <w:rFonts w:ascii="Calibri" w:hAnsi="Calibri" w:cs="Calibri"/>
                <w:szCs w:val="20"/>
              </w:rPr>
              <w:t>‘</w:t>
            </w:r>
            <w:r w:rsidR="00C74199" w:rsidRPr="00C74199">
              <w:rPr>
                <w:rFonts w:ascii="Calibri" w:hAnsi="Calibri" w:cs="Calibri"/>
                <w:szCs w:val="20"/>
              </w:rPr>
              <w:t>ES</w:t>
            </w:r>
            <w:r>
              <w:rPr>
                <w:rFonts w:ascii="Calibri" w:hAnsi="Calibri" w:cs="Calibri"/>
                <w:szCs w:val="20"/>
              </w:rPr>
              <w:t>’</w:t>
            </w:r>
            <w:r w:rsidR="00C74199" w:rsidRPr="00C74199">
              <w:rPr>
                <w:rFonts w:ascii="Calibri" w:hAnsi="Calibri" w:cs="Calibri"/>
                <w:szCs w:val="20"/>
              </w:rPr>
              <w:t xml:space="preserve">, </w:t>
            </w:r>
            <w:r>
              <w:rPr>
                <w:rFonts w:ascii="Calibri" w:hAnsi="Calibri" w:cs="Calibri"/>
                <w:szCs w:val="20"/>
              </w:rPr>
              <w:t>‘</w:t>
            </w:r>
            <w:r w:rsidR="007535A3">
              <w:rPr>
                <w:rFonts w:ascii="Calibri" w:hAnsi="Calibri" w:cs="Calibri"/>
                <w:szCs w:val="20"/>
              </w:rPr>
              <w:t>Average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C74199" w:rsidRPr="00C74199" w14:paraId="572BDB6A" w14:textId="77777777" w:rsidTr="008A30F7">
        <w:trPr>
          <w:trHeight w:val="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8258FCA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09FF44" w14:textId="70F712BE" w:rsidR="00C74199" w:rsidRPr="00C74199" w:rsidRDefault="00171F3E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l</w:t>
            </w:r>
            <w:r w:rsidR="00C74199" w:rsidRPr="00C74199">
              <w:rPr>
                <w:rFonts w:ascii="Calibri" w:hAnsi="Calibri" w:cs="Calibri"/>
                <w:szCs w:val="20"/>
              </w:rPr>
              <w:t>evel</w:t>
            </w:r>
          </w:p>
        </w:tc>
        <w:tc>
          <w:tcPr>
            <w:tcW w:w="3827" w:type="dxa"/>
            <w:vAlign w:val="center"/>
          </w:tcPr>
          <w:p w14:paraId="2E92A71A" w14:textId="7F4DF241" w:rsidR="00C74199" w:rsidRPr="00C74199" w:rsidRDefault="008A30F7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Indicate the c</w:t>
            </w:r>
            <w:r w:rsidR="009D746D">
              <w:rPr>
                <w:rFonts w:ascii="Calibri" w:hAnsi="Calibri" w:cs="Calibri"/>
                <w:szCs w:val="20"/>
              </w:rPr>
              <w:t xml:space="preserve">ell </w:t>
            </w:r>
            <w:r>
              <w:rPr>
                <w:rFonts w:ascii="Calibri" w:hAnsi="Calibri" w:cs="Calibri"/>
                <w:szCs w:val="20"/>
              </w:rPr>
              <w:t>assignment</w:t>
            </w:r>
            <w:r w:rsidR="009D746D">
              <w:rPr>
                <w:rFonts w:ascii="Calibri" w:hAnsi="Calibri" w:cs="Calibri"/>
                <w:szCs w:val="20"/>
              </w:rPr>
              <w:t xml:space="preserve"> level</w:t>
            </w:r>
            <w:r>
              <w:rPr>
                <w:rFonts w:ascii="Calibri" w:hAnsi="Calibri" w:cs="Calibri"/>
                <w:szCs w:val="20"/>
              </w:rPr>
              <w:t xml:space="preserve"> (cell or cluster)</w:t>
            </w:r>
          </w:p>
        </w:tc>
        <w:tc>
          <w:tcPr>
            <w:tcW w:w="2127" w:type="dxa"/>
            <w:vAlign w:val="center"/>
          </w:tcPr>
          <w:p w14:paraId="4B214A4A" w14:textId="5D5665A9" w:rsidR="00C74199" w:rsidRPr="00C74199" w:rsidRDefault="008A30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="00D112A3">
              <w:rPr>
                <w:rFonts w:ascii="Calibri" w:hAnsi="Calibri" w:cs="Calibri"/>
                <w:szCs w:val="20"/>
              </w:rPr>
              <w:t>cell</w:t>
            </w:r>
            <w:r>
              <w:rPr>
                <w:rFonts w:ascii="Calibri" w:hAnsi="Calibri" w:cs="Calibri"/>
                <w:szCs w:val="20"/>
              </w:rPr>
              <w:t>’</w:t>
            </w:r>
            <w:r w:rsidR="00D112A3">
              <w:rPr>
                <w:rFonts w:ascii="Calibri" w:hAnsi="Calibri" w:cs="Calibri"/>
                <w:szCs w:val="20"/>
              </w:rPr>
              <w:t xml:space="preserve"> (Default), </w:t>
            </w:r>
            <w:r>
              <w:rPr>
                <w:rFonts w:ascii="Calibri" w:hAnsi="Calibri" w:cs="Calibri"/>
                <w:szCs w:val="20"/>
              </w:rPr>
              <w:t>‘</w:t>
            </w:r>
            <w:r w:rsidR="00D112A3">
              <w:rPr>
                <w:rFonts w:ascii="Calibri" w:hAnsi="Calibri" w:cs="Calibri"/>
                <w:szCs w:val="20"/>
              </w:rPr>
              <w:t>cluster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C74199" w:rsidRPr="00C74199" w14:paraId="75D4FE60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488D45E0" w14:textId="77777777" w:rsidR="00C74199" w:rsidRPr="00C74199" w:rsidRDefault="00C74199" w:rsidP="00D40C55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EBE9071" w14:textId="5196F36A" w:rsidR="00C74199" w:rsidRPr="00C74199" w:rsidRDefault="0021237B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run.inferCNV</w:t>
            </w:r>
          </w:p>
        </w:tc>
        <w:tc>
          <w:tcPr>
            <w:tcW w:w="3827" w:type="dxa"/>
            <w:vAlign w:val="center"/>
          </w:tcPr>
          <w:p w14:paraId="1FB838BD" w14:textId="6F799F5C" w:rsidR="00C74199" w:rsidRPr="00C74199" w:rsidRDefault="008A30F7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Indicate w</w:t>
            </w:r>
            <w:r w:rsidR="00C74199" w:rsidRPr="00C74199">
              <w:rPr>
                <w:rFonts w:ascii="Calibri" w:hAnsi="Calibri" w:cs="Calibri"/>
                <w:szCs w:val="20"/>
              </w:rPr>
              <w:t xml:space="preserve">hether </w:t>
            </w:r>
            <w:r>
              <w:rPr>
                <w:rFonts w:ascii="Calibri" w:hAnsi="Calibri" w:cs="Calibri"/>
                <w:szCs w:val="20"/>
              </w:rPr>
              <w:t>‘</w:t>
            </w:r>
            <w:r w:rsidR="00C74199" w:rsidRPr="00C74199">
              <w:rPr>
                <w:rFonts w:ascii="Calibri" w:hAnsi="Calibri" w:cs="Calibri"/>
                <w:szCs w:val="20"/>
              </w:rPr>
              <w:t>malignant cell typing</w:t>
            </w:r>
            <w:r>
              <w:rPr>
                <w:rFonts w:ascii="Calibri" w:hAnsi="Calibri" w:cs="Calibri"/>
                <w:szCs w:val="20"/>
              </w:rPr>
              <w:t xml:space="preserve"> by inferCNV process run</w:t>
            </w:r>
            <w:r w:rsidR="00C74199">
              <w:rPr>
                <w:rFonts w:ascii="Calibri" w:hAnsi="Calibri" w:cs="Calibri"/>
                <w:szCs w:val="20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9655D89" w14:textId="77777777" w:rsid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Logical </w:t>
            </w:r>
          </w:p>
          <w:p w14:paraId="40C2376C" w14:textId="13F98742" w:rsidR="00C74199" w:rsidRPr="00C74199" w:rsidRDefault="00C74199" w:rsidP="00D40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TRUE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02B5721D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72FA868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5C5740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proj</w:t>
            </w:r>
            <w:r>
              <w:rPr>
                <w:rFonts w:ascii="Calibri" w:hAnsi="Calibri" w:cs="Calibri"/>
                <w:szCs w:val="20"/>
              </w:rPr>
              <w:t>ect</w:t>
            </w:r>
            <w:r w:rsidRPr="00C74199">
              <w:rPr>
                <w:rFonts w:ascii="Calibri" w:hAnsi="Calibri" w:cs="Calibri"/>
                <w:szCs w:val="20"/>
              </w:rPr>
              <w:t>.name</w:t>
            </w:r>
          </w:p>
        </w:tc>
        <w:tc>
          <w:tcPr>
            <w:tcW w:w="3827" w:type="dxa"/>
            <w:vAlign w:val="center"/>
          </w:tcPr>
          <w:p w14:paraId="538C184D" w14:textId="31762AD6" w:rsidR="00C74199" w:rsidRPr="00C74199" w:rsidRDefault="00D112A3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P</w:t>
            </w:r>
            <w:r w:rsidR="00C74199" w:rsidRPr="00C74199">
              <w:rPr>
                <w:rFonts w:ascii="Calibri" w:hAnsi="Calibri" w:cs="Calibri"/>
                <w:szCs w:val="20"/>
              </w:rPr>
              <w:t>roject name</w:t>
            </w:r>
          </w:p>
        </w:tc>
        <w:tc>
          <w:tcPr>
            <w:tcW w:w="2127" w:type="dxa"/>
            <w:vAlign w:val="center"/>
          </w:tcPr>
          <w:p w14:paraId="408D2AF3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Character</w:t>
            </w:r>
          </w:p>
        </w:tc>
      </w:tr>
      <w:tr w:rsidR="00C74199" w:rsidRPr="00C74199" w14:paraId="224BE9E7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5E7811B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D508FA0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mc.cores</w:t>
            </w:r>
          </w:p>
        </w:tc>
        <w:tc>
          <w:tcPr>
            <w:tcW w:w="3827" w:type="dxa"/>
            <w:vAlign w:val="center"/>
          </w:tcPr>
          <w:p w14:paraId="36A2BB0B" w14:textId="1D56262A" w:rsidR="00C74199" w:rsidRPr="00C74199" w:rsidRDefault="00C74199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Number of core</w:t>
            </w:r>
            <w:r>
              <w:rPr>
                <w:rFonts w:ascii="Calibri" w:hAnsi="Calibri" w:cs="Calibri"/>
                <w:szCs w:val="20"/>
              </w:rPr>
              <w:t>s</w:t>
            </w:r>
          </w:p>
        </w:tc>
        <w:tc>
          <w:tcPr>
            <w:tcW w:w="2127" w:type="dxa"/>
            <w:vAlign w:val="center"/>
          </w:tcPr>
          <w:p w14:paraId="1BEE5BFE" w14:textId="5DE10D5D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Numeric 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1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2E41D2D9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55591976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63295D6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report.mode</w:t>
            </w:r>
          </w:p>
        </w:tc>
        <w:tc>
          <w:tcPr>
            <w:tcW w:w="3827" w:type="dxa"/>
            <w:vAlign w:val="center"/>
          </w:tcPr>
          <w:p w14:paraId="6DAB2801" w14:textId="597ABE51" w:rsidR="00C74199" w:rsidRPr="00C74199" w:rsidRDefault="00AB235A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G</w:t>
            </w:r>
            <w:r w:rsidR="00C74199" w:rsidRPr="00C74199">
              <w:rPr>
                <w:rFonts w:ascii="Calibri" w:hAnsi="Calibri" w:cs="Calibri"/>
                <w:szCs w:val="20"/>
              </w:rPr>
              <w:t>enerate report file</w:t>
            </w:r>
          </w:p>
        </w:tc>
        <w:tc>
          <w:tcPr>
            <w:tcW w:w="2127" w:type="dxa"/>
            <w:vAlign w:val="center"/>
          </w:tcPr>
          <w:p w14:paraId="5A2A9277" w14:textId="66CAC284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Logical 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TRUE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19C36A7D" w14:textId="77777777" w:rsidTr="008A30F7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2E428CB9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QC</w:t>
            </w:r>
          </w:p>
        </w:tc>
        <w:tc>
          <w:tcPr>
            <w:tcW w:w="1984" w:type="dxa"/>
            <w:vAlign w:val="center"/>
          </w:tcPr>
          <w:p w14:paraId="4A1D7065" w14:textId="441564B0" w:rsidR="00C74199" w:rsidRPr="00C74199" w:rsidRDefault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fastqc.path</w:t>
            </w:r>
          </w:p>
        </w:tc>
        <w:tc>
          <w:tcPr>
            <w:tcW w:w="3827" w:type="dxa"/>
            <w:vAlign w:val="center"/>
          </w:tcPr>
          <w:p w14:paraId="666DAEB4" w14:textId="53508867" w:rsidR="00C74199" w:rsidRPr="00C74199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FastQC</w:t>
            </w:r>
            <w:r w:rsidR="00C74199" w:rsidRPr="00C74199">
              <w:rPr>
                <w:rFonts w:ascii="Calibri" w:hAnsi="Calibri" w:cs="Calibri"/>
                <w:szCs w:val="20"/>
              </w:rPr>
              <w:t xml:space="preserve"> program</w:t>
            </w:r>
            <w:r>
              <w:rPr>
                <w:rFonts w:ascii="Calibri" w:hAnsi="Calibri" w:cs="Calibri"/>
                <w:szCs w:val="20"/>
              </w:rPr>
              <w:t xml:space="preserve"> path</w:t>
            </w:r>
          </w:p>
        </w:tc>
        <w:tc>
          <w:tcPr>
            <w:tcW w:w="2127" w:type="dxa"/>
            <w:vAlign w:val="center"/>
          </w:tcPr>
          <w:p w14:paraId="18D40B55" w14:textId="00FADE71" w:rsidR="00C74199" w:rsidRPr="00C74199" w:rsidRDefault="009D746D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File </w:t>
            </w:r>
            <w:r w:rsidR="00C74199" w:rsidRPr="00C74199">
              <w:rPr>
                <w:rFonts w:ascii="Calibri" w:hAnsi="Calibri" w:cs="Calibri"/>
                <w:szCs w:val="20"/>
              </w:rPr>
              <w:t>path</w:t>
            </w:r>
          </w:p>
        </w:tc>
      </w:tr>
      <w:tr w:rsidR="00C74199" w:rsidRPr="00C74199" w14:paraId="25F3E356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78D8F022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581476E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fastq.dir</w:t>
            </w:r>
          </w:p>
        </w:tc>
        <w:tc>
          <w:tcPr>
            <w:tcW w:w="3827" w:type="dxa"/>
            <w:vAlign w:val="center"/>
          </w:tcPr>
          <w:p w14:paraId="3B9E2333" w14:textId="61E7F0F6" w:rsidR="00C74199" w:rsidRPr="00C74199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FastQC output directory</w:t>
            </w:r>
          </w:p>
        </w:tc>
        <w:tc>
          <w:tcPr>
            <w:tcW w:w="2127" w:type="dxa"/>
            <w:vAlign w:val="center"/>
          </w:tcPr>
          <w:p w14:paraId="3CB92602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File path</w:t>
            </w:r>
          </w:p>
        </w:tc>
      </w:tr>
      <w:tr w:rsidR="00C74199" w:rsidRPr="00C74199" w14:paraId="27837E81" w14:textId="77777777" w:rsidTr="008A30F7">
        <w:trPr>
          <w:trHeight w:val="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18650E18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DA7CDE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fq1.idx</w:t>
            </w:r>
          </w:p>
        </w:tc>
        <w:tc>
          <w:tcPr>
            <w:tcW w:w="3827" w:type="dxa"/>
            <w:vAlign w:val="center"/>
          </w:tcPr>
          <w:p w14:paraId="13F53BCD" w14:textId="09A7E1C6" w:rsidR="00C74199" w:rsidRPr="001957D1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957D1">
              <w:rPr>
                <w:rFonts w:ascii="Calibri" w:hAnsi="Calibri" w:cs="Calibri"/>
                <w:szCs w:val="20"/>
              </w:rPr>
              <w:t>I</w:t>
            </w:r>
            <w:r w:rsidR="00845070" w:rsidRPr="001957D1">
              <w:rPr>
                <w:rFonts w:ascii="Calibri" w:hAnsi="Calibri" w:cs="Calibri"/>
                <w:szCs w:val="20"/>
              </w:rPr>
              <w:t xml:space="preserve">ndex of the </w:t>
            </w:r>
            <w:r w:rsidRPr="001957D1">
              <w:rPr>
                <w:rFonts w:ascii="Calibri" w:hAnsi="Calibri" w:cs="Calibri"/>
                <w:szCs w:val="20"/>
              </w:rPr>
              <w:t>FASTQ</w:t>
            </w:r>
            <w:r w:rsidR="00845070" w:rsidRPr="001957D1">
              <w:rPr>
                <w:rFonts w:ascii="Calibri" w:hAnsi="Calibri" w:cs="Calibri"/>
                <w:szCs w:val="20"/>
              </w:rPr>
              <w:t xml:space="preserve"> file</w:t>
            </w:r>
            <w:r w:rsidRPr="001957D1">
              <w:rPr>
                <w:rFonts w:ascii="Calibri" w:hAnsi="Calibri" w:cs="Calibri"/>
                <w:szCs w:val="20"/>
              </w:rPr>
              <w:t xml:space="preserve"> (Read 1)</w:t>
            </w:r>
          </w:p>
        </w:tc>
        <w:tc>
          <w:tcPr>
            <w:tcW w:w="2127" w:type="dxa"/>
            <w:vAlign w:val="center"/>
          </w:tcPr>
          <w:p w14:paraId="4203D15C" w14:textId="6902888B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Character 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_R1_001.fastq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19F7C635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7A98EAA9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76F4064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fq2.idx</w:t>
            </w:r>
          </w:p>
        </w:tc>
        <w:tc>
          <w:tcPr>
            <w:tcW w:w="3827" w:type="dxa"/>
            <w:vAlign w:val="center"/>
          </w:tcPr>
          <w:p w14:paraId="620624DA" w14:textId="27E69AB2" w:rsidR="00C74199" w:rsidRPr="001957D1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957D1">
              <w:rPr>
                <w:rFonts w:ascii="Calibri" w:hAnsi="Calibri" w:cs="Calibri"/>
                <w:szCs w:val="20"/>
              </w:rPr>
              <w:t>I</w:t>
            </w:r>
            <w:r w:rsidR="00845070" w:rsidRPr="001957D1">
              <w:rPr>
                <w:rFonts w:ascii="Calibri" w:hAnsi="Calibri" w:cs="Calibri"/>
                <w:szCs w:val="20"/>
              </w:rPr>
              <w:t xml:space="preserve">ndex of the </w:t>
            </w:r>
            <w:r w:rsidRPr="001957D1">
              <w:rPr>
                <w:rFonts w:ascii="Calibri" w:hAnsi="Calibri" w:cs="Calibri"/>
                <w:szCs w:val="20"/>
              </w:rPr>
              <w:t>FASTQ</w:t>
            </w:r>
            <w:r w:rsidR="00845070" w:rsidRPr="001957D1">
              <w:rPr>
                <w:rFonts w:ascii="Calibri" w:hAnsi="Calibri" w:cs="Calibri"/>
                <w:szCs w:val="20"/>
              </w:rPr>
              <w:t xml:space="preserve"> file</w:t>
            </w:r>
            <w:r w:rsidRPr="001957D1">
              <w:rPr>
                <w:rFonts w:ascii="Calibri" w:hAnsi="Calibri" w:cs="Calibri"/>
                <w:szCs w:val="20"/>
              </w:rPr>
              <w:t xml:space="preserve"> (Read 2)</w:t>
            </w:r>
          </w:p>
        </w:tc>
        <w:tc>
          <w:tcPr>
            <w:tcW w:w="2127" w:type="dxa"/>
            <w:vAlign w:val="center"/>
          </w:tcPr>
          <w:p w14:paraId="20C0A7F3" w14:textId="4A5A8C7A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Character (Default = </w:t>
            </w:r>
            <w:r w:rsidR="008A30F7"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_R2_001.fastq</w:t>
            </w:r>
            <w:r w:rsidR="008A30F7"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C74199" w:rsidRPr="00C74199" w14:paraId="35C7A8F0" w14:textId="77777777" w:rsidTr="008A30F7">
        <w:trPr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517BAA2E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 Ranger</w:t>
            </w:r>
          </w:p>
        </w:tc>
        <w:tc>
          <w:tcPr>
            <w:tcW w:w="1984" w:type="dxa"/>
            <w:vAlign w:val="center"/>
          </w:tcPr>
          <w:p w14:paraId="103C9921" w14:textId="5FA93C81" w:rsidR="00C74199" w:rsidRPr="00C74199" w:rsidRDefault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cellranger.path</w:t>
            </w:r>
          </w:p>
        </w:tc>
        <w:tc>
          <w:tcPr>
            <w:tcW w:w="3827" w:type="dxa"/>
            <w:vAlign w:val="center"/>
          </w:tcPr>
          <w:p w14:paraId="7FCB4879" w14:textId="50267E47" w:rsidR="00C74199" w:rsidRPr="00C74199" w:rsidRDefault="009D746D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Cell Ranger</w:t>
            </w:r>
            <w:r w:rsidR="00C74199" w:rsidRPr="00C74199">
              <w:rPr>
                <w:rFonts w:ascii="Calibri" w:hAnsi="Calibri" w:cs="Calibri"/>
                <w:szCs w:val="20"/>
              </w:rPr>
              <w:t xml:space="preserve"> program</w:t>
            </w:r>
            <w:r>
              <w:rPr>
                <w:rFonts w:ascii="Calibri" w:hAnsi="Calibri" w:cs="Calibri"/>
                <w:szCs w:val="20"/>
              </w:rPr>
              <w:t xml:space="preserve"> path</w:t>
            </w:r>
          </w:p>
        </w:tc>
        <w:tc>
          <w:tcPr>
            <w:tcW w:w="2127" w:type="dxa"/>
            <w:vAlign w:val="center"/>
          </w:tcPr>
          <w:p w14:paraId="34A840B8" w14:textId="7A83063D" w:rsidR="00C74199" w:rsidRPr="00C74199" w:rsidRDefault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File</w:t>
            </w:r>
            <w:r w:rsidRPr="00C74199">
              <w:rPr>
                <w:rFonts w:ascii="Calibri" w:hAnsi="Calibri" w:cs="Calibri"/>
                <w:szCs w:val="20"/>
              </w:rPr>
              <w:t xml:space="preserve"> path</w:t>
            </w:r>
          </w:p>
        </w:tc>
      </w:tr>
      <w:tr w:rsidR="00C74199" w:rsidRPr="00C74199" w14:paraId="740045B1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47A8CDB6" w14:textId="77777777" w:rsidR="00C74199" w:rsidRPr="00C74199" w:rsidRDefault="00C74199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1E8A6BF" w14:textId="0F934926" w:rsidR="00C74199" w:rsidRPr="00C74199" w:rsidRDefault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cellranger</w:t>
            </w:r>
            <w:r>
              <w:rPr>
                <w:rFonts w:ascii="Calibri" w:hAnsi="Calibri" w:cs="Calibri"/>
                <w:szCs w:val="20"/>
              </w:rPr>
              <w:t>.</w:t>
            </w:r>
            <w:r w:rsidRPr="00C74199">
              <w:rPr>
                <w:rFonts w:ascii="Calibri" w:hAnsi="Calibri" w:cs="Calibri"/>
                <w:szCs w:val="20"/>
              </w:rPr>
              <w:t>ref.dir</w:t>
            </w:r>
          </w:p>
        </w:tc>
        <w:tc>
          <w:tcPr>
            <w:tcW w:w="3827" w:type="dxa"/>
            <w:vAlign w:val="center"/>
          </w:tcPr>
          <w:p w14:paraId="4551A8E1" w14:textId="6FC73AF0" w:rsidR="00C74199" w:rsidRPr="00C74199" w:rsidRDefault="00C74199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Directory of </w:t>
            </w:r>
            <w:r w:rsidR="009D746D">
              <w:rPr>
                <w:rFonts w:ascii="Calibri" w:hAnsi="Calibri" w:cs="Calibri"/>
                <w:szCs w:val="20"/>
              </w:rPr>
              <w:t>Cell Ranger</w:t>
            </w:r>
            <w:r w:rsidRPr="00C74199">
              <w:rPr>
                <w:rFonts w:ascii="Calibri" w:hAnsi="Calibri" w:cs="Calibri"/>
                <w:szCs w:val="20"/>
              </w:rPr>
              <w:t xml:space="preserve"> reference file</w:t>
            </w:r>
          </w:p>
        </w:tc>
        <w:tc>
          <w:tcPr>
            <w:tcW w:w="2127" w:type="dxa"/>
            <w:vAlign w:val="center"/>
          </w:tcPr>
          <w:p w14:paraId="68C8A21E" w14:textId="77777777" w:rsidR="00C74199" w:rsidRPr="00C74199" w:rsidRDefault="00C74199" w:rsidP="00C741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File path</w:t>
            </w:r>
          </w:p>
        </w:tc>
      </w:tr>
      <w:tr w:rsidR="001D5BFA" w:rsidRPr="00C74199" w14:paraId="72B40573" w14:textId="77777777" w:rsidTr="001D5BFA">
        <w:trPr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6DF428DA" w14:textId="4F7A1AF6" w:rsidR="001D5BFA" w:rsidRPr="00C74199" w:rsidRDefault="001D5BFA" w:rsidP="00C74199">
            <w:pPr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Seurat processing</w:t>
            </w:r>
          </w:p>
        </w:tc>
        <w:tc>
          <w:tcPr>
            <w:tcW w:w="1984" w:type="dxa"/>
            <w:vAlign w:val="center"/>
          </w:tcPr>
          <w:p w14:paraId="4AD02D1A" w14:textId="71AB1220" w:rsidR="001D5BFA" w:rsidRPr="00C74199" w:rsidRDefault="00622FB9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percent.</w:t>
            </w:r>
            <w:r w:rsidR="001D5BFA" w:rsidRPr="00CB09EF">
              <w:rPr>
                <w:rFonts w:ascii="Calibri" w:hAnsi="Calibri" w:cs="Calibri"/>
                <w:szCs w:val="20"/>
              </w:rPr>
              <w:t>min.cells</w:t>
            </w:r>
          </w:p>
        </w:tc>
        <w:tc>
          <w:tcPr>
            <w:tcW w:w="3827" w:type="dxa"/>
            <w:vAlign w:val="center"/>
          </w:tcPr>
          <w:p w14:paraId="2F5F2CAB" w14:textId="0DB11FBB" w:rsidR="001D5BFA" w:rsidRPr="00C74199" w:rsidRDefault="001D5BFA" w:rsidP="00622F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D5BFA">
              <w:rPr>
                <w:rFonts w:ascii="Calibri" w:hAnsi="Calibri" w:cs="Calibri"/>
                <w:szCs w:val="20"/>
              </w:rPr>
              <w:t xml:space="preserve">Cutoff to filter features containing minimum </w:t>
            </w:r>
            <w:r w:rsidR="00622FB9">
              <w:rPr>
                <w:rFonts w:ascii="Calibri" w:hAnsi="Calibri" w:cs="Calibri"/>
                <w:szCs w:val="20"/>
              </w:rPr>
              <w:t xml:space="preserve">percent </w:t>
            </w:r>
            <w:r w:rsidRPr="001D5BFA">
              <w:rPr>
                <w:rFonts w:ascii="Calibri" w:hAnsi="Calibri" w:cs="Calibri"/>
                <w:szCs w:val="20"/>
              </w:rPr>
              <w:t>of cells</w:t>
            </w:r>
          </w:p>
        </w:tc>
        <w:tc>
          <w:tcPr>
            <w:tcW w:w="2127" w:type="dxa"/>
            <w:vAlign w:val="center"/>
          </w:tcPr>
          <w:p w14:paraId="71415703" w14:textId="5F1AF8BC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0</w:t>
            </w:r>
            <w:r w:rsidR="00622FB9">
              <w:rPr>
                <w:rFonts w:ascii="Calibri" w:hAnsi="Calibri" w:cs="Calibri"/>
                <w:szCs w:val="20"/>
              </w:rPr>
              <w:t>.1</w:t>
            </w:r>
          </w:p>
        </w:tc>
      </w:tr>
      <w:tr w:rsidR="001D5BFA" w:rsidRPr="00C74199" w14:paraId="55FA77F6" w14:textId="77777777" w:rsidTr="008A30F7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A52500F" w14:textId="77777777" w:rsidR="001D5BFA" w:rsidRDefault="001D5BFA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2D616C9" w14:textId="3664C741" w:rsidR="001D5BFA" w:rsidRPr="00CB09EF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B09EF">
              <w:rPr>
                <w:rFonts w:ascii="Calibri" w:hAnsi="Calibri" w:cs="Calibri"/>
                <w:szCs w:val="20"/>
              </w:rPr>
              <w:t>min.features</w:t>
            </w:r>
          </w:p>
        </w:tc>
        <w:tc>
          <w:tcPr>
            <w:tcW w:w="3827" w:type="dxa"/>
            <w:vAlign w:val="center"/>
          </w:tcPr>
          <w:p w14:paraId="3A34CD80" w14:textId="4276E929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D5BFA">
              <w:rPr>
                <w:rFonts w:ascii="Calibri" w:hAnsi="Calibri" w:cs="Calibri"/>
                <w:szCs w:val="20"/>
              </w:rPr>
              <w:t xml:space="preserve">Cutoff to filter </w:t>
            </w:r>
            <w:r>
              <w:rPr>
                <w:rFonts w:ascii="Calibri" w:hAnsi="Calibri" w:cs="Calibri"/>
                <w:szCs w:val="20"/>
              </w:rPr>
              <w:t>cells</w:t>
            </w:r>
            <w:r w:rsidRPr="001D5BFA">
              <w:rPr>
                <w:rFonts w:ascii="Calibri" w:hAnsi="Calibri" w:cs="Calibri"/>
                <w:szCs w:val="20"/>
              </w:rPr>
              <w:t xml:space="preserve"> containing minimum number of </w:t>
            </w:r>
            <w:r>
              <w:rPr>
                <w:rFonts w:ascii="Calibri" w:hAnsi="Calibri" w:cs="Calibri"/>
                <w:szCs w:val="20"/>
              </w:rPr>
              <w:t>features</w:t>
            </w:r>
          </w:p>
        </w:tc>
        <w:tc>
          <w:tcPr>
            <w:tcW w:w="2127" w:type="dxa"/>
            <w:vAlign w:val="center"/>
          </w:tcPr>
          <w:p w14:paraId="16BC6EFC" w14:textId="73A0FE9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200</w:t>
            </w:r>
          </w:p>
        </w:tc>
      </w:tr>
      <w:tr w:rsidR="001D5BFA" w:rsidRPr="00C74199" w14:paraId="48A973E6" w14:textId="77777777" w:rsidTr="008A30F7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4D8FDF9" w14:textId="77777777" w:rsidR="001D5BFA" w:rsidRDefault="001D5BFA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93F8A0" w14:textId="533CD33E" w:rsidR="001D5BFA" w:rsidRPr="00CB09EF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B09EF">
              <w:rPr>
                <w:rFonts w:ascii="Calibri" w:hAnsi="Calibri" w:cs="Calibri"/>
                <w:szCs w:val="20"/>
              </w:rPr>
              <w:t>percent.mt</w:t>
            </w:r>
          </w:p>
        </w:tc>
        <w:tc>
          <w:tcPr>
            <w:tcW w:w="3827" w:type="dxa"/>
            <w:vAlign w:val="center"/>
          </w:tcPr>
          <w:p w14:paraId="2EB5CA53" w14:textId="73D6A753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</w:t>
            </w:r>
            <w:r w:rsidRPr="001D5BFA">
              <w:rPr>
                <w:rFonts w:ascii="Calibri" w:hAnsi="Calibri" w:cs="Calibri"/>
                <w:szCs w:val="20"/>
              </w:rPr>
              <w:t>utoff for filtering cells</w:t>
            </w:r>
            <w:r>
              <w:rPr>
                <w:rFonts w:ascii="Calibri" w:hAnsi="Calibri" w:cs="Calibri"/>
                <w:szCs w:val="20"/>
              </w:rPr>
              <w:t xml:space="preserve"> </w:t>
            </w:r>
            <w:r w:rsidRPr="001D5BFA">
              <w:rPr>
                <w:rFonts w:ascii="Calibri" w:hAnsi="Calibri" w:cs="Calibri"/>
                <w:szCs w:val="20"/>
              </w:rPr>
              <w:t>that have &gt;n percent mitochondrial counts</w:t>
            </w:r>
          </w:p>
        </w:tc>
        <w:tc>
          <w:tcPr>
            <w:tcW w:w="2127" w:type="dxa"/>
            <w:vAlign w:val="center"/>
          </w:tcPr>
          <w:p w14:paraId="0F1F8E79" w14:textId="743E01E1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10</w:t>
            </w:r>
          </w:p>
        </w:tc>
      </w:tr>
      <w:tr w:rsidR="001D5BFA" w:rsidRPr="00C74199" w14:paraId="36B25711" w14:textId="77777777" w:rsidTr="008A30F7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27D02462" w14:textId="77777777" w:rsidR="001D5BFA" w:rsidRDefault="001D5BFA" w:rsidP="00C74199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71097AB" w14:textId="5F80C810" w:rsidR="001D5BFA" w:rsidRPr="00CB09EF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B09EF">
              <w:rPr>
                <w:rFonts w:ascii="Calibri" w:hAnsi="Calibri" w:cs="Calibri"/>
                <w:szCs w:val="20"/>
              </w:rPr>
              <w:t>vars.to.regress</w:t>
            </w:r>
          </w:p>
        </w:tc>
        <w:tc>
          <w:tcPr>
            <w:tcW w:w="3827" w:type="dxa"/>
            <w:vAlign w:val="center"/>
          </w:tcPr>
          <w:p w14:paraId="529773AE" w14:textId="20C17107" w:rsidR="001D5BFA" w:rsidRPr="00C74199" w:rsidRDefault="001D5BFA" w:rsidP="008A30F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D5BFA">
              <w:rPr>
                <w:rFonts w:ascii="Calibri" w:hAnsi="Calibri" w:cs="Calibri"/>
                <w:szCs w:val="20"/>
              </w:rPr>
              <w:t>Variables to regress out</w:t>
            </w:r>
          </w:p>
        </w:tc>
        <w:tc>
          <w:tcPr>
            <w:tcW w:w="2127" w:type="dxa"/>
            <w:vAlign w:val="center"/>
          </w:tcPr>
          <w:p w14:paraId="173DBE18" w14:textId="7C77AE9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Default=c(‘</w:t>
            </w:r>
            <w:r w:rsidRPr="001D5BFA">
              <w:rPr>
                <w:rFonts w:ascii="Calibri" w:hAnsi="Calibri" w:cs="Calibri"/>
                <w:szCs w:val="20"/>
              </w:rPr>
              <w:t>nCount_RNA</w:t>
            </w:r>
            <w:r>
              <w:rPr>
                <w:rFonts w:ascii="Calibri" w:hAnsi="Calibri" w:cs="Calibri"/>
                <w:szCs w:val="20"/>
              </w:rPr>
              <w:t>’, ‘percent.mt’)</w:t>
            </w:r>
          </w:p>
        </w:tc>
      </w:tr>
      <w:tr w:rsidR="001D5BFA" w:rsidRPr="00C74199" w14:paraId="434E95FE" w14:textId="77777777" w:rsidTr="008A30F7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72C2F16D" w14:textId="77777777" w:rsidR="001D5BFA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B4E306" w14:textId="6A880625" w:rsidR="001D5BFA" w:rsidRPr="00CB09EF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dims</w:t>
            </w:r>
          </w:p>
        </w:tc>
        <w:tc>
          <w:tcPr>
            <w:tcW w:w="3827" w:type="dxa"/>
            <w:vAlign w:val="center"/>
          </w:tcPr>
          <w:p w14:paraId="257643E9" w14:textId="692C4A97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D5BFA">
              <w:rPr>
                <w:rFonts w:ascii="Calibri" w:hAnsi="Calibri" w:cs="Calibri"/>
                <w:szCs w:val="20"/>
              </w:rPr>
              <w:t>A vector of the dimensions to use in construction of the SNN gr</w:t>
            </w:r>
            <w:r>
              <w:rPr>
                <w:rFonts w:ascii="Calibri" w:hAnsi="Calibri" w:cs="Calibri"/>
                <w:szCs w:val="20"/>
              </w:rPr>
              <w:t>a</w:t>
            </w:r>
            <w:r w:rsidRPr="001D5BFA">
              <w:rPr>
                <w:rFonts w:ascii="Calibri" w:hAnsi="Calibri" w:cs="Calibri"/>
                <w:szCs w:val="20"/>
              </w:rPr>
              <w:t>ph.</w:t>
            </w:r>
          </w:p>
        </w:tc>
        <w:tc>
          <w:tcPr>
            <w:tcW w:w="2127" w:type="dxa"/>
            <w:vAlign w:val="center"/>
          </w:tcPr>
          <w:p w14:paraId="4517F63F" w14:textId="1EF38A61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1:100</w:t>
            </w:r>
          </w:p>
        </w:tc>
      </w:tr>
      <w:tr w:rsidR="001D5BFA" w:rsidRPr="00C74199" w14:paraId="25A56A97" w14:textId="77777777" w:rsidTr="008A30F7">
        <w:trPr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38DD1993" w14:textId="77777777" w:rsidR="001D5BFA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52AF040" w14:textId="4DE85BA2" w:rsidR="001D5BFA" w:rsidRPr="00CB09EF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resolution</w:t>
            </w:r>
          </w:p>
        </w:tc>
        <w:tc>
          <w:tcPr>
            <w:tcW w:w="3827" w:type="dxa"/>
            <w:vAlign w:val="center"/>
          </w:tcPr>
          <w:p w14:paraId="2B4F848B" w14:textId="41E69E41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1D5BFA">
              <w:rPr>
                <w:rFonts w:ascii="Calibri" w:hAnsi="Calibri" w:cs="Calibri"/>
                <w:szCs w:val="20"/>
              </w:rPr>
              <w:t>Value of the resolution parameter, use a value above (below) 1.0 if you want to obtain a larger (smaller) number of communities.</w:t>
            </w:r>
          </w:p>
        </w:tc>
        <w:tc>
          <w:tcPr>
            <w:tcW w:w="2127" w:type="dxa"/>
            <w:vAlign w:val="center"/>
          </w:tcPr>
          <w:p w14:paraId="249C924D" w14:textId="0010623D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</w:t>
            </w:r>
          </w:p>
        </w:tc>
      </w:tr>
      <w:tr w:rsidR="001D5BFA" w:rsidRPr="00C74199" w14:paraId="70A02982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497E8D9D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 typing</w:t>
            </w:r>
          </w:p>
        </w:tc>
        <w:tc>
          <w:tcPr>
            <w:tcW w:w="1984" w:type="dxa"/>
            <w:vAlign w:val="center"/>
          </w:tcPr>
          <w:p w14:paraId="170B92AF" w14:textId="2069FB5E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s</w:t>
            </w:r>
            <w:r w:rsidRPr="00C74199">
              <w:rPr>
                <w:rFonts w:ascii="Calibri" w:hAnsi="Calibri" w:cs="Calibri"/>
                <w:szCs w:val="20"/>
              </w:rPr>
              <w:t>eurat.object</w:t>
            </w:r>
          </w:p>
        </w:tc>
        <w:tc>
          <w:tcPr>
            <w:tcW w:w="3827" w:type="dxa"/>
            <w:vAlign w:val="center"/>
          </w:tcPr>
          <w:p w14:paraId="32070477" w14:textId="1CDD0058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</w:t>
            </w:r>
            <w:r w:rsidRPr="00C74199">
              <w:rPr>
                <w:rFonts w:ascii="Calibri" w:hAnsi="Calibri" w:cs="Calibri"/>
                <w:szCs w:val="20"/>
              </w:rPr>
              <w:t>eurat object</w:t>
            </w:r>
          </w:p>
        </w:tc>
        <w:tc>
          <w:tcPr>
            <w:tcW w:w="2127" w:type="dxa"/>
            <w:vAlign w:val="center"/>
          </w:tcPr>
          <w:p w14:paraId="5243083F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Seurat object</w:t>
            </w:r>
          </w:p>
        </w:tc>
      </w:tr>
      <w:tr w:rsidR="001D5BFA" w:rsidRPr="00C74199" w14:paraId="3581ADE9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4B654B26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00D271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slot</w:t>
            </w:r>
          </w:p>
        </w:tc>
        <w:tc>
          <w:tcPr>
            <w:tcW w:w="3827" w:type="dxa"/>
            <w:vAlign w:val="center"/>
          </w:tcPr>
          <w:p w14:paraId="2295E02A" w14:textId="492CFE86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Data type of </w:t>
            </w:r>
            <w:r>
              <w:rPr>
                <w:rFonts w:ascii="Calibri" w:hAnsi="Calibri" w:cs="Calibri"/>
                <w:szCs w:val="20"/>
              </w:rPr>
              <w:t>S</w:t>
            </w:r>
            <w:r w:rsidRPr="00C74199">
              <w:rPr>
                <w:rFonts w:ascii="Calibri" w:hAnsi="Calibri" w:cs="Calibri"/>
                <w:szCs w:val="20"/>
              </w:rPr>
              <w:t>eurat object</w:t>
            </w:r>
          </w:p>
        </w:tc>
        <w:tc>
          <w:tcPr>
            <w:tcW w:w="2127" w:type="dxa"/>
            <w:vAlign w:val="center"/>
          </w:tcPr>
          <w:p w14:paraId="6AC57E0D" w14:textId="422E1DAF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scale.data</w:t>
            </w:r>
            <w:r>
              <w:rPr>
                <w:rFonts w:ascii="Calibri" w:hAnsi="Calibri" w:cs="Calibri"/>
                <w:szCs w:val="20"/>
              </w:rPr>
              <w:t>’ (Default),</w:t>
            </w:r>
            <w:r w:rsidRPr="00C74199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count.data</w:t>
            </w:r>
            <w:r>
              <w:rPr>
                <w:rFonts w:ascii="Calibri" w:hAnsi="Calibri" w:cs="Calibri"/>
                <w:szCs w:val="20"/>
              </w:rPr>
              <w:t>’,</w:t>
            </w:r>
            <w:r w:rsidRPr="00C74199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data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1D5BFA" w:rsidRPr="00C74199" w14:paraId="759FC92A" w14:textId="77777777" w:rsidTr="008A30F7">
        <w:trPr>
          <w:trHeight w:val="5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4AF9A0C8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99EA07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marker</w:t>
            </w:r>
          </w:p>
        </w:tc>
        <w:tc>
          <w:tcPr>
            <w:tcW w:w="3827" w:type="dxa"/>
            <w:vAlign w:val="center"/>
          </w:tcPr>
          <w:p w14:paraId="5CB3F26C" w14:textId="09DF85FD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Cell markers to use cell typing</w:t>
            </w:r>
          </w:p>
        </w:tc>
        <w:tc>
          <w:tcPr>
            <w:tcW w:w="2127" w:type="dxa"/>
            <w:vAlign w:val="center"/>
          </w:tcPr>
          <w:p w14:paraId="7E67F7F1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Character or List (Signature names or Study names or User defined gene </w:t>
            </w:r>
            <w:r>
              <w:rPr>
                <w:rFonts w:ascii="Calibri" w:hAnsi="Calibri" w:cs="Calibri"/>
                <w:szCs w:val="20"/>
              </w:rPr>
              <w:t xml:space="preserve">set </w:t>
            </w:r>
            <w:r w:rsidRPr="00C74199">
              <w:rPr>
                <w:rFonts w:ascii="Calibri" w:hAnsi="Calibri" w:cs="Calibri"/>
                <w:szCs w:val="20"/>
              </w:rPr>
              <w:t>list)</w:t>
            </w:r>
          </w:p>
        </w:tc>
      </w:tr>
      <w:tr w:rsidR="001D5BFA" w:rsidRPr="00C74199" w14:paraId="3EFEDD1D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DF550C3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7281019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assay</w:t>
            </w:r>
          </w:p>
        </w:tc>
        <w:tc>
          <w:tcPr>
            <w:tcW w:w="3827" w:type="dxa"/>
            <w:vAlign w:val="center"/>
          </w:tcPr>
          <w:p w14:paraId="76FE5EF4" w14:textId="5F23F0EF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Assay of </w:t>
            </w:r>
            <w:r>
              <w:rPr>
                <w:rFonts w:ascii="Calibri" w:hAnsi="Calibri" w:cs="Calibri"/>
                <w:szCs w:val="20"/>
              </w:rPr>
              <w:t>S</w:t>
            </w:r>
            <w:r w:rsidRPr="00C74199">
              <w:rPr>
                <w:rFonts w:ascii="Calibri" w:hAnsi="Calibri" w:cs="Calibri"/>
                <w:szCs w:val="20"/>
              </w:rPr>
              <w:t>eurat object</w:t>
            </w:r>
          </w:p>
        </w:tc>
        <w:tc>
          <w:tcPr>
            <w:tcW w:w="2127" w:type="dxa"/>
            <w:vAlign w:val="center"/>
          </w:tcPr>
          <w:p w14:paraId="178DA89C" w14:textId="7777777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Character</w:t>
            </w:r>
          </w:p>
          <w:p w14:paraId="308A26CA" w14:textId="6DDFC7FE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(Default=’RNA’)</w:t>
            </w:r>
          </w:p>
        </w:tc>
      </w:tr>
      <w:tr w:rsidR="001D5BFA" w:rsidRPr="00C74199" w14:paraId="4D721DC2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5275712F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E83F522" w14:textId="37E29FC8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NTP.g.filter.method</w:t>
            </w:r>
          </w:p>
        </w:tc>
        <w:tc>
          <w:tcPr>
            <w:tcW w:w="3827" w:type="dxa"/>
            <w:vAlign w:val="center"/>
          </w:tcPr>
          <w:p w14:paraId="27600A1F" w14:textId="0040DFE4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Method </w:t>
            </w:r>
            <w:r>
              <w:rPr>
                <w:rFonts w:ascii="Calibri" w:hAnsi="Calibri" w:cs="Calibri"/>
                <w:szCs w:val="20"/>
              </w:rPr>
              <w:t xml:space="preserve">to filter </w:t>
            </w:r>
            <w:r w:rsidRPr="00C74199">
              <w:rPr>
                <w:rFonts w:ascii="Calibri" w:hAnsi="Calibri" w:cs="Calibri"/>
                <w:szCs w:val="20"/>
              </w:rPr>
              <w:t>gene</w:t>
            </w:r>
            <w:r>
              <w:rPr>
                <w:rFonts w:ascii="Calibri" w:hAnsi="Calibri" w:cs="Calibri"/>
                <w:szCs w:val="20"/>
              </w:rPr>
              <w:t>s</w:t>
            </w:r>
            <w:r w:rsidRPr="00C74199">
              <w:rPr>
                <w:rFonts w:ascii="Calibri" w:hAnsi="Calibri" w:cs="Calibri"/>
                <w:szCs w:val="20"/>
              </w:rPr>
              <w:t xml:space="preserve"> in NTP</w:t>
            </w:r>
          </w:p>
        </w:tc>
        <w:tc>
          <w:tcPr>
            <w:tcW w:w="2127" w:type="dxa"/>
            <w:vAlign w:val="center"/>
          </w:tcPr>
          <w:p w14:paraId="2A7108FA" w14:textId="020E7C7A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sd</w:t>
            </w:r>
            <w:r>
              <w:rPr>
                <w:rFonts w:ascii="Calibri" w:hAnsi="Calibri" w:cs="Calibri"/>
                <w:szCs w:val="20"/>
              </w:rPr>
              <w:t>’ (Default),’</w:t>
            </w:r>
            <w:r w:rsidRPr="00C74199">
              <w:rPr>
                <w:rFonts w:ascii="Calibri" w:hAnsi="Calibri" w:cs="Calibri"/>
                <w:szCs w:val="20"/>
              </w:rPr>
              <w:t>mad</w:t>
            </w:r>
            <w:r>
              <w:rPr>
                <w:rFonts w:ascii="Calibri" w:hAnsi="Calibri" w:cs="Calibri"/>
                <w:szCs w:val="20"/>
              </w:rPr>
              <w:t>’,</w:t>
            </w:r>
            <w:r w:rsidRPr="00C74199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none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1D5BFA" w:rsidRPr="00C74199" w14:paraId="562CB20C" w14:textId="77777777" w:rsidTr="008A30F7">
        <w:trPr>
          <w:trHeight w:val="5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2DEC8B7F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6B04FD1" w14:textId="3EBA1A28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NTP.</w:t>
            </w:r>
            <w:r>
              <w:rPr>
                <w:rFonts w:ascii="Calibri" w:hAnsi="Calibri" w:cs="Calibri"/>
                <w:szCs w:val="20"/>
              </w:rPr>
              <w:t>g</w:t>
            </w:r>
            <w:r w:rsidRPr="00C74199">
              <w:rPr>
                <w:rFonts w:ascii="Calibri" w:hAnsi="Calibri" w:cs="Calibri"/>
                <w:szCs w:val="20"/>
              </w:rPr>
              <w:t>ene.filter.cutoff</w:t>
            </w:r>
          </w:p>
        </w:tc>
        <w:tc>
          <w:tcPr>
            <w:tcW w:w="3827" w:type="dxa"/>
            <w:vAlign w:val="center"/>
          </w:tcPr>
          <w:p w14:paraId="14F2E61C" w14:textId="1E486582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Cutoff </w:t>
            </w:r>
            <w:r>
              <w:rPr>
                <w:rFonts w:ascii="Calibri" w:hAnsi="Calibri" w:cs="Calibri"/>
                <w:szCs w:val="20"/>
              </w:rPr>
              <w:t>to filter genes</w:t>
            </w:r>
            <w:r w:rsidRPr="00C74199">
              <w:rPr>
                <w:rFonts w:ascii="Calibri" w:hAnsi="Calibri" w:cs="Calibri"/>
                <w:szCs w:val="20"/>
              </w:rPr>
              <w:t xml:space="preserve"> of in NTP</w:t>
            </w:r>
          </w:p>
        </w:tc>
        <w:tc>
          <w:tcPr>
            <w:tcW w:w="2127" w:type="dxa"/>
            <w:vAlign w:val="center"/>
          </w:tcPr>
          <w:p w14:paraId="45728A33" w14:textId="03DAEE71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Numeric (Default =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0.3</w:t>
            </w:r>
            <w:r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1D5BFA" w:rsidRPr="00C74199" w14:paraId="069B21F4" w14:textId="77777777" w:rsidTr="008A30F7">
        <w:trPr>
          <w:trHeight w:val="5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BB7694E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64F7AE1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NTP.distance</w:t>
            </w:r>
          </w:p>
        </w:tc>
        <w:tc>
          <w:tcPr>
            <w:tcW w:w="3827" w:type="dxa"/>
            <w:vAlign w:val="center"/>
          </w:tcPr>
          <w:p w14:paraId="0229BD4B" w14:textId="5A6AF61B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NTP distance method</w:t>
            </w:r>
          </w:p>
        </w:tc>
        <w:tc>
          <w:tcPr>
            <w:tcW w:w="2127" w:type="dxa"/>
            <w:vAlign w:val="center"/>
          </w:tcPr>
          <w:p w14:paraId="164F9887" w14:textId="13436844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cosine</w:t>
            </w:r>
            <w:r>
              <w:rPr>
                <w:rFonts w:ascii="Calibri" w:hAnsi="Calibri" w:cs="Calibri"/>
                <w:szCs w:val="20"/>
              </w:rPr>
              <w:t>’ (Default),</w:t>
            </w:r>
            <w:r w:rsidRPr="00C74199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correlation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1D5BFA" w:rsidRPr="00C74199" w14:paraId="11329F20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08724CE2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3FC3945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NTP.norm.method</w:t>
            </w:r>
          </w:p>
        </w:tc>
        <w:tc>
          <w:tcPr>
            <w:tcW w:w="3827" w:type="dxa"/>
            <w:vAlign w:val="center"/>
          </w:tcPr>
          <w:p w14:paraId="1E2DC444" w14:textId="726FC282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NTP normalization m</w:t>
            </w:r>
            <w:r w:rsidRPr="00C74199">
              <w:rPr>
                <w:rFonts w:ascii="Calibri" w:hAnsi="Calibri" w:cs="Calibri"/>
                <w:szCs w:val="20"/>
              </w:rPr>
              <w:t>ethod</w:t>
            </w:r>
          </w:p>
        </w:tc>
        <w:tc>
          <w:tcPr>
            <w:tcW w:w="2127" w:type="dxa"/>
            <w:vAlign w:val="center"/>
          </w:tcPr>
          <w:p w14:paraId="5CCF2105" w14:textId="1B31651B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none</w:t>
            </w:r>
            <w:r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(Default), ‘</w:t>
            </w:r>
            <w:r w:rsidRPr="00C74199">
              <w:rPr>
                <w:rFonts w:ascii="Calibri" w:hAnsi="Calibri" w:cs="Calibri"/>
                <w:szCs w:val="20"/>
              </w:rPr>
              <w:t>row.std</w:t>
            </w:r>
            <w:r>
              <w:rPr>
                <w:rFonts w:ascii="Calibri" w:hAnsi="Calibri" w:cs="Calibri"/>
                <w:szCs w:val="20"/>
              </w:rPr>
              <w:t>’</w:t>
            </w:r>
          </w:p>
        </w:tc>
      </w:tr>
      <w:tr w:rsidR="001D5BFA" w:rsidRPr="00C74199" w14:paraId="732856F6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vAlign w:val="center"/>
          </w:tcPr>
          <w:p w14:paraId="5E0F4E16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Malignant cell typing (inferCNV)</w:t>
            </w:r>
          </w:p>
        </w:tc>
        <w:tc>
          <w:tcPr>
            <w:tcW w:w="1984" w:type="dxa"/>
            <w:vAlign w:val="center"/>
          </w:tcPr>
          <w:p w14:paraId="0C339C6E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gene.ref.gtf</w:t>
            </w:r>
          </w:p>
        </w:tc>
        <w:tc>
          <w:tcPr>
            <w:tcW w:w="3827" w:type="dxa"/>
            <w:vAlign w:val="center"/>
          </w:tcPr>
          <w:p w14:paraId="3304D3CC" w14:textId="4485E6BE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Path of </w:t>
            </w:r>
            <w:r>
              <w:rPr>
                <w:rFonts w:ascii="Calibri" w:hAnsi="Calibri" w:cs="Calibri"/>
                <w:szCs w:val="20"/>
              </w:rPr>
              <w:t>GTF</w:t>
            </w:r>
            <w:r w:rsidRPr="00C74199">
              <w:rPr>
                <w:rFonts w:ascii="Calibri" w:hAnsi="Calibri" w:cs="Calibri"/>
                <w:szCs w:val="20"/>
              </w:rPr>
              <w:t xml:space="preserve"> file</w:t>
            </w:r>
            <w:r>
              <w:rPr>
                <w:rFonts w:ascii="Calibri" w:hAnsi="Calibri" w:cs="Calibri"/>
                <w:szCs w:val="20"/>
              </w:rPr>
              <w:t xml:space="preserve"> including genomic location for genes</w:t>
            </w:r>
          </w:p>
        </w:tc>
        <w:tc>
          <w:tcPr>
            <w:tcW w:w="2127" w:type="dxa"/>
            <w:vAlign w:val="center"/>
          </w:tcPr>
          <w:p w14:paraId="5B3DF68D" w14:textId="159B158F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File path</w:t>
            </w:r>
          </w:p>
        </w:tc>
      </w:tr>
      <w:tr w:rsidR="001D5BFA" w:rsidRPr="00C74199" w14:paraId="3DADE1BC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6D9D101A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7FB5A6" w14:textId="6C1B2E40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feature.to.test</w:t>
            </w:r>
          </w:p>
        </w:tc>
        <w:tc>
          <w:tcPr>
            <w:tcW w:w="3827" w:type="dxa"/>
            <w:vAlign w:val="center"/>
          </w:tcPr>
          <w:p w14:paraId="6768730D" w14:textId="3122F6D8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Column header name of the meta data in Seurat object (select the cell groups for T.test)</w:t>
            </w:r>
          </w:p>
        </w:tc>
        <w:tc>
          <w:tcPr>
            <w:tcW w:w="2127" w:type="dxa"/>
            <w:vAlign w:val="center"/>
          </w:tcPr>
          <w:p w14:paraId="2A70527F" w14:textId="7777777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Character </w:t>
            </w:r>
          </w:p>
          <w:p w14:paraId="2D129A15" w14:textId="681846E3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(Default = </w:t>
            </w:r>
            <w:r>
              <w:rPr>
                <w:rFonts w:ascii="Calibri" w:hAnsi="Calibri" w:cs="Calibri"/>
                <w:szCs w:val="20"/>
              </w:rPr>
              <w:t>‘cell.type’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  <w:r>
              <w:rPr>
                <w:rFonts w:ascii="Calibri" w:hAnsi="Calibri" w:cs="Calibri"/>
                <w:szCs w:val="20"/>
              </w:rPr>
              <w:t>, ‘tissue.type’</w:t>
            </w:r>
          </w:p>
        </w:tc>
      </w:tr>
      <w:tr w:rsidR="001D5BFA" w:rsidRPr="00C74199" w14:paraId="22537C88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52B9B56C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71DF0E" w14:textId="25771476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cells.test_excluded</w:t>
            </w:r>
          </w:p>
        </w:tc>
        <w:tc>
          <w:tcPr>
            <w:tcW w:w="3827" w:type="dxa"/>
            <w:vAlign w:val="center"/>
          </w:tcPr>
          <w:p w14:paraId="6086E85C" w14:textId="6A65FAB8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A value indicates the cells to be excluded in T.test</w:t>
            </w:r>
          </w:p>
        </w:tc>
        <w:tc>
          <w:tcPr>
            <w:tcW w:w="2127" w:type="dxa"/>
            <w:vAlign w:val="center"/>
          </w:tcPr>
          <w:p w14:paraId="328D0E2E" w14:textId="7777777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Character </w:t>
            </w:r>
          </w:p>
          <w:p w14:paraId="6865BEBE" w14:textId="18167819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(Default = </w:t>
            </w:r>
            <w:r>
              <w:rPr>
                <w:rFonts w:ascii="Calibri" w:hAnsi="Calibri" w:cs="Calibri"/>
                <w:szCs w:val="20"/>
              </w:rPr>
              <w:t>‘Epithelia</w:t>
            </w:r>
            <w:r w:rsidRPr="00C74199">
              <w:rPr>
                <w:rFonts w:ascii="Calibri" w:hAnsi="Calibri" w:cs="Calibri"/>
                <w:szCs w:val="20"/>
              </w:rPr>
              <w:t>l</w:t>
            </w:r>
            <w:r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1D5BFA" w:rsidRPr="00C74199" w14:paraId="51234971" w14:textId="77777777" w:rsidTr="008A30F7">
        <w:trPr>
          <w:trHeight w:val="5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77DD2A65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B05F59" w14:textId="19F71ED5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cells.test_reference</w:t>
            </w:r>
          </w:p>
        </w:tc>
        <w:tc>
          <w:tcPr>
            <w:tcW w:w="3827" w:type="dxa"/>
            <w:vAlign w:val="center"/>
          </w:tcPr>
          <w:p w14:paraId="5B46C082" w14:textId="4057F449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A value indicates the cells to use as be excluded in T.test</w:t>
            </w:r>
          </w:p>
        </w:tc>
        <w:tc>
          <w:tcPr>
            <w:tcW w:w="2127" w:type="dxa"/>
            <w:vAlign w:val="center"/>
          </w:tcPr>
          <w:p w14:paraId="5518AF2A" w14:textId="7777777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character</w:t>
            </w:r>
          </w:p>
          <w:p w14:paraId="696B36D4" w14:textId="39D194D1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(Default = </w:t>
            </w:r>
            <w:r>
              <w:rPr>
                <w:rFonts w:ascii="Calibri" w:hAnsi="Calibri" w:cs="Calibri"/>
                <w:szCs w:val="20"/>
              </w:rPr>
              <w:t>‘immune’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1D5BFA" w:rsidRPr="00C74199" w14:paraId="56A20808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51C55981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078175" w14:textId="59F4F28D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fc.cutoff</w:t>
            </w:r>
          </w:p>
        </w:tc>
        <w:tc>
          <w:tcPr>
            <w:tcW w:w="3827" w:type="dxa"/>
            <w:vAlign w:val="center"/>
          </w:tcPr>
          <w:p w14:paraId="09FE25F2" w14:textId="525AFA91" w:rsidR="001D5BFA" w:rsidRPr="00C74199" w:rsidRDefault="00622FB9" w:rsidP="00622F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C</w:t>
            </w:r>
            <w:r w:rsidR="001D5BFA" w:rsidRPr="00C74199">
              <w:rPr>
                <w:rFonts w:ascii="Calibri" w:hAnsi="Calibri" w:cs="Calibri"/>
                <w:szCs w:val="20"/>
              </w:rPr>
              <w:t>utoff</w:t>
            </w:r>
            <w:r w:rsidR="001D5BFA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of fold change</w:t>
            </w:r>
          </w:p>
        </w:tc>
        <w:tc>
          <w:tcPr>
            <w:tcW w:w="2127" w:type="dxa"/>
            <w:vAlign w:val="center"/>
          </w:tcPr>
          <w:p w14:paraId="7602707B" w14:textId="230C61B6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Numeric (Default =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0.05</w:t>
            </w:r>
            <w:r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1D5BFA" w:rsidRPr="00C74199" w14:paraId="7088F6A6" w14:textId="77777777" w:rsidTr="008A30F7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4DA3778D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2E40A1" w14:textId="518D6583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cutoff.gene.cluster </w:t>
            </w:r>
          </w:p>
        </w:tc>
        <w:tc>
          <w:tcPr>
            <w:tcW w:w="3827" w:type="dxa"/>
            <w:vAlign w:val="center"/>
          </w:tcPr>
          <w:p w14:paraId="7072233F" w14:textId="7C455CEA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A cutoff P-value for filtering out the gene clusters (calculated from GO analysis)</w:t>
            </w:r>
          </w:p>
        </w:tc>
        <w:tc>
          <w:tcPr>
            <w:tcW w:w="2127" w:type="dxa"/>
            <w:vAlign w:val="center"/>
          </w:tcPr>
          <w:p w14:paraId="65BF2205" w14:textId="70342123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 xml:space="preserve">Numeric (Default = </w:t>
            </w:r>
            <w:r>
              <w:rPr>
                <w:rFonts w:ascii="Calibri" w:hAnsi="Calibri" w:cs="Calibri"/>
                <w:szCs w:val="20"/>
              </w:rPr>
              <w:t>‘</w:t>
            </w:r>
            <w:r w:rsidRPr="00C74199">
              <w:rPr>
                <w:rFonts w:ascii="Calibri" w:hAnsi="Calibri" w:cs="Calibri"/>
                <w:szCs w:val="20"/>
              </w:rPr>
              <w:t>0.05</w:t>
            </w:r>
            <w:r>
              <w:rPr>
                <w:rFonts w:ascii="Calibri" w:hAnsi="Calibri" w:cs="Calibri"/>
                <w:szCs w:val="20"/>
              </w:rPr>
              <w:t>’</w:t>
            </w:r>
            <w:r w:rsidRPr="00C74199">
              <w:rPr>
                <w:rFonts w:ascii="Calibri" w:hAnsi="Calibri" w:cs="Calibri"/>
                <w:szCs w:val="20"/>
              </w:rPr>
              <w:t>)</w:t>
            </w:r>
          </w:p>
        </w:tc>
      </w:tr>
      <w:tr w:rsidR="001D5BFA" w:rsidRPr="00C74199" w14:paraId="37C3131E" w14:textId="77777777" w:rsidTr="008A30F7">
        <w:trPr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vAlign w:val="center"/>
          </w:tcPr>
          <w:p w14:paraId="211B03BC" w14:textId="77777777" w:rsidR="001D5BFA" w:rsidRPr="00C74199" w:rsidRDefault="001D5BFA" w:rsidP="001D5BFA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6AFB32" w14:textId="77777777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malignant.cell.type</w:t>
            </w:r>
          </w:p>
        </w:tc>
        <w:tc>
          <w:tcPr>
            <w:tcW w:w="3827" w:type="dxa"/>
            <w:vAlign w:val="center"/>
          </w:tcPr>
          <w:p w14:paraId="373373F9" w14:textId="77777777" w:rsidR="001D5BFA" w:rsidRPr="00C74199" w:rsidRDefault="001D5BFA" w:rsidP="001D5BF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Cell type to assign malignant cell</w:t>
            </w:r>
          </w:p>
        </w:tc>
        <w:tc>
          <w:tcPr>
            <w:tcW w:w="2127" w:type="dxa"/>
            <w:vAlign w:val="center"/>
          </w:tcPr>
          <w:p w14:paraId="4BF4E3E2" w14:textId="77777777" w:rsidR="001D5BFA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 w:rsidRPr="00C74199">
              <w:rPr>
                <w:rFonts w:ascii="Calibri" w:hAnsi="Calibri" w:cs="Calibri"/>
                <w:szCs w:val="20"/>
              </w:rPr>
              <w:t>Character</w:t>
            </w:r>
          </w:p>
          <w:p w14:paraId="0CD7396F" w14:textId="4EC2891A" w:rsidR="001D5BFA" w:rsidRPr="00C74199" w:rsidRDefault="001D5BFA" w:rsidP="001D5B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(Default = ’Epithelial’)</w:t>
            </w:r>
          </w:p>
        </w:tc>
      </w:tr>
    </w:tbl>
    <w:p w14:paraId="51C13DCA" w14:textId="77777777" w:rsidR="00095EAF" w:rsidRPr="00095EAF" w:rsidRDefault="00095EAF" w:rsidP="00D40C55">
      <w:pPr>
        <w:rPr>
          <w:rFonts w:ascii="Times New Roman" w:hAnsi="Times New Roman" w:cs="Times New Roman"/>
          <w:b/>
          <w:sz w:val="16"/>
        </w:rPr>
      </w:pPr>
    </w:p>
    <w:sectPr w:rsidR="00095EAF" w:rsidRPr="00095EA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B901C" w14:textId="77777777" w:rsidR="00EC2E52" w:rsidRDefault="00EC2E52" w:rsidP="00095EAF">
      <w:pPr>
        <w:spacing w:after="0" w:line="240" w:lineRule="auto"/>
      </w:pPr>
      <w:r>
        <w:separator/>
      </w:r>
    </w:p>
  </w:endnote>
  <w:endnote w:type="continuationSeparator" w:id="0">
    <w:p w14:paraId="58FABD10" w14:textId="77777777" w:rsidR="00EC2E52" w:rsidRDefault="00EC2E52" w:rsidP="00095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39E5F" w14:textId="77777777" w:rsidR="00EC2E52" w:rsidRDefault="00EC2E52" w:rsidP="00095EAF">
      <w:pPr>
        <w:spacing w:after="0" w:line="240" w:lineRule="auto"/>
      </w:pPr>
      <w:r>
        <w:separator/>
      </w:r>
    </w:p>
  </w:footnote>
  <w:footnote w:type="continuationSeparator" w:id="0">
    <w:p w14:paraId="401A7773" w14:textId="77777777" w:rsidR="00EC2E52" w:rsidRDefault="00EC2E52" w:rsidP="00095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1D"/>
    <w:rsid w:val="000320C9"/>
    <w:rsid w:val="00071DF6"/>
    <w:rsid w:val="00095EAF"/>
    <w:rsid w:val="000A4FAF"/>
    <w:rsid w:val="000B5307"/>
    <w:rsid w:val="00171F3E"/>
    <w:rsid w:val="00172887"/>
    <w:rsid w:val="00186798"/>
    <w:rsid w:val="001957D1"/>
    <w:rsid w:val="001B1A1D"/>
    <w:rsid w:val="001D5BFA"/>
    <w:rsid w:val="00204DB6"/>
    <w:rsid w:val="0021237B"/>
    <w:rsid w:val="00222465"/>
    <w:rsid w:val="00244A47"/>
    <w:rsid w:val="00251339"/>
    <w:rsid w:val="002F6E30"/>
    <w:rsid w:val="003C25AA"/>
    <w:rsid w:val="00445332"/>
    <w:rsid w:val="004468F5"/>
    <w:rsid w:val="005C6331"/>
    <w:rsid w:val="00622FB9"/>
    <w:rsid w:val="00656D59"/>
    <w:rsid w:val="00662410"/>
    <w:rsid w:val="00665D48"/>
    <w:rsid w:val="0069653F"/>
    <w:rsid w:val="00710B71"/>
    <w:rsid w:val="007535A3"/>
    <w:rsid w:val="00761912"/>
    <w:rsid w:val="00795B22"/>
    <w:rsid w:val="007F221E"/>
    <w:rsid w:val="008318FC"/>
    <w:rsid w:val="0083550C"/>
    <w:rsid w:val="00845070"/>
    <w:rsid w:val="008860FD"/>
    <w:rsid w:val="008A30F7"/>
    <w:rsid w:val="008A6916"/>
    <w:rsid w:val="008D147B"/>
    <w:rsid w:val="008E24E9"/>
    <w:rsid w:val="009A4914"/>
    <w:rsid w:val="009D746D"/>
    <w:rsid w:val="00A02C6F"/>
    <w:rsid w:val="00A1588E"/>
    <w:rsid w:val="00A259D9"/>
    <w:rsid w:val="00A67757"/>
    <w:rsid w:val="00A712A6"/>
    <w:rsid w:val="00AA6B4F"/>
    <w:rsid w:val="00AB235A"/>
    <w:rsid w:val="00B1032A"/>
    <w:rsid w:val="00B37D50"/>
    <w:rsid w:val="00B40C62"/>
    <w:rsid w:val="00BB6B15"/>
    <w:rsid w:val="00C74199"/>
    <w:rsid w:val="00C915B0"/>
    <w:rsid w:val="00CB09EF"/>
    <w:rsid w:val="00CE4E6D"/>
    <w:rsid w:val="00D112A3"/>
    <w:rsid w:val="00D40C55"/>
    <w:rsid w:val="00DA5EA1"/>
    <w:rsid w:val="00DE61C9"/>
    <w:rsid w:val="00E941D9"/>
    <w:rsid w:val="00EC2E52"/>
    <w:rsid w:val="00EF25EF"/>
    <w:rsid w:val="00F17111"/>
    <w:rsid w:val="00F62A23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713C"/>
  <w15:chartTrackingRefBased/>
  <w15:docId w15:val="{9695D8B2-8FEC-4D03-8283-4C32B978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D147B"/>
    <w:pPr>
      <w:keepNext/>
      <w:keepLines/>
      <w:widowControl/>
      <w:wordWrap/>
      <w:autoSpaceDE/>
      <w:autoSpaceDN/>
      <w:spacing w:before="100" w:beforeAutospacing="1" w:after="100" w:afterAutospacing="1" w:line="360" w:lineRule="auto"/>
      <w:outlineLvl w:val="0"/>
    </w:pPr>
    <w:rPr>
      <w:rFonts w:ascii="Calibri" w:eastAsia="Calibri" w:hAnsi="Calibri" w:cs="Calibri"/>
      <w:b/>
      <w:bCs/>
      <w:spacing w:val="4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5E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95EAF"/>
  </w:style>
  <w:style w:type="paragraph" w:styleId="a4">
    <w:name w:val="footer"/>
    <w:basedOn w:val="a"/>
    <w:link w:val="Char0"/>
    <w:uiPriority w:val="99"/>
    <w:unhideWhenUsed/>
    <w:rsid w:val="00095E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95EAF"/>
  </w:style>
  <w:style w:type="table" w:styleId="a5">
    <w:name w:val="Table Grid"/>
    <w:basedOn w:val="a1"/>
    <w:uiPriority w:val="39"/>
    <w:rsid w:val="00095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8D147B"/>
    <w:rPr>
      <w:rFonts w:ascii="Calibri" w:eastAsia="Calibri" w:hAnsi="Calibri" w:cs="Calibri"/>
      <w:b/>
      <w:bCs/>
      <w:spacing w:val="4"/>
      <w:kern w:val="0"/>
      <w:sz w:val="32"/>
      <w:szCs w:val="32"/>
    </w:rPr>
  </w:style>
  <w:style w:type="table" w:styleId="2">
    <w:name w:val="Grid Table 2"/>
    <w:basedOn w:val="a1"/>
    <w:uiPriority w:val="47"/>
    <w:rsid w:val="008D147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0">
    <w:name w:val="Grid Table 1 Light"/>
    <w:basedOn w:val="a1"/>
    <w:uiPriority w:val="46"/>
    <w:rsid w:val="0022246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0"/>
    <w:uiPriority w:val="99"/>
    <w:semiHidden/>
    <w:unhideWhenUsed/>
    <w:rsid w:val="00C74199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74199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74199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74199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74199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741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741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2B0AF-5366-4212-BEA3-4B9DCC70D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이지혜</dc:creator>
  <cp:keywords/>
  <dc:description/>
  <cp:lastModifiedBy>Choi Ji-Hye</cp:lastModifiedBy>
  <cp:revision>33</cp:revision>
  <dcterms:created xsi:type="dcterms:W3CDTF">2020-05-26T02:22:00Z</dcterms:created>
  <dcterms:modified xsi:type="dcterms:W3CDTF">2020-05-29T10:11:00Z</dcterms:modified>
</cp:coreProperties>
</file>