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A2398" w14:textId="77777777" w:rsidR="00784D93" w:rsidRDefault="00784D93" w:rsidP="00784D93">
      <w:pPr>
        <w:spacing w:after="100" w:line="240" w:lineRule="auto"/>
        <w:jc w:val="both"/>
        <w:rPr>
          <w:rFonts w:ascii="Arial" w:hAnsi="Arial" w:cs="Arial"/>
          <w:b/>
          <w:sz w:val="15"/>
          <w:szCs w:val="16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Supplementary Table S2</w:t>
      </w:r>
      <w:r w:rsidRPr="008403D3">
        <w:rPr>
          <w:rFonts w:ascii="Arial" w:hAnsi="Arial" w:cs="Arial"/>
          <w:b/>
          <w:bCs/>
          <w:sz w:val="20"/>
          <w:szCs w:val="20"/>
        </w:rPr>
        <w:t>. Global scores of the native structure of Cysteine synthase A and two of its models.</w:t>
      </w:r>
    </w:p>
    <w:tbl>
      <w:tblPr>
        <w:tblW w:w="9709" w:type="dxa"/>
        <w:tblInd w:w="-667" w:type="dxa"/>
        <w:tblLayout w:type="fixed"/>
        <w:tblLook w:val="0000" w:firstRow="0" w:lastRow="0" w:firstColumn="0" w:lastColumn="0" w:noHBand="0" w:noVBand="0"/>
      </w:tblPr>
      <w:tblGrid>
        <w:gridCol w:w="885"/>
        <w:gridCol w:w="709"/>
        <w:gridCol w:w="815"/>
        <w:gridCol w:w="717"/>
        <w:gridCol w:w="833"/>
        <w:gridCol w:w="646"/>
        <w:gridCol w:w="636"/>
        <w:gridCol w:w="876"/>
        <w:gridCol w:w="921"/>
        <w:gridCol w:w="918"/>
        <w:gridCol w:w="1018"/>
        <w:gridCol w:w="735"/>
      </w:tblGrid>
      <w:tr w:rsidR="00784D93" w14:paraId="679C4DFD" w14:textId="77777777" w:rsidTr="00B37C5D">
        <w:trPr>
          <w:trHeight w:val="433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4646C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Fold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D53C8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PAIR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4039B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ECOMB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2B5D5B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ES3DC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90BE6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ELOCAL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A7E54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E3DC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D209F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E3D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9783C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ZPAIR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67507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ZECOMB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48893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ZES3DC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85321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ZELOCAL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A1033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ZE3DC</w:t>
            </w:r>
          </w:p>
        </w:tc>
      </w:tr>
      <w:tr w:rsidR="00784D93" w14:paraId="7F7A28A4" w14:textId="77777777" w:rsidTr="00B37C5D">
        <w:trPr>
          <w:trHeight w:val="395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8DE77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Wildtype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B693A" w14:textId="77777777" w:rsidR="00784D93" w:rsidRDefault="00784D93" w:rsidP="00B37C5D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  <w:shd w:val="clear" w:color="auto" w:fill="F6F6F6"/>
              </w:rPr>
              <w:t>-7.816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0A26C" w14:textId="77777777" w:rsidR="00784D93" w:rsidRDefault="00784D93" w:rsidP="00B37C5D">
            <w:pPr>
              <w:suppressAutoHyphens w:val="0"/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-123.7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3E698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  <w:u w:val="single"/>
              </w:rPr>
              <w:t>-9.015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23B7F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3264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14EA8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-20.79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33C80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-3358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4E08E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  <w:u w:val="single"/>
              </w:rPr>
              <w:t>-2.364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775A9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-4.147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9B893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  <w:u w:val="single"/>
              </w:rPr>
              <w:t>-1.330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1AB3B2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-3.785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C9AC4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Helvetica" w:hAnsi="Helvetica" w:cs="Helvetica"/>
                <w:color w:val="333333"/>
                <w:sz w:val="15"/>
                <w:szCs w:val="15"/>
              </w:rPr>
              <w:t>-2.005</w:t>
            </w:r>
          </w:p>
        </w:tc>
      </w:tr>
      <w:tr w:rsidR="00784D93" w14:paraId="4BDFBE86" w14:textId="77777777" w:rsidTr="00B37C5D">
        <w:trPr>
          <w:trHeight w:val="408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61ACF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sz w:val="15"/>
                <w:szCs w:val="16"/>
              </w:rPr>
              <w:t>Mutant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F3B29" w14:textId="77777777" w:rsidR="00784D93" w:rsidRDefault="00784D93" w:rsidP="00B37C5D">
            <w:pPr>
              <w:suppressAutoHyphens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-3.486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D6411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-186.0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4C7A7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-1.436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C2597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3213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AD61E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-21.65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50294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-</w:t>
            </w: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3376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0E51E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-1.579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2ABC2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-4.331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3EE9E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</w:rPr>
              <w:t>-0.408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605A1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-4.006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D059" w14:textId="77777777" w:rsidR="00784D93" w:rsidRDefault="00784D93" w:rsidP="00B37C5D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333333"/>
                <w:sz w:val="15"/>
                <w:szCs w:val="15"/>
                <w:u w:val="single"/>
              </w:rPr>
              <w:t>-2.246</w:t>
            </w:r>
          </w:p>
        </w:tc>
      </w:tr>
    </w:tbl>
    <w:p w14:paraId="619CEC80" w14:textId="77777777" w:rsidR="00784D93" w:rsidRDefault="00784D93" w:rsidP="00784D93">
      <w:pPr>
        <w:spacing w:after="100" w:line="360" w:lineRule="auto"/>
        <w:jc w:val="both"/>
      </w:pPr>
    </w:p>
    <w:p w14:paraId="511476B2" w14:textId="77777777" w:rsidR="00FE2316" w:rsidRDefault="00FE2316"/>
    <w:sectPr w:rsidR="00FE2316" w:rsidSect="0049132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93"/>
    <w:rsid w:val="001536EC"/>
    <w:rsid w:val="001C7F61"/>
    <w:rsid w:val="002338C4"/>
    <w:rsid w:val="002D13B8"/>
    <w:rsid w:val="00344A5F"/>
    <w:rsid w:val="00461F64"/>
    <w:rsid w:val="004647F3"/>
    <w:rsid w:val="004730BF"/>
    <w:rsid w:val="0049132E"/>
    <w:rsid w:val="004F16FB"/>
    <w:rsid w:val="00503461"/>
    <w:rsid w:val="006034AF"/>
    <w:rsid w:val="0062686E"/>
    <w:rsid w:val="006822C8"/>
    <w:rsid w:val="00702EC5"/>
    <w:rsid w:val="00704D5C"/>
    <w:rsid w:val="0075618D"/>
    <w:rsid w:val="00763B4D"/>
    <w:rsid w:val="00784D93"/>
    <w:rsid w:val="00801D18"/>
    <w:rsid w:val="00954126"/>
    <w:rsid w:val="009801DC"/>
    <w:rsid w:val="009B7711"/>
    <w:rsid w:val="009C46D2"/>
    <w:rsid w:val="009E5680"/>
    <w:rsid w:val="00A21566"/>
    <w:rsid w:val="00A500AD"/>
    <w:rsid w:val="00A54304"/>
    <w:rsid w:val="00B03838"/>
    <w:rsid w:val="00B50CB3"/>
    <w:rsid w:val="00B66BE8"/>
    <w:rsid w:val="00BE0B20"/>
    <w:rsid w:val="00C04506"/>
    <w:rsid w:val="00C55589"/>
    <w:rsid w:val="00CE5BCE"/>
    <w:rsid w:val="00E04625"/>
    <w:rsid w:val="00E47CFA"/>
    <w:rsid w:val="00E52892"/>
    <w:rsid w:val="00E86333"/>
    <w:rsid w:val="00FE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AD9696"/>
  <w15:chartTrackingRefBased/>
  <w15:docId w15:val="{5EDC9A9F-E602-5C4F-B236-C866DBAB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D93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baldo oliva</dc:creator>
  <cp:keywords/>
  <dc:description/>
  <cp:lastModifiedBy>baldo oliva</cp:lastModifiedBy>
  <cp:revision>1</cp:revision>
  <dcterms:created xsi:type="dcterms:W3CDTF">2020-09-17T13:35:00Z</dcterms:created>
  <dcterms:modified xsi:type="dcterms:W3CDTF">2020-09-17T13:35:00Z</dcterms:modified>
</cp:coreProperties>
</file>