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C9E" w:rsidRPr="001C71B5" w:rsidRDefault="00244C9E" w:rsidP="00244C9E">
      <w:pPr>
        <w:pStyle w:val="af6"/>
        <w:rPr>
          <w:lang w:val="en-GB"/>
        </w:rPr>
      </w:pPr>
      <w:r w:rsidRPr="001C71B5">
        <w:rPr>
          <w:rFonts w:hint="eastAsia"/>
          <w:lang w:val="en-GB"/>
        </w:rPr>
        <w:t>Title</w:t>
      </w:r>
      <w:r w:rsidRPr="001C71B5">
        <w:rPr>
          <w:lang w:val="en-GB"/>
        </w:rPr>
        <w:t xml:space="preserve"> page</w:t>
      </w:r>
    </w:p>
    <w:p w:rsidR="00DE30DA" w:rsidRPr="001C71B5" w:rsidRDefault="0067289C" w:rsidP="00A251B6">
      <w:pPr>
        <w:pStyle w:val="a3"/>
        <w:rPr>
          <w:lang w:val="en-GB"/>
        </w:rPr>
      </w:pPr>
      <w:r w:rsidRPr="001C71B5">
        <w:rPr>
          <w:lang w:val="en-GB"/>
        </w:rPr>
        <w:t>L</w:t>
      </w:r>
      <w:r w:rsidR="00DE30DA" w:rsidRPr="001C71B5">
        <w:rPr>
          <w:lang w:val="en-GB"/>
        </w:rPr>
        <w:t>ong-read sequencing settings for efficient structural variat</w:t>
      </w:r>
      <w:r w:rsidRPr="001C71B5">
        <w:rPr>
          <w:lang w:val="en-GB"/>
        </w:rPr>
        <w:t>ion</w:t>
      </w:r>
      <w:r w:rsidR="00DE30DA" w:rsidRPr="001C71B5">
        <w:rPr>
          <w:lang w:val="en-GB"/>
        </w:rPr>
        <w:t xml:space="preserve"> detection based on</w:t>
      </w:r>
      <w:r w:rsidR="005F2E16" w:rsidRPr="001C71B5">
        <w:rPr>
          <w:lang w:val="en-GB"/>
        </w:rPr>
        <w:t xml:space="preserve"> </w:t>
      </w:r>
      <w:r w:rsidR="00DE30DA" w:rsidRPr="001C71B5">
        <w:rPr>
          <w:lang w:val="en-GB"/>
        </w:rPr>
        <w:t>comprehensive evaluation</w:t>
      </w:r>
    </w:p>
    <w:p w:rsidR="00DE30DA" w:rsidRPr="001C71B5" w:rsidRDefault="00DE30DA" w:rsidP="00244C9E">
      <w:pPr>
        <w:pStyle w:val="a3"/>
        <w:rPr>
          <w:lang w:val="en-GB"/>
        </w:rPr>
      </w:pPr>
    </w:p>
    <w:p w:rsidR="00244C9E" w:rsidRPr="001C71B5" w:rsidRDefault="00244C9E" w:rsidP="00244C9E">
      <w:pPr>
        <w:rPr>
          <w:lang w:val="en-GB"/>
        </w:rPr>
      </w:pP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t>Tao Jiang</w:t>
      </w: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1, #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, Shiqi Liu</w:t>
      </w: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1, #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, Shuqi Cao</w:t>
      </w: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, Yadong Liu</w:t>
      </w: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, Zhe Cui</w:t>
      </w: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, Yadong Wang</w:t>
      </w: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1, *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C71B5">
        <w:rPr>
          <w:rFonts w:ascii="Times New Roman" w:hAnsi="Times New Roman" w:cs="Times New Roman" w:hint="eastAsia"/>
          <w:kern w:val="0"/>
          <w:sz w:val="20"/>
          <w:szCs w:val="20"/>
        </w:rPr>
        <w:t>and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Hongzhe Guo</w:t>
      </w: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1, *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1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Faculty of Computing, Harbin Institute of Technology, Harbin 150001, China.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#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The authors wish it to be known that, in their opinion, the first two authors should be regarded as Joint First Authors.</w:t>
      </w:r>
    </w:p>
    <w:p w:rsidR="00244C9E" w:rsidRPr="001C71B5" w:rsidRDefault="00244C9E" w:rsidP="0067289C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*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To whom correspondence should be addressed: </w:t>
      </w:r>
      <w:hyperlink r:id="rId8" w:history="1">
        <w:r w:rsidRPr="001C71B5">
          <w:rPr>
            <w:rFonts w:ascii="Times New Roman" w:hAnsi="Times New Roman" w:cs="Times New Roman"/>
            <w:kern w:val="0"/>
            <w:sz w:val="20"/>
            <w:szCs w:val="20"/>
          </w:rPr>
          <w:t>ydwang@hit.edu.cn</w:t>
        </w:r>
      </w:hyperlink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hyperlink r:id="rId9" w:history="1">
        <w:r w:rsidRPr="001C71B5">
          <w:rPr>
            <w:rFonts w:ascii="Times New Roman" w:hAnsi="Times New Roman" w:cs="Times New Roman"/>
            <w:kern w:val="0"/>
            <w:sz w:val="20"/>
            <w:szCs w:val="20"/>
          </w:rPr>
          <w:t>hzguo@hit.edu.cn</w:t>
        </w:r>
      </w:hyperlink>
      <w:r w:rsidRPr="001C71B5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t>Biographical Note: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 w:hint="eastAsia"/>
          <w:b/>
          <w:kern w:val="0"/>
          <w:sz w:val="20"/>
          <w:szCs w:val="20"/>
        </w:rPr>
        <w:t>T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ao Jiang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a lecturer in Faculty of Computing at Harbin Institute of Technology. His work is focused on developing of structural variation discovering approach for long-read sequencing technologies.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 w:hint="eastAsia"/>
          <w:b/>
          <w:kern w:val="0"/>
          <w:sz w:val="20"/>
          <w:szCs w:val="20"/>
        </w:rPr>
        <w:t>S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hiqi Liu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a graduate student in Faculty of Computing at Harbin Institute of Technology. She currently works for benchmarking on long-read sequencing technologies.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 w:hint="eastAsia"/>
          <w:b/>
          <w:kern w:val="0"/>
          <w:sz w:val="20"/>
          <w:szCs w:val="20"/>
        </w:rPr>
        <w:t>S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huqi Cao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a graduate student in Faculty of Computing at Harbin Institute of Technology. She currently works for large-scale population-based human genetic variants analysis.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 w:hint="eastAsia"/>
          <w:b/>
          <w:kern w:val="0"/>
          <w:sz w:val="20"/>
          <w:szCs w:val="20"/>
        </w:rPr>
        <w:t>Y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adong Liu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a PhD student in Faculty of Computing at Harbin Institute of Technology. He works on the detection of SNPs/Indels and structural variation based on the alignment skeletons.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Zhe Cui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a PhD student in Faculty of Computing at Harbin Institute of Technology. </w:t>
      </w:r>
      <w:r w:rsidRPr="001C71B5">
        <w:rPr>
          <w:rFonts w:ascii="Times New Roman" w:hAnsi="Times New Roman" w:cs="Times New Roman" w:hint="eastAsia"/>
          <w:kern w:val="0"/>
          <w:sz w:val="20"/>
          <w:szCs w:val="20"/>
        </w:rPr>
        <w:t>He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working on the variant calling based on </w:t>
      </w:r>
      <w:r w:rsidRPr="001C71B5">
        <w:rPr>
          <w:rFonts w:ascii="Times New Roman" w:hAnsi="Times New Roman" w:cs="Times New Roman" w:hint="eastAsia"/>
          <w:kern w:val="0"/>
          <w:sz w:val="20"/>
          <w:szCs w:val="20"/>
        </w:rPr>
        <w:t>the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Next Generation Sequencing.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 w:hint="eastAsia"/>
          <w:b/>
          <w:kern w:val="0"/>
          <w:sz w:val="20"/>
          <w:szCs w:val="20"/>
        </w:rPr>
        <w:t>Y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adong Wang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a Professor in Faculty of Computing at Harbin Institute of Technology. His expertise is computational biology, knowledge engineering and machine learning.</w:t>
      </w:r>
    </w:p>
    <w:p w:rsidR="00244C9E" w:rsidRPr="001C71B5" w:rsidRDefault="00244C9E" w:rsidP="00244C9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Hongzhe Guo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is a lecturer in Faculty of Computing at Harbin Institute of Technology. His work is focused on genome read alignment and variant calling based on the Next Generation sequencing and long-read sequencing technologies.</w:t>
      </w:r>
    </w:p>
    <w:p w:rsidR="0024478C" w:rsidRPr="001C71B5" w:rsidRDefault="00244C9E" w:rsidP="00244C9E">
      <w:r w:rsidRPr="001C71B5"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1470483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Start w:id="0" w:name="_GoBack" w:displacedByCustomXml="prev"/>
        <w:bookmarkEnd w:id="0" w:displacedByCustomXml="prev"/>
        <w:p w:rsidR="00466177" w:rsidRPr="001C71B5" w:rsidRDefault="00466177" w:rsidP="00466177">
          <w:pPr>
            <w:pStyle w:val="TOC"/>
            <w:spacing w:beforeLines="50" w:before="156" w:afterLines="50" w:after="156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44"/>
              <w:szCs w:val="44"/>
            </w:rPr>
          </w:pPr>
          <w:r w:rsidRPr="001C71B5">
            <w:rPr>
              <w:rFonts w:ascii="Times New Roman" w:hAnsi="Times New Roman" w:cs="Times New Roman"/>
              <w:b/>
              <w:bCs/>
              <w:color w:val="auto"/>
              <w:sz w:val="44"/>
              <w:szCs w:val="44"/>
            </w:rPr>
            <w:t>Content</w:t>
          </w:r>
        </w:p>
        <w:p w:rsidR="008D05E2" w:rsidRDefault="00466177">
          <w:pPr>
            <w:pStyle w:val="TOC1"/>
            <w:tabs>
              <w:tab w:val="right" w:leader="dot" w:pos="10456"/>
            </w:tabs>
            <w:rPr>
              <w:noProof/>
            </w:rPr>
          </w:pPr>
          <w:r w:rsidRPr="001C71B5">
            <w:rPr>
              <w:b/>
              <w:bCs/>
              <w:lang w:val="zh-CN"/>
            </w:rPr>
            <w:fldChar w:fldCharType="begin"/>
          </w:r>
          <w:r w:rsidRPr="001C71B5">
            <w:rPr>
              <w:b/>
              <w:bCs/>
              <w:lang w:val="zh-CN"/>
            </w:rPr>
            <w:instrText xml:space="preserve"> TOC \o "1-3" \h \z \u </w:instrText>
          </w:r>
          <w:r w:rsidRPr="001C71B5">
            <w:rPr>
              <w:b/>
              <w:bCs/>
              <w:lang w:val="zh-CN"/>
            </w:rPr>
            <w:fldChar w:fldCharType="separate"/>
          </w:r>
          <w:hyperlink w:anchor="_Toc84006697" w:history="1">
            <w:r w:rsidR="008D05E2"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 xml:space="preserve">Figure S1. </w:t>
            </w:r>
            <w:r w:rsidR="008D05E2" w:rsidRPr="005D6A0E">
              <w:rPr>
                <w:rStyle w:val="a7"/>
                <w:rFonts w:ascii="Times New Roman" w:hAnsi="Times New Roman" w:cs="Times New Roman"/>
                <w:b/>
                <w:bCs/>
                <w:noProof/>
                <w:kern w:val="0"/>
                <w:lang w:eastAsia="en-US"/>
              </w:rPr>
              <w:t>Comparison of the SV calling performance under diverse sequencing coverages.</w:t>
            </w:r>
            <w:r w:rsidR="008D05E2">
              <w:rPr>
                <w:noProof/>
                <w:webHidden/>
              </w:rPr>
              <w:tab/>
            </w:r>
            <w:r w:rsidR="008D05E2">
              <w:rPr>
                <w:noProof/>
                <w:webHidden/>
              </w:rPr>
              <w:fldChar w:fldCharType="begin"/>
            </w:r>
            <w:r w:rsidR="008D05E2">
              <w:rPr>
                <w:noProof/>
                <w:webHidden/>
              </w:rPr>
              <w:instrText xml:space="preserve"> PAGEREF _Toc84006697 \h </w:instrText>
            </w:r>
            <w:r w:rsidR="008D05E2">
              <w:rPr>
                <w:noProof/>
                <w:webHidden/>
              </w:rPr>
            </w:r>
            <w:r w:rsidR="008D05E2">
              <w:rPr>
                <w:noProof/>
                <w:webHidden/>
              </w:rPr>
              <w:fldChar w:fldCharType="separate"/>
            </w:r>
            <w:r w:rsidR="008D05E2">
              <w:rPr>
                <w:noProof/>
                <w:webHidden/>
              </w:rPr>
              <w:t>4</w:t>
            </w:r>
            <w:r w:rsidR="008D05E2"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698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Figure S2. Comparison of the SV calling performance under diverse average read lengths.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699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Figure S3. Comparison of the SV calling performance under diverse error rates.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0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Figure S4. Comparison of the ensemble SV calling performance under diverse sequencing attributes.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1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Figure S5. Comparison of the SV calling performance using the recommended datasets and 26 other datasets.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2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S1. The average F1 score, MCC rate, recall and precision of total performance under various sequencing coverages.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3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S2. The F1 score, MCC and recall of total performance for SV calling under various coverages.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4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S3. The estimated results of different sequencing attribute settings and their corresponding F1 scores under trend curve of each SV caller.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5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S4. The average F1 score, MCC rate, recall and precision of total performance under various read lengths.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6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S5. The F1 score and recall of total performance for SV calling under various sequencing read lengths.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7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S6. The average F1 score, MCC rate, recall and precision of total performance under various error rates.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8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S7. The F1 score and recall of total performance for SV calling under various sequencing error rates.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09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S8. The F1 score, MCC rate, recall and precision of presence and F1 score of genotypes for ensemble calling under various coverages.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10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S9. The estimated results of coverage, read length, error rate and F1 score under trend curve of ensemble calling.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11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S10. The F1 score, MCC rate, recall and precision of presence and F1 score of genotypes for ensemble calling under various read lengths.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12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S11. The F1 score, MCC rate, recall and precision of presence and F1 score of genotypes for ensemble calling under various error rates.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13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S12. The average F1 score under different sizes and types, MCC rate, recall and precision using recommended datasets.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05E2" w:rsidRDefault="008D05E2">
          <w:pPr>
            <w:pStyle w:val="TOC1"/>
            <w:tabs>
              <w:tab w:val="right" w:leader="dot" w:pos="10456"/>
            </w:tabs>
            <w:rPr>
              <w:noProof/>
            </w:rPr>
          </w:pPr>
          <w:hyperlink w:anchor="_Toc84006714" w:history="1">
            <w:r w:rsidRPr="005D6A0E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Table S13. Detailed description of SV callers.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_Toc84006714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6177" w:rsidRPr="001C71B5" w:rsidRDefault="00466177">
          <w:r w:rsidRPr="001C71B5">
            <w:rPr>
              <w:b/>
              <w:bCs/>
              <w:lang w:val="zh-CN"/>
            </w:rPr>
            <w:fldChar w:fldCharType="end"/>
          </w:r>
        </w:p>
      </w:sdtContent>
    </w:sdt>
    <w:p w:rsidR="00466177" w:rsidRPr="001C71B5" w:rsidRDefault="00466177" w:rsidP="009D419F">
      <w:pPr>
        <w:ind w:firstLineChars="200" w:firstLine="420"/>
        <w:rPr>
          <w:rFonts w:ascii="Times New Roman" w:hAnsi="Times New Roman" w:cs="Times New Roman"/>
        </w:rPr>
      </w:pPr>
    </w:p>
    <w:p w:rsidR="00EA015B" w:rsidRPr="001C71B5" w:rsidRDefault="00F16D68" w:rsidP="004359AD">
      <w:pPr>
        <w:ind w:firstLineChars="200" w:firstLine="420"/>
        <w:jc w:val="center"/>
        <w:rPr>
          <w:kern w:val="0"/>
        </w:rPr>
      </w:pPr>
      <w:r w:rsidRPr="001C71B5">
        <w:rPr>
          <w:rFonts w:ascii="Times New Roman" w:hAnsi="Times New Roman" w:cs="Times New Roman"/>
        </w:rPr>
        <w:br w:type="page"/>
      </w:r>
      <w:r w:rsidR="00E649F0" w:rsidRPr="001C71B5">
        <w:rPr>
          <w:noProof/>
          <w:kern w:val="0"/>
        </w:rPr>
        <w:lastRenderedPageBreak/>
        <w:drawing>
          <wp:inline distT="0" distB="0" distL="0" distR="0">
            <wp:extent cx="5095875" cy="97777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1.e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68" w:rsidRPr="001C71B5" w:rsidRDefault="00F16D68" w:rsidP="00477F2C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1" w:name="_Toc40803783"/>
      <w:bookmarkStart w:id="2" w:name="_Toc84006697"/>
      <w:r w:rsidRPr="001C71B5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CB4B16" w:rsidRPr="001C71B5">
        <w:rPr>
          <w:rFonts w:ascii="Times New Roman" w:hAnsi="Times New Roman" w:cs="Times New Roman"/>
          <w:b/>
          <w:bCs/>
        </w:rPr>
        <w:t>S</w:t>
      </w:r>
      <w:r w:rsidRPr="001C71B5">
        <w:rPr>
          <w:rFonts w:ascii="Times New Roman" w:hAnsi="Times New Roman" w:cs="Times New Roman"/>
          <w:b/>
          <w:bCs/>
        </w:rPr>
        <w:t>1.</w:t>
      </w:r>
      <w:bookmarkEnd w:id="1"/>
      <w:r w:rsidRPr="001C71B5">
        <w:rPr>
          <w:rFonts w:ascii="Times New Roman" w:hAnsi="Times New Roman" w:cs="Times New Roman"/>
          <w:b/>
          <w:bCs/>
        </w:rPr>
        <w:t xml:space="preserve"> </w:t>
      </w:r>
      <w:r w:rsidRPr="001C71B5">
        <w:rPr>
          <w:rFonts w:ascii="Times New Roman" w:hAnsi="Times New Roman" w:cs="Times New Roman"/>
          <w:b/>
          <w:bCs/>
          <w:kern w:val="0"/>
          <w:sz w:val="20"/>
          <w:szCs w:val="20"/>
          <w:lang w:eastAsia="en-US"/>
        </w:rPr>
        <w:t xml:space="preserve">Comparison of the SV calling performance under </w:t>
      </w:r>
      <w:r w:rsidR="00A953C7" w:rsidRPr="001C71B5">
        <w:rPr>
          <w:rFonts w:ascii="Times New Roman" w:hAnsi="Times New Roman" w:cs="Times New Roman"/>
          <w:b/>
          <w:bCs/>
          <w:kern w:val="0"/>
          <w:sz w:val="20"/>
          <w:szCs w:val="20"/>
          <w:lang w:eastAsia="en-US"/>
        </w:rPr>
        <w:t xml:space="preserve">diverse </w:t>
      </w:r>
      <w:r w:rsidRPr="001C71B5">
        <w:rPr>
          <w:rFonts w:ascii="Times New Roman" w:hAnsi="Times New Roman" w:cs="Times New Roman"/>
          <w:b/>
          <w:bCs/>
          <w:kern w:val="0"/>
          <w:sz w:val="20"/>
          <w:szCs w:val="20"/>
          <w:lang w:eastAsia="en-US"/>
        </w:rPr>
        <w:t>sequencing coverages.</w:t>
      </w:r>
      <w:bookmarkEnd w:id="2"/>
    </w:p>
    <w:p w:rsidR="004E53CF" w:rsidRPr="001C71B5" w:rsidRDefault="00F16D68" w:rsidP="00477F2C">
      <w:pPr>
        <w:spacing w:line="30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t>(</w:t>
      </w:r>
      <w:r w:rsidR="00451AFE" w:rsidRPr="001C71B5">
        <w:rPr>
          <w:rFonts w:ascii="Times New Roman" w:hAnsi="Times New Roman" w:cs="Times New Roman"/>
          <w:b/>
          <w:kern w:val="0"/>
          <w:sz w:val="20"/>
          <w:szCs w:val="20"/>
        </w:rPr>
        <w:t>A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="00451AFE" w:rsidRPr="001C71B5">
        <w:rPr>
          <w:rFonts w:ascii="Times New Roman" w:hAnsi="Times New Roman" w:cs="Times New Roman"/>
          <w:b/>
          <w:kern w:val="0"/>
          <w:sz w:val="20"/>
          <w:szCs w:val="20"/>
        </w:rPr>
        <w:t>D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) </w:t>
      </w:r>
      <w:r w:rsidR="001D4D42" w:rsidRPr="001C71B5">
        <w:rPr>
          <w:rFonts w:ascii="Times New Roman" w:hAnsi="Times New Roman" w:cs="Times New Roman"/>
          <w:kern w:val="0"/>
          <w:sz w:val="20"/>
          <w:szCs w:val="20"/>
        </w:rPr>
        <w:t xml:space="preserve">represent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F1 score 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 xml:space="preserve">of each </w:t>
      </w:r>
      <w:r w:rsidR="001D4D42" w:rsidRPr="001C71B5">
        <w:rPr>
          <w:rFonts w:ascii="Times New Roman" w:hAnsi="Times New Roman" w:cs="Times New Roman"/>
          <w:kern w:val="0"/>
          <w:sz w:val="20"/>
          <w:szCs w:val="20"/>
        </w:rPr>
        <w:t xml:space="preserve">SV caller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on deletion, insertion, duplication and inversion </w:t>
      </w:r>
      <w:r w:rsidR="001D4D42" w:rsidRPr="001C71B5">
        <w:rPr>
          <w:rFonts w:ascii="Times New Roman" w:hAnsi="Times New Roman" w:cs="Times New Roman"/>
          <w:kern w:val="0"/>
          <w:sz w:val="20"/>
          <w:szCs w:val="20"/>
        </w:rPr>
        <w:t>calling</w:t>
      </w:r>
      <w:r w:rsidR="00A953C7" w:rsidRPr="001C71B5">
        <w:rPr>
          <w:rFonts w:ascii="Times New Roman" w:hAnsi="Times New Roman" w:cs="Times New Roman"/>
          <w:kern w:val="0"/>
          <w:sz w:val="20"/>
          <w:szCs w:val="20"/>
        </w:rPr>
        <w:t>, respectively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(</w:t>
      </w:r>
      <w:r w:rsidR="00451AFE" w:rsidRPr="001C71B5">
        <w:rPr>
          <w:rFonts w:ascii="Times New Roman" w:hAnsi="Times New Roman" w:cs="Times New Roman"/>
          <w:b/>
          <w:kern w:val="0"/>
          <w:sz w:val="20"/>
          <w:szCs w:val="20"/>
        </w:rPr>
        <w:t>E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="00451AFE" w:rsidRPr="001C71B5">
        <w:rPr>
          <w:rFonts w:ascii="Times New Roman" w:hAnsi="Times New Roman" w:cs="Times New Roman"/>
          <w:b/>
          <w:kern w:val="0"/>
          <w:sz w:val="20"/>
          <w:szCs w:val="20"/>
        </w:rPr>
        <w:t>J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) </w:t>
      </w:r>
      <w:r w:rsidR="0021453B" w:rsidRPr="001C71B5">
        <w:rPr>
          <w:rFonts w:ascii="Times New Roman" w:hAnsi="Times New Roman" w:cs="Times New Roman"/>
          <w:kern w:val="0"/>
          <w:sz w:val="20"/>
          <w:szCs w:val="20"/>
        </w:rPr>
        <w:t xml:space="preserve">represent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F1 score 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>of</w:t>
      </w:r>
      <w:r w:rsidR="0021453B" w:rsidRPr="001C71B5">
        <w:rPr>
          <w:rFonts w:ascii="Times New Roman" w:hAnsi="Times New Roman" w:cs="Times New Roman"/>
          <w:kern w:val="0"/>
          <w:sz w:val="20"/>
          <w:szCs w:val="20"/>
        </w:rPr>
        <w:t xml:space="preserve"> each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1453B" w:rsidRPr="001C71B5">
        <w:rPr>
          <w:rFonts w:ascii="Times New Roman" w:hAnsi="Times New Roman" w:cs="Times New Roman"/>
          <w:kern w:val="0"/>
          <w:sz w:val="20"/>
          <w:szCs w:val="20"/>
        </w:rPr>
        <w:t>SV caller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1453B" w:rsidRPr="001C71B5">
        <w:rPr>
          <w:rFonts w:ascii="Times New Roman" w:hAnsi="Times New Roman" w:cs="Times New Roman"/>
          <w:kern w:val="0"/>
          <w:sz w:val="20"/>
          <w:szCs w:val="20"/>
        </w:rPr>
        <w:t>for different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1453B" w:rsidRPr="001C71B5">
        <w:rPr>
          <w:rFonts w:ascii="Times New Roman" w:hAnsi="Times New Roman" w:cs="Times New Roman"/>
          <w:kern w:val="0"/>
          <w:sz w:val="20"/>
          <w:szCs w:val="20"/>
        </w:rPr>
        <w:t>sizes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E9558B" w:rsidRPr="001C71B5">
        <w:rPr>
          <w:rFonts w:ascii="Times New Roman" w:hAnsi="Times New Roman" w:cs="Times New Roman" w:hint="eastAsia"/>
          <w:kern w:val="0"/>
          <w:sz w:val="20"/>
          <w:szCs w:val="20"/>
        </w:rPr>
        <w:t>of</w:t>
      </w:r>
      <w:r w:rsidR="0021453B" w:rsidRPr="001C71B5">
        <w:rPr>
          <w:rFonts w:ascii="Times New Roman" w:hAnsi="Times New Roman" w:cs="Times New Roman"/>
          <w:kern w:val="0"/>
          <w:sz w:val="20"/>
          <w:szCs w:val="20"/>
        </w:rPr>
        <w:t xml:space="preserve"> SV calling,</w:t>
      </w:r>
      <w:r w:rsidR="00E9558B" w:rsidRPr="001C71B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4E53CF" w:rsidRPr="001C71B5">
        <w:rPr>
          <w:rFonts w:ascii="Times New Roman" w:hAnsi="Times New Roman" w:cs="Times New Roman"/>
          <w:kern w:val="0"/>
          <w:sz w:val="20"/>
          <w:szCs w:val="20"/>
        </w:rPr>
        <w:t xml:space="preserve">i.e., </w:t>
      </w:r>
      <w:r w:rsidR="0021453B"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(E) </w:t>
      </w:r>
      <w:r w:rsidR="00E9558B" w:rsidRPr="001C71B5">
        <w:rPr>
          <w:rFonts w:ascii="Times New Roman" w:hAnsi="Times New Roman" w:cs="Times New Roman"/>
          <w:kern w:val="0"/>
          <w:sz w:val="20"/>
          <w:szCs w:val="20"/>
        </w:rPr>
        <w:t xml:space="preserve">50~99 bp, </w:t>
      </w:r>
      <w:r w:rsidR="004E53CF"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(F) </w:t>
      </w:r>
      <w:r w:rsidR="00E9558B" w:rsidRPr="001C71B5">
        <w:rPr>
          <w:rFonts w:ascii="Times New Roman" w:hAnsi="Times New Roman" w:cs="Times New Roman"/>
          <w:kern w:val="0"/>
          <w:sz w:val="20"/>
          <w:szCs w:val="20"/>
        </w:rPr>
        <w:t xml:space="preserve">100~499 bp, </w:t>
      </w:r>
      <w:r w:rsidR="004E53CF"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(G) </w:t>
      </w:r>
      <w:r w:rsidR="00E9558B" w:rsidRPr="001C71B5">
        <w:rPr>
          <w:rFonts w:ascii="Times New Roman" w:hAnsi="Times New Roman" w:cs="Times New Roman"/>
          <w:kern w:val="0"/>
          <w:sz w:val="20"/>
          <w:szCs w:val="20"/>
        </w:rPr>
        <w:t xml:space="preserve">500~999 bp, </w:t>
      </w:r>
      <w:r w:rsidR="004E53CF"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(H) </w:t>
      </w:r>
      <w:r w:rsidR="00E9558B" w:rsidRPr="001C71B5">
        <w:rPr>
          <w:rFonts w:ascii="Times New Roman" w:hAnsi="Times New Roman" w:cs="Times New Roman"/>
          <w:kern w:val="0"/>
          <w:sz w:val="20"/>
          <w:szCs w:val="20"/>
        </w:rPr>
        <w:t xml:space="preserve">1k~5k bp, </w:t>
      </w:r>
      <w:r w:rsidR="004E53CF"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(I) </w:t>
      </w:r>
      <w:r w:rsidR="00E9558B" w:rsidRPr="001C71B5">
        <w:rPr>
          <w:rFonts w:ascii="Times New Roman" w:hAnsi="Times New Roman" w:cs="Times New Roman"/>
          <w:kern w:val="0"/>
          <w:sz w:val="20"/>
          <w:szCs w:val="20"/>
        </w:rPr>
        <w:t xml:space="preserve">5k~10k bp and </w:t>
      </w:r>
      <w:r w:rsidR="004E53CF"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(J) </w:t>
      </w:r>
      <w:r w:rsidR="00E9558B" w:rsidRPr="001C71B5">
        <w:rPr>
          <w:rFonts w:ascii="Times New Roman" w:hAnsi="Times New Roman" w:cs="Times New Roman"/>
          <w:kern w:val="0"/>
          <w:sz w:val="20"/>
          <w:szCs w:val="20"/>
        </w:rPr>
        <w:t>over 10k bp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>.</w:t>
      </w:r>
      <w:r w:rsidR="00451AFE" w:rsidRPr="001C71B5">
        <w:t xml:space="preserve"> 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>Dark and light color</w:t>
      </w:r>
      <w:r w:rsidR="004E53CF" w:rsidRPr="001C71B5">
        <w:rPr>
          <w:rFonts w:ascii="Times New Roman" w:hAnsi="Times New Roman" w:cs="Times New Roman"/>
          <w:kern w:val="0"/>
          <w:sz w:val="20"/>
          <w:szCs w:val="20"/>
        </w:rPr>
        <w:t>s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 xml:space="preserve"> indicate the SV calling considering genotype and only presence. The red dotted line </w:t>
      </w:r>
      <w:r w:rsidR="00C17658" w:rsidRPr="00201DBA">
        <w:rPr>
          <w:rFonts w:ascii="Times New Roman" w:hAnsi="Times New Roman"/>
        </w:rPr>
        <w:t xml:space="preserve">in each diagram </w:t>
      </w:r>
      <w:r w:rsidR="00451AFE" w:rsidRPr="001C71B5">
        <w:rPr>
          <w:rFonts w:ascii="Times New Roman" w:hAnsi="Times New Roman" w:cs="Times New Roman"/>
          <w:kern w:val="0"/>
          <w:sz w:val="20"/>
          <w:szCs w:val="20"/>
        </w:rPr>
        <w:t xml:space="preserve">indicates the overall trend </w:t>
      </w:r>
      <w:r w:rsidR="00C17658" w:rsidRPr="00201DBA">
        <w:rPr>
          <w:rFonts w:ascii="Times New Roman" w:hAnsi="Times New Roman"/>
        </w:rPr>
        <w:t>with the sequencing depths.</w:t>
      </w:r>
    </w:p>
    <w:p w:rsidR="0024478C" w:rsidRPr="001C71B5" w:rsidRDefault="0024478C" w:rsidP="00451AFE">
      <w:pPr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:rsidR="00C86382" w:rsidRPr="001C71B5" w:rsidRDefault="00E649F0" w:rsidP="00E9558B">
      <w:pPr>
        <w:jc w:val="center"/>
        <w:rPr>
          <w:kern w:val="0"/>
        </w:rPr>
      </w:pPr>
      <w:r w:rsidRPr="001C71B5">
        <w:rPr>
          <w:noProof/>
          <w:kern w:val="0"/>
        </w:rPr>
        <w:lastRenderedPageBreak/>
        <w:drawing>
          <wp:inline distT="0" distB="0" distL="0" distR="0">
            <wp:extent cx="5088255" cy="97777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2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25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19F" w:rsidRPr="001C71B5" w:rsidRDefault="009D419F" w:rsidP="00477F2C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3" w:name="_Toc84006698"/>
      <w:r w:rsidRPr="001C71B5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CB4B16" w:rsidRPr="001C71B5">
        <w:rPr>
          <w:rFonts w:ascii="Times New Roman" w:hAnsi="Times New Roman" w:cs="Times New Roman"/>
          <w:b/>
          <w:bCs/>
        </w:rPr>
        <w:t>S</w:t>
      </w:r>
      <w:r w:rsidR="00802A60" w:rsidRPr="001C71B5">
        <w:rPr>
          <w:rFonts w:ascii="Times New Roman" w:hAnsi="Times New Roman" w:cs="Times New Roman"/>
          <w:b/>
          <w:bCs/>
        </w:rPr>
        <w:t>2</w:t>
      </w:r>
      <w:r w:rsidRPr="001C71B5">
        <w:rPr>
          <w:rFonts w:ascii="Times New Roman" w:hAnsi="Times New Roman" w:cs="Times New Roman"/>
          <w:b/>
          <w:bCs/>
        </w:rPr>
        <w:t xml:space="preserve">. Comparison of the SV calling performance under </w:t>
      </w:r>
      <w:r w:rsidR="00A953C7" w:rsidRPr="001C71B5">
        <w:rPr>
          <w:rFonts w:ascii="Times New Roman" w:hAnsi="Times New Roman" w:cs="Times New Roman"/>
          <w:b/>
          <w:bCs/>
        </w:rPr>
        <w:t xml:space="preserve">diverse </w:t>
      </w:r>
      <w:r w:rsidR="00477F2C" w:rsidRPr="001C71B5">
        <w:rPr>
          <w:rFonts w:ascii="Times New Roman" w:hAnsi="Times New Roman" w:cs="Times New Roman"/>
          <w:b/>
          <w:bCs/>
        </w:rPr>
        <w:t xml:space="preserve">average </w:t>
      </w:r>
      <w:r w:rsidRPr="001C71B5">
        <w:rPr>
          <w:rFonts w:ascii="Times New Roman" w:hAnsi="Times New Roman" w:cs="Times New Roman"/>
          <w:b/>
          <w:bCs/>
        </w:rPr>
        <w:t>read lengths.</w:t>
      </w:r>
      <w:bookmarkEnd w:id="3"/>
    </w:p>
    <w:p w:rsidR="00477F2C" w:rsidRPr="001C71B5" w:rsidRDefault="00477F2C" w:rsidP="00477F2C">
      <w:pPr>
        <w:spacing w:line="30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t>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A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D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represent F1 score of each SV caller on deletion, insertion, duplication and inversion calling</w:t>
      </w:r>
      <w:r w:rsidR="00A953C7" w:rsidRPr="001C71B5">
        <w:rPr>
          <w:rFonts w:ascii="Times New Roman" w:hAnsi="Times New Roman" w:cs="Times New Roman"/>
          <w:kern w:val="0"/>
          <w:sz w:val="20"/>
          <w:szCs w:val="20"/>
        </w:rPr>
        <w:t>, respectively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.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E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J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) represent F1 score of each SV caller for different sizes </w:t>
      </w:r>
      <w:r w:rsidRPr="001C71B5">
        <w:rPr>
          <w:rFonts w:ascii="Times New Roman" w:hAnsi="Times New Roman" w:cs="Times New Roman" w:hint="eastAsia"/>
          <w:kern w:val="0"/>
          <w:sz w:val="20"/>
          <w:szCs w:val="20"/>
        </w:rPr>
        <w:t>of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SV calling, i.e.,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(E)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50~99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(F)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100~499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(G)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500~999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(H)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1k~5k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(I)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5k~10k bp and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(J)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over 10k bp.</w:t>
      </w:r>
      <w:r w:rsidRPr="001C71B5">
        <w:t xml:space="preserve">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Dark and light colors indicate the SV calling considering genotype and only presence. The red dotted line indicates </w:t>
      </w:r>
      <w:r w:rsidR="00C17658" w:rsidRPr="00201DBA">
        <w:rPr>
          <w:rFonts w:ascii="Times New Roman" w:hAnsi="Times New Roman"/>
        </w:rPr>
        <w:t>the overall trend with the read lengths.</w:t>
      </w:r>
    </w:p>
    <w:p w:rsidR="00477F2C" w:rsidRPr="001C71B5" w:rsidRDefault="00477F2C" w:rsidP="00451AFE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24478C" w:rsidRPr="001C71B5" w:rsidRDefault="0024478C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:rsidR="00C86382" w:rsidRPr="001C71B5" w:rsidRDefault="004801E0" w:rsidP="00E9558B">
      <w:pPr>
        <w:jc w:val="center"/>
        <w:rPr>
          <w:kern w:val="0"/>
        </w:rPr>
      </w:pPr>
      <w:r w:rsidRPr="001C71B5">
        <w:rPr>
          <w:noProof/>
          <w:kern w:val="0"/>
        </w:rPr>
        <w:lastRenderedPageBreak/>
        <w:drawing>
          <wp:inline distT="0" distB="0" distL="0" distR="0">
            <wp:extent cx="5099685" cy="97777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1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A60" w:rsidRPr="001C71B5" w:rsidRDefault="00802A60" w:rsidP="00477F2C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4" w:name="_Toc84006699"/>
      <w:r w:rsidRPr="001C71B5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CB4B16" w:rsidRPr="001C71B5">
        <w:rPr>
          <w:rFonts w:ascii="Times New Roman" w:hAnsi="Times New Roman" w:cs="Times New Roman"/>
          <w:b/>
          <w:bCs/>
        </w:rPr>
        <w:t>S</w:t>
      </w:r>
      <w:r w:rsidRPr="001C71B5">
        <w:rPr>
          <w:rFonts w:ascii="Times New Roman" w:hAnsi="Times New Roman" w:cs="Times New Roman"/>
          <w:b/>
          <w:bCs/>
        </w:rPr>
        <w:t>3. Comparison of the SV calling performance under dive</w:t>
      </w:r>
      <w:r w:rsidR="00A953C7" w:rsidRPr="001C71B5">
        <w:rPr>
          <w:rFonts w:ascii="Times New Roman" w:hAnsi="Times New Roman" w:cs="Times New Roman"/>
          <w:b/>
          <w:bCs/>
        </w:rPr>
        <w:t>rse</w:t>
      </w:r>
      <w:r w:rsidRPr="001C71B5">
        <w:rPr>
          <w:rFonts w:ascii="Times New Roman" w:hAnsi="Times New Roman" w:cs="Times New Roman"/>
          <w:b/>
          <w:bCs/>
        </w:rPr>
        <w:t xml:space="preserve"> </w:t>
      </w:r>
      <w:r w:rsidR="00451AFE" w:rsidRPr="001C71B5">
        <w:rPr>
          <w:rFonts w:ascii="Times New Roman" w:hAnsi="Times New Roman" w:cs="Times New Roman"/>
          <w:b/>
          <w:bCs/>
        </w:rPr>
        <w:t>error</w:t>
      </w:r>
      <w:r w:rsidRPr="001C71B5">
        <w:rPr>
          <w:rFonts w:ascii="Times New Roman" w:hAnsi="Times New Roman" w:cs="Times New Roman"/>
          <w:b/>
          <w:bCs/>
        </w:rPr>
        <w:t xml:space="preserve"> rates.</w:t>
      </w:r>
      <w:bookmarkEnd w:id="4"/>
    </w:p>
    <w:p w:rsidR="00477F2C" w:rsidRPr="00C17658" w:rsidRDefault="00477F2C" w:rsidP="008A4EA1">
      <w:pPr>
        <w:spacing w:line="30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t>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A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D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represent F1 score of each SV caller on deletion, insertion, duplication and inversion calling</w:t>
      </w:r>
      <w:r w:rsidR="00A953C7" w:rsidRPr="001C71B5">
        <w:rPr>
          <w:rFonts w:ascii="Times New Roman" w:hAnsi="Times New Roman" w:cs="Times New Roman"/>
          <w:kern w:val="0"/>
          <w:sz w:val="20"/>
          <w:szCs w:val="20"/>
        </w:rPr>
        <w:t>, respectively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.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E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J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) represent F1 score of each SV caller for different sizes </w:t>
      </w:r>
      <w:r w:rsidRPr="001C71B5">
        <w:rPr>
          <w:rFonts w:ascii="Times New Roman" w:hAnsi="Times New Roman" w:cs="Times New Roman" w:hint="eastAsia"/>
          <w:kern w:val="0"/>
          <w:sz w:val="20"/>
          <w:szCs w:val="20"/>
        </w:rPr>
        <w:t>of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SV calling, i.e.,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(E)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50~99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(F)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100~499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(G)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500~999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(H)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1k~5k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(I)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5k~10k bp and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(J)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over 10k bp.</w:t>
      </w:r>
      <w:r w:rsidRPr="001C71B5">
        <w:t xml:space="preserve">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Dark and light colors indicate the SV calling considering genotype and only presence. The red dotted line indicates </w:t>
      </w:r>
      <w:r w:rsidR="00C17658" w:rsidRPr="00201DBA">
        <w:rPr>
          <w:rFonts w:ascii="Times New Roman" w:hAnsi="Times New Roman"/>
        </w:rPr>
        <w:t>the overall trend with the sequencing error rates.</w:t>
      </w:r>
      <w:r w:rsidR="00C17658" w:rsidRPr="00C17658">
        <w:t xml:space="preserve"> </w:t>
      </w:r>
      <w:r w:rsidR="00C17658" w:rsidRPr="00C17658">
        <w:rPr>
          <w:rFonts w:ascii="Times New Roman" w:hAnsi="Times New Roman"/>
        </w:rPr>
        <w:t>It is worth noting that the average performance in 0.2% error data only consists of cuteSV, Sniffles and SVIM, and PBSV was excluded due to its relatively poor results.</w:t>
      </w:r>
    </w:p>
    <w:p w:rsidR="00537940" w:rsidRPr="001C71B5" w:rsidRDefault="00537940" w:rsidP="00B043C5">
      <w:pPr>
        <w:jc w:val="center"/>
      </w:pPr>
      <w:r w:rsidRPr="001C71B5">
        <w:br w:type="page"/>
      </w:r>
      <w:bookmarkStart w:id="5" w:name="_Toc40803794"/>
      <w:r w:rsidR="004801E0" w:rsidRPr="001C71B5">
        <w:rPr>
          <w:noProof/>
        </w:rPr>
        <w:lastRenderedPageBreak/>
        <w:drawing>
          <wp:inline distT="0" distB="0" distL="0" distR="0">
            <wp:extent cx="6645910" cy="17856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2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940" w:rsidRPr="001C71B5" w:rsidRDefault="00537940" w:rsidP="008A4EA1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6" w:name="_Toc84006700"/>
      <w:r w:rsidRPr="001C71B5">
        <w:rPr>
          <w:rFonts w:ascii="Times New Roman" w:hAnsi="Times New Roman" w:cs="Times New Roman"/>
          <w:b/>
          <w:bCs/>
        </w:rPr>
        <w:t xml:space="preserve">Figure </w:t>
      </w:r>
      <w:r w:rsidR="00CB4B16" w:rsidRPr="001C71B5">
        <w:rPr>
          <w:rFonts w:ascii="Times New Roman" w:hAnsi="Times New Roman" w:cs="Times New Roman"/>
          <w:b/>
          <w:bCs/>
        </w:rPr>
        <w:t>S</w:t>
      </w:r>
      <w:r w:rsidRPr="001C71B5">
        <w:rPr>
          <w:rFonts w:ascii="Times New Roman" w:hAnsi="Times New Roman" w:cs="Times New Roman"/>
          <w:b/>
          <w:bCs/>
        </w:rPr>
        <w:t xml:space="preserve">4. Comparison of the ensemble SV calling performance under </w:t>
      </w:r>
      <w:r w:rsidR="00A953C7" w:rsidRPr="001C71B5">
        <w:rPr>
          <w:rFonts w:ascii="Times New Roman" w:hAnsi="Times New Roman" w:cs="Times New Roman"/>
          <w:b/>
          <w:bCs/>
        </w:rPr>
        <w:t xml:space="preserve">diverse </w:t>
      </w:r>
      <w:r w:rsidRPr="001C71B5">
        <w:rPr>
          <w:rFonts w:ascii="Times New Roman" w:hAnsi="Times New Roman" w:cs="Times New Roman"/>
          <w:b/>
          <w:bCs/>
        </w:rPr>
        <w:t>sequencing attributes.</w:t>
      </w:r>
      <w:bookmarkEnd w:id="6"/>
    </w:p>
    <w:p w:rsidR="00C17658" w:rsidRPr="001C71B5" w:rsidRDefault="0099091B" w:rsidP="00B3098B">
      <w:pPr>
        <w:widowControl/>
        <w:spacing w:line="300" w:lineRule="auto"/>
        <w:ind w:right="403"/>
        <w:rPr>
          <w:rFonts w:ascii="Times New Roman" w:hAnsi="Times New Roman" w:cs="Times New Roman"/>
          <w:kern w:val="0"/>
          <w:sz w:val="20"/>
          <w:szCs w:val="20"/>
        </w:rPr>
      </w:pPr>
      <w:r w:rsidRPr="0099091B">
        <w:rPr>
          <w:rFonts w:ascii="Times New Roman" w:hAnsi="Times New Roman" w:cs="Times New Roman"/>
          <w:b/>
          <w:kern w:val="0"/>
          <w:sz w:val="20"/>
          <w:szCs w:val="20"/>
        </w:rPr>
        <w:t xml:space="preserve"> </w:t>
      </w:r>
      <w:r w:rsidR="00C17658" w:rsidRPr="0099091B">
        <w:rPr>
          <w:rFonts w:ascii="Times New Roman" w:hAnsi="Times New Roman" w:cs="Times New Roman"/>
          <w:b/>
          <w:kern w:val="0"/>
          <w:sz w:val="20"/>
          <w:szCs w:val="20"/>
        </w:rPr>
        <w:t xml:space="preserve">(A) </w:t>
      </w:r>
      <w:r w:rsidR="00C17658" w:rsidRPr="00201DBA">
        <w:rPr>
          <w:rFonts w:ascii="Times New Roman" w:hAnsi="Times New Roman"/>
        </w:rPr>
        <w:t>to</w:t>
      </w:r>
      <w:r w:rsidR="00C17658" w:rsidRPr="0099091B">
        <w:rPr>
          <w:rFonts w:ascii="Times New Roman" w:hAnsi="Times New Roman" w:cs="Times New Roman"/>
          <w:b/>
          <w:kern w:val="0"/>
          <w:sz w:val="20"/>
          <w:szCs w:val="20"/>
        </w:rPr>
        <w:t xml:space="preserve"> (C)</w:t>
      </w:r>
      <w:r w:rsidR="00C17658" w:rsidRPr="00201DBA">
        <w:rPr>
          <w:rFonts w:ascii="Times New Roman" w:hAnsi="Times New Roman"/>
        </w:rPr>
        <w:t xml:space="preserve"> indicate the </w:t>
      </w:r>
      <w:r>
        <w:rPr>
          <w:rFonts w:ascii="Times New Roman" w:hAnsi="Times New Roman" w:hint="eastAsia"/>
        </w:rPr>
        <w:t>recall</w:t>
      </w:r>
      <w:r w:rsidR="00C17658" w:rsidRPr="00201DBA">
        <w:rPr>
          <w:rFonts w:ascii="Times New Roman" w:hAnsi="Times New Roman"/>
        </w:rPr>
        <w:t xml:space="preserve"> and </w:t>
      </w:r>
      <w:r>
        <w:rPr>
          <w:rFonts w:ascii="Times New Roman" w:hAnsi="Times New Roman" w:hint="eastAsia"/>
        </w:rPr>
        <w:t>precision</w:t>
      </w:r>
      <w:r w:rsidR="00C17658" w:rsidRPr="00201DBA">
        <w:rPr>
          <w:rFonts w:ascii="Times New Roman" w:hAnsi="Times New Roman"/>
        </w:rPr>
        <w:t xml:space="preserve"> of </w:t>
      </w:r>
      <w:r w:rsidR="00C17658" w:rsidRPr="00201DBA">
        <w:rPr>
          <w:rFonts w:ascii="Times New Roman" w:eastAsia="等线" w:hAnsi="Times New Roman"/>
        </w:rPr>
        <w:t xml:space="preserve">the </w:t>
      </w:r>
      <w:r w:rsidR="00C17658" w:rsidRPr="00201DBA">
        <w:rPr>
          <w:rFonts w:ascii="Times New Roman" w:hAnsi="Times New Roman"/>
        </w:rPr>
        <w:t>ensemble SV calling method regarding coverage, read length and error rate, respectively.</w:t>
      </w:r>
    </w:p>
    <w:p w:rsidR="00180E86" w:rsidRPr="001C71B5" w:rsidRDefault="00180E86" w:rsidP="00180E86">
      <w:r w:rsidRPr="001C71B5">
        <w:br w:type="page"/>
      </w:r>
    </w:p>
    <w:p w:rsidR="00180E86" w:rsidRPr="001C71B5" w:rsidRDefault="004801E0" w:rsidP="00180E86">
      <w:pPr>
        <w:jc w:val="center"/>
      </w:pPr>
      <w:r w:rsidRPr="001C71B5">
        <w:rPr>
          <w:noProof/>
        </w:rPr>
        <w:lastRenderedPageBreak/>
        <w:drawing>
          <wp:inline distT="0" distB="0" distL="0" distR="0">
            <wp:extent cx="5281930" cy="977773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3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E86" w:rsidRPr="001C71B5" w:rsidRDefault="00180E86" w:rsidP="00180E86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7" w:name="_Toc84006701"/>
      <w:r w:rsidRPr="001C71B5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CB4B16" w:rsidRPr="001C71B5">
        <w:rPr>
          <w:rFonts w:ascii="Times New Roman" w:hAnsi="Times New Roman" w:cs="Times New Roman"/>
          <w:b/>
          <w:bCs/>
        </w:rPr>
        <w:t>S</w:t>
      </w:r>
      <w:r w:rsidRPr="001C71B5">
        <w:rPr>
          <w:rFonts w:ascii="Times New Roman" w:hAnsi="Times New Roman" w:cs="Times New Roman"/>
          <w:b/>
          <w:bCs/>
        </w:rPr>
        <w:t xml:space="preserve">5. Comparison of the SV calling performance using the recommended datasets and </w:t>
      </w:r>
      <w:r w:rsidR="0017013A">
        <w:rPr>
          <w:rFonts w:ascii="Times New Roman" w:hAnsi="Times New Roman" w:cs="Times New Roman"/>
          <w:b/>
          <w:bCs/>
        </w:rPr>
        <w:t xml:space="preserve">26 </w:t>
      </w:r>
      <w:r w:rsidR="00B80A09">
        <w:rPr>
          <w:rFonts w:ascii="Times New Roman" w:hAnsi="Times New Roman" w:cs="Times New Roman" w:hint="eastAsia"/>
          <w:b/>
          <w:bCs/>
        </w:rPr>
        <w:t>other</w:t>
      </w:r>
      <w:r w:rsidRPr="001C71B5">
        <w:rPr>
          <w:rFonts w:ascii="Times New Roman" w:hAnsi="Times New Roman" w:cs="Times New Roman"/>
          <w:b/>
          <w:bCs/>
        </w:rPr>
        <w:t xml:space="preserve"> datasets.</w:t>
      </w:r>
      <w:bookmarkEnd w:id="7"/>
    </w:p>
    <w:p w:rsidR="00594B4C" w:rsidRPr="001C71B5" w:rsidRDefault="00180E86" w:rsidP="00EA33A4">
      <w:pPr>
        <w:spacing w:line="30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C71B5">
        <w:rPr>
          <w:rFonts w:ascii="Times New Roman" w:hAnsi="Times New Roman" w:cs="Times New Roman"/>
          <w:kern w:val="0"/>
          <w:sz w:val="20"/>
          <w:szCs w:val="20"/>
        </w:rPr>
        <w:t>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A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D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) represent </w:t>
      </w:r>
      <w:r w:rsidR="003C1CF1" w:rsidRPr="001C71B5">
        <w:rPr>
          <w:rFonts w:ascii="Times New Roman" w:hAnsi="Times New Roman" w:cs="Times New Roman"/>
          <w:kern w:val="0"/>
          <w:sz w:val="20"/>
          <w:szCs w:val="20"/>
        </w:rPr>
        <w:t>r</w:t>
      </w:r>
      <w:r w:rsidR="00EA33A4" w:rsidRPr="001C71B5">
        <w:rPr>
          <w:rFonts w:ascii="Times New Roman" w:hAnsi="Times New Roman" w:cs="Times New Roman"/>
          <w:kern w:val="0"/>
          <w:sz w:val="20"/>
          <w:szCs w:val="20"/>
        </w:rPr>
        <w:t>elationship between recall and precision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of 2</w:t>
      </w:r>
      <w:r w:rsidR="004801E0" w:rsidRPr="001C71B5">
        <w:rPr>
          <w:rFonts w:ascii="Times New Roman" w:hAnsi="Times New Roman" w:cs="Times New Roman"/>
          <w:kern w:val="0"/>
          <w:sz w:val="20"/>
          <w:szCs w:val="20"/>
        </w:rPr>
        <w:t>9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datasets on </w:t>
      </w:r>
      <w:r w:rsidR="003C1CF1" w:rsidRPr="001C71B5">
        <w:rPr>
          <w:rFonts w:ascii="Times New Roman" w:hAnsi="Times New Roman" w:cs="Times New Roman"/>
          <w:kern w:val="0"/>
          <w:sz w:val="20"/>
          <w:szCs w:val="20"/>
        </w:rPr>
        <w:t xml:space="preserve">detecting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deletion, insertion, duplication and inversion calling with/without genotyping, respectively.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E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) to (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>J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) represent </w:t>
      </w:r>
      <w:r w:rsidR="003C1CF1" w:rsidRPr="001C71B5">
        <w:rPr>
          <w:rFonts w:ascii="Times New Roman" w:hAnsi="Times New Roman" w:cs="Times New Roman"/>
          <w:kern w:val="0"/>
          <w:sz w:val="20"/>
          <w:szCs w:val="20"/>
        </w:rPr>
        <w:t>r</w:t>
      </w:r>
      <w:r w:rsidR="00EA33A4" w:rsidRPr="001C71B5">
        <w:rPr>
          <w:rFonts w:ascii="Times New Roman" w:hAnsi="Times New Roman" w:cs="Times New Roman"/>
          <w:kern w:val="0"/>
          <w:sz w:val="20"/>
          <w:szCs w:val="20"/>
        </w:rPr>
        <w:t>elationship between recall and precision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of 2</w:t>
      </w:r>
      <w:r w:rsidR="004801E0" w:rsidRPr="001C71B5">
        <w:rPr>
          <w:rFonts w:ascii="Times New Roman" w:hAnsi="Times New Roman" w:cs="Times New Roman"/>
          <w:kern w:val="0"/>
          <w:sz w:val="20"/>
          <w:szCs w:val="20"/>
        </w:rPr>
        <w:t>9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datasets </w:t>
      </w:r>
      <w:r w:rsidR="003C1CF1" w:rsidRPr="001C71B5">
        <w:rPr>
          <w:rFonts w:ascii="Times New Roman" w:hAnsi="Times New Roman" w:cs="Times New Roman"/>
          <w:kern w:val="0"/>
          <w:sz w:val="20"/>
          <w:szCs w:val="20"/>
        </w:rPr>
        <w:t>on detecting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different sizes </w:t>
      </w:r>
      <w:r w:rsidRPr="001C71B5">
        <w:rPr>
          <w:rFonts w:ascii="Times New Roman" w:hAnsi="Times New Roman" w:cs="Times New Roman" w:hint="eastAsia"/>
          <w:kern w:val="0"/>
          <w:sz w:val="20"/>
          <w:szCs w:val="20"/>
        </w:rPr>
        <w:t>of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 SV calling with/without genotyping, i.e.,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(E)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50~99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(F)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100~499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(G)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500~999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(H)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1k~5k bp,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(I)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 xml:space="preserve">5k~10k bp and </w:t>
      </w:r>
      <w:r w:rsidRPr="001C71B5">
        <w:rPr>
          <w:rFonts w:ascii="Times New Roman" w:hAnsi="Times New Roman" w:cs="Times New Roman"/>
          <w:b/>
          <w:kern w:val="0"/>
          <w:sz w:val="20"/>
          <w:szCs w:val="20"/>
        </w:rPr>
        <w:t xml:space="preserve">(J) </w:t>
      </w:r>
      <w:r w:rsidRPr="001C71B5">
        <w:rPr>
          <w:rFonts w:ascii="Times New Roman" w:hAnsi="Times New Roman" w:cs="Times New Roman"/>
          <w:kern w:val="0"/>
          <w:sz w:val="20"/>
          <w:szCs w:val="20"/>
        </w:rPr>
        <w:t>over 10k bp.</w:t>
      </w:r>
      <w:r w:rsidRPr="001C71B5">
        <w:t xml:space="preserve"> </w:t>
      </w:r>
      <w:r w:rsidR="00E3376C" w:rsidRPr="00E3376C">
        <w:rPr>
          <w:rFonts w:ascii="Times New Roman" w:hAnsi="Times New Roman" w:cs="Times New Roman"/>
          <w:kern w:val="0"/>
          <w:sz w:val="20"/>
          <w:szCs w:val="20"/>
        </w:rPr>
        <w:t>The Coverage, Length and Error indicate the datasets vary in sequencing coverage, average read length and sequencing error rate, respectively. Recommendation-1 represent</w:t>
      </w:r>
      <w:r w:rsidR="009D10EA">
        <w:rPr>
          <w:rFonts w:ascii="Times New Roman" w:hAnsi="Times New Roman" w:cs="Times New Roman" w:hint="eastAsia"/>
          <w:kern w:val="0"/>
          <w:sz w:val="20"/>
          <w:szCs w:val="20"/>
        </w:rPr>
        <w:t>s</w:t>
      </w:r>
      <w:r w:rsidR="00E3376C" w:rsidRPr="00E3376C">
        <w:rPr>
          <w:rFonts w:ascii="Times New Roman" w:hAnsi="Times New Roman" w:cs="Times New Roman"/>
          <w:kern w:val="0"/>
          <w:sz w:val="20"/>
          <w:szCs w:val="20"/>
        </w:rPr>
        <w:t xml:space="preserve"> datasets with 10% and 7.5% error rate</w:t>
      </w:r>
      <w:r w:rsidR="009D10EA">
        <w:rPr>
          <w:rFonts w:ascii="Times New Roman" w:hAnsi="Times New Roman" w:cs="Times New Roman" w:hint="eastAsia"/>
          <w:kern w:val="0"/>
          <w:sz w:val="20"/>
          <w:szCs w:val="20"/>
        </w:rPr>
        <w:t>s</w:t>
      </w:r>
      <w:r w:rsidR="00E3376C" w:rsidRPr="00E3376C">
        <w:rPr>
          <w:rFonts w:ascii="Times New Roman" w:hAnsi="Times New Roman" w:cs="Times New Roman"/>
          <w:kern w:val="0"/>
          <w:sz w:val="20"/>
          <w:szCs w:val="20"/>
        </w:rPr>
        <w:t xml:space="preserve">, 20× sequencing coverage and 20k bp read length, and Recommendation-2 </w:t>
      </w:r>
      <w:r w:rsidR="009D10EA" w:rsidRPr="00201DBA">
        <w:rPr>
          <w:rFonts w:ascii="Times New Roman" w:eastAsia="等线" w:hAnsi="Times New Roman"/>
          <w:szCs w:val="20"/>
        </w:rPr>
        <w:t>represents</w:t>
      </w:r>
      <w:r w:rsidR="00E3376C" w:rsidRPr="00E3376C">
        <w:rPr>
          <w:rFonts w:ascii="Times New Roman" w:hAnsi="Times New Roman" w:cs="Times New Roman"/>
          <w:kern w:val="0"/>
          <w:sz w:val="20"/>
          <w:szCs w:val="20"/>
        </w:rPr>
        <w:t xml:space="preserve"> the dataset with </w:t>
      </w:r>
      <w:r w:rsidR="009D10EA">
        <w:rPr>
          <w:rFonts w:ascii="Times New Roman" w:hAnsi="Times New Roman" w:cs="Times New Roman" w:hint="eastAsia"/>
          <w:kern w:val="0"/>
          <w:sz w:val="20"/>
          <w:szCs w:val="20"/>
        </w:rPr>
        <w:t>a</w:t>
      </w:r>
      <w:r w:rsidR="009D10E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E3376C" w:rsidRPr="00E3376C">
        <w:rPr>
          <w:rFonts w:ascii="Times New Roman" w:hAnsi="Times New Roman" w:cs="Times New Roman"/>
          <w:kern w:val="0"/>
          <w:sz w:val="20"/>
          <w:szCs w:val="20"/>
        </w:rPr>
        <w:t xml:space="preserve">1% error rate using the same coverage and read length. </w:t>
      </w:r>
      <w:r w:rsidR="00EA33A4" w:rsidRPr="001C71B5">
        <w:rPr>
          <w:rFonts w:ascii="Times New Roman" w:hAnsi="Times New Roman" w:cs="Times New Roman"/>
          <w:kern w:val="0"/>
          <w:sz w:val="20"/>
          <w:szCs w:val="20"/>
        </w:rPr>
        <w:t xml:space="preserve">Datasets in the orange circular area have </w:t>
      </w:r>
      <w:r w:rsidR="00056E9E" w:rsidRPr="001C71B5">
        <w:rPr>
          <w:rFonts w:ascii="Times New Roman" w:hAnsi="Times New Roman" w:cs="Times New Roman" w:hint="eastAsia"/>
          <w:kern w:val="0"/>
          <w:sz w:val="20"/>
          <w:szCs w:val="20"/>
        </w:rPr>
        <w:t>better</w:t>
      </w:r>
      <w:r w:rsidR="00EA33A4" w:rsidRPr="001C71B5">
        <w:rPr>
          <w:rFonts w:ascii="Times New Roman" w:hAnsi="Times New Roman" w:cs="Times New Roman"/>
          <w:kern w:val="0"/>
          <w:sz w:val="20"/>
          <w:szCs w:val="20"/>
        </w:rPr>
        <w:t xml:space="preserve"> performance.</w:t>
      </w:r>
      <w:r w:rsidR="00A61022" w:rsidRPr="001C71B5">
        <w:rPr>
          <w:rFonts w:ascii="Times New Roman" w:hAnsi="Times New Roman" w:cs="Times New Roman"/>
          <w:kern w:val="0"/>
          <w:sz w:val="20"/>
          <w:szCs w:val="20"/>
        </w:rPr>
        <w:t xml:space="preserve"> The</w:t>
      </w:r>
      <w:r w:rsidR="007719EE" w:rsidRPr="001C71B5">
        <w:rPr>
          <w:rFonts w:ascii="Times New Roman" w:hAnsi="Times New Roman" w:cs="Times New Roman"/>
          <w:kern w:val="0"/>
          <w:sz w:val="20"/>
          <w:szCs w:val="20"/>
        </w:rPr>
        <w:t xml:space="preserve"> datasets in the orange circular area in detecting</w:t>
      </w:r>
      <w:r w:rsidR="00A61022" w:rsidRPr="001C71B5">
        <w:rPr>
          <w:rFonts w:ascii="Times New Roman" w:hAnsi="Times New Roman" w:cs="Times New Roman"/>
          <w:kern w:val="0"/>
          <w:sz w:val="20"/>
          <w:szCs w:val="20"/>
        </w:rPr>
        <w:t xml:space="preserve"> deletion, insertion, duplication and inversion surpassed 0.830, 0.730, 0.540 and 0.480</w:t>
      </w:r>
      <w:r w:rsidR="007719EE" w:rsidRPr="001C71B5">
        <w:rPr>
          <w:rFonts w:ascii="Times New Roman" w:hAnsi="Times New Roman" w:cs="Times New Roman"/>
          <w:kern w:val="0"/>
          <w:sz w:val="20"/>
          <w:szCs w:val="20"/>
        </w:rPr>
        <w:t xml:space="preserve"> F1 score</w:t>
      </w:r>
      <w:r w:rsidR="00A61022" w:rsidRPr="001C71B5">
        <w:rPr>
          <w:rFonts w:ascii="Times New Roman" w:hAnsi="Times New Roman" w:cs="Times New Roman"/>
          <w:kern w:val="0"/>
          <w:sz w:val="20"/>
          <w:szCs w:val="20"/>
        </w:rPr>
        <w:t>, respectively.</w:t>
      </w:r>
      <w:r w:rsidR="003C1CF1" w:rsidRPr="001C71B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7719EE" w:rsidRPr="001C71B5">
        <w:rPr>
          <w:rFonts w:ascii="Times New Roman" w:hAnsi="Times New Roman" w:cs="Times New Roman"/>
          <w:kern w:val="0"/>
          <w:sz w:val="20"/>
          <w:szCs w:val="20"/>
        </w:rPr>
        <w:t>For different size scales, they</w:t>
      </w:r>
      <w:r w:rsidR="00A61022" w:rsidRPr="001C71B5">
        <w:rPr>
          <w:rFonts w:ascii="Times New Roman" w:hAnsi="Times New Roman" w:cs="Times New Roman"/>
          <w:kern w:val="0"/>
          <w:sz w:val="20"/>
          <w:szCs w:val="20"/>
        </w:rPr>
        <w:t xml:space="preserve"> surpassed 0.680, 0.770, 0.740, 0.790, 0.710 and 0.760</w:t>
      </w:r>
      <w:r w:rsidR="007719EE" w:rsidRPr="001C71B5">
        <w:rPr>
          <w:rFonts w:ascii="Times New Roman" w:hAnsi="Times New Roman" w:cs="Times New Roman"/>
          <w:kern w:val="0"/>
          <w:sz w:val="20"/>
          <w:szCs w:val="20"/>
        </w:rPr>
        <w:t xml:space="preserve"> F1 score</w:t>
      </w:r>
      <w:r w:rsidR="00A61022" w:rsidRPr="001C71B5">
        <w:rPr>
          <w:rFonts w:ascii="Times New Roman" w:hAnsi="Times New Roman" w:cs="Times New Roman"/>
          <w:kern w:val="0"/>
          <w:sz w:val="20"/>
          <w:szCs w:val="20"/>
        </w:rPr>
        <w:t xml:space="preserve">, respectively.           </w:t>
      </w:r>
    </w:p>
    <w:p w:rsidR="00594B4C" w:rsidRPr="001C71B5" w:rsidRDefault="00594B4C" w:rsidP="00C67533">
      <w:r w:rsidRPr="001C71B5">
        <w:br w:type="page"/>
      </w:r>
    </w:p>
    <w:p w:rsidR="00594B4C" w:rsidRPr="001C71B5" w:rsidRDefault="00594B4C" w:rsidP="00C67533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8" w:name="_Toc84006702"/>
      <w:r w:rsidRPr="001C71B5">
        <w:rPr>
          <w:rFonts w:ascii="Times New Roman" w:hAnsi="Times New Roman" w:cs="Times New Roman"/>
          <w:b/>
          <w:bCs/>
        </w:rPr>
        <w:lastRenderedPageBreak/>
        <w:t>Table S1. The average F1 score, MCC rate, recall and precision of total performance under various sequencing coverages.</w:t>
      </w:r>
      <w:bookmarkEnd w:id="8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88"/>
        <w:gridCol w:w="1214"/>
        <w:gridCol w:w="1214"/>
        <w:gridCol w:w="1214"/>
        <w:gridCol w:w="1214"/>
        <w:gridCol w:w="1214"/>
        <w:gridCol w:w="1214"/>
        <w:gridCol w:w="1214"/>
        <w:gridCol w:w="80"/>
      </w:tblGrid>
      <w:tr w:rsidR="001C71B5" w:rsidRPr="001C71B5" w:rsidTr="00594B4C">
        <w:trPr>
          <w:trHeight w:val="276"/>
          <w:jc w:val="center"/>
        </w:trPr>
        <w:tc>
          <w:tcPr>
            <w:tcW w:w="90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3x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5x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10x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20x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30x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40x</w:t>
            </w:r>
          </w:p>
        </w:tc>
        <w:tc>
          <w:tcPr>
            <w:tcW w:w="61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50x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F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902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45.15%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47.63%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53.95%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58.75%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60.15%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60.30%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60.32%</w:t>
            </w:r>
          </w:p>
        </w:tc>
      </w:tr>
      <w:tr w:rsidR="001C71B5" w:rsidRPr="001C71B5" w:rsidTr="00594B4C">
        <w:trPr>
          <w:gridAfter w:val="1"/>
          <w:wAfter w:w="37" w:type="pct"/>
          <w:trHeight w:val="276"/>
          <w:jc w:val="center"/>
        </w:trPr>
        <w:tc>
          <w:tcPr>
            <w:tcW w:w="902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Del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etion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50.05%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52.70%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59.22%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64.27%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66.20%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66.71%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67.06%</w:t>
            </w:r>
          </w:p>
        </w:tc>
      </w:tr>
      <w:tr w:rsidR="001C71B5" w:rsidRPr="001C71B5" w:rsidTr="00594B4C">
        <w:trPr>
          <w:gridAfter w:val="1"/>
          <w:wAfter w:w="37" w:type="pct"/>
          <w:trHeight w:val="276"/>
          <w:jc w:val="center"/>
        </w:trPr>
        <w:tc>
          <w:tcPr>
            <w:tcW w:w="902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Ins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ertion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42.65%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45.03%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51.36%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56.04%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57.46%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57.56%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57.48%</w:t>
            </w:r>
          </w:p>
        </w:tc>
      </w:tr>
      <w:tr w:rsidR="001C71B5" w:rsidRPr="001C71B5" w:rsidTr="00594B4C">
        <w:trPr>
          <w:gridAfter w:val="1"/>
          <w:wAfter w:w="37" w:type="pct"/>
          <w:trHeight w:val="276"/>
          <w:jc w:val="center"/>
        </w:trPr>
        <w:tc>
          <w:tcPr>
            <w:tcW w:w="902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Dup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lication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36.81%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35.94%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40.81%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43.51%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42.61%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41.45%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40.89%</w:t>
            </w:r>
          </w:p>
        </w:tc>
      </w:tr>
      <w:tr w:rsidR="001C71B5" w:rsidRPr="001C71B5" w:rsidTr="00594B4C">
        <w:trPr>
          <w:gridAfter w:val="1"/>
          <w:wAfter w:w="37" w:type="pct"/>
          <w:trHeight w:val="276"/>
          <w:jc w:val="center"/>
        </w:trPr>
        <w:tc>
          <w:tcPr>
            <w:tcW w:w="902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Inv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ersion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38.08%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42.47%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41.37%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40.73%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40.47%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38.64%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39.70%</w:t>
            </w:r>
          </w:p>
        </w:tc>
      </w:tr>
      <w:tr w:rsidR="001C71B5" w:rsidRPr="001C71B5" w:rsidTr="00594B4C">
        <w:trPr>
          <w:gridAfter w:val="1"/>
          <w:wAfter w:w="37" w:type="pct"/>
          <w:trHeight w:val="276"/>
          <w:jc w:val="center"/>
        </w:trPr>
        <w:tc>
          <w:tcPr>
            <w:tcW w:w="902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-GT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36.43%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41.57%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48.57%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52.99%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54.22%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53.98%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53.71%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M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CC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0.149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0.292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Recall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38.35%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38.32%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45.53%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51.83%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53.99%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55.13%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55.64%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Precision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902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76.50%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83.10%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81.57%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78.15%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76.22%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74.45%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73.55%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>
      <w:pPr>
        <w:widowControl/>
        <w:jc w:val="left"/>
        <w:rPr>
          <w:rFonts w:ascii="Times New Roman" w:hAnsi="Times New Roman" w:cs="Times New Roman"/>
          <w:b/>
          <w:bCs/>
        </w:rPr>
      </w:pPr>
      <w:r w:rsidRPr="001C71B5">
        <w:rPr>
          <w:rFonts w:ascii="Times New Roman" w:hAnsi="Times New Roman" w:cs="Times New Roman"/>
          <w:b/>
          <w:bCs/>
        </w:rPr>
        <w:br w:type="page"/>
      </w:r>
    </w:p>
    <w:p w:rsidR="00594B4C" w:rsidRPr="001C71B5" w:rsidRDefault="00594B4C" w:rsidP="00594B4C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9" w:name="_Toc84006703"/>
      <w:r w:rsidRPr="001C71B5">
        <w:rPr>
          <w:rFonts w:ascii="Times New Roman" w:hAnsi="Times New Roman" w:cs="Times New Roman"/>
          <w:b/>
          <w:bCs/>
        </w:rPr>
        <w:lastRenderedPageBreak/>
        <w:t>Table S2. The F1 score, MCC and recall of total performance for SV calling under various coverages.</w:t>
      </w:r>
      <w:bookmarkEnd w:id="9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1164"/>
        <w:gridCol w:w="1164"/>
        <w:gridCol w:w="1164"/>
        <w:gridCol w:w="1164"/>
        <w:gridCol w:w="1164"/>
        <w:gridCol w:w="1164"/>
        <w:gridCol w:w="1164"/>
        <w:gridCol w:w="1155"/>
      </w:tblGrid>
      <w:tr w:rsidR="001C71B5" w:rsidRPr="001C71B5" w:rsidTr="00594B4C">
        <w:trPr>
          <w:trHeight w:val="379"/>
          <w:jc w:val="center"/>
        </w:trPr>
        <w:tc>
          <w:tcPr>
            <w:tcW w:w="1112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3x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20x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30x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40x</w:t>
            </w:r>
          </w:p>
        </w:tc>
        <w:tc>
          <w:tcPr>
            <w:tcW w:w="55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50x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F1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right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Average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45.15%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47.63%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53.95%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58.75%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60.15%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60.30%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60.32%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39.74%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44.02%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49.35%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53.06%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53.82%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53.47%</w:t>
            </w:r>
          </w:p>
        </w:tc>
        <w:tc>
          <w:tcPr>
            <w:tcW w:w="552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53.21%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46.02%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48.64%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54.99%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59.29%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60.54%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60.44%</w:t>
            </w:r>
          </w:p>
        </w:tc>
        <w:tc>
          <w:tcPr>
            <w:tcW w:w="552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60.45%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40.30%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44.01%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50.46%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55.92%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57.62%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57.99%</w:t>
            </w:r>
          </w:p>
        </w:tc>
        <w:tc>
          <w:tcPr>
            <w:tcW w:w="552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58.15%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43.28%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46.47%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53.20%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59.11%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61.01%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61.48%</w:t>
            </w:r>
          </w:p>
        </w:tc>
        <w:tc>
          <w:tcPr>
            <w:tcW w:w="552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60.99%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41.70%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42.61%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47.49%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53.18%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55.75%</w:t>
            </w:r>
          </w:p>
        </w:tc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57.22%</w:t>
            </w:r>
          </w:p>
        </w:tc>
        <w:tc>
          <w:tcPr>
            <w:tcW w:w="552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57.64%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45.49%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44.02%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52.01%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57.16%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58.40%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58.75%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59.24%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cuteSV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70.65%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70.23%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76.06%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79.95%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80.09%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79.66%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79.19%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60.66%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65.24%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70.29%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72.16%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71.63%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70.34%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71.07%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79.88%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64.27%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65.45%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72.11%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77.96%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68.09%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68.65%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80.77%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70.07%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80.78%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81.31%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80.32%</w:t>
            </w:r>
          </w:p>
        </w:tc>
      </w:tr>
      <w:tr w:rsidR="001C71B5" w:rsidRPr="001C71B5" w:rsidTr="00594B4C">
        <w:trPr>
          <w:trHeight w:val="272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76.57%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69.88%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77.48%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82.94%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84.71%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83.96%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84.14%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68.43%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66.01%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76.94%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79.92%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60.87%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60.83%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65.03%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71.41%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73.84%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74.57%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70.16%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68.36%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80.22%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58.30%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59.32%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64.16%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68.88%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70.69%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70.80%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67.26%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67.37%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73.77%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82.11%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83.17%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67.01%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62.37%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66.14%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70.94%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73.76%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69.21%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65.63%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73.68%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77.23%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78.37%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78.93%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70.62%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71.08%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76.71%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79.77%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80.04%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78.69%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62.50%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67.21%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72.51%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73.53%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73.32%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70.73%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68.38%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70.56%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71.97%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79.84%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79.89%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77.93%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64.35%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65.30%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75.29%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73.96%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66.21%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65.01%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70.12%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77.20%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59.08%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55.11%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58.70%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64.29%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65.34%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68.77%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69.86%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68.92%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61.81%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70.56%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76.03%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77.33%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79.38%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80.61%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 w:val="restar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BSV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52.31%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64.84%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71.39%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71.96%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71.64%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71.55%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71.68%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48.38%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57.32%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61.51%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60.11%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57.85%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57.34%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56.88%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53.93%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66.07%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72.18%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71.83%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71.94%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46.10%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62.27%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70.51%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73.23%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74.10%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74.18%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74.74%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50.26%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67.08%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75.62%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78.18%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78.36%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78.81%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78.01%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44.91%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61.89%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70.45%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75.22%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76.61%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74.62%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76.33%</w:t>
            </w:r>
          </w:p>
        </w:tc>
      </w:tr>
      <w:tr w:rsidR="001C71B5" w:rsidRPr="001C71B5" w:rsidTr="00594B4C">
        <w:trPr>
          <w:trHeight w:val="234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43.00%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56.37%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65.94%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68.32%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70.99%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71.88%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72.55%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M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CC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cuteSV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0.425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sz w:val="20"/>
                <w:szCs w:val="20"/>
              </w:rPr>
              <w:t>0.620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0.597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0.458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0.445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0.383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0.467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0.555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0.616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0.594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0.566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0.548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0.628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0.615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0.588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0.623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0.606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0.479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0.673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0.683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0.685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0.578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0.617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0.526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0.460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0.618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0.182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0.417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0.645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0.450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0.518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0.511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0.613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0.597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0.555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0.454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0.472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0.399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0.460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0.550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0.492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0.545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0.445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0.646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0.664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R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ecall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cuteSV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64.72%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57.95%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65.74%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</w:rPr>
              <w:t>71.87%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72.38%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72.62%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72.62%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56.35%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51.60%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57.90%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</w:rPr>
              <w:t>66.42%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69.87%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71.94%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71.34%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67.21%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60.83%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69.41%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</w:rPr>
              <w:t>77.59%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79.27%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81.19%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82.30%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BSV</w:t>
            </w: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otal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37.20%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52.22%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63.39%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65.28%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65.14%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65.10%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65.32%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eastAsia="华文楷体" w:hAnsi="Times New Roman" w:cs="Times New Roman"/>
                <w:b/>
                <w:szCs w:val="21"/>
              </w:rPr>
            </w:pPr>
            <w:r w:rsidRPr="001C71B5">
              <w:rPr>
                <w:rFonts w:ascii="Times New Roman" w:eastAsia="华文楷体" w:hAnsi="Times New Roman" w:cs="Times New Roman" w:hint="eastAsia"/>
                <w:b/>
                <w:szCs w:val="21"/>
              </w:rPr>
              <w:t>F</w:t>
            </w:r>
            <w:r w:rsidRPr="001C71B5">
              <w:rPr>
                <w:rFonts w:ascii="Times New Roman" w:eastAsia="华文楷体" w:hAnsi="Times New Roman" w:cs="Times New Roman"/>
                <w:b/>
                <w:szCs w:val="21"/>
              </w:rPr>
              <w:t>1-GT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c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uteSV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华文楷体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华文楷体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57.09%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62.29%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70.87%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</w:rPr>
              <w:t>76.12%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77.14%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76.77%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76.45%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50.75%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57.48%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64.33%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70.44%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72.99%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73.65%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73.62%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57.94%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60.96%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67.64%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69.86%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69.51%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66.75%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64.27%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BSV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otal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44.89%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56.85%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64.94%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66.26%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66.09%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66.05%</w:t>
            </w:r>
          </w:p>
        </w:tc>
        <w:tc>
          <w:tcPr>
            <w:tcW w:w="552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66.01%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>
      <w:r w:rsidRPr="001C71B5">
        <w:br w:type="page"/>
      </w:r>
    </w:p>
    <w:p w:rsidR="00594B4C" w:rsidRPr="001C71B5" w:rsidRDefault="00594B4C" w:rsidP="00594B4C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10" w:name="_Toc84006704"/>
      <w:r w:rsidRPr="001C71B5">
        <w:rPr>
          <w:rFonts w:ascii="Times New Roman" w:hAnsi="Times New Roman" w:cs="Times New Roman"/>
          <w:b/>
          <w:bCs/>
        </w:rPr>
        <w:lastRenderedPageBreak/>
        <w:t>Table S3. The estimated results of different sequencing attribute settings and their corresponding F1 scores under trend curve of each SV caller.</w:t>
      </w:r>
      <w:bookmarkEnd w:id="10"/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257"/>
        <w:gridCol w:w="1698"/>
        <w:gridCol w:w="2541"/>
        <w:gridCol w:w="1982"/>
      </w:tblGrid>
      <w:tr w:rsidR="001C71B5" w:rsidRPr="001C71B5" w:rsidTr="00594B4C">
        <w:tc>
          <w:tcPr>
            <w:tcW w:w="4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Tool</w:t>
            </w:r>
          </w:p>
        </w:tc>
        <w:tc>
          <w:tcPr>
            <w:tcW w:w="155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Fitting formula</w:t>
            </w:r>
          </w:p>
        </w:tc>
        <w:tc>
          <w:tcPr>
            <w:tcW w:w="81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Correlation coefficients (r</w:t>
            </w:r>
            <w:r w:rsidRPr="001C71B5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)</w:t>
            </w:r>
          </w:p>
        </w:tc>
        <w:tc>
          <w:tcPr>
            <w:tcW w:w="12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Maximum value</w:t>
            </w:r>
          </w:p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(F1</w:t>
            </w:r>
            <w:r w:rsidRPr="001C71B5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>/</w:t>
            </w: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 setting)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Estimated value</w:t>
            </w:r>
          </w:p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(F1/ setting)</w:t>
            </w:r>
          </w:p>
        </w:tc>
      </w:tr>
      <w:tr w:rsidR="001C71B5" w:rsidRPr="001C71B5" w:rsidTr="00594B4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Sequencing depth</w:t>
            </w:r>
          </w:p>
        </w:tc>
      </w:tr>
      <w:tr w:rsidR="001C71B5" w:rsidRPr="001C71B5" w:rsidTr="00594B4C"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cuteSV</w:t>
            </w:r>
          </w:p>
        </w:tc>
        <w:tc>
          <w:tcPr>
            <w:tcW w:w="1556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y=-1.07E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+7.39E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-3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x+6.84E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0.9317</w:t>
            </w:r>
          </w:p>
        </w:tc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0.8107/34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&gt;0.75/11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~58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Sniffles</w:t>
            </w:r>
          </w:p>
        </w:tc>
        <w:tc>
          <w:tcPr>
            <w:tcW w:w="1556" w:type="pct"/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y=-9.27E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-5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+7.64E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-3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x+6.45E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0.9597</w:t>
            </w:r>
          </w:p>
        </w:tc>
        <w:tc>
          <w:tcPr>
            <w:tcW w:w="121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0.8027/41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  <w:tc>
          <w:tcPr>
            <w:tcW w:w="947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&gt;0.75/17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~65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SVIM</w:t>
            </w:r>
          </w:p>
        </w:tc>
        <w:tc>
          <w:tcPr>
            <w:tcW w:w="1556" w:type="pct"/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y=-1.18E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+7.48E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-3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x+6.88E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0.9261</w:t>
            </w:r>
          </w:p>
        </w:tc>
        <w:tc>
          <w:tcPr>
            <w:tcW w:w="121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0.8065/32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  <w:tc>
          <w:tcPr>
            <w:tcW w:w="947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&gt;0.75/10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~54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PBSV</w:t>
            </w:r>
          </w:p>
        </w:tc>
        <w:tc>
          <w:tcPr>
            <w:tcW w:w="1556" w:type="pct"/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y=-1.65E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+1.09E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x+5.63E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0.6537</w:t>
            </w:r>
          </w:p>
        </w:tc>
        <w:tc>
          <w:tcPr>
            <w:tcW w:w="121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947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NanoSV</w:t>
            </w:r>
          </w:p>
        </w:tc>
        <w:tc>
          <w:tcPr>
            <w:tcW w:w="1556" w:type="pct"/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y=-2.85E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+2.24E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x+1.08E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-2</w:t>
            </w:r>
          </w:p>
        </w:tc>
        <w:tc>
          <w:tcPr>
            <w:tcW w:w="81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0.9825</w:t>
            </w:r>
          </w:p>
        </w:tc>
        <w:tc>
          <w:tcPr>
            <w:tcW w:w="121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0.4496/39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  <w:tc>
          <w:tcPr>
            <w:tcW w:w="947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NanoVar</w:t>
            </w:r>
          </w:p>
        </w:tc>
        <w:tc>
          <w:tcPr>
            <w:tcW w:w="1556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y=-3.58E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-5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+3.49E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-3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x+1.75E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-2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0.9587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0.1027/49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  <w:lang w:val="en-GB"/>
              </w:rPr>
              <w:t>Mean read length</w:t>
            </w:r>
          </w:p>
        </w:tc>
      </w:tr>
      <w:tr w:rsidR="001C71B5" w:rsidRPr="001C71B5" w:rsidTr="00594B4C"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cuteSV</w:t>
            </w:r>
          </w:p>
        </w:tc>
        <w:tc>
          <w:tcPr>
            <w:tcW w:w="1556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y=-5.41E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-7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+3.10E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x+7.77E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0.5762</w:t>
            </w:r>
          </w:p>
        </w:tc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Sniffles</w:t>
            </w:r>
          </w:p>
        </w:tc>
        <w:tc>
          <w:tcPr>
            <w:tcW w:w="1556" w:type="pct"/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y=-6.84E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-7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+3.69E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x+7.79E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0.4098</w:t>
            </w:r>
          </w:p>
        </w:tc>
        <w:tc>
          <w:tcPr>
            <w:tcW w:w="121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947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SVIM</w:t>
            </w:r>
          </w:p>
        </w:tc>
        <w:tc>
          <w:tcPr>
            <w:tcW w:w="1556" w:type="pct"/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y=-2.74E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-7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+1.63E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x+7.68E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0.7437</w:t>
            </w:r>
          </w:p>
        </w:tc>
        <w:tc>
          <w:tcPr>
            <w:tcW w:w="121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947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PBSV</w:t>
            </w:r>
          </w:p>
        </w:tc>
        <w:tc>
          <w:tcPr>
            <w:tcW w:w="1556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y=-3.54E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-6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+1.99E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-3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x+6.11E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0.2393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  <w:lang w:val="en-GB"/>
              </w:rPr>
              <w:t>Sequencing error ratio</w:t>
            </w:r>
          </w:p>
        </w:tc>
      </w:tr>
      <w:tr w:rsidR="001C71B5" w:rsidRPr="001C71B5" w:rsidTr="00594B4C"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cuteSV</w:t>
            </w:r>
          </w:p>
        </w:tc>
        <w:tc>
          <w:tcPr>
            <w:tcW w:w="1556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</w:t>
            </w:r>
            <w:r w:rsidR="005C1E02" w:rsidRPr="001C71B5">
              <w:rPr>
                <w:rFonts w:ascii="Times New Roman" w:hAnsi="Times New Roman" w:cs="Times New Roman"/>
                <w:szCs w:val="21"/>
                <w:lang w:val="en-GB"/>
              </w:rPr>
              <w:t>0.75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</w:t>
            </w:r>
            <w:r w:rsidR="005C1E02" w:rsidRPr="001C71B5">
              <w:rPr>
                <w:rFonts w:ascii="Times New Roman" w:hAnsi="Times New Roman" w:cs="Times New Roman"/>
                <w:szCs w:val="21"/>
                <w:lang w:val="en-GB"/>
              </w:rPr>
              <w:t>1.56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x-</w:t>
            </w:r>
            <w:r w:rsidR="005C1E02" w:rsidRPr="001C71B5">
              <w:rPr>
                <w:rFonts w:ascii="Times New Roman" w:hAnsi="Times New Roman" w:cs="Times New Roman"/>
                <w:szCs w:val="21"/>
                <w:lang w:val="en-GB"/>
              </w:rPr>
              <w:t>3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5C1E02" w:rsidRPr="001C71B5">
              <w:rPr>
                <w:rFonts w:ascii="Times New Roman" w:hAnsi="Times New Roman" w:cs="Times New Roman"/>
                <w:szCs w:val="21"/>
                <w:lang w:val="en-GB"/>
              </w:rPr>
              <w:t>67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</w:t>
            </w:r>
            <w:r w:rsidR="005C1E02"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811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</w:t>
            </w:r>
            <w:r w:rsidR="005C1E02" w:rsidRPr="001C71B5">
              <w:rPr>
                <w:rFonts w:ascii="Times New Roman" w:hAnsi="Times New Roman" w:cs="Times New Roman"/>
                <w:szCs w:val="21"/>
                <w:lang w:val="en-GB"/>
              </w:rPr>
              <w:t>9796</w:t>
            </w:r>
          </w:p>
        </w:tc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0.8</w:t>
            </w:r>
            <w:r w:rsidR="00395225" w:rsidRPr="001C71B5">
              <w:rPr>
                <w:rFonts w:ascii="Times New Roman" w:eastAsia="等线" w:hAnsi="Times New Roman" w:cs="Times New Roman"/>
                <w:szCs w:val="21"/>
              </w:rPr>
              <w:t>061</w:t>
            </w:r>
            <w:r w:rsidRPr="001C71B5">
              <w:rPr>
                <w:rFonts w:ascii="Times New Roman" w:eastAsia="等线" w:hAnsi="Times New Roman" w:cs="Times New Roman"/>
                <w:szCs w:val="21"/>
              </w:rPr>
              <w:t>/</w:t>
            </w:r>
            <w:r w:rsidR="00395225" w:rsidRPr="001C71B5">
              <w:rPr>
                <w:rFonts w:ascii="Times New Roman" w:eastAsia="等线" w:hAnsi="Times New Roman" w:cs="Times New Roman"/>
                <w:szCs w:val="21"/>
              </w:rPr>
              <w:t>1.04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&gt;0.7</w:t>
            </w:r>
            <w:r w:rsidR="00395225" w:rsidRPr="001C71B5">
              <w:rPr>
                <w:rFonts w:ascii="Times New Roman" w:hAnsi="Times New Roman" w:cs="Times New Roman"/>
                <w:szCs w:val="21"/>
                <w:lang w:val="en-GB"/>
              </w:rPr>
              <w:t>9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/0.89~</w:t>
            </w:r>
            <w:r w:rsidR="00395225" w:rsidRPr="001C71B5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395225" w:rsidRPr="001C71B5">
              <w:rPr>
                <w:rFonts w:ascii="Times New Roman" w:hAnsi="Times New Roman" w:cs="Times New Roman"/>
                <w:szCs w:val="21"/>
                <w:lang w:val="en-GB"/>
              </w:rPr>
              <w:t>18</w:t>
            </w:r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Sniffles</w:t>
            </w:r>
          </w:p>
        </w:tc>
        <w:tc>
          <w:tcPr>
            <w:tcW w:w="1556" w:type="pct"/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</w:t>
            </w:r>
            <w:r w:rsidR="0081030C" w:rsidRPr="001C71B5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81030C" w:rsidRPr="001C71B5">
              <w:rPr>
                <w:rFonts w:ascii="Times New Roman" w:hAnsi="Times New Roman" w:cs="Times New Roman"/>
                <w:szCs w:val="21"/>
                <w:lang w:val="en-GB"/>
              </w:rPr>
              <w:t>10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</w:t>
            </w:r>
            <w:r w:rsidR="004B17D3" w:rsidRPr="001C71B5">
              <w:rPr>
                <w:rFonts w:ascii="Times New Roman" w:hAnsi="Times New Roman" w:cs="Times New Roman"/>
                <w:szCs w:val="21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4B17D3" w:rsidRPr="001C71B5">
              <w:rPr>
                <w:rFonts w:ascii="Times New Roman" w:hAnsi="Times New Roman" w:cs="Times New Roman"/>
                <w:szCs w:val="21"/>
                <w:lang w:val="en-GB"/>
              </w:rPr>
              <w:t>22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bookmarkStart w:id="11" w:name="OLE_LINK1"/>
            <w:bookmarkStart w:id="12" w:name="OLE_LINK2"/>
            <w:r w:rsidR="004B17D3" w:rsidRPr="001C71B5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  <w:bookmarkEnd w:id="11"/>
            <w:bookmarkEnd w:id="12"/>
            <w:r w:rsidR="004B17D3" w:rsidRPr="001C71B5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4B17D3" w:rsidRPr="001C71B5">
              <w:rPr>
                <w:rFonts w:ascii="Times New Roman" w:hAnsi="Times New Roman" w:cs="Times New Roman"/>
                <w:szCs w:val="21"/>
                <w:lang w:val="en-GB"/>
              </w:rPr>
              <w:t>30</w:t>
            </w:r>
          </w:p>
        </w:tc>
        <w:tc>
          <w:tcPr>
            <w:tcW w:w="81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</w:t>
            </w:r>
            <w:r w:rsidR="004B17D3" w:rsidRPr="001C71B5">
              <w:rPr>
                <w:rFonts w:ascii="Times New Roman" w:hAnsi="Times New Roman" w:cs="Times New Roman"/>
                <w:szCs w:val="21"/>
                <w:lang w:val="en-GB"/>
              </w:rPr>
              <w:t>9934</w:t>
            </w:r>
          </w:p>
        </w:tc>
        <w:tc>
          <w:tcPr>
            <w:tcW w:w="121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</w:t>
            </w:r>
            <w:r w:rsidR="007F4BE7" w:rsidRPr="001C71B5">
              <w:rPr>
                <w:rFonts w:ascii="Times New Roman" w:eastAsia="等线" w:hAnsi="Times New Roman" w:cs="Times New Roman"/>
                <w:szCs w:val="21"/>
              </w:rPr>
              <w:t>8111</w:t>
            </w:r>
            <w:r w:rsidRPr="001C71B5">
              <w:rPr>
                <w:rFonts w:ascii="Times New Roman" w:eastAsia="等线" w:hAnsi="Times New Roman" w:cs="Times New Roman"/>
                <w:szCs w:val="21"/>
              </w:rPr>
              <w:t>/1.0</w:t>
            </w:r>
          </w:p>
        </w:tc>
        <w:tc>
          <w:tcPr>
            <w:tcW w:w="947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&gt;0.</w:t>
            </w:r>
            <w:r w:rsidR="007F4BE7" w:rsidRPr="001C71B5">
              <w:rPr>
                <w:rFonts w:ascii="Times New Roman" w:hAnsi="Times New Roman" w:cs="Times New Roman"/>
                <w:szCs w:val="21"/>
                <w:lang w:val="en-GB"/>
              </w:rPr>
              <w:t>80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/0.</w:t>
            </w:r>
            <w:r w:rsidR="007F4BE7" w:rsidRPr="001C71B5">
              <w:rPr>
                <w:rFonts w:ascii="Times New Roman" w:hAnsi="Times New Roman" w:cs="Times New Roman"/>
                <w:szCs w:val="21"/>
                <w:lang w:val="en-GB"/>
              </w:rPr>
              <w:t>90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~1.</w:t>
            </w:r>
            <w:r w:rsidR="007F4BE7" w:rsidRPr="001C71B5">
              <w:rPr>
                <w:rFonts w:ascii="Times New Roman" w:hAnsi="Times New Roman" w:cs="Times New Roman"/>
                <w:szCs w:val="21"/>
                <w:lang w:val="en-GB"/>
              </w:rPr>
              <w:t>10</w:t>
            </w:r>
          </w:p>
        </w:tc>
      </w:tr>
      <w:tr w:rsidR="001C71B5" w:rsidRPr="001C71B5" w:rsidTr="00594B4C">
        <w:tc>
          <w:tcPr>
            <w:tcW w:w="472" w:type="pct"/>
            <w:vAlign w:val="center"/>
          </w:tcPr>
          <w:p w:rsidR="009D5243" w:rsidRPr="001C71B5" w:rsidRDefault="009D5243" w:rsidP="009D524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SVIM</w:t>
            </w:r>
          </w:p>
        </w:tc>
        <w:tc>
          <w:tcPr>
            <w:tcW w:w="1556" w:type="pct"/>
            <w:vAlign w:val="center"/>
          </w:tcPr>
          <w:p w:rsidR="009D5243" w:rsidRPr="001C71B5" w:rsidRDefault="009D5243" w:rsidP="009D5243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y=0.42x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-0.26x+0.67</w:t>
            </w:r>
          </w:p>
        </w:tc>
        <w:tc>
          <w:tcPr>
            <w:tcW w:w="811" w:type="pct"/>
            <w:vAlign w:val="center"/>
          </w:tcPr>
          <w:p w:rsidR="009D5243" w:rsidRPr="001C71B5" w:rsidRDefault="009D5243" w:rsidP="009D524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0.9948</w:t>
            </w:r>
          </w:p>
        </w:tc>
        <w:tc>
          <w:tcPr>
            <w:tcW w:w="1214" w:type="pct"/>
            <w:vAlign w:val="center"/>
          </w:tcPr>
          <w:p w:rsidR="009D5243" w:rsidRPr="001C71B5" w:rsidRDefault="009D5243" w:rsidP="009D5243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947" w:type="pct"/>
            <w:vAlign w:val="center"/>
          </w:tcPr>
          <w:p w:rsidR="009D5243" w:rsidRPr="001C71B5" w:rsidRDefault="009D5243" w:rsidP="009D524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PBSV</w:t>
            </w:r>
          </w:p>
        </w:tc>
        <w:tc>
          <w:tcPr>
            <w:tcW w:w="1556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.6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 xml:space="preserve"> 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 xml:space="preserve">2 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07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E</w:t>
            </w:r>
            <w:r w:rsidR="003601B5"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70</w:t>
            </w:r>
          </w:p>
        </w:tc>
        <w:tc>
          <w:tcPr>
            <w:tcW w:w="811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</w:t>
            </w:r>
            <w:r w:rsidR="003601B5" w:rsidRPr="001C71B5">
              <w:rPr>
                <w:rFonts w:ascii="Times New Roman" w:hAnsi="Times New Roman" w:cs="Times New Roman"/>
                <w:szCs w:val="21"/>
                <w:lang w:val="en-GB"/>
              </w:rPr>
              <w:t>0363</w:t>
            </w:r>
          </w:p>
        </w:tc>
        <w:tc>
          <w:tcPr>
            <w:tcW w:w="1214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947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</w:tbl>
    <w:p w:rsidR="00594B4C" w:rsidRPr="001C71B5" w:rsidRDefault="00594B4C" w:rsidP="00594B4C">
      <w:r w:rsidRPr="001C71B5">
        <w:br w:type="page"/>
      </w:r>
    </w:p>
    <w:p w:rsidR="00594B4C" w:rsidRPr="001C71B5" w:rsidRDefault="00594B4C" w:rsidP="00594B4C">
      <w:pPr>
        <w:outlineLvl w:val="0"/>
        <w:rPr>
          <w:rFonts w:ascii="Times New Roman" w:hAnsi="Times New Roman" w:cs="Times New Roman"/>
          <w:b/>
          <w:bCs/>
        </w:rPr>
      </w:pPr>
      <w:bookmarkStart w:id="13" w:name="_Toc84006705"/>
      <w:r w:rsidRPr="001C71B5">
        <w:rPr>
          <w:rFonts w:ascii="Times New Roman" w:hAnsi="Times New Roman" w:cs="Times New Roman"/>
          <w:b/>
          <w:bCs/>
        </w:rPr>
        <w:lastRenderedPageBreak/>
        <w:t xml:space="preserve">Table S4. The average F1 score, MCC rate, recall and precision of total performance under various </w:t>
      </w:r>
      <w:r w:rsidRPr="001C71B5">
        <w:rPr>
          <w:rFonts w:ascii="Times New Roman" w:hAnsi="Times New Roman" w:cs="Times New Roman" w:hint="eastAsia"/>
          <w:b/>
          <w:bCs/>
        </w:rPr>
        <w:t>read</w:t>
      </w:r>
      <w:r w:rsidRPr="001C71B5">
        <w:rPr>
          <w:rFonts w:ascii="Times New Roman" w:hAnsi="Times New Roman" w:cs="Times New Roman"/>
          <w:b/>
          <w:bCs/>
        </w:rPr>
        <w:t xml:space="preserve"> </w:t>
      </w:r>
      <w:r w:rsidRPr="001C71B5">
        <w:rPr>
          <w:rFonts w:ascii="Times New Roman" w:hAnsi="Times New Roman" w:cs="Times New Roman" w:hint="eastAsia"/>
          <w:b/>
          <w:bCs/>
        </w:rPr>
        <w:t>lengths</w:t>
      </w:r>
      <w:r w:rsidRPr="001C71B5">
        <w:rPr>
          <w:rFonts w:ascii="Times New Roman" w:hAnsi="Times New Roman" w:cs="Times New Roman"/>
          <w:b/>
          <w:bCs/>
        </w:rPr>
        <w:t>.</w:t>
      </w:r>
      <w:bookmarkEnd w:id="13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21"/>
        <w:gridCol w:w="943"/>
        <w:gridCol w:w="60"/>
        <w:gridCol w:w="874"/>
        <w:gridCol w:w="70"/>
        <w:gridCol w:w="763"/>
        <w:gridCol w:w="59"/>
        <w:gridCol w:w="873"/>
        <w:gridCol w:w="63"/>
        <w:gridCol w:w="852"/>
        <w:gridCol w:w="63"/>
        <w:gridCol w:w="875"/>
        <w:gridCol w:w="74"/>
        <w:gridCol w:w="793"/>
        <w:gridCol w:w="72"/>
        <w:gridCol w:w="762"/>
        <w:gridCol w:w="72"/>
        <w:gridCol w:w="762"/>
        <w:gridCol w:w="74"/>
        <w:gridCol w:w="793"/>
        <w:gridCol w:w="48"/>
      </w:tblGrid>
      <w:tr w:rsidR="001C71B5" w:rsidRPr="001C71B5" w:rsidTr="00594B4C">
        <w:trPr>
          <w:trHeight w:val="276"/>
          <w:jc w:val="center"/>
        </w:trPr>
        <w:tc>
          <w:tcPr>
            <w:tcW w:w="727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8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1k</w:t>
            </w:r>
          </w:p>
        </w:tc>
        <w:tc>
          <w:tcPr>
            <w:tcW w:w="45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2.5k</w:t>
            </w:r>
          </w:p>
        </w:tc>
        <w:tc>
          <w:tcPr>
            <w:tcW w:w="39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5k</w:t>
            </w:r>
          </w:p>
        </w:tc>
        <w:tc>
          <w:tcPr>
            <w:tcW w:w="44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7.5k</w:t>
            </w:r>
          </w:p>
        </w:tc>
        <w:tc>
          <w:tcPr>
            <w:tcW w:w="43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10k</w:t>
            </w:r>
          </w:p>
        </w:tc>
        <w:tc>
          <w:tcPr>
            <w:tcW w:w="45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15k</w:t>
            </w:r>
          </w:p>
        </w:tc>
        <w:tc>
          <w:tcPr>
            <w:tcW w:w="41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20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k</w:t>
            </w:r>
          </w:p>
        </w:tc>
        <w:tc>
          <w:tcPr>
            <w:tcW w:w="39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50k</w:t>
            </w:r>
          </w:p>
        </w:tc>
        <w:tc>
          <w:tcPr>
            <w:tcW w:w="39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100k</w:t>
            </w:r>
          </w:p>
        </w:tc>
        <w:tc>
          <w:tcPr>
            <w:tcW w:w="40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500k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4976" w:type="pct"/>
            <w:gridSpan w:val="20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F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66.56%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71.54%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74.75%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75.77%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76.32%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76.86%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77.02%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77.37%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77.40%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77.26%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Del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etion</w:t>
            </w:r>
          </w:p>
        </w:tc>
        <w:tc>
          <w:tcPr>
            <w:tcW w:w="451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75.01%</w:t>
            </w:r>
          </w:p>
        </w:tc>
        <w:tc>
          <w:tcPr>
            <w:tcW w:w="44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81.07%</w:t>
            </w:r>
          </w:p>
        </w:tc>
        <w:tc>
          <w:tcPr>
            <w:tcW w:w="39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83.21%</w:t>
            </w:r>
          </w:p>
        </w:tc>
        <w:tc>
          <w:tcPr>
            <w:tcW w:w="44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84.05%</w:t>
            </w:r>
          </w:p>
        </w:tc>
        <w:tc>
          <w:tcPr>
            <w:tcW w:w="43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84.27%</w:t>
            </w:r>
          </w:p>
        </w:tc>
        <w:tc>
          <w:tcPr>
            <w:tcW w:w="44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84.36%</w:t>
            </w:r>
          </w:p>
        </w:tc>
        <w:tc>
          <w:tcPr>
            <w:tcW w:w="4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84.43%</w:t>
            </w:r>
          </w:p>
        </w:tc>
        <w:tc>
          <w:tcPr>
            <w:tcW w:w="39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84.49%</w:t>
            </w:r>
          </w:p>
        </w:tc>
        <w:tc>
          <w:tcPr>
            <w:tcW w:w="398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84.39%</w:t>
            </w:r>
          </w:p>
        </w:tc>
        <w:tc>
          <w:tcPr>
            <w:tcW w:w="4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83.90%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Ins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ertion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62.45%</w:t>
            </w:r>
          </w:p>
        </w:tc>
        <w:tc>
          <w:tcPr>
            <w:tcW w:w="447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67.29%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71.41%</w:t>
            </w:r>
          </w:p>
        </w:tc>
        <w:tc>
          <w:tcPr>
            <w:tcW w:w="445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72.42%</w:t>
            </w:r>
          </w:p>
        </w:tc>
        <w:tc>
          <w:tcPr>
            <w:tcW w:w="437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73.07%</w:t>
            </w:r>
          </w:p>
        </w:tc>
        <w:tc>
          <w:tcPr>
            <w:tcW w:w="448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73.75%</w:t>
            </w:r>
          </w:p>
        </w:tc>
        <w:tc>
          <w:tcPr>
            <w:tcW w:w="414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73.82%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74.10%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74.15%</w:t>
            </w:r>
          </w:p>
        </w:tc>
        <w:tc>
          <w:tcPr>
            <w:tcW w:w="414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74.06%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Dup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lication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50.45%</w:t>
            </w:r>
          </w:p>
        </w:tc>
        <w:tc>
          <w:tcPr>
            <w:tcW w:w="447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47.46%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47.22%</w:t>
            </w:r>
          </w:p>
        </w:tc>
        <w:tc>
          <w:tcPr>
            <w:tcW w:w="445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48.91%</w:t>
            </w:r>
          </w:p>
        </w:tc>
        <w:tc>
          <w:tcPr>
            <w:tcW w:w="437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49.68%</w:t>
            </w:r>
          </w:p>
        </w:tc>
        <w:tc>
          <w:tcPr>
            <w:tcW w:w="448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51.30%</w:t>
            </w:r>
          </w:p>
        </w:tc>
        <w:tc>
          <w:tcPr>
            <w:tcW w:w="414" w:type="pct"/>
            <w:gridSpan w:val="2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53.00%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56.98%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57.90%</w:t>
            </w:r>
          </w:p>
        </w:tc>
        <w:tc>
          <w:tcPr>
            <w:tcW w:w="414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61.64%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Inv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ersion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43.84%</w:t>
            </w:r>
          </w:p>
        </w:tc>
        <w:tc>
          <w:tcPr>
            <w:tcW w:w="447" w:type="pct"/>
            <w:gridSpan w:val="2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45.11%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45.18%</w:t>
            </w:r>
          </w:p>
        </w:tc>
        <w:tc>
          <w:tcPr>
            <w:tcW w:w="445" w:type="pct"/>
            <w:gridSpan w:val="2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48.87%</w:t>
            </w:r>
          </w:p>
        </w:tc>
        <w:tc>
          <w:tcPr>
            <w:tcW w:w="437" w:type="pct"/>
            <w:gridSpan w:val="2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47.42%</w:t>
            </w:r>
          </w:p>
        </w:tc>
        <w:tc>
          <w:tcPr>
            <w:tcW w:w="448" w:type="pct"/>
            <w:gridSpan w:val="2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44.57%</w:t>
            </w:r>
          </w:p>
        </w:tc>
        <w:tc>
          <w:tcPr>
            <w:tcW w:w="414" w:type="pct"/>
            <w:gridSpan w:val="2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48.94%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47.29%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46.30%</w:t>
            </w:r>
          </w:p>
        </w:tc>
        <w:tc>
          <w:tcPr>
            <w:tcW w:w="414" w:type="pct"/>
            <w:gridSpan w:val="2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44.37%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Total-GT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47.40%</w:t>
            </w:r>
          </w:p>
        </w:tc>
        <w:tc>
          <w:tcPr>
            <w:tcW w:w="44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55.80%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63.45%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66.45%</w:t>
            </w: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67.80%</w:t>
            </w:r>
          </w:p>
        </w:tc>
        <w:tc>
          <w:tcPr>
            <w:tcW w:w="44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69.28%</w:t>
            </w:r>
          </w:p>
        </w:tc>
        <w:tc>
          <w:tcPr>
            <w:tcW w:w="41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70.09%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71.32%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71.57%</w:t>
            </w:r>
          </w:p>
        </w:tc>
        <w:tc>
          <w:tcPr>
            <w:tcW w:w="41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71.31%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4976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M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CC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0.512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0.554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0.558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4976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-R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ecall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58.53%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64.65%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69.51%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71.14%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72.01%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72.89%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72.89%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73.62%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73.78%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73.12%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4976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Precision</w:t>
            </w:r>
          </w:p>
        </w:tc>
      </w:tr>
      <w:tr w:rsidR="001C71B5" w:rsidRPr="001C71B5" w:rsidTr="00594B4C">
        <w:trPr>
          <w:gridAfter w:val="1"/>
          <w:wAfter w:w="24" w:type="pct"/>
          <w:trHeight w:val="276"/>
          <w:jc w:val="center"/>
        </w:trPr>
        <w:tc>
          <w:tcPr>
            <w:tcW w:w="727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81.86%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81.99%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81.67%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81.83%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81.95%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82.04%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82.51%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82.31%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82.19%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82.69%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/>
    <w:p w:rsidR="00594B4C" w:rsidRPr="001C71B5" w:rsidRDefault="00594B4C" w:rsidP="00594B4C">
      <w:pPr>
        <w:widowControl/>
        <w:jc w:val="left"/>
        <w:rPr>
          <w:rFonts w:ascii="Times New Roman" w:hAnsi="Times New Roman" w:cs="Times New Roman"/>
          <w:b/>
          <w:bCs/>
        </w:rPr>
      </w:pPr>
      <w:r w:rsidRPr="001C71B5">
        <w:rPr>
          <w:rFonts w:ascii="Times New Roman" w:hAnsi="Times New Roman" w:cs="Times New Roman"/>
          <w:b/>
          <w:bCs/>
        </w:rPr>
        <w:br w:type="page"/>
      </w:r>
    </w:p>
    <w:p w:rsidR="00594B4C" w:rsidRPr="001C71B5" w:rsidRDefault="00594B4C" w:rsidP="00594B4C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14" w:name="_Toc84006706"/>
      <w:r w:rsidRPr="001C71B5">
        <w:rPr>
          <w:rFonts w:ascii="Times New Roman" w:hAnsi="Times New Roman" w:cs="Times New Roman"/>
          <w:b/>
          <w:bCs/>
        </w:rPr>
        <w:lastRenderedPageBreak/>
        <w:t xml:space="preserve">Table S5. The F1 score and recall of total performance for SV calling under various </w:t>
      </w:r>
      <w:r w:rsidRPr="001C71B5">
        <w:rPr>
          <w:rFonts w:ascii="Times New Roman" w:hAnsi="Times New Roman" w:cs="Times New Roman" w:hint="eastAsia"/>
          <w:b/>
          <w:bCs/>
        </w:rPr>
        <w:t>sequencing</w:t>
      </w:r>
      <w:r w:rsidRPr="001C71B5">
        <w:rPr>
          <w:rFonts w:ascii="Times New Roman" w:hAnsi="Times New Roman" w:cs="Times New Roman"/>
          <w:b/>
          <w:bCs/>
        </w:rPr>
        <w:t xml:space="preserve"> read lengths.</w:t>
      </w:r>
      <w:bookmarkEnd w:id="14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3"/>
        <w:gridCol w:w="983"/>
        <w:gridCol w:w="866"/>
        <w:gridCol w:w="854"/>
        <w:gridCol w:w="833"/>
        <w:gridCol w:w="860"/>
        <w:gridCol w:w="844"/>
        <w:gridCol w:w="864"/>
        <w:gridCol w:w="867"/>
        <w:gridCol w:w="833"/>
        <w:gridCol w:w="833"/>
        <w:gridCol w:w="866"/>
      </w:tblGrid>
      <w:tr w:rsidR="001C71B5" w:rsidRPr="001C71B5" w:rsidTr="00594B4C">
        <w:trPr>
          <w:trHeight w:val="213"/>
          <w:jc w:val="center"/>
        </w:trPr>
        <w:tc>
          <w:tcPr>
            <w:tcW w:w="930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14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1k</w:t>
            </w:r>
          </w:p>
        </w:tc>
        <w:tc>
          <w:tcPr>
            <w:tcW w:w="40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2.5k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5k</w:t>
            </w:r>
          </w:p>
        </w:tc>
        <w:tc>
          <w:tcPr>
            <w:tcW w:w="41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7.5k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10k</w:t>
            </w:r>
          </w:p>
        </w:tc>
        <w:tc>
          <w:tcPr>
            <w:tcW w:w="413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15k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20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100k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500k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F1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Average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66.56%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71.54%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74.75%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75.77%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76.32%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76.86%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77.02%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77.37%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77.40%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77.26%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58.62%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62.45%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64.20%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65.01%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65.67%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66.50%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67.46%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68.69%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69.21%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68.97%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66.74%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72.78%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76.63%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76.58%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76.89%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77.01%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77.23%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77.06%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58.73%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61.17%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68.41%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70.69%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72.18%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74.23%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73.97%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74.78%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56.83%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57.08%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65.64%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71.98%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76.47%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78.59%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78.93%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80.81%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81.39%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82.47%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45.16%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44.72%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46.30%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52.58%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60.55%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70.67%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74.57%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80.19%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73.63%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73.94%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74.78%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76.65%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76.71%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77.68%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79.01%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81.56%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80.38%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79.12%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cuteSV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76.32%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76.94%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77.57%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78.33%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78.58%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78.88%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79.19%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79.57%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79.58%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65.78%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65.53%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65.71%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66.67%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66.99%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68.22%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71.04%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71.86%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72.25%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77.83%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78.47%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78.73%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79.07%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79.11%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79.66%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79.69%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69.41%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69.14%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73.21%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73.81%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75.25%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78.00%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77.74%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69.40%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69.67%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76.86%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78.35%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81.80%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83.25%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58.95%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58.95%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62.76%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71.43%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79.14%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81.42%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83.54%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83.61%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83.68%</w:t>
            </w:r>
          </w:p>
        </w:tc>
      </w:tr>
      <w:tr w:rsidR="001C71B5" w:rsidRPr="001C71B5" w:rsidTr="00594B4C">
        <w:trPr>
          <w:trHeight w:val="272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78.66%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79.37%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81.18%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82.78%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82.23%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83.03%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84.14%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84.85%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84.74%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84.60%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75.69%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76.86%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78.05%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78.61%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79.27%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79.69%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79.71%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80.10%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80.03%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69.39%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70.59%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70.64%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71.71%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72.01%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73.05%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74.91%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76.24%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75.32%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77.30%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79.52%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79.49%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79.95%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80.05%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80.66%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65.50%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65.86%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69.30%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70.19%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71.08%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70.55%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70.05%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66.04%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63.32%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69.27%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74.94%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79.97%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82.03%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84.55%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83.69%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84.34%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55.31%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55.31%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57.14%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56.99%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56.52%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66.83%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80.26%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76.98%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77.63%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77.99%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79.21%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79.15%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77.87%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81.17%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73.54%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66.05%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76.45%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76.66%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76.62%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76.99%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77.19%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77.48%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77.50%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77.89%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77.88%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65.85%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65.95%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65.88%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66.45%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67.39%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67.88%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68.38%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70.06%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70.55%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71.07%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78.04%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76.81%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76.78%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76.35%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76.42%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72.07%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73.06%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75.44%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74.75%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74.96%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74.82%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73.96%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74.42%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74.25%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73.90%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58.89%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57.23%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64.42%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70.19%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75.14%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79.85%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81.61%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41.09%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37.97%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40.99%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48.68%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51.41%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60.82%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74.60%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74.60%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77.14%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71.45%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72.25%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72.95%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76.66%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75.80%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79.12%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80.61%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83.95%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85.19%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88.02%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 w:val="restar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BSV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37.78%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55.73%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66.75%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69.15%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70.26%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71.39%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71.68%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72.11%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71.93%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33.48%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47.71%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54.56%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55.22%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56.28%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56.85%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56.88%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58.75%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58.20%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57.22%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33.77%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56.44%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69.09%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71.19%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70.93%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71.84%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72.05%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72.14%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72.05%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27.93%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36.64%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56.06%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64.92%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68.31%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72.26%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74.74%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73.75%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73.86%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73.29%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32.98%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38.10%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54.72%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65.93%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72.44%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76.70%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78.01%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79.17%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80.21%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80.67%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25.30%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26.67%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24.32%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33.24%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55.14%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73.61%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76.33%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78.84%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79.75%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79.32%</w:t>
            </w:r>
          </w:p>
        </w:tc>
      </w:tr>
      <w:tr w:rsidR="001C71B5" w:rsidRPr="001C71B5" w:rsidTr="00594B4C">
        <w:trPr>
          <w:trHeight w:val="262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67.42%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66.49%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67.01%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67.93%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69.64%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70.71%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72.55%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76.26%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78.04%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77.81%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R</w:t>
            </w:r>
            <w:r w:rsidRPr="001C71B5">
              <w:rPr>
                <w:rFonts w:ascii="Times New Roman" w:eastAsia="等线" w:hAnsi="Times New Roman" w:cs="Times New Roman"/>
                <w:b/>
                <w:szCs w:val="21"/>
              </w:rPr>
              <w:t>ecall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cuteSV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69.43%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71.83%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72.28%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72.37%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72.47%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72.62%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72.52%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72.50%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72.12%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67.30%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66.86%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66.56%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65.66%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65.52%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65.41%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64.91%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64.76%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64.18%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73.06%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75.74%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75.66%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75.42%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75.21%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75.07%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74.60%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74.32%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64.67%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66.06%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71.90%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73.43%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75.55%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78.03%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78.39%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61.69%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63.07%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71.52%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76.55%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79.46%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80.41%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81.06%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82.52%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83.32%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45.34%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45.34%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49.80%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62.75%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74.49%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82.19%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82.59%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80.97%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71.15%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71.37%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74.40%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76.14%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76.79%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78.52%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81.13%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85.03%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86.12%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84.60%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65.16%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67.54%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69.61%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70.49%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71.43%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72.27%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71.34%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73.09%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73.46%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65.39%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68.80%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69.47%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69.90%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69.49%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69.68%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69.17%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69.86%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67.49%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67.82%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70.33%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72.32%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72.40%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73.21%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73.66%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73.00%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73.80%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74.44%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72.50%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60.29%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61.39%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67.01%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68.54%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69.78%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71.68%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69.56%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72.12%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72.04%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51.57%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48.73%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56.30%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64.46%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72.25%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77.13%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73.12%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81.72%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81.65%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40.08%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40.08%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41.30%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42.11%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42.11%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54.25%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58.70%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75.71%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74.90%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68.55%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74.19%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73.97%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72.89%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71.37%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68.33%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78.52%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80.48%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84.82%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74.12%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78.84%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80.30%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81.06%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81.93%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82.30%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82.92%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83.11%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82.58%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550-99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77.94%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80.93%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81.24%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81.04%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80.53%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80.22%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79.89%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78.93%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81.90%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83.98%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84.93%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85.37%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86.26%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86.56%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86.70%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85.91%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64.31%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66.13%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74.45%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77.59%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79.20%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81.90%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81.46%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84.38%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83.72%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45.23%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43.26%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52.29%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60.89%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68.24%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72.54%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73.85%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79.10%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shd w:val="clear" w:color="auto" w:fill="FFFFFF" w:themeFill="background1"/>
            <w:noWrap/>
          </w:tcPr>
          <w:p w:rsidR="00594B4C" w:rsidRPr="001C71B5" w:rsidRDefault="00594B4C" w:rsidP="00594B4C">
            <w:pPr>
              <w:spacing w:line="300" w:lineRule="auto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27.53%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24.29%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26.72%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33.60%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36.84%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47.77%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59.11%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65.99%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65.99%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67.61%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56.18%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57.05%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57.92%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62.69%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61.82%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66.59%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73.75%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76.14%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F</w:t>
            </w:r>
            <w:r w:rsidRPr="001C71B5">
              <w:rPr>
                <w:rFonts w:ascii="Times New Roman" w:eastAsia="等线" w:hAnsi="Times New Roman" w:cs="Times New Roman"/>
                <w:b/>
                <w:szCs w:val="21"/>
              </w:rPr>
              <w:t>1-GT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cuteSV</w:t>
            </w:r>
          </w:p>
        </w:tc>
        <w:tc>
          <w:tcPr>
            <w:tcW w:w="47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69.35%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70.71%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73.53%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74.67%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75.07%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75.88%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76.45%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77.38%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77.74%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38.68%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52.60%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64.15%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68.74%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70.56%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72.05%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73.62%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75.13%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74.87%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72.90%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58.29%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59.81%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61.50%</w:t>
            </w:r>
          </w:p>
        </w:tc>
        <w:tc>
          <w:tcPr>
            <w:tcW w:w="411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62.63%</w:t>
            </w:r>
          </w:p>
        </w:tc>
        <w:tc>
          <w:tcPr>
            <w:tcW w:w="40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63.34%</w:t>
            </w:r>
          </w:p>
        </w:tc>
        <w:tc>
          <w:tcPr>
            <w:tcW w:w="413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64.18%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64.27%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65.38%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65.48%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66.11%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60" w:type="pct"/>
            <w:tcBorders>
              <w:bottom w:val="single" w:sz="12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BSV</w:t>
            </w:r>
          </w:p>
        </w:tc>
        <w:tc>
          <w:tcPr>
            <w:tcW w:w="470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otal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23.26%</w:t>
            </w:r>
          </w:p>
        </w:tc>
        <w:tc>
          <w:tcPr>
            <w:tcW w:w="408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40.09%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54.63%</w:t>
            </w:r>
          </w:p>
        </w:tc>
        <w:tc>
          <w:tcPr>
            <w:tcW w:w="411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59.74%</w:t>
            </w:r>
          </w:p>
        </w:tc>
        <w:tc>
          <w:tcPr>
            <w:tcW w:w="403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62.22%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65.02%</w:t>
            </w:r>
          </w:p>
        </w:tc>
        <w:tc>
          <w:tcPr>
            <w:tcW w:w="414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66.01%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67.41%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68.20%</w:t>
            </w:r>
          </w:p>
        </w:tc>
        <w:tc>
          <w:tcPr>
            <w:tcW w:w="414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68.04%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/>
    <w:p w:rsidR="00594B4C" w:rsidRPr="001C71B5" w:rsidRDefault="00594B4C" w:rsidP="00594B4C">
      <w:r w:rsidRPr="001C71B5">
        <w:br w:type="page"/>
      </w:r>
    </w:p>
    <w:p w:rsidR="00594B4C" w:rsidRPr="001C71B5" w:rsidRDefault="00594B4C" w:rsidP="00594B4C">
      <w:pPr>
        <w:outlineLvl w:val="0"/>
      </w:pPr>
      <w:bookmarkStart w:id="15" w:name="_Toc84006707"/>
      <w:r w:rsidRPr="001C71B5">
        <w:rPr>
          <w:rFonts w:ascii="Times New Roman" w:hAnsi="Times New Roman" w:cs="Times New Roman"/>
          <w:b/>
          <w:bCs/>
        </w:rPr>
        <w:lastRenderedPageBreak/>
        <w:t xml:space="preserve">Table S6. The average F1 score, MCC rate, recall and precision of total performance under various </w:t>
      </w:r>
      <w:r w:rsidRPr="001C71B5">
        <w:rPr>
          <w:rFonts w:ascii="Times New Roman" w:hAnsi="Times New Roman" w:cs="Times New Roman" w:hint="eastAsia"/>
          <w:b/>
          <w:bCs/>
        </w:rPr>
        <w:t>error</w:t>
      </w:r>
      <w:r w:rsidRPr="001C71B5">
        <w:rPr>
          <w:rFonts w:ascii="Times New Roman" w:hAnsi="Times New Roman" w:cs="Times New Roman"/>
          <w:b/>
          <w:bCs/>
        </w:rPr>
        <w:t xml:space="preserve"> </w:t>
      </w:r>
      <w:r w:rsidRPr="001C71B5">
        <w:rPr>
          <w:rFonts w:ascii="Times New Roman" w:hAnsi="Times New Roman" w:cs="Times New Roman" w:hint="eastAsia"/>
          <w:b/>
          <w:bCs/>
        </w:rPr>
        <w:t>rates</w:t>
      </w:r>
      <w:r w:rsidRPr="001C71B5">
        <w:rPr>
          <w:rFonts w:ascii="Times New Roman" w:hAnsi="Times New Roman" w:cs="Times New Roman"/>
          <w:b/>
          <w:bCs/>
        </w:rPr>
        <w:t>.</w:t>
      </w:r>
      <w:bookmarkEnd w:id="15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93"/>
        <w:gridCol w:w="1019"/>
        <w:gridCol w:w="1019"/>
        <w:gridCol w:w="1020"/>
        <w:gridCol w:w="1020"/>
        <w:gridCol w:w="1021"/>
        <w:gridCol w:w="1021"/>
        <w:gridCol w:w="1021"/>
        <w:gridCol w:w="866"/>
        <w:gridCol w:w="866"/>
      </w:tblGrid>
      <w:tr w:rsidR="001C71B5" w:rsidRPr="001C71B5" w:rsidTr="00943B81">
        <w:trPr>
          <w:trHeight w:val="276"/>
          <w:jc w:val="center"/>
        </w:trPr>
        <w:tc>
          <w:tcPr>
            <w:tcW w:w="761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20%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15%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12.5%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10%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7.5%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5%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2.5%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1%</w:t>
            </w:r>
          </w:p>
        </w:tc>
        <w:tc>
          <w:tcPr>
            <w:tcW w:w="40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71B5">
              <w:rPr>
                <w:rFonts w:ascii="Times New Roman" w:hAnsi="Times New Roman" w:cs="Times New Roman"/>
                <w:b/>
                <w:szCs w:val="21"/>
              </w:rPr>
              <w:t>.2%</w:t>
            </w:r>
          </w:p>
        </w:tc>
      </w:tr>
      <w:tr w:rsidR="001C71B5" w:rsidRPr="001C71B5" w:rsidTr="004801E0">
        <w:trPr>
          <w:trHeight w:val="27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F</w:t>
            </w:r>
            <w:r w:rsidRPr="001C71B5">
              <w:rPr>
                <w:rFonts w:ascii="Times New Roman" w:eastAsia="等线" w:hAnsi="Times New Roman" w:cs="Times New Roman"/>
                <w:b/>
                <w:szCs w:val="21"/>
              </w:rPr>
              <w:t>1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74.01%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76.07%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76.60%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77.02%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77.52%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77.86%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78.32%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79.57%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4B3F02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81.31%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Del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etion</w:t>
            </w:r>
          </w:p>
        </w:tc>
        <w:tc>
          <w:tcPr>
            <w:tcW w:w="489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83.35%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83.88%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84.12%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84.43%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84.58%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84.46%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84.46%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83.24%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:rsidR="004801E0" w:rsidRPr="001C71B5" w:rsidRDefault="004801E0" w:rsidP="004B3F02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84.85%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Ins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ertion</w:t>
            </w:r>
          </w:p>
        </w:tc>
        <w:tc>
          <w:tcPr>
            <w:tcW w:w="489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69.84%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72.71%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73.35%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73.82%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74.52%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75.12%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75.87%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78.38%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:rsidR="004801E0" w:rsidRPr="001C71B5" w:rsidRDefault="004801E0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Dup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lication</w:t>
            </w:r>
          </w:p>
        </w:tc>
        <w:tc>
          <w:tcPr>
            <w:tcW w:w="489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55.81%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54.37%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54.00%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53.00%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52.12%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51.66%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51.15%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62.35%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:rsidR="004801E0" w:rsidRPr="001C71B5" w:rsidRDefault="004801E0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63.03%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Inv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ersion</w:t>
            </w:r>
          </w:p>
        </w:tc>
        <w:tc>
          <w:tcPr>
            <w:tcW w:w="489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49.90%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47.11%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47.88%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48.94%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47.17%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44.32%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42.04%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45.57%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:rsidR="004801E0" w:rsidRPr="001C71B5" w:rsidRDefault="004801E0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42.82%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Total-GT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64.95%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68.13%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68.88%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70.09%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70.70%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71.65%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72.64%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74.96%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75.72%</w:t>
            </w:r>
          </w:p>
        </w:tc>
      </w:tr>
      <w:tr w:rsidR="001C71B5" w:rsidRPr="001C71B5" w:rsidTr="004801E0">
        <w:trPr>
          <w:trHeight w:val="27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M</w:t>
            </w:r>
            <w:r w:rsidRPr="001C71B5">
              <w:rPr>
                <w:rFonts w:ascii="Times New Roman" w:eastAsia="等线" w:hAnsi="Times New Roman" w:cs="Times New Roman"/>
                <w:b/>
                <w:szCs w:val="21"/>
              </w:rPr>
              <w:t>CC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M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CC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0.63</w:t>
            </w:r>
            <w:r w:rsidR="004B3F02"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</w:tr>
      <w:tr w:rsidR="001C71B5" w:rsidRPr="001C71B5" w:rsidTr="004801E0">
        <w:trPr>
          <w:trHeight w:val="27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Recall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R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ecall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69.85%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72.29%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72.83%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72.89%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73.44%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73.33%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73.45%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73.10%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76.25%</w:t>
            </w:r>
          </w:p>
        </w:tc>
      </w:tr>
      <w:tr w:rsidR="001C71B5" w:rsidRPr="001C71B5" w:rsidTr="004801E0">
        <w:trPr>
          <w:trHeight w:val="27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Precision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761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01E0" w:rsidRPr="001C71B5" w:rsidRDefault="004801E0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recision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80.36%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81.44%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81.81%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82.51%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82.71%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83.39%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84.16%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801E0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87.64%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E0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87.31%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>
      <w:r w:rsidRPr="001C71B5">
        <w:br w:type="page"/>
      </w:r>
    </w:p>
    <w:p w:rsidR="00594B4C" w:rsidRPr="001C71B5" w:rsidRDefault="00594B4C" w:rsidP="00594B4C">
      <w:pPr>
        <w:outlineLvl w:val="0"/>
        <w:rPr>
          <w:rFonts w:ascii="Times New Roman" w:hAnsi="Times New Roman" w:cs="Times New Roman"/>
          <w:b/>
          <w:bCs/>
        </w:rPr>
      </w:pPr>
      <w:bookmarkStart w:id="16" w:name="_Toc84006708"/>
      <w:r w:rsidRPr="001C71B5">
        <w:rPr>
          <w:rFonts w:ascii="Times New Roman" w:hAnsi="Times New Roman" w:cs="Times New Roman"/>
          <w:b/>
          <w:bCs/>
        </w:rPr>
        <w:lastRenderedPageBreak/>
        <w:t xml:space="preserve">Table S7. The F1 score and recall of total performance for SV calling under various </w:t>
      </w:r>
      <w:r w:rsidRPr="001C71B5">
        <w:rPr>
          <w:rFonts w:ascii="Times New Roman" w:hAnsi="Times New Roman" w:cs="Times New Roman" w:hint="eastAsia"/>
          <w:b/>
          <w:bCs/>
        </w:rPr>
        <w:t>sequencing</w:t>
      </w:r>
      <w:r w:rsidRPr="001C71B5">
        <w:rPr>
          <w:rFonts w:ascii="Times New Roman" w:hAnsi="Times New Roman" w:cs="Times New Roman"/>
          <w:b/>
          <w:bCs/>
        </w:rPr>
        <w:t xml:space="preserve"> error rates.</w:t>
      </w:r>
      <w:bookmarkEnd w:id="16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6"/>
        <w:gridCol w:w="961"/>
        <w:gridCol w:w="948"/>
        <w:gridCol w:w="948"/>
        <w:gridCol w:w="950"/>
        <w:gridCol w:w="950"/>
        <w:gridCol w:w="950"/>
        <w:gridCol w:w="950"/>
        <w:gridCol w:w="950"/>
        <w:gridCol w:w="957"/>
        <w:gridCol w:w="936"/>
      </w:tblGrid>
      <w:tr w:rsidR="001C71B5" w:rsidRPr="001C71B5" w:rsidTr="00943B81">
        <w:trPr>
          <w:trHeight w:val="276"/>
          <w:jc w:val="center"/>
        </w:trPr>
        <w:tc>
          <w:tcPr>
            <w:tcW w:w="920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20%</w:t>
            </w:r>
          </w:p>
        </w:tc>
        <w:tc>
          <w:tcPr>
            <w:tcW w:w="453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15%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12.5%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10%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7.5%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5%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2.5%</w:t>
            </w:r>
          </w:p>
        </w:tc>
        <w:tc>
          <w:tcPr>
            <w:tcW w:w="457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1%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71B5">
              <w:rPr>
                <w:rFonts w:ascii="Times New Roman" w:hAnsi="Times New Roman" w:cs="Times New Roman"/>
                <w:b/>
                <w:szCs w:val="21"/>
              </w:rPr>
              <w:t>.2%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F1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Average</w:t>
            </w:r>
          </w:p>
        </w:tc>
        <w:tc>
          <w:tcPr>
            <w:tcW w:w="45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Total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74.01%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76.07%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76.60%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77.02%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77.52%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77.86%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78.32%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79.57%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81.31%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62.52%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65.56%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66.49%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67.46%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67.37%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67.95%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68.81%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71.55%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74.08%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74.31%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75.92%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76.35%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79.00%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80.19%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81.98%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73.8%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75.68%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76.57%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78.46%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79.34%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77.74%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76.01%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76.45%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74.57%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75.75%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76.36%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75.89%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75.84%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78.94%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78.65%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78.71%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79.01%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78.74%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78.37%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77.53%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78.48%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79.58%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cuteSV</w:t>
            </w:r>
          </w:p>
        </w:tc>
        <w:tc>
          <w:tcPr>
            <w:tcW w:w="45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76.17%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78.29%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78.64%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79.19%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79.41%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79.92%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80.14%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80.71%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80.48%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66.28%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67.98%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68.34%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69.60%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70.25%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71.23%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70.91%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76.37%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78.43%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78.97%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79.64%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80.77%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81.42%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81.11%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69.42%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75.10%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76.29%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78.48%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78.08%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78.07%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75.54%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78.86%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80.89%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79.83%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79.41%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79.79%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80.72%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82.82%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81.71%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81.36%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82.26%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81.21%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80.48%</w:t>
            </w:r>
          </w:p>
        </w:tc>
      </w:tr>
      <w:tr w:rsidR="001C71B5" w:rsidRPr="001C71B5" w:rsidTr="004B3F02">
        <w:trPr>
          <w:trHeight w:val="272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82.71%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82.63%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82.98%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84.14%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83.58%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83.11%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83.46%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83.28%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83.26%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45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76.53%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78.54%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79.27%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79.71%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80.67%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80.70%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81.12%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81.04%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81.09%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68.47%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71.69%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72.79%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74.37%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75.17%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75.71%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76.07%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75.72%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76.98%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81.11%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81.06%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81.61%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81.42%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81.69%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65.07%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70.27%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72.46%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71.99%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71.52%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80.49%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81.65%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82.38%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83.54%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82.50%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82.07%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80.91%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81.43%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74.65%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75.58%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76.23%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76.43%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75.63%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82.77%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80.18%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79.48%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78.75%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77.99%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78.20%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78.30%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79.73%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79.32%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45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72.86%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75.08%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76.15%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77.50%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78.76%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80.36%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81.60%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82.58%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82.36%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61.94%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65.02%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66.58%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68.38%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71.64%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73.85%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75.84%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75.60%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71.01%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73.50%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80.46%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82.21%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83.45%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83.13%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71.32%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72.53%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73.03%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73.96%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74.88%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77.13%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77.57%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77.47%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75.22%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76.69%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77.04%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76.89%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76.06%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76.41%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71.60%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71.70%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70.56%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69.86%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70.31%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71.56%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71.73%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71.43%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B3F02" w:rsidRPr="001C71B5" w:rsidRDefault="004B3F02" w:rsidP="004B3F02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79.74%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79.90%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79.95%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80.61%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80.81%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79.59%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76.96%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76.32%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4B3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76.15%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F</w:t>
            </w:r>
            <w:r w:rsidRPr="001C71B5">
              <w:rPr>
                <w:rFonts w:ascii="Times New Roman" w:eastAsia="等线" w:hAnsi="Times New Roman" w:cs="Times New Roman"/>
                <w:b/>
                <w:szCs w:val="21"/>
              </w:rPr>
              <w:t>1-GT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cuteSV</w:t>
            </w:r>
          </w:p>
        </w:tc>
        <w:tc>
          <w:tcPr>
            <w:tcW w:w="45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otal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72.78%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75.20%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75.72%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76.45%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76.63%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77.11%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77.38%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78.14%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77.66%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Sniffles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otal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67.30%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71.63%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73.62%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74.02%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74.61%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75.49%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75.93%</w:t>
            </w:r>
          </w:p>
        </w:tc>
        <w:tc>
          <w:tcPr>
            <w:tcW w:w="448" w:type="pct"/>
            <w:shd w:val="clear" w:color="auto" w:fill="FFFFFF" w:themeFill="background1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75.81%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SVIM</w:t>
            </w:r>
          </w:p>
        </w:tc>
        <w:tc>
          <w:tcPr>
            <w:tcW w:w="458" w:type="pct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56.31%</w:t>
            </w:r>
          </w:p>
        </w:tc>
        <w:tc>
          <w:tcPr>
            <w:tcW w:w="453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60.23%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62.02%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64.27%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66.41%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69.51%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71.96%</w:t>
            </w:r>
          </w:p>
        </w:tc>
        <w:tc>
          <w:tcPr>
            <w:tcW w:w="457" w:type="pct"/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74.35%</w:t>
            </w:r>
          </w:p>
        </w:tc>
        <w:tc>
          <w:tcPr>
            <w:tcW w:w="448" w:type="pct"/>
            <w:shd w:val="clear" w:color="auto" w:fill="FFFFFF" w:themeFill="background1"/>
          </w:tcPr>
          <w:p w:rsidR="004B3F02" w:rsidRPr="001C71B5" w:rsidRDefault="004B3F02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73.69%</w:t>
            </w:r>
          </w:p>
        </w:tc>
      </w:tr>
      <w:tr w:rsidR="001C71B5" w:rsidRPr="001C71B5" w:rsidTr="004B3F02">
        <w:trPr>
          <w:trHeight w:val="276"/>
          <w:jc w:val="center"/>
        </w:trPr>
        <w:tc>
          <w:tcPr>
            <w:tcW w:w="461" w:type="pct"/>
            <w:tcBorders>
              <w:bottom w:val="single" w:sz="12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BSV</w:t>
            </w:r>
          </w:p>
        </w:tc>
        <w:tc>
          <w:tcPr>
            <w:tcW w:w="458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B3F02" w:rsidRPr="001C71B5" w:rsidRDefault="004B3F02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otal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63.39%</w:t>
            </w:r>
          </w:p>
        </w:tc>
        <w:tc>
          <w:tcPr>
            <w:tcW w:w="453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65.91%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66.17%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66.01%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65.74%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65.37%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65.75%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71.41%</w:t>
            </w:r>
          </w:p>
        </w:tc>
        <w:tc>
          <w:tcPr>
            <w:tcW w:w="448" w:type="pct"/>
            <w:tcBorders>
              <w:bottom w:val="single" w:sz="12" w:space="0" w:color="auto"/>
            </w:tcBorders>
            <w:shd w:val="clear" w:color="auto" w:fill="FFFFFF" w:themeFill="background1"/>
          </w:tcPr>
          <w:p w:rsidR="004B3F02" w:rsidRPr="001C71B5" w:rsidRDefault="004B3F02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  <w:r w:rsidRPr="001C71B5">
        <w:br w:type="page"/>
      </w:r>
    </w:p>
    <w:p w:rsidR="00594B4C" w:rsidRPr="001C71B5" w:rsidRDefault="00594B4C" w:rsidP="00594B4C">
      <w:pPr>
        <w:outlineLvl w:val="0"/>
        <w:rPr>
          <w:rFonts w:ascii="Times New Roman" w:hAnsi="Times New Roman" w:cs="Times New Roman"/>
          <w:b/>
          <w:bCs/>
        </w:rPr>
      </w:pPr>
      <w:bookmarkStart w:id="17" w:name="_Toc84006709"/>
      <w:r w:rsidRPr="001C71B5">
        <w:rPr>
          <w:rFonts w:ascii="Times New Roman" w:hAnsi="Times New Roman" w:cs="Times New Roman"/>
          <w:b/>
          <w:bCs/>
        </w:rPr>
        <w:lastRenderedPageBreak/>
        <w:t>Table S8. The F1 score, MCC rate, recall and precision of presence and F1 score of genotypes for ensemble calling under various coverages.</w:t>
      </w:r>
      <w:bookmarkEnd w:id="17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1164"/>
        <w:gridCol w:w="1164"/>
        <w:gridCol w:w="1164"/>
        <w:gridCol w:w="1164"/>
        <w:gridCol w:w="1164"/>
        <w:gridCol w:w="1164"/>
        <w:gridCol w:w="1164"/>
        <w:gridCol w:w="1155"/>
      </w:tblGrid>
      <w:tr w:rsidR="001C71B5" w:rsidRPr="001C71B5" w:rsidTr="00594B4C">
        <w:trPr>
          <w:trHeight w:val="276"/>
          <w:jc w:val="center"/>
        </w:trPr>
        <w:tc>
          <w:tcPr>
            <w:tcW w:w="1112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3x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20x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30x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40x</w:t>
            </w:r>
          </w:p>
        </w:tc>
        <w:tc>
          <w:tcPr>
            <w:tcW w:w="55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50x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F1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68.41%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67.73%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73.67%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77.24%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77.84%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77.68%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61.09%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62.60%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67.65%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70.14%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70.28%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69.63%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69.35%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78.38%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77.89%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64.92%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65.15%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71.85%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76.20%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78.22%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69.15%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69.37%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82.07%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83.19%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83.42%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83.50%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68.69%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69.19%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74.52%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80.91%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82.20%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82.43%</w:t>
            </w:r>
          </w:p>
        </w:tc>
      </w:tr>
      <w:tr w:rsidR="001C71B5" w:rsidRPr="001C71B5" w:rsidTr="00594B4C">
        <w:trPr>
          <w:trHeight w:val="272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70.79%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64.03%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72.37%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76.61%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77.65%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78.43%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MCC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0.450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0.574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0.416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0.529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0.560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0.549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0.460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0.671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0.633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0.657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0.516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0.596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0.608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Recall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56.25%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53.89%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61.71%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67.22%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68.28%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68.58%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51.11%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49.12%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55.53%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59.63%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60.33%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60.38%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60.31%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59.06%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56.83%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64.93%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70.30%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71.23%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58.03%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54.31%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64.38%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72.55%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74.67%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76.93%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58.85%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56.74%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67.66%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80.99%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55.06%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55.47%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62.75%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72.06%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72.47%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75.71%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57.05%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49.24%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59.65%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65.73%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67.46%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69.41%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70.93%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Precision</w:t>
            </w:r>
          </w:p>
        </w:tc>
        <w:tc>
          <w:tcPr>
            <w:tcW w:w="55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87.27%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91.12%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91.37%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90.76%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90.52%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89.57%</w:t>
            </w: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88.81%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75.92%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86.27%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86.54%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85.15%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84.15%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82.22%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83.99%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87.65%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87.92%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87.53%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87.04%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85.92%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85.11%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81.40%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81.29%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80.23%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79.55%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78.16%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83.82%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89.23%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88.73%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87.41%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87.47%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86.00%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91.28%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91.95%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91.72%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92.23%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90.86%</w:t>
            </w:r>
          </w:p>
        </w:tc>
        <w:tc>
          <w:tcPr>
            <w:tcW w:w="556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89.90%</w:t>
            </w:r>
          </w:p>
        </w:tc>
        <w:tc>
          <w:tcPr>
            <w:tcW w:w="552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88.79%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556" w:type="pct"/>
            <w:vMerge/>
            <w:tcBorders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56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93.26%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91.53%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91.97%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91.82%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91.47%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90.14%</w:t>
            </w:r>
          </w:p>
        </w:tc>
        <w:tc>
          <w:tcPr>
            <w:tcW w:w="552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89.84%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/>
    <w:p w:rsidR="00594B4C" w:rsidRPr="001C71B5" w:rsidRDefault="00594B4C" w:rsidP="00594B4C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r w:rsidRPr="001C71B5">
        <w:br w:type="page"/>
      </w:r>
      <w:bookmarkStart w:id="18" w:name="_Toc84006710"/>
      <w:r w:rsidRPr="001C71B5">
        <w:rPr>
          <w:rFonts w:ascii="Times New Roman" w:hAnsi="Times New Roman" w:cs="Times New Roman"/>
          <w:b/>
          <w:bCs/>
        </w:rPr>
        <w:lastRenderedPageBreak/>
        <w:t>Table S9. The estimated results of coverage, read length, error rate and F1 score under trend curve of ensemble calling.</w:t>
      </w:r>
      <w:bookmarkEnd w:id="18"/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5"/>
        <w:gridCol w:w="3211"/>
        <w:gridCol w:w="1832"/>
        <w:gridCol w:w="1842"/>
        <w:gridCol w:w="2386"/>
      </w:tblGrid>
      <w:tr w:rsidR="001C71B5" w:rsidRPr="001C71B5" w:rsidTr="00594B4C">
        <w:tc>
          <w:tcPr>
            <w:tcW w:w="57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Parameter</w:t>
            </w:r>
          </w:p>
        </w:tc>
        <w:tc>
          <w:tcPr>
            <w:tcW w:w="15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Fitting formula</w:t>
            </w:r>
          </w:p>
        </w:tc>
        <w:tc>
          <w:tcPr>
            <w:tcW w:w="87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Correlation coefficients (r</w:t>
            </w:r>
            <w:r w:rsidRPr="001C71B5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)</w:t>
            </w:r>
          </w:p>
        </w:tc>
        <w:tc>
          <w:tcPr>
            <w:tcW w:w="8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Maximum value</w:t>
            </w:r>
          </w:p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(F1/setting)</w:t>
            </w:r>
          </w:p>
        </w:tc>
        <w:tc>
          <w:tcPr>
            <w:tcW w:w="114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Estimated value</w:t>
            </w:r>
          </w:p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(F1/setting)</w:t>
            </w:r>
          </w:p>
        </w:tc>
      </w:tr>
      <w:tr w:rsidR="001C71B5" w:rsidRPr="001C71B5" w:rsidTr="00594B4C">
        <w:tc>
          <w:tcPr>
            <w:tcW w:w="571" w:type="pct"/>
            <w:tcBorders>
              <w:top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coverage</w:t>
            </w:r>
          </w:p>
        </w:tc>
        <w:tc>
          <w:tcPr>
            <w:tcW w:w="1534" w:type="pct"/>
            <w:tcBorders>
              <w:top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y=-1.01E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+7.17E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-3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x+6.61E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75" w:type="pct"/>
            <w:tcBorders>
              <w:top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0.9384</w:t>
            </w:r>
          </w:p>
        </w:tc>
        <w:tc>
          <w:tcPr>
            <w:tcW w:w="880" w:type="pct"/>
            <w:tcBorders>
              <w:top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szCs w:val="21"/>
              </w:rPr>
              <w:t>0.7881/36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  <w:tc>
          <w:tcPr>
            <w:tcW w:w="1140" w:type="pct"/>
            <w:tcBorders>
              <w:top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&gt;0.75/1</w:t>
            </w:r>
            <m:oMath>
              <m:r>
                <m:rPr>
                  <m:sty m:val="p"/>
                </m:rPr>
                <w:rPr>
                  <w:rFonts w:ascii="Cambria Math" w:hAnsi="Cambria Math" w:cs="Times New Roman" w:hint="eastAsia"/>
                  <w:szCs w:val="21"/>
                  <w:lang w:val="en-GB"/>
                </w:rPr>
                <m:t>6</m:t>
              </m:r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~55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</w:p>
        </w:tc>
      </w:tr>
      <w:tr w:rsidR="001C71B5" w:rsidRPr="001C71B5" w:rsidTr="00594B4C">
        <w:tc>
          <w:tcPr>
            <w:tcW w:w="571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read length</w:t>
            </w:r>
          </w:p>
        </w:tc>
        <w:tc>
          <w:tcPr>
            <w:tcW w:w="1534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y=-5.23E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-7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+3.02E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-4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x+7.59E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75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0.5908</w:t>
            </w:r>
          </w:p>
        </w:tc>
        <w:tc>
          <w:tcPr>
            <w:tcW w:w="880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1140" w:type="pct"/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  <w:tr w:rsidR="001C71B5" w:rsidRPr="001C71B5" w:rsidTr="00594B4C"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error rate</w:t>
            </w:r>
          </w:p>
        </w:tc>
        <w:tc>
          <w:tcPr>
            <w:tcW w:w="1534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y=</w:t>
            </w:r>
            <w:r w:rsidR="00166A86" w:rsidRPr="001C71B5">
              <w:rPr>
                <w:rFonts w:ascii="Times New Roman" w:hAnsi="Times New Roman" w:cs="Times New Roman"/>
                <w:szCs w:val="21"/>
                <w:lang w:val="en-GB"/>
              </w:rPr>
              <w:t>5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="00166A86" w:rsidRPr="001C71B5">
              <w:rPr>
                <w:rFonts w:ascii="Times New Roman" w:hAnsi="Times New Roman" w:cs="Times New Roman"/>
                <w:szCs w:val="21"/>
                <w:lang w:val="en-GB"/>
              </w:rPr>
              <w:t>98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  <w:r w:rsidR="00166A86" w:rsidRPr="001C71B5">
              <w:rPr>
                <w:rFonts w:ascii="Times New Roman" w:hAnsi="Times New Roman" w:cs="Times New Roman"/>
                <w:szCs w:val="21"/>
                <w:lang w:val="en-GB"/>
              </w:rPr>
              <w:t>5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.7</w:t>
            </w:r>
            <w:r w:rsidR="00166A86" w:rsidRPr="001C71B5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-2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x+7.</w:t>
            </w:r>
            <w:r w:rsidR="00166A86" w:rsidRPr="001C71B5">
              <w:rPr>
                <w:rFonts w:ascii="Times New Roman" w:hAnsi="Times New Roman" w:cs="Times New Roman"/>
                <w:szCs w:val="21"/>
                <w:lang w:val="en-GB"/>
              </w:rPr>
              <w:t>76</w:t>
            </w: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E</w:t>
            </w:r>
            <w:r w:rsidRPr="001C71B5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-1</w:t>
            </w:r>
          </w:p>
        </w:tc>
        <w:tc>
          <w:tcPr>
            <w:tcW w:w="875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0.9</w:t>
            </w:r>
            <w:r w:rsidR="00C838FF" w:rsidRPr="001C71B5">
              <w:rPr>
                <w:rFonts w:ascii="Times New Roman" w:hAnsi="Times New Roman" w:cs="Times New Roman"/>
                <w:szCs w:val="21"/>
                <w:lang w:val="en-GB"/>
              </w:rPr>
              <w:t>242</w:t>
            </w:r>
          </w:p>
        </w:tc>
        <w:tc>
          <w:tcPr>
            <w:tcW w:w="880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--/--</w:t>
            </w:r>
          </w:p>
        </w:tc>
      </w:tr>
    </w:tbl>
    <w:p w:rsidR="00594B4C" w:rsidRPr="001C71B5" w:rsidRDefault="00594B4C" w:rsidP="00594B4C">
      <w:pPr>
        <w:widowControl/>
        <w:jc w:val="left"/>
      </w:pPr>
      <w:r w:rsidRPr="001C71B5">
        <w:br w:type="page"/>
      </w:r>
    </w:p>
    <w:p w:rsidR="00594B4C" w:rsidRPr="001C71B5" w:rsidRDefault="00594B4C" w:rsidP="00594B4C">
      <w:pPr>
        <w:outlineLvl w:val="0"/>
        <w:rPr>
          <w:rFonts w:ascii="Times New Roman" w:hAnsi="Times New Roman" w:cs="Times New Roman"/>
          <w:b/>
          <w:bCs/>
        </w:rPr>
      </w:pPr>
      <w:bookmarkStart w:id="19" w:name="_Toc84006711"/>
      <w:r w:rsidRPr="001C71B5">
        <w:rPr>
          <w:rFonts w:ascii="Times New Roman" w:hAnsi="Times New Roman" w:cs="Times New Roman"/>
          <w:b/>
          <w:bCs/>
        </w:rPr>
        <w:lastRenderedPageBreak/>
        <w:t>Table S10. The F1 score, MCC rate, recall and precision of presence and F1 score of genotypes for ensemble calling under various read lengths.</w:t>
      </w:r>
      <w:bookmarkEnd w:id="19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5"/>
        <w:gridCol w:w="1058"/>
        <w:gridCol w:w="833"/>
        <w:gridCol w:w="833"/>
        <w:gridCol w:w="833"/>
        <w:gridCol w:w="833"/>
        <w:gridCol w:w="833"/>
        <w:gridCol w:w="833"/>
        <w:gridCol w:w="866"/>
        <w:gridCol w:w="833"/>
        <w:gridCol w:w="833"/>
        <w:gridCol w:w="833"/>
      </w:tblGrid>
      <w:tr w:rsidR="001C71B5" w:rsidRPr="001C71B5" w:rsidTr="00594B4C">
        <w:trPr>
          <w:trHeight w:val="276"/>
          <w:jc w:val="center"/>
        </w:trPr>
        <w:tc>
          <w:tcPr>
            <w:tcW w:w="1005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2.5k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7.5k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15k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20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100k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500k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F1</w:t>
            </w:r>
          </w:p>
        </w:tc>
        <w:tc>
          <w:tcPr>
            <w:tcW w:w="50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74.50%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75.19%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75.79%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76.54%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76.67%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77.06%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77.37%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77.56%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77.78%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66.74%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66.91%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66.73%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67.01%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67.58%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68.46%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70.32%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71.54%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70.39%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74.59%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75.90%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75.65%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66.93%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65.07%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72.99%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81.41%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82.39%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83.50%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83.39%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83.84%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84.57%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55.10%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55.34%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56.28%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59.69%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80.71%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82.43%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83.90%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83.30%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84.48%</w:t>
            </w:r>
          </w:p>
        </w:tc>
      </w:tr>
      <w:tr w:rsidR="001C71B5" w:rsidRPr="001C71B5" w:rsidTr="00594B4C">
        <w:trPr>
          <w:trHeight w:val="272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75.71%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76.49%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78.76%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78.57%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78.27%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76.89%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79.27%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81.59%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84.28%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86.25%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MCC</w:t>
            </w:r>
          </w:p>
        </w:tc>
        <w:tc>
          <w:tcPr>
            <w:tcW w:w="50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0.557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0.574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0.585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0.489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0.573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0.518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0.557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0.547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0.631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0.692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0.682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0.697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0.555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0.725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Recall</w:t>
            </w:r>
          </w:p>
        </w:tc>
        <w:tc>
          <w:tcPr>
            <w:tcW w:w="50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64.67%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66.20%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67.02%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67.79%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68.02%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68.40%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68.54%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68.79%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69.03%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60.70%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62.02%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61.03%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60.86%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60.56%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60.52%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60.31%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60.25%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60.23%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59.71%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69.41%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71.49%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71.07%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70.97%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64.82%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66.86%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72.63%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75.04%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75.40%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77.96%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55.50%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54.26%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64.75%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73.12%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80.26%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83.18%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83.83%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40.49%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40.89%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41.70%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46.15%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60.73%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73.68%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76.92%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79.35%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66.59%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68.11%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71.58%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71.58%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70.72%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69.63%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70.93%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75.92%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78.52%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85.03%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Precision</w:t>
            </w:r>
          </w:p>
        </w:tc>
        <w:tc>
          <w:tcPr>
            <w:tcW w:w="50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87.86%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87.00%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87.21%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87.88%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87.85%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88.23%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88.81%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88.91%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89.08%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89.60%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74.12%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72.63%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73.61%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74.55%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78.79%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84.44%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87.20%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89.20%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85.28%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84.40%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83.84%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84.64%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84.32%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84.55%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85.11%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86.29%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77.02%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76.14%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76.66%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76.77%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75.90%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77.00%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78.16%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77.04%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77.18%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84.29%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84.73%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84.96%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84.64%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85.85%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83.60%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83.99%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85.32%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86.21%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85.59%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86.55%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84.44%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86.21%</w:t>
            </w:r>
          </w:p>
        </w:tc>
        <w:tc>
          <w:tcPr>
            <w:tcW w:w="398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89.22%</w:t>
            </w:r>
          </w:p>
        </w:tc>
        <w:tc>
          <w:tcPr>
            <w:tcW w:w="414" w:type="pct"/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88.79%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88.00%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87.17%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90.32%</w:t>
            </w:r>
          </w:p>
        </w:tc>
      </w:tr>
      <w:tr w:rsidR="001C71B5" w:rsidRPr="001C71B5" w:rsidTr="00594B4C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05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87.71%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87.22%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87.53%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87.07%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87.63%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85.83%</w:t>
            </w:r>
          </w:p>
        </w:tc>
        <w:tc>
          <w:tcPr>
            <w:tcW w:w="414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89.84%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88.16%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90.95%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87.50%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/>
    <w:p w:rsidR="00594B4C" w:rsidRPr="001C71B5" w:rsidRDefault="00594B4C" w:rsidP="00594B4C">
      <w:r w:rsidRPr="001C71B5">
        <w:br w:type="page"/>
      </w:r>
    </w:p>
    <w:p w:rsidR="00594B4C" w:rsidRPr="001C71B5" w:rsidRDefault="00594B4C" w:rsidP="00594B4C">
      <w:pPr>
        <w:outlineLvl w:val="0"/>
        <w:rPr>
          <w:rFonts w:ascii="Times New Roman" w:hAnsi="Times New Roman" w:cs="Times New Roman"/>
          <w:b/>
          <w:bCs/>
        </w:rPr>
      </w:pPr>
      <w:bookmarkStart w:id="20" w:name="_Toc84006712"/>
      <w:r w:rsidRPr="001C71B5">
        <w:rPr>
          <w:rFonts w:ascii="Times New Roman" w:hAnsi="Times New Roman" w:cs="Times New Roman"/>
          <w:b/>
          <w:bCs/>
        </w:rPr>
        <w:lastRenderedPageBreak/>
        <w:t>Table S11. The F1 score, MCC rate, recall and precision of presence and F1 score of genotypes for ensemble calling under various error rates.</w:t>
      </w:r>
      <w:bookmarkEnd w:id="20"/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5"/>
        <w:gridCol w:w="942"/>
        <w:gridCol w:w="942"/>
        <w:gridCol w:w="942"/>
        <w:gridCol w:w="944"/>
        <w:gridCol w:w="944"/>
        <w:gridCol w:w="944"/>
        <w:gridCol w:w="944"/>
        <w:gridCol w:w="944"/>
        <w:gridCol w:w="944"/>
        <w:gridCol w:w="931"/>
      </w:tblGrid>
      <w:tr w:rsidR="001C71B5" w:rsidRPr="001C71B5" w:rsidTr="00943B81">
        <w:trPr>
          <w:trHeight w:val="276"/>
          <w:jc w:val="center"/>
        </w:trPr>
        <w:tc>
          <w:tcPr>
            <w:tcW w:w="949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20%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15%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12.5%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10%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7.5%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5%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2.5%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1%</w:t>
            </w:r>
          </w:p>
        </w:tc>
        <w:tc>
          <w:tcPr>
            <w:tcW w:w="445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71B5">
              <w:rPr>
                <w:rFonts w:ascii="Times New Roman" w:hAnsi="Times New Roman" w:cs="Times New Roman"/>
                <w:b/>
                <w:szCs w:val="21"/>
              </w:rPr>
              <w:t>.2%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F1</w:t>
            </w:r>
          </w:p>
        </w:tc>
        <w:tc>
          <w:tcPr>
            <w:tcW w:w="45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76.84%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77.15%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77.28%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77.37%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77.44%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77.55%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77.55%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78.00%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77.93%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67.59%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68.29%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68.70%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69.23%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68.98%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68.85%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69.01%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69.33%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69.89%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77.19%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77.12%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77.36%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77.48%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77.97%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78.15%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78.63%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78.79%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74.77%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76.52%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76.04%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77.47%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77.51%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77.15%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77.13%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76.03%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80.62%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82.18%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83.10%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83.50%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83.30%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82.88%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82.30%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81.90%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81.53%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82.48%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82.76%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83.01%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82.43%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82.66%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82.94%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82.91%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82.33%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78.98%</w:t>
            </w:r>
          </w:p>
        </w:tc>
      </w:tr>
      <w:tr w:rsidR="001C71B5" w:rsidRPr="001C71B5" w:rsidTr="00943B81">
        <w:trPr>
          <w:trHeight w:val="272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82.24%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80.81%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79.04%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79.27%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78.19%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78.26%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78.19%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80.23%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81.70%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MCC</w:t>
            </w:r>
          </w:p>
        </w:tc>
        <w:tc>
          <w:tcPr>
            <w:tcW w:w="45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0.574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0.574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0.586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0.402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0.555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0.573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0.646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0.633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0.662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Recall</w:t>
            </w:r>
          </w:p>
        </w:tc>
        <w:tc>
          <w:tcPr>
            <w:tcW w:w="45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67.78%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68.26%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68.41%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68.54%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68.73%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68.85%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68.98%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69.17%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68.69%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59.86%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59.99%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60.26%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60.31%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60.45%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60.33%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60.56%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60.83%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61.11%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70.82%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70.71%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70.82%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70.86%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71.24%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71.32%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71.37%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71.42%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73.21%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76.20%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76.79%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77.74%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77.01%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76.42%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74.09%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76.18%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79.75%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80.55%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81.28%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82.81%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82.67%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82.45%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81.57%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78.59%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78.14%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78.14%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76.92%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78.14%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77.73%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78.54%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69.23%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76.36%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73.54%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71.15%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70.93%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71.15%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70.28%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71.15%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74.84%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73.10%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Precision</w:t>
            </w:r>
          </w:p>
        </w:tc>
        <w:tc>
          <w:tcPr>
            <w:tcW w:w="45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88.71%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88.69%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88.80%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88.81%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88.67%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88.76%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88.55%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89.41%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90.04%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50-99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77.60%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79.25%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79.90%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81.25%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80.30%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80.18%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80.20%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80.59%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81.63%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100-499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84.81%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84.82%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85.22%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85.11%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85.45%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86.10%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86.42%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87.53%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87.86%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500-999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76.39%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76.55%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75.87%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78.16%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77.29%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77.36%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77.29%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77.84%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78.08%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1k-5k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85.60%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84.75%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85.80%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85.85%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83.79%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83.09%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82.15%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82.23%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84.69%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5k-10k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87.33%</w:t>
            </w:r>
          </w:p>
        </w:tc>
        <w:tc>
          <w:tcPr>
            <w:tcW w:w="450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88.48%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88.53%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88.79%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87.73%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88.89%</w:t>
            </w:r>
          </w:p>
        </w:tc>
        <w:tc>
          <w:tcPr>
            <w:tcW w:w="451" w:type="pct"/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87.78%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88.02%</w:t>
            </w:r>
          </w:p>
        </w:tc>
        <w:tc>
          <w:tcPr>
            <w:tcW w:w="445" w:type="pct"/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91.94%</w:t>
            </w:r>
          </w:p>
        </w:tc>
      </w:tr>
      <w:tr w:rsidR="001C71B5" w:rsidRPr="001C71B5" w:rsidTr="00943B81">
        <w:trPr>
          <w:trHeight w:val="276"/>
          <w:jc w:val="center"/>
        </w:trPr>
        <w:tc>
          <w:tcPr>
            <w:tcW w:w="499" w:type="pct"/>
            <w:vMerge/>
            <w:tcBorders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50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43B81" w:rsidRPr="001C71B5" w:rsidRDefault="00943B81" w:rsidP="00943B8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kern w:val="0"/>
                <w:szCs w:val="21"/>
              </w:rPr>
              <w:t>&gt;10k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89.11%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89.68%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88.89%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89.84%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86.77%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88.28%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86.77%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43B81" w:rsidRPr="001C71B5" w:rsidRDefault="00943B81" w:rsidP="00943B81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  <w:szCs w:val="20"/>
              </w:rPr>
              <w:t>86.47%</w:t>
            </w:r>
          </w:p>
        </w:tc>
        <w:tc>
          <w:tcPr>
            <w:tcW w:w="445" w:type="pct"/>
            <w:tcBorders>
              <w:bottom w:val="single" w:sz="12" w:space="0" w:color="auto"/>
            </w:tcBorders>
            <w:shd w:val="clear" w:color="auto" w:fill="FFFFFF" w:themeFill="background1"/>
          </w:tcPr>
          <w:p w:rsidR="00943B81" w:rsidRPr="001C71B5" w:rsidRDefault="00943B81" w:rsidP="00943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B5">
              <w:rPr>
                <w:rFonts w:ascii="Times New Roman" w:hAnsi="Times New Roman" w:cs="Times New Roman"/>
                <w:sz w:val="20"/>
                <w:szCs w:val="20"/>
              </w:rPr>
              <w:t>92.58%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594B4C" w:rsidRPr="001C71B5" w:rsidRDefault="00594B4C" w:rsidP="00594B4C">
      <w:pPr>
        <w:widowControl/>
        <w:jc w:val="left"/>
      </w:pPr>
      <w:r w:rsidRPr="001C71B5">
        <w:br w:type="page"/>
      </w:r>
    </w:p>
    <w:p w:rsidR="00594B4C" w:rsidRPr="001C71B5" w:rsidRDefault="00594B4C" w:rsidP="00594B4C">
      <w:pPr>
        <w:outlineLvl w:val="0"/>
      </w:pPr>
      <w:bookmarkStart w:id="21" w:name="_Toc84006713"/>
      <w:r w:rsidRPr="001C71B5">
        <w:rPr>
          <w:rFonts w:ascii="Times New Roman" w:hAnsi="Times New Roman" w:cs="Times New Roman"/>
          <w:b/>
          <w:bCs/>
        </w:rPr>
        <w:lastRenderedPageBreak/>
        <w:t>Table S12. The average F1 score under different sizes and types, MCC rate, recall and precision using recommended datasets.</w:t>
      </w:r>
      <w:bookmarkEnd w:id="21"/>
      <w:r w:rsidRPr="001C71B5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2093"/>
        <w:gridCol w:w="2093"/>
        <w:gridCol w:w="2093"/>
        <w:gridCol w:w="2093"/>
      </w:tblGrid>
      <w:tr w:rsidR="001C71B5" w:rsidRPr="001C71B5" w:rsidTr="00594B4C">
        <w:tc>
          <w:tcPr>
            <w:tcW w:w="1000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4B4C" w:rsidRPr="001C71B5" w:rsidRDefault="00594B4C" w:rsidP="00594B4C"/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10%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7.5%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/>
                <w:b/>
                <w:szCs w:val="21"/>
              </w:rPr>
              <w:t>1%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</w:tcPr>
          <w:p w:rsidR="00594B4C" w:rsidRPr="001C71B5" w:rsidRDefault="00594B4C" w:rsidP="00594B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71B5">
              <w:rPr>
                <w:rFonts w:ascii="Times New Roman" w:hAnsi="Times New Roman" w:cs="Times New Roman" w:hint="eastAsia"/>
                <w:b/>
                <w:szCs w:val="21"/>
              </w:rPr>
              <w:t>a</w:t>
            </w:r>
            <w:r w:rsidRPr="001C71B5">
              <w:rPr>
                <w:rFonts w:ascii="Times New Roman" w:hAnsi="Times New Roman" w:cs="Times New Roman"/>
                <w:b/>
                <w:szCs w:val="21"/>
              </w:rPr>
              <w:t>verage</w:t>
            </w:r>
          </w:p>
        </w:tc>
      </w:tr>
      <w:tr w:rsidR="001C71B5" w:rsidRPr="001C71B5" w:rsidTr="00594B4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F</w:t>
            </w:r>
            <w:r w:rsidRPr="001C71B5">
              <w:rPr>
                <w:rFonts w:ascii="Times New Roman" w:eastAsia="等线" w:hAnsi="Times New Roman" w:cs="Times New Roman"/>
                <w:b/>
                <w:szCs w:val="21"/>
              </w:rPr>
              <w:t>1</w:t>
            </w:r>
          </w:p>
        </w:tc>
      </w:tr>
      <w:tr w:rsidR="001C71B5" w:rsidRPr="001C71B5" w:rsidTr="00594B4C">
        <w:tc>
          <w:tcPr>
            <w:tcW w:w="1000" w:type="pct"/>
            <w:tcBorders>
              <w:top w:val="single" w:sz="4" w:space="0" w:color="auto"/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77.16%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77.31%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77.37%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</w:rPr>
              <w:t>77.28%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50-99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69.30%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69.72%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69.59%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69.54%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100-499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77.67%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77.89%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78.43%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78.00%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500-999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73.98%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74.26%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74.57%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74.27%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1k-5k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79.02%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79.22%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79.76%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79.33%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5k-10k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72.76%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71.36%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73.77%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72.63%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&gt;10k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76.13%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76.12%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79.90%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77.38%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Del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etion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84.13%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84.44%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83.51%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84.02%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Ins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ertion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73.55%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73.93%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74.28%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73.92%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Dup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lication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56.11%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54.88%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58.90%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56.63%</w:t>
            </w:r>
          </w:p>
        </w:tc>
      </w:tr>
      <w:tr w:rsidR="001C71B5" w:rsidRPr="001C71B5" w:rsidTr="00594B4C">
        <w:tc>
          <w:tcPr>
            <w:tcW w:w="1000" w:type="pct"/>
            <w:tcBorders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Inv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ersion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50.13%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48.47%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52.87%</w:t>
            </w:r>
          </w:p>
        </w:tc>
        <w:tc>
          <w:tcPr>
            <w:tcW w:w="1000" w:type="pct"/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50.49%</w:t>
            </w:r>
          </w:p>
        </w:tc>
      </w:tr>
      <w:tr w:rsidR="001C71B5" w:rsidRPr="001C71B5" w:rsidTr="00594B4C"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</w:tcPr>
          <w:p w:rsidR="00594B4C" w:rsidRPr="001C71B5" w:rsidRDefault="00594B4C" w:rsidP="00594B4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Total-GT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70.67%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71.23%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73.05%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b/>
                <w:sz w:val="20"/>
              </w:rPr>
              <w:t>71.65%</w:t>
            </w:r>
          </w:p>
        </w:tc>
      </w:tr>
      <w:tr w:rsidR="001C71B5" w:rsidRPr="001C71B5" w:rsidTr="00594B4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M</w:t>
            </w:r>
            <w:r w:rsidRPr="001C71B5">
              <w:rPr>
                <w:rFonts w:ascii="Times New Roman" w:eastAsia="等线" w:hAnsi="Times New Roman" w:cs="Times New Roman"/>
                <w:b/>
                <w:szCs w:val="21"/>
              </w:rPr>
              <w:t>CC</w:t>
            </w:r>
          </w:p>
        </w:tc>
      </w:tr>
      <w:tr w:rsidR="001C71B5" w:rsidRPr="001C71B5" w:rsidTr="00594B4C">
        <w:tc>
          <w:tcPr>
            <w:tcW w:w="1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4C" w:rsidRPr="001C71B5" w:rsidRDefault="00594B4C" w:rsidP="00594B4C"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M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CC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50.21%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53.73%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54.63%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52.86%</w:t>
            </w:r>
          </w:p>
        </w:tc>
      </w:tr>
      <w:tr w:rsidR="001C71B5" w:rsidRPr="001C71B5" w:rsidTr="00594B4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Recall</w:t>
            </w:r>
          </w:p>
        </w:tc>
      </w:tr>
      <w:tr w:rsidR="001C71B5" w:rsidRPr="001C71B5" w:rsidTr="00594B4C">
        <w:tc>
          <w:tcPr>
            <w:tcW w:w="1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4C" w:rsidRPr="001C71B5" w:rsidRDefault="00594B4C" w:rsidP="00594B4C"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R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ecall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70.29%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70.41%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69.06%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69.92%</w:t>
            </w:r>
          </w:p>
        </w:tc>
      </w:tr>
      <w:tr w:rsidR="001C71B5" w:rsidRPr="001C71B5" w:rsidTr="00594B4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A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verage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szCs w:val="21"/>
              </w:rPr>
              <w:t>Precision</w:t>
            </w:r>
          </w:p>
        </w:tc>
      </w:tr>
      <w:tr w:rsidR="001C71B5" w:rsidRPr="001C71B5" w:rsidTr="00594B4C">
        <w:tc>
          <w:tcPr>
            <w:tcW w:w="1000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94B4C" w:rsidRPr="001C71B5" w:rsidRDefault="00594B4C" w:rsidP="00594B4C"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T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otal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-</w:t>
            </w:r>
            <w:r w:rsidRPr="001C71B5">
              <w:rPr>
                <w:rFonts w:ascii="Times New Roman" w:eastAsia="等线" w:hAnsi="Times New Roman" w:cs="Times New Roman" w:hint="eastAsia"/>
                <w:b/>
                <w:kern w:val="0"/>
                <w:szCs w:val="21"/>
              </w:rPr>
              <w:t>P</w:t>
            </w:r>
            <w:r w:rsidRPr="001C71B5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recision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85.94%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86.05%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88.18%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</w:tcPr>
          <w:p w:rsidR="00594B4C" w:rsidRPr="001C71B5" w:rsidRDefault="00594B4C" w:rsidP="00594B4C">
            <w:pPr>
              <w:jc w:val="center"/>
              <w:rPr>
                <w:rFonts w:ascii="Times New Roman" w:eastAsia="等线" w:hAnsi="Times New Roman" w:cs="Times New Roman"/>
                <w:sz w:val="20"/>
              </w:rPr>
            </w:pPr>
            <w:r w:rsidRPr="001C71B5">
              <w:rPr>
                <w:rFonts w:ascii="Times New Roman" w:eastAsia="等线" w:hAnsi="Times New Roman" w:cs="Times New Roman"/>
                <w:sz w:val="20"/>
              </w:rPr>
              <w:t>86.73%</w:t>
            </w:r>
          </w:p>
        </w:tc>
      </w:tr>
    </w:tbl>
    <w:p w:rsidR="00594B4C" w:rsidRPr="001C71B5" w:rsidRDefault="00594B4C" w:rsidP="00594B4C">
      <w:pPr>
        <w:rPr>
          <w:rFonts w:ascii="Times New Roman" w:hAnsi="Times New Roman" w:cs="Times New Roman"/>
          <w:bCs/>
        </w:rPr>
      </w:pPr>
      <w:r w:rsidRPr="001C71B5">
        <w:rPr>
          <w:rFonts w:ascii="Times New Roman" w:hAnsi="Times New Roman" w:cs="Times New Roman" w:hint="eastAsia"/>
          <w:b/>
          <w:bCs/>
        </w:rPr>
        <w:t>N</w:t>
      </w:r>
      <w:r w:rsidRPr="001C71B5">
        <w:rPr>
          <w:rFonts w:ascii="Times New Roman" w:hAnsi="Times New Roman" w:cs="Times New Roman"/>
          <w:b/>
          <w:bCs/>
        </w:rPr>
        <w:t>ote:</w:t>
      </w:r>
      <w:r w:rsidRPr="001C71B5">
        <w:rPr>
          <w:rFonts w:ascii="Times New Roman" w:hAnsi="Times New Roman" w:cs="Times New Roman"/>
          <w:bCs/>
        </w:rPr>
        <w:t xml:space="preserve"> A</w:t>
      </w:r>
      <w:r w:rsidRPr="001C71B5">
        <w:rPr>
          <w:rFonts w:ascii="Times New Roman" w:hAnsi="Times New Roman" w:cs="Times New Roman" w:hint="eastAsia"/>
          <w:bCs/>
        </w:rPr>
        <w:t>l</w:t>
      </w:r>
      <w:r w:rsidRPr="001C71B5">
        <w:rPr>
          <w:rFonts w:ascii="Times New Roman" w:hAnsi="Times New Roman" w:cs="Times New Roman"/>
          <w:bCs/>
        </w:rPr>
        <w:t>l the numbers in bold are mentioned in the main article.</w:t>
      </w:r>
    </w:p>
    <w:p w:rsidR="00180E86" w:rsidRPr="001C71B5" w:rsidRDefault="00180E86" w:rsidP="00EA33A4">
      <w:pPr>
        <w:spacing w:line="300" w:lineRule="auto"/>
        <w:rPr>
          <w:rFonts w:ascii="Times New Roman" w:hAnsi="Times New Roman" w:cs="Times New Roman"/>
          <w:kern w:val="0"/>
          <w:sz w:val="20"/>
          <w:szCs w:val="20"/>
        </w:rPr>
        <w:sectPr w:rsidR="00180E86" w:rsidRPr="001C71B5" w:rsidSect="00F16D68">
          <w:footerReference w:type="default" r:id="rId15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802A60" w:rsidRPr="001C71B5" w:rsidRDefault="00802A60" w:rsidP="00362806">
      <w:pPr>
        <w:spacing w:line="300" w:lineRule="auto"/>
        <w:outlineLvl w:val="0"/>
        <w:rPr>
          <w:rFonts w:ascii="Times New Roman" w:hAnsi="Times New Roman" w:cs="Times New Roman"/>
          <w:b/>
          <w:bCs/>
        </w:rPr>
      </w:pPr>
      <w:bookmarkStart w:id="22" w:name="_Toc84006714"/>
      <w:r w:rsidRPr="001C71B5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CB4B16" w:rsidRPr="001C71B5">
        <w:rPr>
          <w:rFonts w:ascii="Times New Roman" w:hAnsi="Times New Roman" w:cs="Times New Roman"/>
          <w:b/>
          <w:bCs/>
        </w:rPr>
        <w:t>S</w:t>
      </w:r>
      <w:r w:rsidR="00594B4C" w:rsidRPr="001C71B5">
        <w:rPr>
          <w:rFonts w:ascii="Times New Roman" w:hAnsi="Times New Roman" w:cs="Times New Roman"/>
          <w:b/>
          <w:bCs/>
        </w:rPr>
        <w:t>13</w:t>
      </w:r>
      <w:r w:rsidRPr="001C71B5">
        <w:rPr>
          <w:rFonts w:ascii="Times New Roman" w:hAnsi="Times New Roman" w:cs="Times New Roman"/>
          <w:b/>
          <w:bCs/>
        </w:rPr>
        <w:t xml:space="preserve">. </w:t>
      </w:r>
      <w:bookmarkEnd w:id="5"/>
      <w:r w:rsidR="00975C0A">
        <w:rPr>
          <w:rFonts w:ascii="Times New Roman" w:hAnsi="Times New Roman" w:cs="Times New Roman"/>
          <w:b/>
          <w:bCs/>
        </w:rPr>
        <w:t>D</w:t>
      </w:r>
      <w:r w:rsidRPr="001C71B5">
        <w:rPr>
          <w:rFonts w:ascii="Times New Roman" w:hAnsi="Times New Roman" w:cs="Times New Roman"/>
          <w:b/>
          <w:bCs/>
        </w:rPr>
        <w:t>etailed description of SV callers.</w:t>
      </w:r>
      <w:bookmarkEnd w:id="22"/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1476"/>
        <w:gridCol w:w="2216"/>
        <w:gridCol w:w="811"/>
        <w:gridCol w:w="4581"/>
        <w:gridCol w:w="916"/>
        <w:gridCol w:w="4108"/>
      </w:tblGrid>
      <w:tr w:rsidR="001C71B5" w:rsidRPr="001C71B5" w:rsidTr="00464E9D"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Tool</w:t>
            </w:r>
          </w:p>
        </w:tc>
        <w:tc>
          <w:tcPr>
            <w:tcW w:w="4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Programming Language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SV type</w:t>
            </w:r>
          </w:p>
        </w:tc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 xml:space="preserve">Multi-thread </w:t>
            </w:r>
          </w:p>
        </w:tc>
        <w:tc>
          <w:tcPr>
            <w:tcW w:w="148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Detailed setting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Version</w:t>
            </w:r>
          </w:p>
        </w:tc>
        <w:tc>
          <w:tcPr>
            <w:tcW w:w="13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Availability</w:t>
            </w:r>
          </w:p>
        </w:tc>
      </w:tr>
      <w:tr w:rsidR="001C71B5" w:rsidRPr="001C71B5" w:rsidTr="00464E9D">
        <w:tc>
          <w:tcPr>
            <w:tcW w:w="419" w:type="pct"/>
            <w:tcBorders>
              <w:top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c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uteSV</w:t>
            </w:r>
          </w:p>
        </w:tc>
        <w:tc>
          <w:tcPr>
            <w:tcW w:w="479" w:type="pct"/>
            <w:tcBorders>
              <w:top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Python3</w:t>
            </w:r>
          </w:p>
        </w:tc>
        <w:tc>
          <w:tcPr>
            <w:tcW w:w="720" w:type="pct"/>
            <w:tcBorders>
              <w:top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D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EL, INS, INV, DUP, BND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Y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es</w:t>
            </w:r>
          </w:p>
        </w:tc>
        <w:tc>
          <w:tcPr>
            <w:tcW w:w="1488" w:type="pct"/>
            <w:tcBorders>
              <w:top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c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uteSV [BAM] [REF] [output] [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work_folder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] -s [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num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] -l 30 </w:t>
            </w:r>
            <w:r w:rsidR="00D01FE4"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–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genotype</w:t>
            </w:r>
            <w:r w:rsidR="00D01FE4"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-mi 0</w:t>
            </w:r>
          </w:p>
        </w:tc>
        <w:tc>
          <w:tcPr>
            <w:tcW w:w="297" w:type="pct"/>
            <w:tcBorders>
              <w:top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1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.0.</w:t>
            </w:r>
            <w:r w:rsidR="000E340A"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10</w:t>
            </w:r>
          </w:p>
        </w:tc>
        <w:tc>
          <w:tcPr>
            <w:tcW w:w="1334" w:type="pct"/>
            <w:tcBorders>
              <w:top w:val="single" w:sz="12" w:space="0" w:color="auto"/>
            </w:tcBorders>
            <w:vAlign w:val="center"/>
          </w:tcPr>
          <w:p w:rsidR="00802A60" w:rsidRPr="001C71B5" w:rsidRDefault="009C4465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hyperlink r:id="rId16" w:history="1">
              <w:r w:rsidR="00802A60" w:rsidRPr="001C71B5">
                <w:rPr>
                  <w:rStyle w:val="a7"/>
                  <w:rFonts w:ascii="Times New Roman" w:eastAsia="宋体" w:hAnsi="Times New Roman" w:cs="Times New Roman"/>
                  <w:color w:val="auto"/>
                  <w:kern w:val="0"/>
                  <w:szCs w:val="21"/>
                  <w:lang w:val="en-GB"/>
                </w:rPr>
                <w:t>https://github.com/tjiangHIT/cuteSV</w:t>
              </w:r>
            </w:hyperlink>
          </w:p>
        </w:tc>
      </w:tr>
      <w:tr w:rsidR="001C71B5" w:rsidRPr="001C71B5" w:rsidTr="00464E9D">
        <w:tc>
          <w:tcPr>
            <w:tcW w:w="41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P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BSV</w:t>
            </w:r>
          </w:p>
        </w:tc>
        <w:tc>
          <w:tcPr>
            <w:tcW w:w="47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C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++</w:t>
            </w:r>
          </w:p>
        </w:tc>
        <w:tc>
          <w:tcPr>
            <w:tcW w:w="720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D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EL, INS, INV, DUP, BND, </w:t>
            </w: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C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NV</w:t>
            </w:r>
          </w:p>
        </w:tc>
        <w:tc>
          <w:tcPr>
            <w:tcW w:w="263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Partial</w:t>
            </w:r>
          </w:p>
        </w:tc>
        <w:tc>
          <w:tcPr>
            <w:tcW w:w="1488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proofErr w:type="spellStart"/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p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bsv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discover [BAM] [svsig.gz] -s chm1 &amp;&amp; 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pbsv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call [REF] [svsig.gz] [output]</w:t>
            </w:r>
          </w:p>
        </w:tc>
        <w:tc>
          <w:tcPr>
            <w:tcW w:w="297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2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.3.0</w:t>
            </w:r>
          </w:p>
        </w:tc>
        <w:tc>
          <w:tcPr>
            <w:tcW w:w="1334" w:type="pct"/>
            <w:vAlign w:val="center"/>
          </w:tcPr>
          <w:p w:rsidR="00802A60" w:rsidRPr="001C71B5" w:rsidRDefault="009C4465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hyperlink r:id="rId17" w:history="1">
              <w:r w:rsidR="00802A60" w:rsidRPr="001C71B5">
                <w:rPr>
                  <w:rStyle w:val="a7"/>
                  <w:rFonts w:ascii="Times New Roman" w:eastAsia="宋体" w:hAnsi="Times New Roman" w:cs="Times New Roman"/>
                  <w:color w:val="auto"/>
                  <w:kern w:val="0"/>
                  <w:szCs w:val="21"/>
                  <w:lang w:val="en-GB"/>
                </w:rPr>
                <w:t>https://github.com/PacificBiosciences/pbsv</w:t>
              </w:r>
            </w:hyperlink>
          </w:p>
        </w:tc>
      </w:tr>
      <w:tr w:rsidR="001C71B5" w:rsidRPr="001C71B5" w:rsidTr="00464E9D">
        <w:tc>
          <w:tcPr>
            <w:tcW w:w="41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S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niffles</w:t>
            </w:r>
          </w:p>
        </w:tc>
        <w:tc>
          <w:tcPr>
            <w:tcW w:w="47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C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++</w:t>
            </w:r>
          </w:p>
        </w:tc>
        <w:tc>
          <w:tcPr>
            <w:tcW w:w="720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D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EL, INS, INV, DUP, BND, INVDUP</w:t>
            </w:r>
          </w:p>
        </w:tc>
        <w:tc>
          <w:tcPr>
            <w:tcW w:w="263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Y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es</w:t>
            </w:r>
          </w:p>
        </w:tc>
        <w:tc>
          <w:tcPr>
            <w:tcW w:w="1488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s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niffles -m [BAM] -v [output] -s [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num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] -l 30 --genotype</w:t>
            </w:r>
          </w:p>
        </w:tc>
        <w:tc>
          <w:tcPr>
            <w:tcW w:w="297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1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.0.12</w:t>
            </w:r>
          </w:p>
        </w:tc>
        <w:tc>
          <w:tcPr>
            <w:tcW w:w="1334" w:type="pct"/>
            <w:vAlign w:val="center"/>
          </w:tcPr>
          <w:p w:rsidR="00802A60" w:rsidRPr="001C71B5" w:rsidRDefault="009C4465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hyperlink r:id="rId18" w:history="1">
              <w:r w:rsidR="00802A60" w:rsidRPr="001C71B5">
                <w:rPr>
                  <w:rStyle w:val="a7"/>
                  <w:rFonts w:ascii="Times New Roman" w:eastAsia="宋体" w:hAnsi="Times New Roman" w:cs="Times New Roman"/>
                  <w:color w:val="auto"/>
                  <w:kern w:val="0"/>
                  <w:szCs w:val="21"/>
                  <w:lang w:val="en-GB"/>
                </w:rPr>
                <w:t>https://github.com/fritzsedlazeck/Sniffles</w:t>
              </w:r>
            </w:hyperlink>
          </w:p>
        </w:tc>
      </w:tr>
      <w:tr w:rsidR="001C71B5" w:rsidRPr="001C71B5" w:rsidTr="00464E9D">
        <w:tc>
          <w:tcPr>
            <w:tcW w:w="41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S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VIM</w:t>
            </w:r>
          </w:p>
        </w:tc>
        <w:tc>
          <w:tcPr>
            <w:tcW w:w="47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Python3</w:t>
            </w:r>
          </w:p>
        </w:tc>
        <w:tc>
          <w:tcPr>
            <w:tcW w:w="720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D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EL, INS, INV, DUP, BND</w:t>
            </w:r>
          </w:p>
        </w:tc>
        <w:tc>
          <w:tcPr>
            <w:tcW w:w="263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N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o</w:t>
            </w:r>
          </w:p>
        </w:tc>
        <w:tc>
          <w:tcPr>
            <w:tcW w:w="1488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proofErr w:type="spellStart"/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s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vim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alignment [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work_folder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] [BAM] [REF] –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min_sv_size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30 --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minimum_score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0 –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minimum_depth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1</w:t>
            </w:r>
          </w:p>
        </w:tc>
        <w:tc>
          <w:tcPr>
            <w:tcW w:w="297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1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.4.0</w:t>
            </w:r>
          </w:p>
        </w:tc>
        <w:tc>
          <w:tcPr>
            <w:tcW w:w="1334" w:type="pct"/>
            <w:vAlign w:val="center"/>
          </w:tcPr>
          <w:p w:rsidR="00802A60" w:rsidRPr="001C71B5" w:rsidRDefault="009C4465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hyperlink r:id="rId19" w:history="1">
              <w:r w:rsidR="00802A60" w:rsidRPr="001C71B5">
                <w:rPr>
                  <w:rStyle w:val="a7"/>
                  <w:rFonts w:ascii="Times New Roman" w:eastAsia="宋体" w:hAnsi="Times New Roman" w:cs="Times New Roman"/>
                  <w:color w:val="auto"/>
                  <w:kern w:val="0"/>
                  <w:szCs w:val="21"/>
                  <w:lang w:val="en-GB"/>
                </w:rPr>
                <w:t>https://github.com/eldariont/svim</w:t>
              </w:r>
            </w:hyperlink>
          </w:p>
        </w:tc>
      </w:tr>
      <w:tr w:rsidR="001C71B5" w:rsidRPr="001C71B5" w:rsidTr="00464E9D">
        <w:tc>
          <w:tcPr>
            <w:tcW w:w="41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N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anoSV</w:t>
            </w:r>
          </w:p>
        </w:tc>
        <w:tc>
          <w:tcPr>
            <w:tcW w:w="47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Python3</w:t>
            </w:r>
          </w:p>
        </w:tc>
        <w:tc>
          <w:tcPr>
            <w:tcW w:w="720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D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EL, INS, DUP, BND</w:t>
            </w:r>
          </w:p>
        </w:tc>
        <w:tc>
          <w:tcPr>
            <w:tcW w:w="263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Y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es</w:t>
            </w:r>
          </w:p>
        </w:tc>
        <w:tc>
          <w:tcPr>
            <w:tcW w:w="1488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N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anoSV [bam] -s Samtools -o [output]</w:t>
            </w:r>
          </w:p>
        </w:tc>
        <w:tc>
          <w:tcPr>
            <w:tcW w:w="297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1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.2.4</w:t>
            </w:r>
          </w:p>
        </w:tc>
        <w:tc>
          <w:tcPr>
            <w:tcW w:w="1334" w:type="pct"/>
            <w:vAlign w:val="center"/>
          </w:tcPr>
          <w:p w:rsidR="00802A60" w:rsidRPr="001C71B5" w:rsidRDefault="009C4465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hyperlink r:id="rId20" w:history="1">
              <w:r w:rsidR="00802A60" w:rsidRPr="001C71B5">
                <w:rPr>
                  <w:rStyle w:val="a7"/>
                  <w:rFonts w:ascii="Times New Roman" w:eastAsia="宋体" w:hAnsi="Times New Roman" w:cs="Times New Roman"/>
                  <w:color w:val="auto"/>
                  <w:kern w:val="0"/>
                  <w:szCs w:val="21"/>
                  <w:lang w:val="en-GB"/>
                </w:rPr>
                <w:t>https://github.com/mroosmalen/nanosv</w:t>
              </w:r>
            </w:hyperlink>
          </w:p>
        </w:tc>
      </w:tr>
      <w:tr w:rsidR="001C71B5" w:rsidRPr="001C71B5" w:rsidTr="00464E9D">
        <w:tc>
          <w:tcPr>
            <w:tcW w:w="41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N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anoVar</w:t>
            </w:r>
          </w:p>
        </w:tc>
        <w:tc>
          <w:tcPr>
            <w:tcW w:w="479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Python3</w:t>
            </w:r>
          </w:p>
        </w:tc>
        <w:tc>
          <w:tcPr>
            <w:tcW w:w="720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D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EL, INS, INV, DUP, BND</w:t>
            </w:r>
          </w:p>
        </w:tc>
        <w:tc>
          <w:tcPr>
            <w:tcW w:w="263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Y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es</w:t>
            </w:r>
          </w:p>
        </w:tc>
        <w:tc>
          <w:tcPr>
            <w:tcW w:w="1488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proofErr w:type="spellStart"/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n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anovar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[BAM] [REF] [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work_folder</w:t>
            </w:r>
            <w:proofErr w:type="spellEnd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] -x </w:t>
            </w:r>
            <w:proofErr w:type="spellStart"/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pacbio-clr</w:t>
            </w:r>
            <w:proofErr w:type="spellEnd"/>
          </w:p>
        </w:tc>
        <w:tc>
          <w:tcPr>
            <w:tcW w:w="297" w:type="pct"/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1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.3.8</w:t>
            </w:r>
          </w:p>
        </w:tc>
        <w:tc>
          <w:tcPr>
            <w:tcW w:w="1334" w:type="pct"/>
            <w:vAlign w:val="center"/>
          </w:tcPr>
          <w:p w:rsidR="00802A60" w:rsidRPr="001C71B5" w:rsidRDefault="009C4465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hyperlink r:id="rId21" w:history="1">
              <w:r w:rsidR="00802A60" w:rsidRPr="001C71B5">
                <w:rPr>
                  <w:rStyle w:val="a7"/>
                  <w:rFonts w:ascii="Times New Roman" w:eastAsia="宋体" w:hAnsi="Times New Roman" w:cs="Times New Roman"/>
                  <w:color w:val="auto"/>
                  <w:kern w:val="0"/>
                  <w:szCs w:val="21"/>
                  <w:lang w:val="en-GB"/>
                </w:rPr>
                <w:t>https://github.com/cytham/nanovar</w:t>
              </w:r>
            </w:hyperlink>
          </w:p>
        </w:tc>
      </w:tr>
      <w:tr w:rsidR="00802A60" w:rsidRPr="001C71B5" w:rsidTr="00464E9D">
        <w:tc>
          <w:tcPr>
            <w:tcW w:w="419" w:type="pct"/>
            <w:tcBorders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SURVIVOR</w:t>
            </w:r>
          </w:p>
        </w:tc>
        <w:tc>
          <w:tcPr>
            <w:tcW w:w="479" w:type="pct"/>
            <w:tcBorders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C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++</w:t>
            </w:r>
          </w:p>
        </w:tc>
        <w:tc>
          <w:tcPr>
            <w:tcW w:w="720" w:type="pct"/>
            <w:tcBorders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D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EL, INS, INV, DUP, BND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N</w:t>
            </w: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o</w:t>
            </w:r>
          </w:p>
        </w:tc>
        <w:tc>
          <w:tcPr>
            <w:tcW w:w="1488" w:type="pct"/>
            <w:tcBorders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SURVIVOR merge [</w:t>
            </w:r>
            <w:proofErr w:type="spellStart"/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sample_file</w:t>
            </w:r>
            <w:proofErr w:type="spellEnd"/>
            <w:r w:rsidRPr="001C71B5">
              <w:rPr>
                <w:rFonts w:ascii="Times New Roman" w:hAnsi="Times New Roman" w:cs="Times New Roman"/>
                <w:szCs w:val="21"/>
                <w:lang w:val="en-GB"/>
              </w:rPr>
              <w:t>] 1000 2 1 0 0 30 [output]</w:t>
            </w:r>
          </w:p>
        </w:tc>
        <w:tc>
          <w:tcPr>
            <w:tcW w:w="297" w:type="pct"/>
            <w:tcBorders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1C71B5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1.0.7</w:t>
            </w:r>
          </w:p>
        </w:tc>
        <w:tc>
          <w:tcPr>
            <w:tcW w:w="1334" w:type="pct"/>
            <w:tcBorders>
              <w:bottom w:val="single" w:sz="12" w:space="0" w:color="auto"/>
            </w:tcBorders>
            <w:vAlign w:val="center"/>
          </w:tcPr>
          <w:p w:rsidR="00802A60" w:rsidRPr="001C71B5" w:rsidRDefault="00802A60" w:rsidP="00464E9D">
            <w:pPr>
              <w:widowControl/>
              <w:spacing w:line="360" w:lineRule="auto"/>
              <w:jc w:val="center"/>
              <w:rPr>
                <w:rStyle w:val="a7"/>
                <w:rFonts w:ascii="Times New Roman" w:eastAsia="宋体" w:hAnsi="Times New Roman" w:cs="Times New Roman"/>
                <w:color w:val="auto"/>
                <w:kern w:val="0"/>
                <w:szCs w:val="21"/>
                <w:lang w:val="en-GB"/>
              </w:rPr>
            </w:pPr>
            <w:r w:rsidRPr="001C71B5">
              <w:rPr>
                <w:rStyle w:val="a7"/>
                <w:rFonts w:ascii="Times New Roman" w:eastAsia="宋体" w:hAnsi="Times New Roman" w:cs="Times New Roman"/>
                <w:color w:val="auto"/>
                <w:kern w:val="0"/>
                <w:szCs w:val="21"/>
                <w:lang w:val="en-GB"/>
              </w:rPr>
              <w:t>https://github.com/fritzsedlazeck/SURVIVOR</w:t>
            </w:r>
          </w:p>
        </w:tc>
      </w:tr>
    </w:tbl>
    <w:p w:rsidR="00464E9D" w:rsidRPr="001C71B5" w:rsidRDefault="00464E9D" w:rsidP="00594B4C">
      <w:pPr>
        <w:outlineLvl w:val="0"/>
      </w:pPr>
    </w:p>
    <w:p w:rsidR="00464E9D" w:rsidRPr="001C71B5" w:rsidRDefault="00464E9D" w:rsidP="00464E9D"/>
    <w:p w:rsidR="00464E9D" w:rsidRPr="001C71B5" w:rsidRDefault="00464E9D" w:rsidP="00464E9D"/>
    <w:p w:rsidR="00464E9D" w:rsidRPr="001C71B5" w:rsidRDefault="00464E9D" w:rsidP="00464E9D"/>
    <w:p w:rsidR="00464E9D" w:rsidRPr="001C71B5" w:rsidRDefault="00464E9D" w:rsidP="00464E9D"/>
    <w:p w:rsidR="00594B4C" w:rsidRPr="001C71B5" w:rsidRDefault="00594B4C" w:rsidP="00464E9D">
      <w:pPr>
        <w:jc w:val="center"/>
      </w:pPr>
    </w:p>
    <w:sectPr w:rsidR="00594B4C" w:rsidRPr="001C71B5" w:rsidSect="00594B4C">
      <w:pgSz w:w="16838" w:h="11906" w:orient="landscape" w:code="9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465" w:rsidRDefault="009C4465" w:rsidP="00486E8A">
      <w:r>
        <w:separator/>
      </w:r>
    </w:p>
  </w:endnote>
  <w:endnote w:type="continuationSeparator" w:id="0">
    <w:p w:rsidR="009C4465" w:rsidRDefault="009C4465" w:rsidP="0048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0395854"/>
      <w:docPartObj>
        <w:docPartGallery w:val="Page Numbers (Bottom of Page)"/>
        <w:docPartUnique/>
      </w:docPartObj>
    </w:sdtPr>
    <w:sdtEndPr/>
    <w:sdtContent>
      <w:p w:rsidR="005B5916" w:rsidRDefault="005B591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5B5916" w:rsidRDefault="005B59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465" w:rsidRDefault="009C4465" w:rsidP="00486E8A">
      <w:r>
        <w:separator/>
      </w:r>
    </w:p>
  </w:footnote>
  <w:footnote w:type="continuationSeparator" w:id="0">
    <w:p w:rsidR="009C4465" w:rsidRDefault="009C4465" w:rsidP="00486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60865"/>
    <w:multiLevelType w:val="hybridMultilevel"/>
    <w:tmpl w:val="157ED576"/>
    <w:lvl w:ilvl="0" w:tplc="81B20D2E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68"/>
    <w:rsid w:val="0000047A"/>
    <w:rsid w:val="00032E9E"/>
    <w:rsid w:val="0003399F"/>
    <w:rsid w:val="000366AE"/>
    <w:rsid w:val="00036AEC"/>
    <w:rsid w:val="00042D34"/>
    <w:rsid w:val="000450F7"/>
    <w:rsid w:val="00046F31"/>
    <w:rsid w:val="00050317"/>
    <w:rsid w:val="000505C2"/>
    <w:rsid w:val="00051A8A"/>
    <w:rsid w:val="00053114"/>
    <w:rsid w:val="0005332B"/>
    <w:rsid w:val="00056E9E"/>
    <w:rsid w:val="000703B8"/>
    <w:rsid w:val="00081A2F"/>
    <w:rsid w:val="0008496C"/>
    <w:rsid w:val="000B5E61"/>
    <w:rsid w:val="000B7A6F"/>
    <w:rsid w:val="000C255E"/>
    <w:rsid w:val="000C38AA"/>
    <w:rsid w:val="000E340A"/>
    <w:rsid w:val="00103699"/>
    <w:rsid w:val="001107D6"/>
    <w:rsid w:val="00116D32"/>
    <w:rsid w:val="001337E0"/>
    <w:rsid w:val="001346F3"/>
    <w:rsid w:val="00142ECB"/>
    <w:rsid w:val="001452B8"/>
    <w:rsid w:val="00146B8D"/>
    <w:rsid w:val="0015370D"/>
    <w:rsid w:val="00162B26"/>
    <w:rsid w:val="00166A86"/>
    <w:rsid w:val="0017013A"/>
    <w:rsid w:val="00174216"/>
    <w:rsid w:val="00175626"/>
    <w:rsid w:val="001769AE"/>
    <w:rsid w:val="00177FF6"/>
    <w:rsid w:val="00180E86"/>
    <w:rsid w:val="00183807"/>
    <w:rsid w:val="0019450C"/>
    <w:rsid w:val="001A2BA5"/>
    <w:rsid w:val="001B1704"/>
    <w:rsid w:val="001C3E09"/>
    <w:rsid w:val="001C71B5"/>
    <w:rsid w:val="001D4D42"/>
    <w:rsid w:val="001D7DD6"/>
    <w:rsid w:val="001E1936"/>
    <w:rsid w:val="001E22D5"/>
    <w:rsid w:val="001F0A4D"/>
    <w:rsid w:val="0020412C"/>
    <w:rsid w:val="0021453B"/>
    <w:rsid w:val="00216290"/>
    <w:rsid w:val="00217D0A"/>
    <w:rsid w:val="0024478C"/>
    <w:rsid w:val="00244C9E"/>
    <w:rsid w:val="00256E78"/>
    <w:rsid w:val="00273643"/>
    <w:rsid w:val="00277066"/>
    <w:rsid w:val="002776C0"/>
    <w:rsid w:val="00287277"/>
    <w:rsid w:val="002B0F5A"/>
    <w:rsid w:val="002B570A"/>
    <w:rsid w:val="002C3E65"/>
    <w:rsid w:val="002C455A"/>
    <w:rsid w:val="002D06D6"/>
    <w:rsid w:val="002D677B"/>
    <w:rsid w:val="002E67C6"/>
    <w:rsid w:val="002F011D"/>
    <w:rsid w:val="002F6B72"/>
    <w:rsid w:val="003068A8"/>
    <w:rsid w:val="003130C3"/>
    <w:rsid w:val="00321C9D"/>
    <w:rsid w:val="00326EF5"/>
    <w:rsid w:val="003348DA"/>
    <w:rsid w:val="003455DB"/>
    <w:rsid w:val="0034659B"/>
    <w:rsid w:val="00346EA6"/>
    <w:rsid w:val="00350841"/>
    <w:rsid w:val="00353738"/>
    <w:rsid w:val="003601B5"/>
    <w:rsid w:val="00362806"/>
    <w:rsid w:val="00380DFB"/>
    <w:rsid w:val="00395225"/>
    <w:rsid w:val="0039575B"/>
    <w:rsid w:val="003B47CC"/>
    <w:rsid w:val="003C0038"/>
    <w:rsid w:val="003C1CF1"/>
    <w:rsid w:val="003C55DE"/>
    <w:rsid w:val="003F7BCC"/>
    <w:rsid w:val="004029F5"/>
    <w:rsid w:val="004078BE"/>
    <w:rsid w:val="004143AA"/>
    <w:rsid w:val="00422002"/>
    <w:rsid w:val="00425196"/>
    <w:rsid w:val="004359AD"/>
    <w:rsid w:val="00441CA6"/>
    <w:rsid w:val="00441EBC"/>
    <w:rsid w:val="00446ACF"/>
    <w:rsid w:val="0045008B"/>
    <w:rsid w:val="00451AFE"/>
    <w:rsid w:val="00456F5D"/>
    <w:rsid w:val="004611FA"/>
    <w:rsid w:val="00461A3C"/>
    <w:rsid w:val="00464E9D"/>
    <w:rsid w:val="00466177"/>
    <w:rsid w:val="00467A15"/>
    <w:rsid w:val="00477F2C"/>
    <w:rsid w:val="004801E0"/>
    <w:rsid w:val="004804AC"/>
    <w:rsid w:val="00482AE9"/>
    <w:rsid w:val="00486E8A"/>
    <w:rsid w:val="00496361"/>
    <w:rsid w:val="004A538C"/>
    <w:rsid w:val="004A64C7"/>
    <w:rsid w:val="004A6779"/>
    <w:rsid w:val="004A77D8"/>
    <w:rsid w:val="004B17D3"/>
    <w:rsid w:val="004B3F02"/>
    <w:rsid w:val="004D33D8"/>
    <w:rsid w:val="004D71E8"/>
    <w:rsid w:val="004E326C"/>
    <w:rsid w:val="004E43E6"/>
    <w:rsid w:val="004E53CF"/>
    <w:rsid w:val="004F3D2F"/>
    <w:rsid w:val="005131B7"/>
    <w:rsid w:val="00527FA5"/>
    <w:rsid w:val="00530A15"/>
    <w:rsid w:val="00531562"/>
    <w:rsid w:val="0053726B"/>
    <w:rsid w:val="00537940"/>
    <w:rsid w:val="00545F0F"/>
    <w:rsid w:val="00557D1D"/>
    <w:rsid w:val="00560349"/>
    <w:rsid w:val="00573EB8"/>
    <w:rsid w:val="00574B50"/>
    <w:rsid w:val="00575B85"/>
    <w:rsid w:val="00594B4C"/>
    <w:rsid w:val="005A5117"/>
    <w:rsid w:val="005B55EF"/>
    <w:rsid w:val="005B5916"/>
    <w:rsid w:val="005C091B"/>
    <w:rsid w:val="005C18DF"/>
    <w:rsid w:val="005C1E02"/>
    <w:rsid w:val="005C5073"/>
    <w:rsid w:val="005C737A"/>
    <w:rsid w:val="005E0867"/>
    <w:rsid w:val="005E575D"/>
    <w:rsid w:val="005F2E16"/>
    <w:rsid w:val="005F2F25"/>
    <w:rsid w:val="005F30A3"/>
    <w:rsid w:val="005F33B7"/>
    <w:rsid w:val="005F4ED4"/>
    <w:rsid w:val="005F6F78"/>
    <w:rsid w:val="00602F7B"/>
    <w:rsid w:val="00603FB2"/>
    <w:rsid w:val="0060429B"/>
    <w:rsid w:val="0061150E"/>
    <w:rsid w:val="00620993"/>
    <w:rsid w:val="00621EFF"/>
    <w:rsid w:val="00623F11"/>
    <w:rsid w:val="006347A2"/>
    <w:rsid w:val="00642C04"/>
    <w:rsid w:val="0067289C"/>
    <w:rsid w:val="00675811"/>
    <w:rsid w:val="00684809"/>
    <w:rsid w:val="00695F5E"/>
    <w:rsid w:val="006A2C90"/>
    <w:rsid w:val="006A3683"/>
    <w:rsid w:val="006A562D"/>
    <w:rsid w:val="006A5B18"/>
    <w:rsid w:val="006B5A90"/>
    <w:rsid w:val="006C31DF"/>
    <w:rsid w:val="006E6D6A"/>
    <w:rsid w:val="006F45B3"/>
    <w:rsid w:val="006F5F13"/>
    <w:rsid w:val="006F6777"/>
    <w:rsid w:val="00701ABB"/>
    <w:rsid w:val="00710DD3"/>
    <w:rsid w:val="00716581"/>
    <w:rsid w:val="00732E8B"/>
    <w:rsid w:val="0074662B"/>
    <w:rsid w:val="00747725"/>
    <w:rsid w:val="007478EB"/>
    <w:rsid w:val="0075162E"/>
    <w:rsid w:val="00752ACE"/>
    <w:rsid w:val="00755C22"/>
    <w:rsid w:val="00757A67"/>
    <w:rsid w:val="0076425B"/>
    <w:rsid w:val="00770026"/>
    <w:rsid w:val="007719EE"/>
    <w:rsid w:val="00774CE0"/>
    <w:rsid w:val="0078332B"/>
    <w:rsid w:val="00785B73"/>
    <w:rsid w:val="00790C69"/>
    <w:rsid w:val="007937FF"/>
    <w:rsid w:val="007A0D2A"/>
    <w:rsid w:val="007A202D"/>
    <w:rsid w:val="007A77E6"/>
    <w:rsid w:val="007C0D84"/>
    <w:rsid w:val="007C5973"/>
    <w:rsid w:val="007C72AA"/>
    <w:rsid w:val="007D1414"/>
    <w:rsid w:val="007D7AFB"/>
    <w:rsid w:val="007E4B85"/>
    <w:rsid w:val="007F2FF2"/>
    <w:rsid w:val="007F4BE7"/>
    <w:rsid w:val="0080293B"/>
    <w:rsid w:val="00802A60"/>
    <w:rsid w:val="0081030C"/>
    <w:rsid w:val="008152AF"/>
    <w:rsid w:val="00815FF0"/>
    <w:rsid w:val="00816C1C"/>
    <w:rsid w:val="00816CCF"/>
    <w:rsid w:val="008178B3"/>
    <w:rsid w:val="00832B7C"/>
    <w:rsid w:val="0083474A"/>
    <w:rsid w:val="008635B2"/>
    <w:rsid w:val="00867562"/>
    <w:rsid w:val="00883A16"/>
    <w:rsid w:val="00885D4B"/>
    <w:rsid w:val="008A3581"/>
    <w:rsid w:val="008A4BB5"/>
    <w:rsid w:val="008A4EA1"/>
    <w:rsid w:val="008B0E77"/>
    <w:rsid w:val="008C3A2B"/>
    <w:rsid w:val="008D05E2"/>
    <w:rsid w:val="008D1707"/>
    <w:rsid w:val="008D4846"/>
    <w:rsid w:val="008E2092"/>
    <w:rsid w:val="008F379A"/>
    <w:rsid w:val="009104B6"/>
    <w:rsid w:val="00912D5D"/>
    <w:rsid w:val="00937204"/>
    <w:rsid w:val="00943A4E"/>
    <w:rsid w:val="00943B81"/>
    <w:rsid w:val="00943F0F"/>
    <w:rsid w:val="00952595"/>
    <w:rsid w:val="00954F41"/>
    <w:rsid w:val="00971C1C"/>
    <w:rsid w:val="0097375E"/>
    <w:rsid w:val="00975AD8"/>
    <w:rsid w:val="00975C0A"/>
    <w:rsid w:val="00976D02"/>
    <w:rsid w:val="0099091B"/>
    <w:rsid w:val="00996768"/>
    <w:rsid w:val="009A376D"/>
    <w:rsid w:val="009B3645"/>
    <w:rsid w:val="009B4948"/>
    <w:rsid w:val="009B5FAA"/>
    <w:rsid w:val="009C0769"/>
    <w:rsid w:val="009C10D0"/>
    <w:rsid w:val="009C4465"/>
    <w:rsid w:val="009D10EA"/>
    <w:rsid w:val="009D342E"/>
    <w:rsid w:val="009D419F"/>
    <w:rsid w:val="009D5243"/>
    <w:rsid w:val="00A04BAB"/>
    <w:rsid w:val="00A0749F"/>
    <w:rsid w:val="00A10702"/>
    <w:rsid w:val="00A127A8"/>
    <w:rsid w:val="00A14BB6"/>
    <w:rsid w:val="00A229F9"/>
    <w:rsid w:val="00A251B6"/>
    <w:rsid w:val="00A408EF"/>
    <w:rsid w:val="00A44FA1"/>
    <w:rsid w:val="00A47382"/>
    <w:rsid w:val="00A512BF"/>
    <w:rsid w:val="00A61022"/>
    <w:rsid w:val="00A63A4C"/>
    <w:rsid w:val="00A63D36"/>
    <w:rsid w:val="00A76F4E"/>
    <w:rsid w:val="00A819D2"/>
    <w:rsid w:val="00A83691"/>
    <w:rsid w:val="00A84AB3"/>
    <w:rsid w:val="00A906EE"/>
    <w:rsid w:val="00A953C7"/>
    <w:rsid w:val="00AB4F9B"/>
    <w:rsid w:val="00AB6791"/>
    <w:rsid w:val="00AC101F"/>
    <w:rsid w:val="00AC204D"/>
    <w:rsid w:val="00AC523F"/>
    <w:rsid w:val="00AC5E11"/>
    <w:rsid w:val="00B043C5"/>
    <w:rsid w:val="00B06FD4"/>
    <w:rsid w:val="00B0776C"/>
    <w:rsid w:val="00B10707"/>
    <w:rsid w:val="00B145DD"/>
    <w:rsid w:val="00B15833"/>
    <w:rsid w:val="00B24FAA"/>
    <w:rsid w:val="00B3098B"/>
    <w:rsid w:val="00B31DD4"/>
    <w:rsid w:val="00B3301D"/>
    <w:rsid w:val="00B35EC4"/>
    <w:rsid w:val="00B37CBE"/>
    <w:rsid w:val="00B37F17"/>
    <w:rsid w:val="00B52B60"/>
    <w:rsid w:val="00B541AE"/>
    <w:rsid w:val="00B6681A"/>
    <w:rsid w:val="00B71619"/>
    <w:rsid w:val="00B74387"/>
    <w:rsid w:val="00B80A09"/>
    <w:rsid w:val="00BA13E5"/>
    <w:rsid w:val="00BC4CA6"/>
    <w:rsid w:val="00BD5C35"/>
    <w:rsid w:val="00BE6CF0"/>
    <w:rsid w:val="00BF2673"/>
    <w:rsid w:val="00BF4C55"/>
    <w:rsid w:val="00C00AFE"/>
    <w:rsid w:val="00C02451"/>
    <w:rsid w:val="00C03405"/>
    <w:rsid w:val="00C0443A"/>
    <w:rsid w:val="00C1122F"/>
    <w:rsid w:val="00C15672"/>
    <w:rsid w:val="00C162D0"/>
    <w:rsid w:val="00C17658"/>
    <w:rsid w:val="00C24CC2"/>
    <w:rsid w:val="00C354EA"/>
    <w:rsid w:val="00C43D61"/>
    <w:rsid w:val="00C4507E"/>
    <w:rsid w:val="00C4583E"/>
    <w:rsid w:val="00C54CE2"/>
    <w:rsid w:val="00C5635A"/>
    <w:rsid w:val="00C65EDC"/>
    <w:rsid w:val="00C67533"/>
    <w:rsid w:val="00C67550"/>
    <w:rsid w:val="00C7007A"/>
    <w:rsid w:val="00C76C4C"/>
    <w:rsid w:val="00C838FF"/>
    <w:rsid w:val="00C84D33"/>
    <w:rsid w:val="00C86382"/>
    <w:rsid w:val="00C863BE"/>
    <w:rsid w:val="00CB0DCD"/>
    <w:rsid w:val="00CB4B16"/>
    <w:rsid w:val="00CB646C"/>
    <w:rsid w:val="00CC30B4"/>
    <w:rsid w:val="00CC525D"/>
    <w:rsid w:val="00CF40E5"/>
    <w:rsid w:val="00D01FE4"/>
    <w:rsid w:val="00D14728"/>
    <w:rsid w:val="00D25081"/>
    <w:rsid w:val="00D25777"/>
    <w:rsid w:val="00D273B1"/>
    <w:rsid w:val="00D3601D"/>
    <w:rsid w:val="00D46395"/>
    <w:rsid w:val="00D57301"/>
    <w:rsid w:val="00D61F39"/>
    <w:rsid w:val="00D62F66"/>
    <w:rsid w:val="00D6640B"/>
    <w:rsid w:val="00D70445"/>
    <w:rsid w:val="00D730B7"/>
    <w:rsid w:val="00D806F0"/>
    <w:rsid w:val="00D8251D"/>
    <w:rsid w:val="00D831FE"/>
    <w:rsid w:val="00DC077A"/>
    <w:rsid w:val="00DC440F"/>
    <w:rsid w:val="00DD10DD"/>
    <w:rsid w:val="00DD7B0B"/>
    <w:rsid w:val="00DE035A"/>
    <w:rsid w:val="00DE04B6"/>
    <w:rsid w:val="00DE30DA"/>
    <w:rsid w:val="00DF07AE"/>
    <w:rsid w:val="00DF3F1A"/>
    <w:rsid w:val="00DF3F27"/>
    <w:rsid w:val="00DF5C56"/>
    <w:rsid w:val="00DF6F39"/>
    <w:rsid w:val="00E14CCA"/>
    <w:rsid w:val="00E15E2B"/>
    <w:rsid w:val="00E2769B"/>
    <w:rsid w:val="00E3376C"/>
    <w:rsid w:val="00E37104"/>
    <w:rsid w:val="00E52D04"/>
    <w:rsid w:val="00E559F3"/>
    <w:rsid w:val="00E649F0"/>
    <w:rsid w:val="00E902A8"/>
    <w:rsid w:val="00E9558B"/>
    <w:rsid w:val="00EA015B"/>
    <w:rsid w:val="00EA33A4"/>
    <w:rsid w:val="00EC1357"/>
    <w:rsid w:val="00EC423A"/>
    <w:rsid w:val="00EE48A3"/>
    <w:rsid w:val="00EF53A5"/>
    <w:rsid w:val="00F0229C"/>
    <w:rsid w:val="00F044AB"/>
    <w:rsid w:val="00F07584"/>
    <w:rsid w:val="00F16D68"/>
    <w:rsid w:val="00F20041"/>
    <w:rsid w:val="00F20D94"/>
    <w:rsid w:val="00F2157D"/>
    <w:rsid w:val="00F2537E"/>
    <w:rsid w:val="00F33814"/>
    <w:rsid w:val="00F34172"/>
    <w:rsid w:val="00F4467F"/>
    <w:rsid w:val="00F4701C"/>
    <w:rsid w:val="00F5525A"/>
    <w:rsid w:val="00F62EAA"/>
    <w:rsid w:val="00F6303D"/>
    <w:rsid w:val="00F72F2E"/>
    <w:rsid w:val="00F77E78"/>
    <w:rsid w:val="00F8394E"/>
    <w:rsid w:val="00FA6789"/>
    <w:rsid w:val="00FB2D13"/>
    <w:rsid w:val="00FC6297"/>
    <w:rsid w:val="00FC6883"/>
    <w:rsid w:val="00FD26E2"/>
    <w:rsid w:val="00FD3742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06BD5"/>
  <w15:chartTrackingRefBased/>
  <w15:docId w15:val="{1247029D-0656-46C1-BE59-567E7C45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4CC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16D68"/>
    <w:pPr>
      <w:widowControl/>
      <w:spacing w:before="92" w:line="420" w:lineRule="exact"/>
    </w:pPr>
    <w:rPr>
      <w:rFonts w:ascii="Helvetica" w:hAnsi="Helvetica" w:cs="Times New Roman"/>
      <w:b/>
      <w:kern w:val="0"/>
      <w:sz w:val="36"/>
      <w:szCs w:val="36"/>
      <w:lang w:eastAsia="en-US"/>
    </w:rPr>
  </w:style>
  <w:style w:type="character" w:customStyle="1" w:styleId="a4">
    <w:name w:val="标题 字符"/>
    <w:basedOn w:val="a0"/>
    <w:link w:val="a3"/>
    <w:rsid w:val="00F16D68"/>
    <w:rPr>
      <w:rFonts w:ascii="Helvetica" w:hAnsi="Helvetica" w:cs="Times New Roman"/>
      <w:b/>
      <w:kern w:val="0"/>
      <w:sz w:val="36"/>
      <w:szCs w:val="36"/>
      <w:lang w:eastAsia="en-US"/>
    </w:rPr>
  </w:style>
  <w:style w:type="paragraph" w:styleId="a5">
    <w:name w:val="List Paragraph"/>
    <w:basedOn w:val="a"/>
    <w:uiPriority w:val="34"/>
    <w:qFormat/>
    <w:rsid w:val="009D419F"/>
    <w:pPr>
      <w:ind w:firstLineChars="200" w:firstLine="420"/>
    </w:pPr>
  </w:style>
  <w:style w:type="table" w:styleId="a6">
    <w:name w:val="Table Grid"/>
    <w:basedOn w:val="a1"/>
    <w:uiPriority w:val="39"/>
    <w:rsid w:val="00802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02A60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46617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6617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66177"/>
  </w:style>
  <w:style w:type="paragraph" w:styleId="ab">
    <w:name w:val="Balloon Text"/>
    <w:basedOn w:val="a"/>
    <w:link w:val="ac"/>
    <w:uiPriority w:val="99"/>
    <w:semiHidden/>
    <w:unhideWhenUsed/>
    <w:rsid w:val="0046617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66177"/>
    <w:rPr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466177"/>
    <w:rPr>
      <w:b/>
      <w:bCs/>
    </w:rPr>
  </w:style>
  <w:style w:type="character" w:customStyle="1" w:styleId="ae">
    <w:name w:val="批注主题 字符"/>
    <w:basedOn w:val="aa"/>
    <w:link w:val="ad"/>
    <w:uiPriority w:val="99"/>
    <w:semiHidden/>
    <w:rsid w:val="00466177"/>
    <w:rPr>
      <w:b/>
      <w:bCs/>
    </w:rPr>
  </w:style>
  <w:style w:type="character" w:customStyle="1" w:styleId="10">
    <w:name w:val="标题 1 字符"/>
    <w:basedOn w:val="a0"/>
    <w:link w:val="1"/>
    <w:uiPriority w:val="9"/>
    <w:rsid w:val="00466177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46617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466177"/>
  </w:style>
  <w:style w:type="paragraph" w:styleId="TOC2">
    <w:name w:val="toc 2"/>
    <w:basedOn w:val="a"/>
    <w:next w:val="a"/>
    <w:autoRedefine/>
    <w:uiPriority w:val="39"/>
    <w:unhideWhenUsed/>
    <w:rsid w:val="00466177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466177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f">
    <w:name w:val="footer"/>
    <w:basedOn w:val="a"/>
    <w:link w:val="af0"/>
    <w:uiPriority w:val="99"/>
    <w:unhideWhenUsed/>
    <w:rsid w:val="00081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081A2F"/>
    <w:rPr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081A2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486E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486E8A"/>
    <w:rPr>
      <w:sz w:val="18"/>
      <w:szCs w:val="18"/>
    </w:rPr>
  </w:style>
  <w:style w:type="character" w:styleId="af4">
    <w:name w:val="Placeholder Text"/>
    <w:basedOn w:val="a0"/>
    <w:uiPriority w:val="99"/>
    <w:semiHidden/>
    <w:rsid w:val="00557D1D"/>
    <w:rPr>
      <w:color w:val="808080"/>
    </w:rPr>
  </w:style>
  <w:style w:type="table" w:styleId="4-6">
    <w:name w:val="List Table 4 Accent 6"/>
    <w:basedOn w:val="a1"/>
    <w:uiPriority w:val="49"/>
    <w:rsid w:val="0067581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">
    <w:name w:val="Plain Table 3"/>
    <w:basedOn w:val="a1"/>
    <w:uiPriority w:val="43"/>
    <w:rsid w:val="0067581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5">
    <w:name w:val="Revision"/>
    <w:hidden/>
    <w:uiPriority w:val="99"/>
    <w:semiHidden/>
    <w:rsid w:val="00244C9E"/>
  </w:style>
  <w:style w:type="paragraph" w:styleId="af6">
    <w:name w:val="Subtitle"/>
    <w:basedOn w:val="a"/>
    <w:next w:val="a"/>
    <w:link w:val="af7"/>
    <w:qFormat/>
    <w:rsid w:val="00244C9E"/>
    <w:pPr>
      <w:widowControl/>
      <w:spacing w:before="160"/>
    </w:pPr>
    <w:rPr>
      <w:rFonts w:ascii="Helvetica" w:hAnsi="Helvetica" w:cs="Times New Roman"/>
      <w:i/>
      <w:kern w:val="0"/>
      <w:sz w:val="28"/>
      <w:szCs w:val="28"/>
      <w:lang w:eastAsia="en-US"/>
    </w:rPr>
  </w:style>
  <w:style w:type="character" w:customStyle="1" w:styleId="af7">
    <w:name w:val="副标题 字符"/>
    <w:basedOn w:val="a0"/>
    <w:link w:val="af6"/>
    <w:rsid w:val="00244C9E"/>
    <w:rPr>
      <w:rFonts w:ascii="Helvetica" w:hAnsi="Helvetica" w:cs="Times New Roman"/>
      <w:i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dwang@hit.edu.cn" TargetMode="External"/><Relationship Id="rId13" Type="http://schemas.openxmlformats.org/officeDocument/2006/relationships/image" Target="media/image4.emf"/><Relationship Id="rId18" Type="http://schemas.openxmlformats.org/officeDocument/2006/relationships/hyperlink" Target="https://github.com/fritzsedlazeck/Sniffl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github.com/cytham/nanovar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github.com/PacificBiosciences/pbs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thub.com/tjiangHIT/cuteSV" TargetMode="External"/><Relationship Id="rId20" Type="http://schemas.openxmlformats.org/officeDocument/2006/relationships/hyperlink" Target="https://github.com/mroosmalen/nanos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github.com/eldariont/svi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zguo@hit.edu.cn" TargetMode="Externa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C7DA-8423-4222-BF7E-BD5B1A32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26</Pages>
  <Words>4920</Words>
  <Characters>28046</Characters>
  <Application>Microsoft Office Word</Application>
  <DocSecurity>0</DocSecurity>
  <Lines>233</Lines>
  <Paragraphs>65</Paragraphs>
  <ScaleCrop>false</ScaleCrop>
  <Company/>
  <LinksUpToDate>false</LinksUpToDate>
  <CharactersWithSpaces>32901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Minhun</dc:creator>
  <cp:keywords/>
  <dc:description/>
  <cp:lastModifiedBy>Minhun</cp:lastModifiedBy>
  <cp:revision>51</cp:revision>
  <dcterms:created xsi:type="dcterms:W3CDTF">2021-08-06T03:27:00Z</dcterms:created>
  <dcterms:modified xsi:type="dcterms:W3CDTF">2021-10-01T10:51:00Z</dcterms:modified>
</cp:coreProperties>
</file>