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 table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Co-expression regulatory network of 85 transcription factors (TFs) and the 12 prognostic-related differentially expressed immune-related genes (DEIRGs).</w:t>
      </w:r>
    </w:p>
    <w:p>
      <w:pPr>
        <w:rPr>
          <w:rFonts w:ascii="Times New Roman" w:hAnsi="Times New Roman" w:cs="Times New Roman"/>
          <w:b/>
          <w:bCs/>
        </w:rPr>
      </w:pPr>
    </w:p>
    <w:tbl>
      <w:tblPr>
        <w:tblStyle w:val="2"/>
        <w:tblW w:w="43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349"/>
        <w:gridCol w:w="1060"/>
        <w:gridCol w:w="1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TF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IRG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PRKDC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0.400084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SUMO2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0.558644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7.24E-08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CENPA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0.451884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2.58E-05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FOXO1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-0.41486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CDK2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0.532872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3.61E-07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SF1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0.503317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1.95E-06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HDAC3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0.441063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4.22E-05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E2F6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0.430715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6.66E-05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MYBL2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0.371961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UBTF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0.412092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H2AFX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0.495275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3.00E-06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FOXM1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0.409029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SFPQ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0.375395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0.000601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MAZ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0.516322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9.47E-07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SUMO1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0.451645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2.61E-05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SALL4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0.570748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3.25E-08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LMNB1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0.428024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7.48E-05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MAFF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-0.37644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0.000578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HCFC1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0.373673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E2F4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0.403558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HOXC11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0.536981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2.82E-07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TRIM28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0.567671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3.99E-08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THAP11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0.362327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0.000957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SSRP1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0.497896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2.61E-06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ELK1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0.397613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E2F1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0.421187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TCF7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FGFR4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0.442369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3.98E-05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SNAI2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UCN2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0.756989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4.54E-16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CEBPB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UCN2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0.500569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2.26E-06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ETS1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UCN2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0.362615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0.000948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HIF1A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UCN2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0.412111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SOX2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IL23A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0.368939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0.000758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EHF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IL23A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0.371977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SMARCC1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0.372796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HDAC2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0.37389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0.000635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KAT5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0.403522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MYBL2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0.729573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1.65E-14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KAT2B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-0.36631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0.000832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GTF2F1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0.376882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0.000569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HSF1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0.440698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4.29E-05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DNMT1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0.446894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3.25E-05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PAF1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0.369457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0.000744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E2F4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0.423502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9.07E-05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ELK4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-0.39384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TET2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-0.40898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SSRP1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0.401908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CEBPB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0.370357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0.000721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CTNNB1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0.475191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8.43E-06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EHMT2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0.404945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0.000195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LMO2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0.482469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5.84E-06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E2F1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0.474422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8.76E-06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HEY1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0.446977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3.23E-05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TCF7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0.433835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5.81E-05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SNAI2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CXCL1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0.504764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1.80E-06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CEBPB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CXCL1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0.449152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2.93E-05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HIF1A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CXCL1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0.446011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3.38E-05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MAFK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SEMG1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0.401028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VDR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SEMG1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0.38241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0.000464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HNF4A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SEMG1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0.641696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1.42E-10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SRC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SEMG1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0.390814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0.000338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SMARCC1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IL17RB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0.370007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SUPT5H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IL17RB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0.435686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5.36E-05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PAF1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IL17RB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0.507405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1.56E-06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TRIM28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IL17RB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0.367045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0.000811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SSRP1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IL17RB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0.400569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EGR1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CCL26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0.409406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0.000163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BMI1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CCL26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0.383607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0.000444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ATF3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CCL26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0.383481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0.000446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GATA4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CCL26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0.526721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5.20E-07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SMAD3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0.379782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SRF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0.657302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3.53E-11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SNAI2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CCL24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0.506507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1.64E-06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CEBPB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CCL24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0.440792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4.27E-05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MAFK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AREG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0.445841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3.40E-05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OGT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AREG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0.361544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0.000984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SAP30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TNFRSF11A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0.494043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3.21E-06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KLF4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TNFRSF11A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0.389621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0.000354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MYC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TNFRSF11A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0.487606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4.49E-06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HNF4G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TNFRSF11A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0.461505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1.64E-05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HNF4A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TNFRSF11A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0.435554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5.39E-05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PPARG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TNFRSF11A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0.434137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5.74E-05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SREBF1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TNFRSF11A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0.370239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0.000724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KLF5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TNFRSF11A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0.385998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FOSL2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TNFRSF11A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0.380856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TBL1XR1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TNFRSF11A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0.426845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7.87E-05</w:t>
            </w:r>
          </w:p>
        </w:tc>
      </w:tr>
    </w:tbl>
    <w:p>
      <w:pPr>
        <w:rPr>
          <w:rFonts w:ascii="Times New Roman" w:hAnsi="Times New Roman" w:cs="Times New Roman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CF"/>
    <w:rsid w:val="003D6583"/>
    <w:rsid w:val="006776CF"/>
    <w:rsid w:val="009F0FC7"/>
    <w:rsid w:val="00C03C33"/>
    <w:rsid w:val="4557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419</Words>
  <Characters>2393</Characters>
  <Lines>19</Lines>
  <Paragraphs>5</Paragraphs>
  <TotalTime>0</TotalTime>
  <ScaleCrop>false</ScaleCrop>
  <LinksUpToDate>false</LinksUpToDate>
  <CharactersWithSpaces>2807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2021-01-19T06:27:00Z</dcterms:created>
  <dc:creator>杨 柳</dc:creator>
  <cp:lastModifiedBy>你好 我叫射手座</cp:lastModifiedBy>
  <dcterms:modified xsi:type="dcterms:W3CDTF">2021-07-13T13:27:50Z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05423B2156EC45798D91FA8B9086D514</vt:lpwstr>
  </property>
</Properties>
</file>