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908" w:rsidRDefault="00697908" w:rsidP="00697908">
      <w:pPr>
        <w:spacing w:line="36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>Supplementary Materials</w:t>
      </w:r>
    </w:p>
    <w:p w:rsidR="00697908" w:rsidRDefault="00697908" w:rsidP="00697908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7410" cy="3387090"/>
            <wp:effectExtent l="0" t="0" r="0" b="3810"/>
            <wp:docPr id="1" name="Picture 1" descr="Pictur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908" w:rsidRPr="00697908" w:rsidRDefault="00697908" w:rsidP="0069790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908">
        <w:rPr>
          <w:rFonts w:ascii="Times New Roman" w:eastAsia="Times New Roman" w:hAnsi="Times New Roman" w:cs="Times New Roman"/>
          <w:b/>
          <w:sz w:val="24"/>
          <w:szCs w:val="24"/>
        </w:rPr>
        <w:t xml:space="preserve">Figure S1. </w:t>
      </w:r>
      <w:r w:rsidRPr="00697908">
        <w:rPr>
          <w:rFonts w:ascii="Times New Roman" w:eastAsia="Times New Roman" w:hAnsi="Times New Roman" w:cs="Times New Roman"/>
          <w:sz w:val="24"/>
          <w:szCs w:val="24"/>
        </w:rPr>
        <w:t xml:space="preserve">The detailed workflow of the pipeline ASAP 2. The pipeline first imports organized input data as QZA, which </w:t>
      </w:r>
      <w:proofErr w:type="gramStart"/>
      <w:r w:rsidRPr="00697908">
        <w:rPr>
          <w:rFonts w:ascii="Times New Roman" w:eastAsia="Times New Roman" w:hAnsi="Times New Roman" w:cs="Times New Roman"/>
          <w:sz w:val="24"/>
          <w:szCs w:val="24"/>
        </w:rPr>
        <w:t>are then used</w:t>
      </w:r>
      <w:proofErr w:type="gramEnd"/>
      <w:r w:rsidRPr="00697908"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proofErr w:type="spellStart"/>
      <w:r w:rsidRPr="00697908">
        <w:rPr>
          <w:rFonts w:ascii="Times New Roman" w:eastAsia="Times New Roman" w:hAnsi="Times New Roman" w:cs="Times New Roman"/>
          <w:sz w:val="24"/>
          <w:szCs w:val="24"/>
        </w:rPr>
        <w:t>demultiplexing</w:t>
      </w:r>
      <w:proofErr w:type="spellEnd"/>
      <w:r w:rsidRPr="00697908">
        <w:rPr>
          <w:rFonts w:ascii="Times New Roman" w:eastAsia="Times New Roman" w:hAnsi="Times New Roman" w:cs="Times New Roman"/>
          <w:sz w:val="24"/>
          <w:szCs w:val="24"/>
        </w:rPr>
        <w:t xml:space="preserve"> (if applicable). The single-sample sequences </w:t>
      </w:r>
      <w:proofErr w:type="gramStart"/>
      <w:r w:rsidRPr="00697908">
        <w:rPr>
          <w:rFonts w:ascii="Times New Roman" w:eastAsia="Times New Roman" w:hAnsi="Times New Roman" w:cs="Times New Roman"/>
          <w:sz w:val="24"/>
          <w:szCs w:val="24"/>
        </w:rPr>
        <w:t xml:space="preserve">are then </w:t>
      </w:r>
      <w:proofErr w:type="spellStart"/>
      <w:r w:rsidRPr="00697908">
        <w:rPr>
          <w:rFonts w:ascii="Times New Roman" w:eastAsia="Times New Roman" w:hAnsi="Times New Roman" w:cs="Times New Roman"/>
          <w:sz w:val="24"/>
          <w:szCs w:val="24"/>
        </w:rPr>
        <w:t>denoised</w:t>
      </w:r>
      <w:proofErr w:type="spellEnd"/>
      <w:proofErr w:type="gramEnd"/>
      <w:r w:rsidRPr="00697908">
        <w:rPr>
          <w:rFonts w:ascii="Times New Roman" w:eastAsia="Times New Roman" w:hAnsi="Times New Roman" w:cs="Times New Roman"/>
          <w:sz w:val="24"/>
          <w:szCs w:val="24"/>
        </w:rPr>
        <w:t xml:space="preserve"> and feature tables are generated. Multiple projects are then merged to one feature table and a feature sequence </w:t>
      </w:r>
      <w:proofErr w:type="gramStart"/>
      <w:r w:rsidRPr="00697908">
        <w:rPr>
          <w:rFonts w:ascii="Times New Roman" w:eastAsia="Times New Roman" w:hAnsi="Times New Roman" w:cs="Times New Roman"/>
          <w:sz w:val="24"/>
          <w:szCs w:val="24"/>
        </w:rPr>
        <w:t>file which</w:t>
      </w:r>
      <w:proofErr w:type="gramEnd"/>
      <w:r w:rsidRPr="00697908">
        <w:rPr>
          <w:rFonts w:ascii="Times New Roman" w:eastAsia="Times New Roman" w:hAnsi="Times New Roman" w:cs="Times New Roman"/>
          <w:sz w:val="24"/>
          <w:szCs w:val="24"/>
        </w:rPr>
        <w:t xml:space="preserve"> are used in the downstream analysis. The file naming of each supported data formats </w:t>
      </w:r>
      <w:proofErr w:type="gramStart"/>
      <w:r w:rsidRPr="00697908">
        <w:rPr>
          <w:rFonts w:ascii="Times New Roman" w:eastAsia="Times New Roman" w:hAnsi="Times New Roman" w:cs="Times New Roman"/>
          <w:sz w:val="24"/>
          <w:szCs w:val="24"/>
        </w:rPr>
        <w:t>are listed</w:t>
      </w:r>
      <w:proofErr w:type="gramEnd"/>
      <w:r w:rsidRPr="00697908">
        <w:rPr>
          <w:rFonts w:ascii="Times New Roman" w:eastAsia="Times New Roman" w:hAnsi="Times New Roman" w:cs="Times New Roman"/>
          <w:sz w:val="24"/>
          <w:szCs w:val="24"/>
        </w:rPr>
        <w:t xml:space="preserve"> at left side, with some examples of QIIME 2 tutorial. The detailed processing and commands used </w:t>
      </w:r>
      <w:proofErr w:type="gramStart"/>
      <w:r w:rsidRPr="00697908">
        <w:rPr>
          <w:rFonts w:ascii="Times New Roman" w:eastAsia="Times New Roman" w:hAnsi="Times New Roman" w:cs="Times New Roman"/>
          <w:sz w:val="24"/>
          <w:szCs w:val="24"/>
        </w:rPr>
        <w:t>were shown</w:t>
      </w:r>
      <w:proofErr w:type="gramEnd"/>
      <w:r w:rsidRPr="00697908">
        <w:rPr>
          <w:rFonts w:ascii="Times New Roman" w:eastAsia="Times New Roman" w:hAnsi="Times New Roman" w:cs="Times New Roman"/>
          <w:sz w:val="24"/>
          <w:szCs w:val="24"/>
        </w:rPr>
        <w:t xml:space="preserve">. For the data format codes, </w:t>
      </w:r>
      <w:proofErr w:type="spellStart"/>
      <w:r w:rsidRPr="00697908">
        <w:rPr>
          <w:rFonts w:ascii="Times New Roman" w:eastAsia="Times New Roman" w:hAnsi="Times New Roman" w:cs="Times New Roman"/>
          <w:sz w:val="24"/>
          <w:szCs w:val="24"/>
        </w:rPr>
        <w:t>fq</w:t>
      </w:r>
      <w:proofErr w:type="spellEnd"/>
      <w:r w:rsidRPr="00697908">
        <w:rPr>
          <w:rFonts w:ascii="Times New Roman" w:eastAsia="Times New Roman" w:hAnsi="Times New Roman" w:cs="Times New Roman"/>
          <w:sz w:val="24"/>
          <w:szCs w:val="24"/>
        </w:rPr>
        <w:t xml:space="preserve"> represents FASTQ; Mu represents multiplexed; De represents </w:t>
      </w:r>
      <w:proofErr w:type="spellStart"/>
      <w:r w:rsidRPr="00697908">
        <w:rPr>
          <w:rFonts w:ascii="Times New Roman" w:eastAsia="Times New Roman" w:hAnsi="Times New Roman" w:cs="Times New Roman"/>
          <w:sz w:val="24"/>
          <w:szCs w:val="24"/>
        </w:rPr>
        <w:t>demultiplexed</w:t>
      </w:r>
      <w:proofErr w:type="spellEnd"/>
      <w:r w:rsidRPr="00697908">
        <w:rPr>
          <w:rFonts w:ascii="Times New Roman" w:eastAsia="Times New Roman" w:hAnsi="Times New Roman" w:cs="Times New Roman"/>
          <w:sz w:val="24"/>
          <w:szCs w:val="24"/>
        </w:rPr>
        <w:t xml:space="preserve">; Bi represents barcode-inside; Bo represents barcode-outside; </w:t>
      </w:r>
      <w:proofErr w:type="spellStart"/>
      <w:r w:rsidRPr="00697908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697908">
        <w:rPr>
          <w:rFonts w:ascii="Times New Roman" w:eastAsia="Times New Roman" w:hAnsi="Times New Roman" w:cs="Times New Roman"/>
          <w:sz w:val="24"/>
          <w:szCs w:val="24"/>
        </w:rPr>
        <w:t xml:space="preserve"> represents paired-end; Se represents single-end.</w:t>
      </w:r>
      <w:bookmarkStart w:id="0" w:name="_GoBack"/>
      <w:bookmarkEnd w:id="0"/>
    </w:p>
    <w:p w:rsidR="002F6D53" w:rsidRDefault="002F6D53"/>
    <w:sectPr w:rsidR="002F6D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893"/>
    <w:rsid w:val="002F6D53"/>
    <w:rsid w:val="00697908"/>
    <w:rsid w:val="00B6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109A83-D085-436E-84D8-1E43ECC41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7908"/>
    <w:pPr>
      <w:spacing w:line="256" w:lineRule="auto"/>
    </w:pPr>
    <w:rPr>
      <w:rFonts w:ascii="Calibri" w:eastAsia="SimSun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2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Renmao Tian</dc:creator>
  <cp:keywords/>
  <dc:description/>
  <cp:lastModifiedBy>Renmao Tian</cp:lastModifiedBy>
  <cp:revision>2</cp:revision>
  <dcterms:created xsi:type="dcterms:W3CDTF">2021-10-13T15:54:00Z</dcterms:created>
  <dcterms:modified xsi:type="dcterms:W3CDTF">2021-10-13T15:54:00Z</dcterms:modified>
</cp:coreProperties>
</file>