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67683" w14:textId="77777777" w:rsidR="0070069E" w:rsidRPr="009B160C" w:rsidRDefault="0070069E" w:rsidP="0070069E">
      <w:pPr>
        <w:pStyle w:val="Caption"/>
        <w:keepNext/>
        <w:rPr>
          <w:rFonts w:ascii="Arial" w:hAnsi="Arial" w:cs="Arial"/>
          <w:sz w:val="20"/>
          <w:szCs w:val="20"/>
        </w:rPr>
      </w:pPr>
      <w:r w:rsidRPr="009B160C">
        <w:rPr>
          <w:rFonts w:ascii="Arial" w:hAnsi="Arial" w:cs="Arial"/>
          <w:i w:val="0"/>
          <w:iCs w:val="0"/>
          <w:color w:val="auto"/>
          <w:sz w:val="20"/>
          <w:szCs w:val="20"/>
        </w:rPr>
        <w:t>Table S</w:t>
      </w:r>
      <w:r w:rsidRPr="009B160C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begin"/>
      </w:r>
      <w:r w:rsidRPr="009B160C">
        <w:rPr>
          <w:rFonts w:ascii="Arial" w:hAnsi="Arial" w:cs="Arial"/>
          <w:i w:val="0"/>
          <w:iCs w:val="0"/>
          <w:color w:val="auto"/>
          <w:sz w:val="20"/>
          <w:szCs w:val="20"/>
        </w:rPr>
        <w:instrText xml:space="preserve"> SEQ Table \* ARABIC </w:instrText>
      </w:r>
      <w:r w:rsidRPr="009B160C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separate"/>
      </w:r>
      <w:r w:rsidRPr="009B160C">
        <w:rPr>
          <w:rFonts w:ascii="Arial" w:hAnsi="Arial" w:cs="Arial"/>
          <w:i w:val="0"/>
          <w:iCs w:val="0"/>
          <w:noProof/>
          <w:color w:val="auto"/>
          <w:sz w:val="20"/>
          <w:szCs w:val="20"/>
        </w:rPr>
        <w:t>1</w:t>
      </w:r>
      <w:r w:rsidRPr="009B160C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end"/>
      </w:r>
      <w:r w:rsidRPr="009B160C">
        <w:rPr>
          <w:rFonts w:ascii="Arial" w:hAnsi="Arial" w:cs="Arial"/>
          <w:i w:val="0"/>
          <w:iCs w:val="0"/>
          <w:color w:val="auto"/>
          <w:sz w:val="20"/>
          <w:szCs w:val="20"/>
        </w:rPr>
        <w:t>.</w:t>
      </w:r>
      <w:r w:rsidRPr="009B160C">
        <w:rPr>
          <w:rFonts w:ascii="Arial" w:hAnsi="Arial" w:cs="Arial"/>
          <w:color w:val="auto"/>
          <w:sz w:val="20"/>
          <w:szCs w:val="20"/>
        </w:rPr>
        <w:t xml:space="preserve"> </w:t>
      </w:r>
      <w:r w:rsidRPr="009B160C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Statistical significance of AUC-ROC differential between classifiers </w:t>
      </w:r>
    </w:p>
    <w:tbl>
      <w:tblPr>
        <w:tblStyle w:val="TableGrid"/>
        <w:tblW w:w="10497" w:type="dxa"/>
        <w:tblLayout w:type="fixed"/>
        <w:tblLook w:val="04A0" w:firstRow="1" w:lastRow="0" w:firstColumn="1" w:lastColumn="0" w:noHBand="0" w:noVBand="1"/>
      </w:tblPr>
      <w:tblGrid>
        <w:gridCol w:w="1506"/>
        <w:gridCol w:w="1551"/>
        <w:gridCol w:w="1244"/>
        <w:gridCol w:w="1270"/>
        <w:gridCol w:w="1174"/>
        <w:gridCol w:w="1530"/>
        <w:gridCol w:w="1260"/>
        <w:gridCol w:w="962"/>
      </w:tblGrid>
      <w:tr w:rsidR="0070069E" w:rsidRPr="009B160C" w14:paraId="26423F9F" w14:textId="77777777" w:rsidTr="009B160C">
        <w:tc>
          <w:tcPr>
            <w:tcW w:w="1506" w:type="dxa"/>
          </w:tcPr>
          <w:p w14:paraId="685D2F9E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</w:tcPr>
          <w:p w14:paraId="59F8AACC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PredUs 2.0</w:t>
            </w:r>
          </w:p>
        </w:tc>
        <w:tc>
          <w:tcPr>
            <w:tcW w:w="1244" w:type="dxa"/>
          </w:tcPr>
          <w:p w14:paraId="33BD2B41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ISPRED4</w:t>
            </w:r>
          </w:p>
        </w:tc>
        <w:tc>
          <w:tcPr>
            <w:tcW w:w="1270" w:type="dxa"/>
          </w:tcPr>
          <w:p w14:paraId="7B31199A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DockPred</w:t>
            </w:r>
          </w:p>
        </w:tc>
        <w:tc>
          <w:tcPr>
            <w:tcW w:w="1174" w:type="dxa"/>
          </w:tcPr>
          <w:p w14:paraId="25B0239B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LogReg</w:t>
            </w:r>
          </w:p>
        </w:tc>
        <w:tc>
          <w:tcPr>
            <w:tcW w:w="1530" w:type="dxa"/>
          </w:tcPr>
          <w:p w14:paraId="7152B21E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LinReg</w:t>
            </w:r>
          </w:p>
        </w:tc>
        <w:tc>
          <w:tcPr>
            <w:tcW w:w="1260" w:type="dxa"/>
          </w:tcPr>
          <w:p w14:paraId="0C882DAD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RF</w:t>
            </w:r>
          </w:p>
        </w:tc>
        <w:tc>
          <w:tcPr>
            <w:tcW w:w="962" w:type="dxa"/>
          </w:tcPr>
          <w:p w14:paraId="5F4CF43A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XGBoost</w:t>
            </w:r>
          </w:p>
        </w:tc>
      </w:tr>
      <w:tr w:rsidR="0070069E" w:rsidRPr="009B160C" w14:paraId="6A194C6C" w14:textId="77777777" w:rsidTr="009B160C">
        <w:tc>
          <w:tcPr>
            <w:tcW w:w="1506" w:type="dxa"/>
          </w:tcPr>
          <w:p w14:paraId="568F757A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PredUs 2.0</w:t>
            </w:r>
          </w:p>
        </w:tc>
        <w:tc>
          <w:tcPr>
            <w:tcW w:w="1551" w:type="dxa"/>
            <w:shd w:val="clear" w:color="auto" w:fill="FFFFFF" w:themeFill="background1"/>
          </w:tcPr>
          <w:p w14:paraId="589AA46F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44" w:type="dxa"/>
          </w:tcPr>
          <w:p w14:paraId="3FA30B5E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-0.096</w:t>
            </w:r>
          </w:p>
        </w:tc>
        <w:tc>
          <w:tcPr>
            <w:tcW w:w="1270" w:type="dxa"/>
          </w:tcPr>
          <w:p w14:paraId="6CF7F534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-0.075</w:t>
            </w:r>
          </w:p>
        </w:tc>
        <w:tc>
          <w:tcPr>
            <w:tcW w:w="1174" w:type="dxa"/>
          </w:tcPr>
          <w:p w14:paraId="7F86C6D8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-0.152</w:t>
            </w:r>
          </w:p>
        </w:tc>
        <w:tc>
          <w:tcPr>
            <w:tcW w:w="1530" w:type="dxa"/>
          </w:tcPr>
          <w:p w14:paraId="70874F84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-0.154</w:t>
            </w:r>
          </w:p>
        </w:tc>
        <w:tc>
          <w:tcPr>
            <w:tcW w:w="1260" w:type="dxa"/>
          </w:tcPr>
          <w:p w14:paraId="12026F52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-0.165</w:t>
            </w:r>
          </w:p>
        </w:tc>
        <w:tc>
          <w:tcPr>
            <w:tcW w:w="962" w:type="dxa"/>
          </w:tcPr>
          <w:p w14:paraId="027553B7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-0.171</w:t>
            </w:r>
          </w:p>
        </w:tc>
      </w:tr>
      <w:tr w:rsidR="0070069E" w:rsidRPr="009B160C" w14:paraId="0D582068" w14:textId="77777777" w:rsidTr="009B160C">
        <w:tc>
          <w:tcPr>
            <w:tcW w:w="1506" w:type="dxa"/>
          </w:tcPr>
          <w:p w14:paraId="6795CD3C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ISPRED4</w:t>
            </w:r>
          </w:p>
        </w:tc>
        <w:tc>
          <w:tcPr>
            <w:tcW w:w="1551" w:type="dxa"/>
          </w:tcPr>
          <w:p w14:paraId="78EF6D41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1.78e-10</w:t>
            </w:r>
          </w:p>
        </w:tc>
        <w:tc>
          <w:tcPr>
            <w:tcW w:w="1244" w:type="dxa"/>
            <w:shd w:val="clear" w:color="auto" w:fill="FFFFFF" w:themeFill="background1"/>
          </w:tcPr>
          <w:p w14:paraId="143F5D7D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70" w:type="dxa"/>
          </w:tcPr>
          <w:p w14:paraId="5DF23616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174" w:type="dxa"/>
          </w:tcPr>
          <w:p w14:paraId="3011D43E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-0.056</w:t>
            </w:r>
          </w:p>
        </w:tc>
        <w:tc>
          <w:tcPr>
            <w:tcW w:w="1530" w:type="dxa"/>
          </w:tcPr>
          <w:p w14:paraId="370817BB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1260" w:type="dxa"/>
          </w:tcPr>
          <w:p w14:paraId="4C83262B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-0.069</w:t>
            </w:r>
          </w:p>
        </w:tc>
        <w:tc>
          <w:tcPr>
            <w:tcW w:w="962" w:type="dxa"/>
          </w:tcPr>
          <w:p w14:paraId="5E5C132A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-0.075</w:t>
            </w:r>
          </w:p>
        </w:tc>
      </w:tr>
      <w:tr w:rsidR="0070069E" w:rsidRPr="009B160C" w14:paraId="052CE632" w14:textId="77777777" w:rsidTr="009B160C">
        <w:tc>
          <w:tcPr>
            <w:tcW w:w="1506" w:type="dxa"/>
          </w:tcPr>
          <w:p w14:paraId="08DFE9B6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DockPred</w:t>
            </w:r>
          </w:p>
        </w:tc>
        <w:tc>
          <w:tcPr>
            <w:tcW w:w="1551" w:type="dxa"/>
          </w:tcPr>
          <w:p w14:paraId="111599E0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3.37e-15</w:t>
            </w:r>
          </w:p>
        </w:tc>
        <w:tc>
          <w:tcPr>
            <w:tcW w:w="1244" w:type="dxa"/>
          </w:tcPr>
          <w:tbl>
            <w:tblPr>
              <w:tblW w:w="1920" w:type="dxa"/>
              <w:tblLayout w:type="fixed"/>
              <w:tblLook w:val="04A0" w:firstRow="1" w:lastRow="0" w:firstColumn="1" w:lastColumn="0" w:noHBand="0" w:noVBand="1"/>
            </w:tblPr>
            <w:tblGrid>
              <w:gridCol w:w="960"/>
              <w:gridCol w:w="960"/>
            </w:tblGrid>
            <w:tr w:rsidR="0070069E" w:rsidRPr="009B160C" w14:paraId="170057CC" w14:textId="77777777" w:rsidTr="00A87897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BCE70B" w14:textId="77777777" w:rsidR="0070069E" w:rsidRPr="009B160C" w:rsidRDefault="0070069E" w:rsidP="00A8789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9B160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0.065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83B1B" w14:textId="77777777" w:rsidR="0070069E" w:rsidRPr="009B160C" w:rsidRDefault="0070069E" w:rsidP="00A8789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334F08D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20FCF09F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4" w:type="dxa"/>
          </w:tcPr>
          <w:p w14:paraId="22A7BB5D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-0.077</w:t>
            </w:r>
          </w:p>
        </w:tc>
        <w:tc>
          <w:tcPr>
            <w:tcW w:w="1530" w:type="dxa"/>
          </w:tcPr>
          <w:p w14:paraId="17CBA0BA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-0.079</w:t>
            </w:r>
          </w:p>
        </w:tc>
        <w:tc>
          <w:tcPr>
            <w:tcW w:w="1260" w:type="dxa"/>
          </w:tcPr>
          <w:p w14:paraId="79E1AD0C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962" w:type="dxa"/>
          </w:tcPr>
          <w:p w14:paraId="61B8AF60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-0.096</w:t>
            </w:r>
          </w:p>
        </w:tc>
      </w:tr>
      <w:tr w:rsidR="0070069E" w:rsidRPr="009B160C" w14:paraId="4B0507A7" w14:textId="77777777" w:rsidTr="009B160C">
        <w:tc>
          <w:tcPr>
            <w:tcW w:w="1506" w:type="dxa"/>
          </w:tcPr>
          <w:p w14:paraId="2687CA5B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LogReg</w:t>
            </w:r>
          </w:p>
        </w:tc>
        <w:tc>
          <w:tcPr>
            <w:tcW w:w="1551" w:type="dxa"/>
          </w:tcPr>
          <w:p w14:paraId="426AD5C2" w14:textId="77777777" w:rsidR="0070069E" w:rsidRPr="009B160C" w:rsidRDefault="0070069E" w:rsidP="00A878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1.17e-54</w:t>
            </w:r>
          </w:p>
        </w:tc>
        <w:tc>
          <w:tcPr>
            <w:tcW w:w="1244" w:type="dxa"/>
          </w:tcPr>
          <w:p w14:paraId="17973F02" w14:textId="77777777" w:rsidR="0070069E" w:rsidRPr="009B160C" w:rsidRDefault="0070069E" w:rsidP="00A878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5.46e-32</w:t>
            </w:r>
          </w:p>
        </w:tc>
        <w:tc>
          <w:tcPr>
            <w:tcW w:w="1270" w:type="dxa"/>
          </w:tcPr>
          <w:p w14:paraId="2058E6CD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2.02e-19</w:t>
            </w:r>
          </w:p>
        </w:tc>
        <w:tc>
          <w:tcPr>
            <w:tcW w:w="1174" w:type="dxa"/>
            <w:shd w:val="clear" w:color="auto" w:fill="FFFFFF" w:themeFill="background1"/>
          </w:tcPr>
          <w:p w14:paraId="0D9B0D5C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05C2F75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-0.002</w:t>
            </w:r>
          </w:p>
        </w:tc>
        <w:tc>
          <w:tcPr>
            <w:tcW w:w="1260" w:type="dxa"/>
          </w:tcPr>
          <w:p w14:paraId="3B955559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-0.013</w:t>
            </w:r>
          </w:p>
        </w:tc>
        <w:tc>
          <w:tcPr>
            <w:tcW w:w="962" w:type="dxa"/>
          </w:tcPr>
          <w:p w14:paraId="6AF819DC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-0.019</w:t>
            </w:r>
          </w:p>
        </w:tc>
      </w:tr>
      <w:tr w:rsidR="0070069E" w:rsidRPr="009B160C" w14:paraId="1DD45478" w14:textId="77777777" w:rsidTr="009B160C">
        <w:trPr>
          <w:trHeight w:val="332"/>
        </w:trPr>
        <w:tc>
          <w:tcPr>
            <w:tcW w:w="1506" w:type="dxa"/>
          </w:tcPr>
          <w:p w14:paraId="1B037FE4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LinReg</w:t>
            </w:r>
          </w:p>
        </w:tc>
        <w:tc>
          <w:tcPr>
            <w:tcW w:w="1551" w:type="dxa"/>
          </w:tcPr>
          <w:p w14:paraId="704E08B8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2.03e-58</w:t>
            </w:r>
          </w:p>
        </w:tc>
        <w:tc>
          <w:tcPr>
            <w:tcW w:w="1244" w:type="dxa"/>
          </w:tcPr>
          <w:p w14:paraId="7CB17233" w14:textId="77777777" w:rsidR="0070069E" w:rsidRPr="009B160C" w:rsidRDefault="0070069E" w:rsidP="00A878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9.55e-32</w:t>
            </w:r>
          </w:p>
        </w:tc>
        <w:tc>
          <w:tcPr>
            <w:tcW w:w="1270" w:type="dxa"/>
          </w:tcPr>
          <w:p w14:paraId="3E771C5E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1.89e-20</w:t>
            </w:r>
          </w:p>
        </w:tc>
        <w:tc>
          <w:tcPr>
            <w:tcW w:w="1174" w:type="dxa"/>
          </w:tcPr>
          <w:p w14:paraId="7A881624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2.03e-9</w:t>
            </w:r>
          </w:p>
        </w:tc>
        <w:tc>
          <w:tcPr>
            <w:tcW w:w="1530" w:type="dxa"/>
            <w:shd w:val="clear" w:color="auto" w:fill="FFFFFF" w:themeFill="background1"/>
          </w:tcPr>
          <w:p w14:paraId="51C654AB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0AB0C0C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-0.011</w:t>
            </w:r>
          </w:p>
        </w:tc>
        <w:tc>
          <w:tcPr>
            <w:tcW w:w="962" w:type="dxa"/>
          </w:tcPr>
          <w:p w14:paraId="7CF9FFB9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-0.017</w:t>
            </w:r>
          </w:p>
        </w:tc>
      </w:tr>
      <w:tr w:rsidR="0070069E" w:rsidRPr="009B160C" w14:paraId="1A26A5D3" w14:textId="77777777" w:rsidTr="009B160C">
        <w:trPr>
          <w:trHeight w:val="260"/>
        </w:trPr>
        <w:tc>
          <w:tcPr>
            <w:tcW w:w="1506" w:type="dxa"/>
          </w:tcPr>
          <w:p w14:paraId="75B94799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RF</w:t>
            </w:r>
          </w:p>
        </w:tc>
        <w:tc>
          <w:tcPr>
            <w:tcW w:w="1551" w:type="dxa"/>
          </w:tcPr>
          <w:p w14:paraId="5FFCA7C6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3.87e-72</w:t>
            </w:r>
          </w:p>
        </w:tc>
        <w:tc>
          <w:tcPr>
            <w:tcW w:w="1244" w:type="dxa"/>
          </w:tcPr>
          <w:p w14:paraId="7ABD460C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1.67e-26</w:t>
            </w:r>
          </w:p>
        </w:tc>
        <w:tc>
          <w:tcPr>
            <w:tcW w:w="1270" w:type="dxa"/>
          </w:tcPr>
          <w:p w14:paraId="4A352282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5.32e-30</w:t>
            </w:r>
          </w:p>
        </w:tc>
        <w:tc>
          <w:tcPr>
            <w:tcW w:w="1174" w:type="dxa"/>
          </w:tcPr>
          <w:p w14:paraId="7379C1A5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1.25e-8</w:t>
            </w:r>
          </w:p>
        </w:tc>
        <w:tc>
          <w:tcPr>
            <w:tcW w:w="1530" w:type="dxa"/>
          </w:tcPr>
          <w:tbl>
            <w:tblPr>
              <w:tblW w:w="96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60"/>
            </w:tblGrid>
            <w:tr w:rsidR="0070069E" w:rsidRPr="009B160C" w14:paraId="1D842342" w14:textId="77777777" w:rsidTr="00A87897">
              <w:trPr>
                <w:trHeight w:val="288"/>
                <w:jc w:val="center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06D0C7" w14:textId="77777777" w:rsidR="0070069E" w:rsidRPr="009B160C" w:rsidRDefault="0070069E" w:rsidP="00A8789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9B160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2.62e-7</w:t>
                  </w:r>
                </w:p>
              </w:tc>
            </w:tr>
          </w:tbl>
          <w:p w14:paraId="714960F5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71989DF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19CAF506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-0.006</w:t>
            </w:r>
          </w:p>
        </w:tc>
      </w:tr>
      <w:tr w:rsidR="0070069E" w:rsidRPr="009B160C" w14:paraId="48F47B6A" w14:textId="77777777" w:rsidTr="009B160C">
        <w:tc>
          <w:tcPr>
            <w:tcW w:w="1506" w:type="dxa"/>
          </w:tcPr>
          <w:p w14:paraId="57B43D6F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XGBoost</w:t>
            </w:r>
          </w:p>
        </w:tc>
        <w:tc>
          <w:tcPr>
            <w:tcW w:w="1551" w:type="dxa"/>
          </w:tcPr>
          <w:p w14:paraId="38A5A47D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1.21e-72</w:t>
            </w:r>
          </w:p>
        </w:tc>
        <w:tc>
          <w:tcPr>
            <w:tcW w:w="1244" w:type="dxa"/>
          </w:tcPr>
          <w:p w14:paraId="45A42F18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1.10e-29</w:t>
            </w:r>
          </w:p>
        </w:tc>
        <w:tc>
          <w:tcPr>
            <w:tcW w:w="1270" w:type="dxa"/>
          </w:tcPr>
          <w:p w14:paraId="46AF83D6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2.12e-30</w:t>
            </w:r>
          </w:p>
        </w:tc>
        <w:tc>
          <w:tcPr>
            <w:tcW w:w="1174" w:type="dxa"/>
          </w:tcPr>
          <w:p w14:paraId="56617398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1.35e-12</w:t>
            </w:r>
          </w:p>
        </w:tc>
        <w:tc>
          <w:tcPr>
            <w:tcW w:w="1530" w:type="dxa"/>
          </w:tcPr>
          <w:p w14:paraId="739C79AA" w14:textId="77777777" w:rsidR="0070069E" w:rsidRPr="009B160C" w:rsidRDefault="0070069E" w:rsidP="00A878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4.19e-11</w:t>
            </w:r>
          </w:p>
        </w:tc>
        <w:tc>
          <w:tcPr>
            <w:tcW w:w="1260" w:type="dxa"/>
          </w:tcPr>
          <w:p w14:paraId="54F45ABB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160C">
              <w:rPr>
                <w:rFonts w:ascii="Arial" w:hAnsi="Arial" w:cs="Arial"/>
                <w:color w:val="000000"/>
                <w:sz w:val="20"/>
                <w:szCs w:val="20"/>
              </w:rPr>
              <w:t>-3.48</w:t>
            </w:r>
            <w:r w:rsidRPr="009B16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e-11</w:t>
            </w:r>
          </w:p>
        </w:tc>
        <w:tc>
          <w:tcPr>
            <w:tcW w:w="962" w:type="dxa"/>
            <w:shd w:val="clear" w:color="auto" w:fill="FFFFFF" w:themeFill="background1"/>
          </w:tcPr>
          <w:p w14:paraId="3D498808" w14:textId="77777777" w:rsidR="0070069E" w:rsidRPr="009B160C" w:rsidRDefault="0070069E" w:rsidP="00A87897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662F698C" w14:textId="448B76D4" w:rsidR="0070069E" w:rsidRPr="009B160C" w:rsidRDefault="0070069E" w:rsidP="0070069E">
      <w:pPr>
        <w:pStyle w:val="Caption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9B160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Upper triangle displays difference between AUC-ROC of two given classifiers. Lower triangle displays</w:t>
      </w:r>
      <w:r w:rsidR="00EE1B09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p-</w:t>
      </w:r>
      <w:r w:rsidRPr="009B160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value for statistical significance of AUC-ROC difference. </w:t>
      </w:r>
    </w:p>
    <w:p w14:paraId="43F10A1C" w14:textId="77777777" w:rsidR="0070069E" w:rsidRPr="009B160C" w:rsidRDefault="0070069E" w:rsidP="0070069E">
      <w:pPr>
        <w:rPr>
          <w:rFonts w:ascii="Arial" w:hAnsi="Arial" w:cs="Arial"/>
          <w:sz w:val="20"/>
          <w:szCs w:val="20"/>
        </w:rPr>
      </w:pPr>
    </w:p>
    <w:p w14:paraId="111D9D61" w14:textId="77777777" w:rsidR="0070069E" w:rsidRPr="009B160C" w:rsidRDefault="0070069E" w:rsidP="0070069E">
      <w:pPr>
        <w:pStyle w:val="Caption"/>
        <w:keepNext/>
        <w:rPr>
          <w:rFonts w:ascii="Arial" w:hAnsi="Arial" w:cs="Arial"/>
          <w:i w:val="0"/>
          <w:iCs w:val="0"/>
          <w:color w:val="auto"/>
          <w:sz w:val="20"/>
          <w:szCs w:val="20"/>
        </w:rPr>
      </w:pPr>
      <w:r w:rsidRPr="009B160C">
        <w:rPr>
          <w:rFonts w:ascii="Arial" w:hAnsi="Arial" w:cs="Arial"/>
          <w:i w:val="0"/>
          <w:iCs w:val="0"/>
          <w:color w:val="auto"/>
          <w:sz w:val="20"/>
          <w:szCs w:val="20"/>
        </w:rPr>
        <w:t>Table S2.</w:t>
      </w:r>
      <w:r w:rsidRPr="009B160C">
        <w:rPr>
          <w:rFonts w:ascii="Arial" w:hAnsi="Arial" w:cs="Arial"/>
          <w:color w:val="auto"/>
          <w:sz w:val="20"/>
          <w:szCs w:val="20"/>
        </w:rPr>
        <w:t xml:space="preserve"> </w:t>
      </w:r>
      <w:r w:rsidRPr="009B160C">
        <w:rPr>
          <w:rFonts w:ascii="Arial" w:hAnsi="Arial" w:cs="Arial"/>
          <w:i w:val="0"/>
          <w:iCs w:val="0"/>
          <w:color w:val="auto"/>
          <w:sz w:val="20"/>
          <w:szCs w:val="20"/>
        </w:rPr>
        <w:t>Optimized regression parameters for Set B proteins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0069E" w:rsidRPr="009B160C" w14:paraId="4201FC4B" w14:textId="77777777" w:rsidTr="00A87897">
        <w:tc>
          <w:tcPr>
            <w:tcW w:w="2337" w:type="dxa"/>
          </w:tcPr>
          <w:p w14:paraId="382B5779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Regression Model</w:t>
            </w:r>
          </w:p>
        </w:tc>
        <w:tc>
          <w:tcPr>
            <w:tcW w:w="2337" w:type="dxa"/>
          </w:tcPr>
          <w:p w14:paraId="71C79080" w14:textId="170CB96F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 xml:space="preserve">PredUs 2.0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 w:cs="Arial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)</m:t>
              </m:r>
            </m:oMath>
          </w:p>
        </w:tc>
        <w:tc>
          <w:tcPr>
            <w:tcW w:w="2338" w:type="dxa"/>
          </w:tcPr>
          <w:p w14:paraId="0FFF6CA6" w14:textId="6AD329FD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 xml:space="preserve">ISPRED4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 w:cs="Arial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)</m:t>
              </m:r>
            </m:oMath>
          </w:p>
        </w:tc>
        <w:tc>
          <w:tcPr>
            <w:tcW w:w="2338" w:type="dxa"/>
          </w:tcPr>
          <w:p w14:paraId="54F7D061" w14:textId="05D0A24A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 xml:space="preserve">DockPred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 w:cs="Arial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)</m:t>
              </m:r>
            </m:oMath>
          </w:p>
        </w:tc>
      </w:tr>
      <w:tr w:rsidR="0070069E" w:rsidRPr="009B160C" w14:paraId="7C66D402" w14:textId="77777777" w:rsidTr="00A87897">
        <w:tc>
          <w:tcPr>
            <w:tcW w:w="2337" w:type="dxa"/>
          </w:tcPr>
          <w:p w14:paraId="6138A807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Linear</w:t>
            </w:r>
          </w:p>
        </w:tc>
        <w:tc>
          <w:tcPr>
            <w:tcW w:w="2337" w:type="dxa"/>
          </w:tcPr>
          <w:p w14:paraId="55930C21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0.178</w:t>
            </w:r>
          </w:p>
        </w:tc>
        <w:tc>
          <w:tcPr>
            <w:tcW w:w="2338" w:type="dxa"/>
          </w:tcPr>
          <w:p w14:paraId="054523EF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0.266</w:t>
            </w:r>
          </w:p>
        </w:tc>
        <w:tc>
          <w:tcPr>
            <w:tcW w:w="2338" w:type="dxa"/>
          </w:tcPr>
          <w:p w14:paraId="4880486A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0.192</w:t>
            </w:r>
          </w:p>
        </w:tc>
      </w:tr>
      <w:tr w:rsidR="0070069E" w:rsidRPr="009B160C" w14:paraId="3EB7BDCC" w14:textId="77777777" w:rsidTr="00A87897">
        <w:tc>
          <w:tcPr>
            <w:tcW w:w="2337" w:type="dxa"/>
          </w:tcPr>
          <w:p w14:paraId="0FE05833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Logistic</w:t>
            </w:r>
          </w:p>
        </w:tc>
        <w:tc>
          <w:tcPr>
            <w:tcW w:w="2337" w:type="dxa"/>
          </w:tcPr>
          <w:p w14:paraId="2CA45F97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1.27</w:t>
            </w:r>
          </w:p>
        </w:tc>
        <w:tc>
          <w:tcPr>
            <w:tcW w:w="2338" w:type="dxa"/>
          </w:tcPr>
          <w:p w14:paraId="38F3ED23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2.519</w:t>
            </w:r>
          </w:p>
        </w:tc>
        <w:tc>
          <w:tcPr>
            <w:tcW w:w="2338" w:type="dxa"/>
          </w:tcPr>
          <w:p w14:paraId="00DD23EC" w14:textId="77777777" w:rsidR="0070069E" w:rsidRPr="009B160C" w:rsidRDefault="0070069E" w:rsidP="00A87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160C">
              <w:rPr>
                <w:rFonts w:ascii="Arial" w:hAnsi="Arial" w:cs="Arial"/>
                <w:sz w:val="20"/>
                <w:szCs w:val="20"/>
              </w:rPr>
              <w:t>1.764</w:t>
            </w:r>
          </w:p>
        </w:tc>
      </w:tr>
    </w:tbl>
    <w:p w14:paraId="2AFDD048" w14:textId="478B1648" w:rsidR="00122E66" w:rsidRDefault="00122E66"/>
    <w:p w14:paraId="3DE29E07" w14:textId="24920625" w:rsidR="0060130F" w:rsidRDefault="0060130F">
      <w:r>
        <w:t>Table S3</w:t>
      </w:r>
      <w:r w:rsidR="000F61E2">
        <w:t xml:space="preserve">. </w:t>
      </w:r>
      <w:r w:rsidR="00BE6950">
        <w:t xml:space="preserve">Maximum </w:t>
      </w:r>
      <w:r>
        <w:t>Sequence Identity of ISPIP Test Set and ISPRED4 Training Set</w:t>
      </w:r>
    </w:p>
    <w:tbl>
      <w:tblPr>
        <w:tblW w:w="6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520"/>
        <w:gridCol w:w="2160"/>
      </w:tblGrid>
      <w:tr w:rsidR="003C0F6B" w:rsidRPr="00CC69CB" w14:paraId="43BBF438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0A226D10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ISPIP TEST PDB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65BEC5FE" w14:textId="5912AE42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ISPRED4-Training PDB</w:t>
            </w:r>
            <w:r w:rsidR="00B82554">
              <w:rPr>
                <w:rFonts w:ascii="Calibri" w:eastAsia="Times New Roman" w:hAnsi="Calibri" w:cs="Calibri"/>
                <w:color w:val="000000"/>
              </w:rPr>
              <w:t xml:space="preserve"> with maximum sequence identity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2BE908A" w14:textId="0B1CD750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Seq</w:t>
            </w:r>
            <w:r w:rsidR="00486CFF">
              <w:rPr>
                <w:rFonts w:ascii="Calibri" w:eastAsia="Times New Roman" w:hAnsi="Calibri" w:cs="Calibri"/>
                <w:color w:val="000000"/>
              </w:rPr>
              <w:t xml:space="preserve">uence </w:t>
            </w:r>
            <w:r>
              <w:rPr>
                <w:rFonts w:ascii="Calibri" w:eastAsia="Times New Roman" w:hAnsi="Calibri" w:cs="Calibri"/>
                <w:color w:val="000000"/>
              </w:rPr>
              <w:t>Ident</w:t>
            </w:r>
            <w:r w:rsidR="00486CFF">
              <w:rPr>
                <w:rFonts w:ascii="Calibri" w:eastAsia="Times New Roman" w:hAnsi="Calibri" w:cs="Calibri"/>
                <w:color w:val="000000"/>
              </w:rPr>
              <w:t>i</w:t>
            </w:r>
            <w:r>
              <w:rPr>
                <w:rFonts w:ascii="Calibri" w:eastAsia="Times New Roman" w:hAnsi="Calibri" w:cs="Calibri"/>
                <w:color w:val="000000"/>
              </w:rPr>
              <w:t>ty</w:t>
            </w:r>
          </w:p>
        </w:tc>
      </w:tr>
      <w:tr w:rsidR="003C0F6B" w:rsidRPr="00CC69CB" w14:paraId="1711FA19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1C94EC60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1PDK_A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183CE52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1E6O_L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33017E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0.1788</w:t>
            </w:r>
          </w:p>
        </w:tc>
      </w:tr>
      <w:tr w:rsidR="003C0F6B" w:rsidRPr="00CC69CB" w14:paraId="22C719CE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27B44A41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1CNZ_A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4A9169CB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2QA9_E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79463D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0.163</w:t>
            </w:r>
          </w:p>
        </w:tc>
      </w:tr>
      <w:tr w:rsidR="003C0F6B" w:rsidRPr="00CC69CB" w14:paraId="3409444B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B35C07D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1KXP_D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68264E4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1KW2_B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095F5F4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0.9719</w:t>
            </w:r>
          </w:p>
        </w:tc>
      </w:tr>
      <w:tr w:rsidR="003C0F6B" w:rsidRPr="00CC69CB" w14:paraId="108B8D36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628DC2FE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1COZ_A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737E6AA1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1JVM_A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3CD92F4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0.1794</w:t>
            </w:r>
          </w:p>
        </w:tc>
      </w:tr>
      <w:tr w:rsidR="003C0F6B" w:rsidRPr="00CC69CB" w14:paraId="1E4183E3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54B4F9AD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1CLI_A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3DDB505E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3QI0_A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1A6FCEB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0.1708</w:t>
            </w:r>
          </w:p>
        </w:tc>
      </w:tr>
      <w:tr w:rsidR="003C0F6B" w:rsidRPr="00CC69CB" w14:paraId="4B8A0710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526D5E00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3BX7_A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48BC0B3A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3BX8_A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107991E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0.9765</w:t>
            </w:r>
          </w:p>
        </w:tc>
      </w:tr>
      <w:tr w:rsidR="003C0F6B" w:rsidRPr="00CC69CB" w14:paraId="5C5F1BEC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093DD1B3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1DE4_E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23A26E2F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1EGL_A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969D6B8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0.213</w:t>
            </w:r>
          </w:p>
        </w:tc>
      </w:tr>
      <w:tr w:rsidR="003C0F6B" w:rsidRPr="00CC69CB" w14:paraId="4FCCD4E0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7BF06B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2PCB_A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0671C6D2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1CCP_A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5E51112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0.9983</w:t>
            </w:r>
          </w:p>
        </w:tc>
      </w:tr>
      <w:tr w:rsidR="003C0F6B" w:rsidRPr="00CC69CB" w14:paraId="1A427C06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000F8074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1B8A_A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6DBF84E8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1HCL_A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75A9CE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0.1585</w:t>
            </w:r>
          </w:p>
        </w:tc>
      </w:tr>
      <w:tr w:rsidR="003C0F6B" w:rsidRPr="00CC69CB" w14:paraId="361596C2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039CC2CE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1EG9_A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2FEA1D66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1CCP_A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3768D40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0.1649</w:t>
            </w:r>
          </w:p>
        </w:tc>
      </w:tr>
      <w:tr w:rsidR="003C0F6B" w:rsidRPr="00CC69CB" w14:paraId="47BD3F26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75456764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1DOW_A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029C5C25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1SYQ_A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387B1D0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0.2004</w:t>
            </w:r>
          </w:p>
        </w:tc>
      </w:tr>
      <w:tr w:rsidR="003C0F6B" w:rsidRPr="00CC69CB" w14:paraId="5377FE34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22C6354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1STF_E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3BEB7524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3BPF_A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2F9C7EF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0.349</w:t>
            </w:r>
          </w:p>
        </w:tc>
      </w:tr>
      <w:tr w:rsidR="003C0F6B" w:rsidRPr="00CC69CB" w14:paraId="76FB2C8D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3D5FFDB0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2B4J_C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269418E3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1CEW_I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A8B8F0A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</w:tr>
      <w:tr w:rsidR="003C0F6B" w:rsidRPr="00CC69CB" w14:paraId="7B3C094A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1CE906B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1E4K_C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32B3B775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1FNL_A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391CB96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0.9913</w:t>
            </w:r>
          </w:p>
        </w:tc>
      </w:tr>
      <w:tr w:rsidR="003C0F6B" w:rsidRPr="00CC69CB" w14:paraId="7D168EA5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93D46E1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1DOR_A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4ED50E43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2C8B_X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E91091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0.1836</w:t>
            </w:r>
          </w:p>
        </w:tc>
      </w:tr>
      <w:tr w:rsidR="003C0F6B" w:rsidRPr="00CC69CB" w14:paraId="620F5BF8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656B413B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1SOX_A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5EB266D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2YVF_A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D207AAE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0.1759</w:t>
            </w:r>
          </w:p>
        </w:tc>
      </w:tr>
      <w:tr w:rsidR="003C0F6B" w:rsidRPr="00CC69CB" w14:paraId="731626F2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0248358E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1PVH_B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273B30C0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1EMR_A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4C9F704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0.9512</w:t>
            </w:r>
          </w:p>
        </w:tc>
      </w:tr>
      <w:tr w:rsidR="003C0F6B" w:rsidRPr="00CC69CB" w14:paraId="6F5DD4C4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33E11198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1YVE_I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5C6CBB7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1A12_A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2610731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0.1597</w:t>
            </w:r>
          </w:p>
        </w:tc>
      </w:tr>
      <w:tr w:rsidR="003C0F6B" w:rsidRPr="00CC69CB" w14:paraId="5F931146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7DB8479B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2NAC_A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219FEE6F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1GJR_A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F8AEC2C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0.1614</w:t>
            </w:r>
          </w:p>
        </w:tc>
      </w:tr>
      <w:tr w:rsidR="003C0F6B" w:rsidRPr="00CC69CB" w14:paraId="6D6C155F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280A9A9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1QFH_A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39D9B633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1SUP_A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02F9B7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0.1889</w:t>
            </w:r>
          </w:p>
        </w:tc>
      </w:tr>
      <w:tr w:rsidR="003C0F6B" w:rsidRPr="00CC69CB" w14:paraId="663CA772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667CC223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lastRenderedPageBreak/>
              <w:t>1QOR_A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5B30B6D1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3VL8_A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6E264A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0.1828</w:t>
            </w:r>
          </w:p>
        </w:tc>
      </w:tr>
      <w:tr w:rsidR="003C0F6B" w:rsidRPr="00CC69CB" w14:paraId="0CF25314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3FF0AA96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1HSS_A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0ECD2518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2UUX_A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F14D312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0.2169</w:t>
            </w:r>
          </w:p>
        </w:tc>
      </w:tr>
      <w:tr w:rsidR="003C0F6B" w:rsidRPr="00CC69CB" w14:paraId="53B8C561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769CB5B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3VLB_B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40AB388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3VL8_A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3A45E0D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0.9932</w:t>
            </w:r>
          </w:p>
        </w:tc>
      </w:tr>
      <w:tr w:rsidR="003C0F6B" w:rsidRPr="00CC69CB" w14:paraId="6114BA7F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7278FDF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1JTD_A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26B3E3DE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1ZG4_A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E398E4B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0.9943</w:t>
            </w:r>
          </w:p>
        </w:tc>
      </w:tr>
      <w:tr w:rsidR="003C0F6B" w:rsidRPr="00CC69CB" w14:paraId="14100EC9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73437F83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1TMQ_B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7F7FBB93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1QFK_L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24BE153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0.216</w:t>
            </w:r>
          </w:p>
        </w:tc>
      </w:tr>
      <w:tr w:rsidR="003C0F6B" w:rsidRPr="00CC69CB" w14:paraId="5451B471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714027F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2SIC_I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65B094EE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3SSI_A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24E63A6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0.9953</w:t>
            </w:r>
          </w:p>
        </w:tc>
      </w:tr>
      <w:tr w:rsidR="003C0F6B" w:rsidRPr="00CC69CB" w14:paraId="2810D524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5D84246C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2UTG_A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3176271D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2J5Y_A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CC7623F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0.2443</w:t>
            </w:r>
          </w:p>
        </w:tc>
      </w:tr>
      <w:tr w:rsidR="003C0F6B" w:rsidRPr="00CC69CB" w14:paraId="23B6E3CD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28CDA025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2CFH_C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73856BA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2BJN_A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07FD90E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0.9416</w:t>
            </w:r>
          </w:p>
        </w:tc>
      </w:tr>
      <w:tr w:rsidR="003C0F6B" w:rsidRPr="00CC69CB" w14:paraId="20D6D774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3A4DF0A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1YPI_A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5B165E48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3F74_A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42BD6AA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0.1827</w:t>
            </w:r>
          </w:p>
        </w:tc>
      </w:tr>
      <w:tr w:rsidR="003C0F6B" w:rsidRPr="00CC69CB" w14:paraId="38144524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6D14509C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1I8L_A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3F6557D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3RVT_D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DE7FE51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0.2043</w:t>
            </w:r>
          </w:p>
        </w:tc>
      </w:tr>
      <w:tr w:rsidR="003C0F6B" w:rsidRPr="00CC69CB" w14:paraId="202A5D2F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7CAD3623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1CP2_A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1C02E889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1HUR_A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69F8126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0.1782</w:t>
            </w:r>
          </w:p>
        </w:tc>
      </w:tr>
      <w:tr w:rsidR="003C0F6B" w:rsidRPr="00CC69CB" w14:paraId="5C0D68F2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1445876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1CMB_A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4A683E27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1UNK_D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C253FCD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0.2094</w:t>
            </w:r>
          </w:p>
        </w:tc>
      </w:tr>
      <w:tr w:rsidR="003C0F6B" w:rsidRPr="00CC69CB" w14:paraId="3DD97520" w14:textId="77777777" w:rsidTr="003E26B4">
        <w:trPr>
          <w:trHeight w:val="29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09800514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1TCO_A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0F4F78BB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1IAM_A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6D754B4" w14:textId="77777777" w:rsidR="003C0F6B" w:rsidRPr="00CC69CB" w:rsidRDefault="003C0F6B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C69CB">
              <w:rPr>
                <w:rFonts w:ascii="Calibri" w:eastAsia="Times New Roman" w:hAnsi="Calibri" w:cs="Calibri"/>
                <w:color w:val="000000"/>
              </w:rPr>
              <w:t>0.1676</w:t>
            </w:r>
          </w:p>
        </w:tc>
      </w:tr>
    </w:tbl>
    <w:p w14:paraId="06F26B9B" w14:textId="6FF76E12" w:rsidR="0060130F" w:rsidRDefault="0060130F"/>
    <w:p w14:paraId="7D41730D" w14:textId="77777777" w:rsidR="00D22188" w:rsidRDefault="00D22188"/>
    <w:p w14:paraId="60CA8321" w14:textId="5EBD16B8" w:rsidR="003C0F6B" w:rsidRDefault="003C0F6B">
      <w:r>
        <w:t>Table S4</w:t>
      </w:r>
      <w:r w:rsidR="000F61E2">
        <w:t xml:space="preserve">. </w:t>
      </w:r>
      <w:r>
        <w:t xml:space="preserve"> </w:t>
      </w:r>
      <w:r w:rsidR="00BE6950">
        <w:t xml:space="preserve">Maximum </w:t>
      </w:r>
      <w:r>
        <w:t>Sequence Identity of ISPIP Test Set and PredUs2.0 Training Set</w:t>
      </w:r>
    </w:p>
    <w:tbl>
      <w:tblPr>
        <w:tblW w:w="6475" w:type="dxa"/>
        <w:tblLook w:val="04A0" w:firstRow="1" w:lastRow="0" w:firstColumn="1" w:lastColumn="0" w:noHBand="0" w:noVBand="1"/>
      </w:tblPr>
      <w:tblGrid>
        <w:gridCol w:w="1615"/>
        <w:gridCol w:w="2340"/>
        <w:gridCol w:w="2520"/>
      </w:tblGrid>
      <w:tr w:rsidR="00D22188" w:rsidRPr="00085A9D" w14:paraId="0725E723" w14:textId="77777777" w:rsidTr="00FA3C51">
        <w:trPr>
          <w:trHeight w:val="29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7358D" w14:textId="77777777" w:rsidR="00D22188" w:rsidRPr="00E3686A" w:rsidRDefault="00D22188" w:rsidP="003E2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3686A">
              <w:rPr>
                <w:rFonts w:ascii="Calibri" w:eastAsia="Times New Roman" w:hAnsi="Calibri" w:cs="Calibri"/>
                <w:color w:val="000000"/>
              </w:rPr>
              <w:t>ISPIP TEST PDB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E4B58" w14:textId="3FE0EF11" w:rsidR="00D22188" w:rsidRPr="00E3686A" w:rsidRDefault="00D22188" w:rsidP="003E2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3686A">
              <w:rPr>
                <w:rFonts w:ascii="Calibri" w:eastAsia="Times New Roman" w:hAnsi="Calibri" w:cs="Calibri"/>
                <w:color w:val="000000"/>
              </w:rPr>
              <w:t>PredUs</w:t>
            </w:r>
            <w:r w:rsidR="00E3686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E3686A">
              <w:rPr>
                <w:rFonts w:ascii="Calibri" w:eastAsia="Times New Roman" w:hAnsi="Calibri" w:cs="Calibri"/>
                <w:color w:val="000000"/>
              </w:rPr>
              <w:t>Training PDB</w:t>
            </w:r>
            <w:r w:rsidR="00B82554">
              <w:rPr>
                <w:rFonts w:ascii="Calibri" w:eastAsia="Times New Roman" w:hAnsi="Calibri" w:cs="Calibri"/>
                <w:color w:val="000000"/>
              </w:rPr>
              <w:t xml:space="preserve"> with maximum sequence identity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D691A" w14:textId="0496B5DD" w:rsidR="00D22188" w:rsidRPr="00085A9D" w:rsidRDefault="00486CFF" w:rsidP="003E26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Sequence Identity</w:t>
            </w:r>
          </w:p>
        </w:tc>
      </w:tr>
      <w:tr w:rsidR="00D22188" w:rsidRPr="00085A9D" w14:paraId="369D0551" w14:textId="77777777" w:rsidTr="00FA3C51">
        <w:trPr>
          <w:trHeight w:val="29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D147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1PDK_A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670A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2W07_A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A0BC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0.8903</w:t>
            </w:r>
          </w:p>
        </w:tc>
      </w:tr>
      <w:tr w:rsidR="00D22188" w:rsidRPr="00085A9D" w14:paraId="37A80AA7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D708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1CNZ_A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293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1979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0.2569</w:t>
            </w:r>
          </w:p>
        </w:tc>
      </w:tr>
      <w:tr w:rsidR="00D22188" w:rsidRPr="00085A9D" w14:paraId="2F471CFD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7E63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1KXP_D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6E03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3EF6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0.2651</w:t>
            </w:r>
          </w:p>
        </w:tc>
      </w:tr>
      <w:tr w:rsidR="00D22188" w:rsidRPr="00085A9D" w14:paraId="7A13D94C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E389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1COZ_A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DF81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2B9S_A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1E7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0.2319</w:t>
            </w:r>
          </w:p>
        </w:tc>
      </w:tr>
      <w:tr w:rsidR="00D22188" w:rsidRPr="00085A9D" w14:paraId="0BDFFDD8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294D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1CLI_A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5000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18D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0.2521</w:t>
            </w:r>
          </w:p>
        </w:tc>
      </w:tr>
      <w:tr w:rsidR="00D22188" w:rsidRPr="00085A9D" w14:paraId="23E5E220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FAD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3BX7_A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07B8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4GH7_A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D4FD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0.6541</w:t>
            </w:r>
          </w:p>
        </w:tc>
      </w:tr>
      <w:tr w:rsidR="00D22188" w:rsidRPr="00085A9D" w14:paraId="5772C455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B4E6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1DE4_E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BC24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4H25_E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69BA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0.2067</w:t>
            </w:r>
          </w:p>
        </w:tc>
      </w:tr>
      <w:tr w:rsidR="00D22188" w:rsidRPr="00085A9D" w14:paraId="13935D03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E0D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2PCB_A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C05D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9518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0.2563</w:t>
            </w:r>
          </w:p>
        </w:tc>
      </w:tr>
      <w:tr w:rsidR="00D22188" w:rsidRPr="00085A9D" w14:paraId="4429DAD1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04C6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1B8A_A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DAB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C1C7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0.2444</w:t>
            </w:r>
          </w:p>
        </w:tc>
      </w:tr>
      <w:tr w:rsidR="00D22188" w:rsidRPr="00085A9D" w14:paraId="1B310CBE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5095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1EG9_A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10A4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2BMO_A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130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0.7804</w:t>
            </w:r>
          </w:p>
        </w:tc>
      </w:tr>
      <w:tr w:rsidR="00D22188" w:rsidRPr="00085A9D" w14:paraId="598C7804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A6C5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1DOW_A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B3ED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5535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0.2216</w:t>
            </w:r>
          </w:p>
        </w:tc>
      </w:tr>
      <w:tr w:rsidR="00D22188" w:rsidRPr="00085A9D" w14:paraId="25C784A8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2045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1STF_E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E9B4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3IMA_A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9B4B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0.9123</w:t>
            </w:r>
          </w:p>
        </w:tc>
      </w:tr>
      <w:tr w:rsidR="00D22188" w:rsidRPr="00085A9D" w14:paraId="239ACF28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F6F9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2B4J_C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9569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2B9S_A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A6CD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0.2086</w:t>
            </w:r>
          </w:p>
        </w:tc>
      </w:tr>
      <w:tr w:rsidR="00D22188" w:rsidRPr="00085A9D" w14:paraId="4624F883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EC5B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1E4K_C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02B9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2B9S_A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5EBB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0.2292</w:t>
            </w:r>
          </w:p>
        </w:tc>
      </w:tr>
      <w:tr w:rsidR="00D22188" w:rsidRPr="00085A9D" w14:paraId="606BC708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857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1DOR_A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0CB0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9493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0.2511</w:t>
            </w:r>
          </w:p>
        </w:tc>
      </w:tr>
      <w:tr w:rsidR="00D22188" w:rsidRPr="00085A9D" w14:paraId="6BCD93BB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72D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1SOX_A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9D3E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314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0.2607</w:t>
            </w:r>
          </w:p>
        </w:tc>
      </w:tr>
      <w:tr w:rsidR="00D22188" w:rsidRPr="00085A9D" w14:paraId="33A74121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5635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1PVH_B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110A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2B9S_A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61A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</w:tr>
      <w:tr w:rsidR="00D22188" w:rsidRPr="00085A9D" w14:paraId="075BFBF7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5E90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1YVE_I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9068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B44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0.2591</w:t>
            </w:r>
          </w:p>
        </w:tc>
      </w:tr>
      <w:tr w:rsidR="00D22188" w:rsidRPr="00085A9D" w14:paraId="76F38833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EE39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2NAC_A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E316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AFDE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0.2631</w:t>
            </w:r>
          </w:p>
        </w:tc>
      </w:tr>
      <w:tr w:rsidR="00D22188" w:rsidRPr="00085A9D" w14:paraId="19EB3E32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0156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1QFH_A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4757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2FO1_A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9B44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0.2651</w:t>
            </w:r>
          </w:p>
        </w:tc>
      </w:tr>
      <w:tr w:rsidR="00D22188" w:rsidRPr="00085A9D" w14:paraId="060C4480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CA5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1QOR_A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7FEB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394E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0.2388</w:t>
            </w:r>
          </w:p>
        </w:tc>
      </w:tr>
      <w:tr w:rsidR="00D22188" w:rsidRPr="00085A9D" w14:paraId="087AB8A3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89D7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1HSS_A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BE7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DDE1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0.2598</w:t>
            </w:r>
          </w:p>
        </w:tc>
      </w:tr>
      <w:tr w:rsidR="00D22188" w:rsidRPr="00085A9D" w14:paraId="3C75335F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0C05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lastRenderedPageBreak/>
              <w:t>3VLB_B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0E9C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34A3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0.2438</w:t>
            </w:r>
          </w:p>
        </w:tc>
      </w:tr>
      <w:tr w:rsidR="00D22188" w:rsidRPr="00085A9D" w14:paraId="38CC7916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9B66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1JTD_A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9ABC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3C7V_A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C96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0.9255</w:t>
            </w:r>
          </w:p>
        </w:tc>
      </w:tr>
      <w:tr w:rsidR="00D22188" w:rsidRPr="00085A9D" w14:paraId="0A344BCB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1B95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1TMQ_B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EDC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1NVP_B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0205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0.2348</w:t>
            </w:r>
          </w:p>
        </w:tc>
      </w:tr>
      <w:tr w:rsidR="00D22188" w:rsidRPr="00085A9D" w14:paraId="53BCDD2F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5349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2SIC_I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D54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1N6J_A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3897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0.2593</w:t>
            </w:r>
          </w:p>
        </w:tc>
      </w:tr>
      <w:tr w:rsidR="00D22188" w:rsidRPr="00085A9D" w14:paraId="7577B7AD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363C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2UTG_A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4D52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2B9S_A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4577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0.1987</w:t>
            </w:r>
          </w:p>
        </w:tc>
      </w:tr>
      <w:tr w:rsidR="00D22188" w:rsidRPr="00085A9D" w14:paraId="66CDF5D8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52B3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2CFH_C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5167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B4FB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0.2123</w:t>
            </w:r>
          </w:p>
        </w:tc>
      </w:tr>
      <w:tr w:rsidR="00D22188" w:rsidRPr="00085A9D" w14:paraId="1A30B6B3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588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1YPI_A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0771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5B50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0.2256</w:t>
            </w:r>
          </w:p>
        </w:tc>
      </w:tr>
      <w:tr w:rsidR="00D22188" w:rsidRPr="00085A9D" w14:paraId="374DEED2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B210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1I8L_A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0321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D15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0.2164</w:t>
            </w:r>
          </w:p>
        </w:tc>
      </w:tr>
      <w:tr w:rsidR="00D22188" w:rsidRPr="00085A9D" w14:paraId="1A77BE12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C8CD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1CP2_A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4A80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1JFI_B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C4CD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0.267</w:t>
            </w:r>
          </w:p>
        </w:tc>
      </w:tr>
      <w:tr w:rsidR="00D22188" w:rsidRPr="00085A9D" w14:paraId="05CDBB4C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8AF5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1CMB_A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D1B7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2B9S_A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24EF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0.227</w:t>
            </w:r>
          </w:p>
        </w:tc>
      </w:tr>
      <w:tr w:rsidR="00D22188" w:rsidRPr="00085A9D" w14:paraId="14FD81F6" w14:textId="77777777" w:rsidTr="00FA3C51">
        <w:trPr>
          <w:trHeight w:val="29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F740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1TCO_A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2544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4F0Z_A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ABCC" w14:textId="77777777" w:rsidR="00D22188" w:rsidRPr="00085A9D" w:rsidRDefault="00D22188" w:rsidP="003E2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5A9D">
              <w:rPr>
                <w:rFonts w:ascii="Calibri" w:eastAsia="Times New Roman" w:hAnsi="Calibri" w:cs="Calibri"/>
                <w:color w:val="000000"/>
              </w:rPr>
              <w:t>0.8543</w:t>
            </w:r>
          </w:p>
        </w:tc>
      </w:tr>
    </w:tbl>
    <w:p w14:paraId="0246AC28" w14:textId="32D58220" w:rsidR="003C0F6B" w:rsidRDefault="003C0F6B"/>
    <w:p w14:paraId="6AB27CD7" w14:textId="06EF2C0F" w:rsidR="00D22188" w:rsidRDefault="00D22188">
      <w:r>
        <w:t>Tab</w:t>
      </w:r>
      <w:r w:rsidR="005447CB">
        <w:t>le S5</w:t>
      </w:r>
      <w:r w:rsidR="000F61E2">
        <w:t>.</w:t>
      </w:r>
      <w:r w:rsidR="005447CB">
        <w:t xml:space="preserve"> F-Score and MCC without the PDB with sequence identify &gt; 3</w:t>
      </w:r>
      <w:r w:rsidR="008E6F9D">
        <w:t>5</w:t>
      </w:r>
      <w:r w:rsidR="005447CB">
        <w:t>% with Training set</w:t>
      </w:r>
      <w:r w:rsidR="008665C4">
        <w:t>s</w:t>
      </w:r>
      <w:r w:rsidR="005447CB">
        <w:t xml:space="preserve"> of ISPRED4 and PredUS2.0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E66F3" w14:paraId="2E0E3C87" w14:textId="77777777" w:rsidTr="003E26B4">
        <w:tc>
          <w:tcPr>
            <w:tcW w:w="3116" w:type="dxa"/>
          </w:tcPr>
          <w:p w14:paraId="2F4002C0" w14:textId="77777777" w:rsidR="00AE66F3" w:rsidRPr="00AE66F3" w:rsidRDefault="00AE66F3" w:rsidP="003E26B4"/>
        </w:tc>
        <w:tc>
          <w:tcPr>
            <w:tcW w:w="3117" w:type="dxa"/>
          </w:tcPr>
          <w:p w14:paraId="45B658D7" w14:textId="77777777" w:rsidR="00AE66F3" w:rsidRPr="00AE66F3" w:rsidRDefault="00AE66F3" w:rsidP="003E26B4">
            <w:r w:rsidRPr="00AE66F3">
              <w:t>Test Set with 33 proteins</w:t>
            </w:r>
          </w:p>
        </w:tc>
        <w:tc>
          <w:tcPr>
            <w:tcW w:w="3117" w:type="dxa"/>
          </w:tcPr>
          <w:p w14:paraId="7F7B08D1" w14:textId="77777777" w:rsidR="00AE66F3" w:rsidRPr="00AE66F3" w:rsidRDefault="00AE66F3" w:rsidP="003E26B4">
            <w:r w:rsidRPr="00AE66F3">
              <w:t>Test Set with 20 proteins</w:t>
            </w:r>
          </w:p>
        </w:tc>
      </w:tr>
      <w:tr w:rsidR="00AE66F3" w14:paraId="37620664" w14:textId="77777777" w:rsidTr="003E26B4">
        <w:tc>
          <w:tcPr>
            <w:tcW w:w="3116" w:type="dxa"/>
          </w:tcPr>
          <w:p w14:paraId="7334D198" w14:textId="77777777" w:rsidR="00AE66F3" w:rsidRPr="00AE66F3" w:rsidRDefault="00AE66F3" w:rsidP="003E26B4">
            <w:r w:rsidRPr="00AE66F3">
              <w:t>Average F-score</w:t>
            </w:r>
          </w:p>
        </w:tc>
        <w:tc>
          <w:tcPr>
            <w:tcW w:w="3117" w:type="dxa"/>
          </w:tcPr>
          <w:p w14:paraId="4C59AA28" w14:textId="77777777" w:rsidR="00AE66F3" w:rsidRPr="00AE66F3" w:rsidRDefault="00AE66F3" w:rsidP="003E26B4">
            <w:pPr>
              <w:rPr>
                <w:rFonts w:ascii="Calibri" w:hAnsi="Calibri" w:cs="Calibri"/>
                <w:color w:val="000000"/>
              </w:rPr>
            </w:pPr>
            <w:r w:rsidRPr="00AE66F3">
              <w:rPr>
                <w:rFonts w:ascii="Calibri" w:hAnsi="Calibri" w:cs="Calibri"/>
                <w:color w:val="000000"/>
              </w:rPr>
              <w:t>0.516</w:t>
            </w:r>
          </w:p>
        </w:tc>
        <w:tc>
          <w:tcPr>
            <w:tcW w:w="3117" w:type="dxa"/>
          </w:tcPr>
          <w:p w14:paraId="26E196C7" w14:textId="77777777" w:rsidR="00AE66F3" w:rsidRPr="00AE66F3" w:rsidRDefault="00AE66F3" w:rsidP="003E26B4">
            <w:pPr>
              <w:rPr>
                <w:rFonts w:ascii="Calibri" w:hAnsi="Calibri" w:cs="Calibri"/>
                <w:color w:val="000000"/>
              </w:rPr>
            </w:pPr>
            <w:r w:rsidRPr="00AE66F3">
              <w:rPr>
                <w:rFonts w:ascii="Calibri" w:hAnsi="Calibri" w:cs="Calibri"/>
                <w:color w:val="000000"/>
              </w:rPr>
              <w:t>0.542</w:t>
            </w:r>
          </w:p>
        </w:tc>
      </w:tr>
      <w:tr w:rsidR="00AE66F3" w14:paraId="6AEB25C8" w14:textId="77777777" w:rsidTr="003E26B4">
        <w:tc>
          <w:tcPr>
            <w:tcW w:w="3116" w:type="dxa"/>
          </w:tcPr>
          <w:p w14:paraId="469C09B6" w14:textId="77777777" w:rsidR="00AE66F3" w:rsidRPr="00AE66F3" w:rsidRDefault="00AE66F3" w:rsidP="003E26B4">
            <w:r w:rsidRPr="00AE66F3">
              <w:t>Average MCC score</w:t>
            </w:r>
          </w:p>
        </w:tc>
        <w:tc>
          <w:tcPr>
            <w:tcW w:w="3117" w:type="dxa"/>
          </w:tcPr>
          <w:p w14:paraId="6B2D6DB8" w14:textId="77777777" w:rsidR="00AE66F3" w:rsidRPr="00AE66F3" w:rsidRDefault="00AE66F3" w:rsidP="003E26B4">
            <w:pPr>
              <w:rPr>
                <w:rFonts w:ascii="Calibri" w:hAnsi="Calibri" w:cs="Calibri"/>
                <w:color w:val="000000"/>
              </w:rPr>
            </w:pPr>
            <w:r w:rsidRPr="00AE66F3">
              <w:rPr>
                <w:rFonts w:ascii="Calibri" w:hAnsi="Calibri" w:cs="Calibri"/>
                <w:color w:val="000000"/>
              </w:rPr>
              <w:t>0.487</w:t>
            </w:r>
          </w:p>
          <w:p w14:paraId="48D72D8B" w14:textId="77777777" w:rsidR="00AE66F3" w:rsidRPr="00AE66F3" w:rsidRDefault="00AE66F3" w:rsidP="003E26B4"/>
        </w:tc>
        <w:tc>
          <w:tcPr>
            <w:tcW w:w="3117" w:type="dxa"/>
          </w:tcPr>
          <w:p w14:paraId="01FB1786" w14:textId="77777777" w:rsidR="00AE66F3" w:rsidRPr="00AE66F3" w:rsidRDefault="00AE66F3" w:rsidP="003E26B4">
            <w:pPr>
              <w:rPr>
                <w:rFonts w:ascii="Calibri" w:hAnsi="Calibri" w:cs="Calibri"/>
                <w:color w:val="000000"/>
              </w:rPr>
            </w:pPr>
            <w:r w:rsidRPr="00AE66F3">
              <w:rPr>
                <w:rFonts w:ascii="Calibri" w:hAnsi="Calibri" w:cs="Calibri"/>
                <w:color w:val="000000"/>
              </w:rPr>
              <w:t>0.503</w:t>
            </w:r>
          </w:p>
          <w:p w14:paraId="18C223FB" w14:textId="77777777" w:rsidR="00AE66F3" w:rsidRPr="00AE66F3" w:rsidRDefault="00AE66F3" w:rsidP="003E26B4"/>
        </w:tc>
      </w:tr>
    </w:tbl>
    <w:p w14:paraId="723313FF" w14:textId="77777777" w:rsidR="005447CB" w:rsidRPr="00CE59FA" w:rsidRDefault="005447CB"/>
    <w:sectPr w:rsidR="005447CB" w:rsidRPr="00CE5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9E"/>
    <w:rsid w:val="00032638"/>
    <w:rsid w:val="0004234F"/>
    <w:rsid w:val="000F61E2"/>
    <w:rsid w:val="00122E66"/>
    <w:rsid w:val="002368E5"/>
    <w:rsid w:val="003C0F6B"/>
    <w:rsid w:val="00486CFF"/>
    <w:rsid w:val="00494D9B"/>
    <w:rsid w:val="004A655D"/>
    <w:rsid w:val="005447CB"/>
    <w:rsid w:val="0060130F"/>
    <w:rsid w:val="00640000"/>
    <w:rsid w:val="00686F47"/>
    <w:rsid w:val="0070069E"/>
    <w:rsid w:val="00747691"/>
    <w:rsid w:val="008665C4"/>
    <w:rsid w:val="008E6F9D"/>
    <w:rsid w:val="009B160C"/>
    <w:rsid w:val="00A87654"/>
    <w:rsid w:val="00AE66F3"/>
    <w:rsid w:val="00B01FB4"/>
    <w:rsid w:val="00B82554"/>
    <w:rsid w:val="00BE6950"/>
    <w:rsid w:val="00CE59FA"/>
    <w:rsid w:val="00D22188"/>
    <w:rsid w:val="00D45125"/>
    <w:rsid w:val="00E3686A"/>
    <w:rsid w:val="00EE1B09"/>
    <w:rsid w:val="00F154E0"/>
    <w:rsid w:val="00F27E2D"/>
    <w:rsid w:val="00FA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55B77"/>
  <w15:chartTrackingRefBased/>
  <w15:docId w15:val="{50824061-33FF-4176-8947-8919C1A4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69E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069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006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494D9B"/>
    <w:pPr>
      <w:spacing w:after="0" w:line="240" w:lineRule="auto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 Viswanathan</dc:creator>
  <cp:keywords/>
  <dc:description/>
  <cp:lastModifiedBy>Raji Viswanathan</cp:lastModifiedBy>
  <cp:revision>2</cp:revision>
  <dcterms:created xsi:type="dcterms:W3CDTF">2022-07-01T20:27:00Z</dcterms:created>
  <dcterms:modified xsi:type="dcterms:W3CDTF">2022-07-01T20:27:00Z</dcterms:modified>
</cp:coreProperties>
</file>