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327E9" w14:textId="1FB7A593" w:rsidR="001D3424" w:rsidRPr="000A4E34" w:rsidRDefault="00961FD9">
      <w:pPr>
        <w:rPr>
          <w:b/>
          <w:bCs/>
        </w:rPr>
      </w:pPr>
      <w:r>
        <w:t>Table S2</w:t>
      </w:r>
      <w:r w:rsidR="00CF0EA9">
        <w:t>, Risk of bias assessment tool (QUIPS)</w:t>
      </w:r>
    </w:p>
    <w:p w14:paraId="6938B22A" w14:textId="77777777" w:rsidR="001D3424" w:rsidRPr="000A4E34" w:rsidRDefault="001D3424">
      <w:pPr>
        <w:rPr>
          <w:b/>
          <w:bCs/>
        </w:rPr>
      </w:pPr>
    </w:p>
    <w:tbl>
      <w:tblPr>
        <w:tblStyle w:val="TableGrid"/>
        <w:tblpPr w:leftFromText="180" w:rightFromText="180" w:vertAnchor="text" w:horzAnchor="margin" w:tblpY="-25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CF0EA9" w:rsidRPr="000A4E34" w14:paraId="71CCA248" w14:textId="77777777" w:rsidTr="000871E3">
        <w:tc>
          <w:tcPr>
            <w:tcW w:w="2830" w:type="dxa"/>
          </w:tcPr>
          <w:p w14:paraId="669B5FDC" w14:textId="5B226785" w:rsidR="00CF0EA9" w:rsidRPr="000A4E34" w:rsidRDefault="00CF0EA9" w:rsidP="001D3424">
            <w:pPr>
              <w:rPr>
                <w:b/>
                <w:bCs/>
              </w:rPr>
            </w:pPr>
            <w:r w:rsidRPr="000A4E34">
              <w:rPr>
                <w:b/>
                <w:bCs/>
              </w:rPr>
              <w:t>Biases</w:t>
            </w:r>
          </w:p>
        </w:tc>
        <w:tc>
          <w:tcPr>
            <w:tcW w:w="6186" w:type="dxa"/>
          </w:tcPr>
          <w:p w14:paraId="71B96E62" w14:textId="5019393F" w:rsidR="00CF0EA9" w:rsidRPr="000A4E34" w:rsidRDefault="00CF0EA9" w:rsidP="001D3424">
            <w:pPr>
              <w:rPr>
                <w:b/>
                <w:bCs/>
              </w:rPr>
            </w:pPr>
            <w:r w:rsidRPr="000A4E34">
              <w:rPr>
                <w:b/>
                <w:bCs/>
              </w:rPr>
              <w:t>Issue to consider for judging overall rating of “risk of bias”</w:t>
            </w:r>
          </w:p>
        </w:tc>
      </w:tr>
      <w:tr w:rsidR="00D27440" w:rsidRPr="00A22803" w14:paraId="1AB5ED02" w14:textId="77777777" w:rsidTr="000871E3">
        <w:tc>
          <w:tcPr>
            <w:tcW w:w="2830" w:type="dxa"/>
          </w:tcPr>
          <w:p w14:paraId="3BEEEFC8" w14:textId="6D7D89D3" w:rsidR="00D27440" w:rsidRPr="00A22803" w:rsidRDefault="00D27440" w:rsidP="001D3424">
            <w:pPr>
              <w:rPr>
                <w:b/>
                <w:bCs/>
              </w:rPr>
            </w:pPr>
            <w:r w:rsidRPr="00A22803">
              <w:rPr>
                <w:b/>
                <w:bCs/>
              </w:rPr>
              <w:t>1</w:t>
            </w:r>
            <w:r w:rsidR="00A22803" w:rsidRPr="00A22803">
              <w:rPr>
                <w:b/>
                <w:bCs/>
              </w:rPr>
              <w:t xml:space="preserve">. </w:t>
            </w:r>
            <w:r w:rsidR="00A22803" w:rsidRPr="00A22803">
              <w:rPr>
                <w:b/>
                <w:bCs/>
              </w:rPr>
              <w:t>Study participant</w:t>
            </w:r>
          </w:p>
        </w:tc>
        <w:tc>
          <w:tcPr>
            <w:tcW w:w="6186" w:type="dxa"/>
          </w:tcPr>
          <w:p w14:paraId="5871A438" w14:textId="694BA777" w:rsidR="00D27440" w:rsidRPr="00A22803" w:rsidRDefault="00A22803" w:rsidP="001D3424">
            <w:pPr>
              <w:rPr>
                <w:b/>
                <w:bCs/>
              </w:rPr>
            </w:pPr>
            <w:r w:rsidRPr="00A22803">
              <w:rPr>
                <w:b/>
                <w:bCs/>
              </w:rPr>
              <w:t>Goal: to judge the risk of selection bias</w:t>
            </w:r>
          </w:p>
        </w:tc>
      </w:tr>
      <w:tr w:rsidR="00E84517" w:rsidRPr="00A22803" w14:paraId="058D7B5E" w14:textId="77777777" w:rsidTr="000871E3">
        <w:tc>
          <w:tcPr>
            <w:tcW w:w="2830" w:type="dxa"/>
          </w:tcPr>
          <w:p w14:paraId="73D99712" w14:textId="6D5B6B96" w:rsidR="00E84517" w:rsidRPr="00E84517" w:rsidRDefault="00E84517" w:rsidP="001D3424">
            <w:r w:rsidRPr="00E84517">
              <w:t>Source of target population</w:t>
            </w:r>
          </w:p>
        </w:tc>
        <w:tc>
          <w:tcPr>
            <w:tcW w:w="6186" w:type="dxa"/>
          </w:tcPr>
          <w:p w14:paraId="7D858007" w14:textId="61CDAC1F" w:rsidR="00E84517" w:rsidRPr="00E84517" w:rsidRDefault="00C54FD0" w:rsidP="001D3424">
            <w:r>
              <w:t>T</w:t>
            </w:r>
            <w:r w:rsidR="00E84517">
              <w:t>he study sample adequately represent the population of interest? i.e., both male, female participants</w:t>
            </w:r>
          </w:p>
        </w:tc>
      </w:tr>
      <w:tr w:rsidR="00E84517" w:rsidRPr="00A22803" w14:paraId="646D8850" w14:textId="77777777" w:rsidTr="000871E3">
        <w:tc>
          <w:tcPr>
            <w:tcW w:w="2830" w:type="dxa"/>
          </w:tcPr>
          <w:p w14:paraId="1814E232" w14:textId="0CC23D05" w:rsidR="00E84517" w:rsidRPr="00E84517" w:rsidRDefault="00DA7C1C" w:rsidP="001D3424">
            <w:r>
              <w:t>Inclusion and exclusion criteria</w:t>
            </w:r>
          </w:p>
        </w:tc>
        <w:tc>
          <w:tcPr>
            <w:tcW w:w="6186" w:type="dxa"/>
          </w:tcPr>
          <w:p w14:paraId="74365BD2" w14:textId="469C4DE9" w:rsidR="00E84517" w:rsidRPr="00E84517" w:rsidRDefault="00C54FD0" w:rsidP="001D3424">
            <w:r>
              <w:t>A</w:t>
            </w:r>
            <w:r w:rsidR="00DA7C1C">
              <w:t>dequate description of inclusion &amp; exclusion?</w:t>
            </w:r>
          </w:p>
        </w:tc>
      </w:tr>
      <w:tr w:rsidR="00E84517" w:rsidRPr="00A22803" w14:paraId="7252A66F" w14:textId="77777777" w:rsidTr="000871E3">
        <w:tc>
          <w:tcPr>
            <w:tcW w:w="2830" w:type="dxa"/>
          </w:tcPr>
          <w:p w14:paraId="09201826" w14:textId="729493C8" w:rsidR="00E84517" w:rsidRPr="00E84517" w:rsidRDefault="000A0435" w:rsidP="001D3424">
            <w:r>
              <w:t>Methods to identify population</w:t>
            </w:r>
          </w:p>
        </w:tc>
        <w:tc>
          <w:tcPr>
            <w:tcW w:w="6186" w:type="dxa"/>
          </w:tcPr>
          <w:p w14:paraId="2F4B2EE4" w14:textId="542D3BE1" w:rsidR="00E84517" w:rsidRPr="00E84517" w:rsidRDefault="00C54FD0" w:rsidP="001D3424">
            <w:r>
              <w:t>A</w:t>
            </w:r>
            <w:r w:rsidR="00D10B60">
              <w:t>dequate description of period &amp; recruitment location?</w:t>
            </w:r>
          </w:p>
        </w:tc>
      </w:tr>
      <w:tr w:rsidR="007A62A9" w:rsidRPr="00490779" w14:paraId="69619F51" w14:textId="77777777" w:rsidTr="000871E3">
        <w:tc>
          <w:tcPr>
            <w:tcW w:w="2830" w:type="dxa"/>
          </w:tcPr>
          <w:p w14:paraId="3518799E" w14:textId="72A8B271" w:rsidR="001D3424" w:rsidRPr="00490779" w:rsidRDefault="000A0435" w:rsidP="001D3424">
            <w:pPr>
              <w:rPr>
                <w:b/>
                <w:bCs/>
              </w:rPr>
            </w:pPr>
            <w:r w:rsidRPr="00490779">
              <w:rPr>
                <w:b/>
                <w:bCs/>
              </w:rPr>
              <w:t xml:space="preserve">2.  </w:t>
            </w:r>
            <w:r w:rsidRPr="00490779">
              <w:rPr>
                <w:b/>
                <w:bCs/>
              </w:rPr>
              <w:t>Study attrition</w:t>
            </w:r>
          </w:p>
        </w:tc>
        <w:tc>
          <w:tcPr>
            <w:tcW w:w="6186" w:type="dxa"/>
          </w:tcPr>
          <w:p w14:paraId="06FE6B28" w14:textId="25321C03" w:rsidR="001D3424" w:rsidRPr="00490779" w:rsidRDefault="000A0435" w:rsidP="001D3424">
            <w:pPr>
              <w:rPr>
                <w:b/>
                <w:bCs/>
              </w:rPr>
            </w:pPr>
            <w:r w:rsidRPr="00490779">
              <w:rPr>
                <w:b/>
                <w:bCs/>
              </w:rPr>
              <w:t>Goal:</w:t>
            </w:r>
            <w:r w:rsidR="00490714" w:rsidRPr="00490779">
              <w:rPr>
                <w:b/>
                <w:bCs/>
              </w:rPr>
              <w:t xml:space="preserve"> </w:t>
            </w:r>
            <w:r w:rsidR="007F253B">
              <w:rPr>
                <w:b/>
                <w:bCs/>
              </w:rPr>
              <w:t>t</w:t>
            </w:r>
            <w:r w:rsidR="00490714" w:rsidRPr="00490779">
              <w:rPr>
                <w:b/>
                <w:bCs/>
              </w:rPr>
              <w:t>o judge the risk of attrition bias</w:t>
            </w:r>
          </w:p>
        </w:tc>
      </w:tr>
      <w:tr w:rsidR="000A0435" w14:paraId="1C820FCE" w14:textId="77777777" w:rsidTr="000871E3">
        <w:tc>
          <w:tcPr>
            <w:tcW w:w="2830" w:type="dxa"/>
          </w:tcPr>
          <w:p w14:paraId="6845AEE4" w14:textId="75C7EDE1" w:rsidR="000A0435" w:rsidRDefault="003D2E39" w:rsidP="001D3424">
            <w:r>
              <w:t xml:space="preserve">Reasons </w:t>
            </w:r>
            <w:r w:rsidR="00496A41">
              <w:t>of subjects lost to follow up</w:t>
            </w:r>
          </w:p>
        </w:tc>
        <w:tc>
          <w:tcPr>
            <w:tcW w:w="6186" w:type="dxa"/>
          </w:tcPr>
          <w:p w14:paraId="545358CA" w14:textId="2CDEAE0D" w:rsidR="000A0435" w:rsidRDefault="006579C0" w:rsidP="001D3424">
            <w:r>
              <w:t>Reason for loss to follow-up are provided?</w:t>
            </w:r>
          </w:p>
        </w:tc>
      </w:tr>
      <w:tr w:rsidR="000A0435" w14:paraId="5084A327" w14:textId="77777777" w:rsidTr="000871E3">
        <w:tc>
          <w:tcPr>
            <w:tcW w:w="2830" w:type="dxa"/>
          </w:tcPr>
          <w:p w14:paraId="25234019" w14:textId="4EEE3FD9" w:rsidR="000A0435" w:rsidRDefault="008412CA" w:rsidP="001D3424">
            <w:r>
              <w:t>Information on those lost to follow up</w:t>
            </w:r>
          </w:p>
        </w:tc>
        <w:tc>
          <w:tcPr>
            <w:tcW w:w="6186" w:type="dxa"/>
          </w:tcPr>
          <w:p w14:paraId="545EB64E" w14:textId="7FA4053A" w:rsidR="000A0435" w:rsidRDefault="008412CA" w:rsidP="001D3424">
            <w:r>
              <w:t>Adequate description of participants loss to follow up? i.e., gender, age, disease-related info.</w:t>
            </w:r>
          </w:p>
        </w:tc>
      </w:tr>
      <w:tr w:rsidR="007A62A9" w14:paraId="30F4775E" w14:textId="77777777" w:rsidTr="000871E3">
        <w:tc>
          <w:tcPr>
            <w:tcW w:w="2830" w:type="dxa"/>
          </w:tcPr>
          <w:p w14:paraId="6129D2B2" w14:textId="699C4DB1" w:rsidR="001D3424" w:rsidRPr="00491021" w:rsidRDefault="004A477D" w:rsidP="001D3424">
            <w:pPr>
              <w:rPr>
                <w:b/>
                <w:bCs/>
              </w:rPr>
            </w:pPr>
            <w:r w:rsidRPr="00491021">
              <w:rPr>
                <w:b/>
                <w:bCs/>
              </w:rPr>
              <w:t xml:space="preserve">3.  </w:t>
            </w:r>
            <w:r w:rsidRPr="00491021">
              <w:rPr>
                <w:b/>
                <w:bCs/>
              </w:rPr>
              <w:t>Prediction factor (PF) measurement</w:t>
            </w:r>
          </w:p>
        </w:tc>
        <w:tc>
          <w:tcPr>
            <w:tcW w:w="6186" w:type="dxa"/>
          </w:tcPr>
          <w:p w14:paraId="1C84E290" w14:textId="7C38A8E6" w:rsidR="001D3424" w:rsidRPr="00491021" w:rsidRDefault="00491021" w:rsidP="004A477D">
            <w:pPr>
              <w:rPr>
                <w:b/>
                <w:bCs/>
              </w:rPr>
            </w:pPr>
            <w:r w:rsidRPr="00491021">
              <w:rPr>
                <w:b/>
                <w:bCs/>
              </w:rPr>
              <w:t>Goal: to judge the risk of measurement bias related to how the PF was measured</w:t>
            </w:r>
          </w:p>
        </w:tc>
      </w:tr>
      <w:tr w:rsidR="004A477D" w14:paraId="7FF3733C" w14:textId="77777777" w:rsidTr="000871E3">
        <w:tc>
          <w:tcPr>
            <w:tcW w:w="2830" w:type="dxa"/>
          </w:tcPr>
          <w:p w14:paraId="0FDC315E" w14:textId="65017DB9" w:rsidR="004A477D" w:rsidRDefault="00491021" w:rsidP="001D3424">
            <w:r>
              <w:t>Definition of the PF</w:t>
            </w:r>
          </w:p>
        </w:tc>
        <w:tc>
          <w:tcPr>
            <w:tcW w:w="6186" w:type="dxa"/>
          </w:tcPr>
          <w:p w14:paraId="0D5E9128" w14:textId="690187BB" w:rsidR="004A477D" w:rsidRDefault="00C54FD0" w:rsidP="004A477D">
            <w:r>
              <w:t>A</w:t>
            </w:r>
            <w:r w:rsidR="00491021">
              <w:t xml:space="preserve"> clear definition and description of PF is provided?</w:t>
            </w:r>
          </w:p>
        </w:tc>
      </w:tr>
      <w:tr w:rsidR="004A477D" w14:paraId="31BFDEDB" w14:textId="77777777" w:rsidTr="000871E3">
        <w:tc>
          <w:tcPr>
            <w:tcW w:w="2830" w:type="dxa"/>
          </w:tcPr>
          <w:p w14:paraId="65204481" w14:textId="3BBEB9CF" w:rsidR="004A477D" w:rsidRDefault="00C54FD0" w:rsidP="00C54FD0">
            <w:r>
              <w:t>Valid and reliable</w:t>
            </w:r>
            <w:r>
              <w:t xml:space="preserve"> </w:t>
            </w:r>
            <w:r>
              <w:t>measurement of</w:t>
            </w:r>
            <w:r>
              <w:t xml:space="preserve"> </w:t>
            </w:r>
            <w:r w:rsidR="00820F06">
              <w:t>PF</w:t>
            </w:r>
          </w:p>
        </w:tc>
        <w:tc>
          <w:tcPr>
            <w:tcW w:w="6186" w:type="dxa"/>
          </w:tcPr>
          <w:p w14:paraId="21F0E64D" w14:textId="5EAD3665" w:rsidR="004A477D" w:rsidRDefault="006556A4" w:rsidP="004A477D">
            <w:r>
              <w:t>I</w:t>
            </w:r>
            <w:r w:rsidR="00C54FD0">
              <w:t xml:space="preserve">s there a reliability study </w:t>
            </w:r>
            <w:r>
              <w:t xml:space="preserve">mentioned </w:t>
            </w:r>
            <w:r w:rsidR="00C54FD0">
              <w:t>in the paper?</w:t>
            </w:r>
          </w:p>
        </w:tc>
      </w:tr>
      <w:tr w:rsidR="007A62A9" w14:paraId="7EB12EF0" w14:textId="77777777" w:rsidTr="000871E3">
        <w:tc>
          <w:tcPr>
            <w:tcW w:w="2830" w:type="dxa"/>
          </w:tcPr>
          <w:p w14:paraId="2D942ECF" w14:textId="27338627" w:rsidR="001D3424" w:rsidRDefault="00050D9C" w:rsidP="001D3424">
            <w:r>
              <w:t>Consistency</w:t>
            </w:r>
            <w:r w:rsidR="00820F06">
              <w:t xml:space="preserve"> of </w:t>
            </w:r>
            <w:r>
              <w:t xml:space="preserve">PF measurement </w:t>
            </w:r>
          </w:p>
        </w:tc>
        <w:tc>
          <w:tcPr>
            <w:tcW w:w="6186" w:type="dxa"/>
          </w:tcPr>
          <w:p w14:paraId="28D496FD" w14:textId="543DCB1D" w:rsidR="00243E65" w:rsidRDefault="00050D9C" w:rsidP="001D3424">
            <w:r>
              <w:t>T</w:t>
            </w:r>
            <w:r w:rsidR="00987BCC">
              <w:t>he method of measurement of PF is same for all participants</w:t>
            </w:r>
            <w:r w:rsidR="00DC5E72">
              <w:t>?</w:t>
            </w:r>
          </w:p>
        </w:tc>
      </w:tr>
      <w:tr w:rsidR="00375386" w:rsidRPr="000871E3" w14:paraId="7FE019A4" w14:textId="77777777" w:rsidTr="000871E3">
        <w:tc>
          <w:tcPr>
            <w:tcW w:w="2830" w:type="dxa"/>
          </w:tcPr>
          <w:p w14:paraId="3BA7D500" w14:textId="0058A7CF" w:rsidR="00375386" w:rsidRPr="000871E3" w:rsidRDefault="00375386" w:rsidP="001D3424">
            <w:pPr>
              <w:rPr>
                <w:b/>
                <w:bCs/>
              </w:rPr>
            </w:pPr>
            <w:r w:rsidRPr="000871E3">
              <w:rPr>
                <w:b/>
                <w:bCs/>
              </w:rPr>
              <w:t xml:space="preserve">4. </w:t>
            </w:r>
            <w:r w:rsidRPr="000871E3">
              <w:rPr>
                <w:b/>
                <w:bCs/>
              </w:rPr>
              <w:t>Outcome</w:t>
            </w:r>
            <w:r w:rsidRPr="000871E3">
              <w:rPr>
                <w:b/>
                <w:bCs/>
              </w:rPr>
              <w:t xml:space="preserve"> </w:t>
            </w:r>
            <w:r w:rsidRPr="000871E3">
              <w:rPr>
                <w:b/>
                <w:bCs/>
              </w:rPr>
              <w:t>measurement</w:t>
            </w:r>
          </w:p>
        </w:tc>
        <w:tc>
          <w:tcPr>
            <w:tcW w:w="6186" w:type="dxa"/>
          </w:tcPr>
          <w:p w14:paraId="30A332C9" w14:textId="4C138C59" w:rsidR="00375386" w:rsidRPr="000871E3" w:rsidRDefault="00375386" w:rsidP="001D3424">
            <w:pPr>
              <w:rPr>
                <w:b/>
                <w:bCs/>
              </w:rPr>
            </w:pPr>
            <w:r w:rsidRPr="000871E3">
              <w:rPr>
                <w:b/>
                <w:bCs/>
              </w:rPr>
              <w:t>Goal: to judge the risk of bias related to the measurement of outcom</w:t>
            </w:r>
            <w:r w:rsidR="000871E3" w:rsidRPr="000871E3">
              <w:rPr>
                <w:b/>
                <w:bCs/>
              </w:rPr>
              <w:t>e</w:t>
            </w:r>
          </w:p>
        </w:tc>
      </w:tr>
      <w:tr w:rsidR="000871E3" w14:paraId="529D8E1E" w14:textId="77777777" w:rsidTr="000871E3">
        <w:tc>
          <w:tcPr>
            <w:tcW w:w="2830" w:type="dxa"/>
          </w:tcPr>
          <w:p w14:paraId="1DF16EFD" w14:textId="60A79C1B" w:rsidR="000871E3" w:rsidRDefault="000871E3" w:rsidP="000871E3">
            <w:r>
              <w:t xml:space="preserve">Definition of the </w:t>
            </w:r>
            <w:r>
              <w:t>outcome</w:t>
            </w:r>
          </w:p>
        </w:tc>
        <w:tc>
          <w:tcPr>
            <w:tcW w:w="6186" w:type="dxa"/>
          </w:tcPr>
          <w:p w14:paraId="523B93AF" w14:textId="01C99D1A" w:rsidR="000871E3" w:rsidRDefault="000871E3" w:rsidP="000871E3">
            <w:r>
              <w:t>A</w:t>
            </w:r>
            <w:r>
              <w:t xml:space="preserve"> clear definition of outcome is </w:t>
            </w:r>
            <w:r w:rsidR="00D75FC0">
              <w:t>provided?</w:t>
            </w:r>
          </w:p>
        </w:tc>
      </w:tr>
      <w:tr w:rsidR="000871E3" w14:paraId="65EED746" w14:textId="77777777" w:rsidTr="000871E3">
        <w:tc>
          <w:tcPr>
            <w:tcW w:w="2830" w:type="dxa"/>
          </w:tcPr>
          <w:p w14:paraId="7B264A80" w14:textId="0AE0B77E" w:rsidR="000871E3" w:rsidRDefault="000871E3" w:rsidP="000871E3">
            <w:r>
              <w:t xml:space="preserve">Valid and reliable measurement of </w:t>
            </w:r>
            <w:r>
              <w:t>outcome</w:t>
            </w:r>
          </w:p>
        </w:tc>
        <w:tc>
          <w:tcPr>
            <w:tcW w:w="6186" w:type="dxa"/>
          </w:tcPr>
          <w:p w14:paraId="07050072" w14:textId="0A75EAB2" w:rsidR="000871E3" w:rsidRDefault="000871E3" w:rsidP="000871E3">
            <w:r>
              <w:t>I</w:t>
            </w:r>
            <w:r>
              <w:t xml:space="preserve">s there a reliability study </w:t>
            </w:r>
            <w:r>
              <w:t>mentioned</w:t>
            </w:r>
            <w:r>
              <w:t xml:space="preserve"> in the paper?</w:t>
            </w:r>
          </w:p>
        </w:tc>
      </w:tr>
      <w:tr w:rsidR="000871E3" w14:paraId="4071C167" w14:textId="77777777" w:rsidTr="000871E3">
        <w:tc>
          <w:tcPr>
            <w:tcW w:w="2830" w:type="dxa"/>
          </w:tcPr>
          <w:p w14:paraId="6E62B4E1" w14:textId="780D2F28" w:rsidR="000871E3" w:rsidRDefault="000871E3" w:rsidP="000871E3">
            <w:r>
              <w:t xml:space="preserve">Consistency of </w:t>
            </w:r>
            <w:r>
              <w:t>outcome</w:t>
            </w:r>
            <w:r>
              <w:t xml:space="preserve"> measurement </w:t>
            </w:r>
          </w:p>
        </w:tc>
        <w:tc>
          <w:tcPr>
            <w:tcW w:w="6186" w:type="dxa"/>
          </w:tcPr>
          <w:p w14:paraId="5BC21A24" w14:textId="47B3210F" w:rsidR="000871E3" w:rsidRDefault="000871E3" w:rsidP="000871E3">
            <w:r>
              <w:t>The method of measurement of outcome is same for all participants?</w:t>
            </w:r>
          </w:p>
        </w:tc>
      </w:tr>
      <w:tr w:rsidR="000871E3" w:rsidRPr="00187B91" w14:paraId="251C4E99" w14:textId="77777777" w:rsidTr="000871E3">
        <w:tc>
          <w:tcPr>
            <w:tcW w:w="2830" w:type="dxa"/>
          </w:tcPr>
          <w:p w14:paraId="70BCD8E7" w14:textId="3EC6CAA0" w:rsidR="000871E3" w:rsidRPr="00187B91" w:rsidRDefault="00187B91" w:rsidP="000871E3">
            <w:pPr>
              <w:rPr>
                <w:b/>
                <w:bCs/>
              </w:rPr>
            </w:pPr>
            <w:r w:rsidRPr="00187B91">
              <w:rPr>
                <w:b/>
                <w:bCs/>
              </w:rPr>
              <w:t xml:space="preserve">5. </w:t>
            </w:r>
            <w:r w:rsidR="00D75FC0">
              <w:rPr>
                <w:b/>
                <w:bCs/>
              </w:rPr>
              <w:t>S</w:t>
            </w:r>
            <w:r w:rsidRPr="00187B91">
              <w:rPr>
                <w:b/>
                <w:bCs/>
              </w:rPr>
              <w:t>tatistical analysis and reporting</w:t>
            </w:r>
          </w:p>
        </w:tc>
        <w:tc>
          <w:tcPr>
            <w:tcW w:w="6186" w:type="dxa"/>
          </w:tcPr>
          <w:p w14:paraId="17DA19CB" w14:textId="1D63CAFB" w:rsidR="000871E3" w:rsidRPr="00187B91" w:rsidRDefault="00D75FC0" w:rsidP="000871E3">
            <w:pPr>
              <w:rPr>
                <w:b/>
                <w:bCs/>
              </w:rPr>
            </w:pPr>
            <w:r>
              <w:rPr>
                <w:b/>
                <w:bCs/>
              </w:rPr>
              <w:t>Goal: to judge the risk of bias related to the statistical analysis and presentation for results</w:t>
            </w:r>
          </w:p>
        </w:tc>
      </w:tr>
      <w:tr w:rsidR="000871E3" w14:paraId="732C28D7" w14:textId="77777777" w:rsidTr="000871E3">
        <w:tc>
          <w:tcPr>
            <w:tcW w:w="2830" w:type="dxa"/>
          </w:tcPr>
          <w:p w14:paraId="58701016" w14:textId="74B41B19" w:rsidR="000871E3" w:rsidRDefault="00141C63" w:rsidP="000871E3">
            <w:r>
              <w:t xml:space="preserve">Model </w:t>
            </w:r>
            <w:r w:rsidR="00B03C7E">
              <w:t xml:space="preserve">declaration </w:t>
            </w:r>
          </w:p>
        </w:tc>
        <w:tc>
          <w:tcPr>
            <w:tcW w:w="6186" w:type="dxa"/>
          </w:tcPr>
          <w:p w14:paraId="5E26021E" w14:textId="6E7B0674" w:rsidR="000871E3" w:rsidRDefault="007D4FEA" w:rsidP="000871E3">
            <w:r>
              <w:t>Provide r</w:t>
            </w:r>
            <w:r w:rsidR="00782E8B">
              <w:t>eason</w:t>
            </w:r>
            <w:r w:rsidR="006F45ED">
              <w:t>s</w:t>
            </w:r>
            <w:r w:rsidR="00782E8B">
              <w:t xml:space="preserve"> of choosing the statistical </w:t>
            </w:r>
            <w:r w:rsidR="006F45ED">
              <w:t>analysis model and description of the model</w:t>
            </w:r>
            <w:r w:rsidR="00B03C7E">
              <w:t>?</w:t>
            </w:r>
          </w:p>
        </w:tc>
      </w:tr>
      <w:tr w:rsidR="001D6793" w14:paraId="7E267A0D" w14:textId="77777777" w:rsidTr="000871E3">
        <w:tc>
          <w:tcPr>
            <w:tcW w:w="2830" w:type="dxa"/>
          </w:tcPr>
          <w:p w14:paraId="7C3FD744" w14:textId="09903DA9" w:rsidR="001D6793" w:rsidRDefault="00065AB5" w:rsidP="000871E3">
            <w:r>
              <w:t>Data presentation</w:t>
            </w:r>
          </w:p>
        </w:tc>
        <w:tc>
          <w:tcPr>
            <w:tcW w:w="6186" w:type="dxa"/>
          </w:tcPr>
          <w:p w14:paraId="38325653" w14:textId="26215BAE" w:rsidR="001D6793" w:rsidRDefault="00065AB5" w:rsidP="000871E3">
            <w:r>
              <w:t>S</w:t>
            </w:r>
            <w:r>
              <w:t xml:space="preserve">ufficient data presentation? i.e., 3D </w:t>
            </w:r>
            <w:r>
              <w:t>shapes</w:t>
            </w:r>
            <w:r>
              <w:t xml:space="preserve"> and </w:t>
            </w:r>
            <w:r>
              <w:t>colour</w:t>
            </w:r>
            <w:r>
              <w:t>map</w:t>
            </w:r>
          </w:p>
        </w:tc>
      </w:tr>
      <w:tr w:rsidR="007A62A9" w14:paraId="4A98612D" w14:textId="77777777" w:rsidTr="000871E3">
        <w:tc>
          <w:tcPr>
            <w:tcW w:w="2830" w:type="dxa"/>
          </w:tcPr>
          <w:p w14:paraId="486D60BB" w14:textId="3753AC9F" w:rsidR="001D3424" w:rsidRDefault="00FE0722" w:rsidP="001D3424">
            <w:r>
              <w:t>Reporting of results</w:t>
            </w:r>
          </w:p>
        </w:tc>
        <w:tc>
          <w:tcPr>
            <w:tcW w:w="6186" w:type="dxa"/>
          </w:tcPr>
          <w:p w14:paraId="2724D1FB" w14:textId="633F71ED" w:rsidR="000F6DA2" w:rsidRDefault="00FE0722" w:rsidP="001D3424">
            <w:r>
              <w:t>A</w:t>
            </w:r>
            <w:r w:rsidR="0032547B">
              <w:t>ll variables (outcome and predictors</w:t>
            </w:r>
            <w:r w:rsidR="00BB3E23">
              <w:t xml:space="preserve"> described in method</w:t>
            </w:r>
            <w:r w:rsidR="0032547B">
              <w:t xml:space="preserve">) </w:t>
            </w:r>
            <w:r w:rsidR="00294DC8">
              <w:t>are included in the result with words or numbers</w:t>
            </w:r>
            <w:r>
              <w:t>?</w:t>
            </w:r>
          </w:p>
        </w:tc>
      </w:tr>
    </w:tbl>
    <w:p w14:paraId="2AC12443" w14:textId="4E98E346" w:rsidR="001D3424" w:rsidRDefault="001D3424"/>
    <w:p w14:paraId="5A53D277" w14:textId="5CBDF77F" w:rsidR="001D3424" w:rsidRDefault="001D3424"/>
    <w:p w14:paraId="7ECC9BEC" w14:textId="77777777" w:rsidR="001D3424" w:rsidRDefault="001D3424"/>
    <w:sectPr w:rsidR="001D34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424"/>
    <w:rsid w:val="00043685"/>
    <w:rsid w:val="00050D9C"/>
    <w:rsid w:val="00060A02"/>
    <w:rsid w:val="00065AB5"/>
    <w:rsid w:val="00072A2F"/>
    <w:rsid w:val="00074284"/>
    <w:rsid w:val="000871E3"/>
    <w:rsid w:val="000A0435"/>
    <w:rsid w:val="000A214B"/>
    <w:rsid w:val="000A45D0"/>
    <w:rsid w:val="000A4E34"/>
    <w:rsid w:val="000F3B6D"/>
    <w:rsid w:val="000F6DA2"/>
    <w:rsid w:val="000F7B30"/>
    <w:rsid w:val="00114DF4"/>
    <w:rsid w:val="001221BB"/>
    <w:rsid w:val="00134A20"/>
    <w:rsid w:val="00135921"/>
    <w:rsid w:val="00141C63"/>
    <w:rsid w:val="001778B0"/>
    <w:rsid w:val="00187B91"/>
    <w:rsid w:val="001D191D"/>
    <w:rsid w:val="001D3424"/>
    <w:rsid w:val="001D6793"/>
    <w:rsid w:val="00200ABF"/>
    <w:rsid w:val="00243917"/>
    <w:rsid w:val="00243E65"/>
    <w:rsid w:val="00266639"/>
    <w:rsid w:val="002672E7"/>
    <w:rsid w:val="002924E4"/>
    <w:rsid w:val="00294DC8"/>
    <w:rsid w:val="002E4E5E"/>
    <w:rsid w:val="0032547B"/>
    <w:rsid w:val="00326B62"/>
    <w:rsid w:val="003336D8"/>
    <w:rsid w:val="00334C55"/>
    <w:rsid w:val="00346BBB"/>
    <w:rsid w:val="00375386"/>
    <w:rsid w:val="00393043"/>
    <w:rsid w:val="003D2E39"/>
    <w:rsid w:val="0040387C"/>
    <w:rsid w:val="00447598"/>
    <w:rsid w:val="00455C17"/>
    <w:rsid w:val="00456F89"/>
    <w:rsid w:val="00467070"/>
    <w:rsid w:val="00490714"/>
    <w:rsid w:val="00490779"/>
    <w:rsid w:val="00491021"/>
    <w:rsid w:val="00496A41"/>
    <w:rsid w:val="004A3345"/>
    <w:rsid w:val="004A477D"/>
    <w:rsid w:val="004C5189"/>
    <w:rsid w:val="004C67B3"/>
    <w:rsid w:val="004F1C50"/>
    <w:rsid w:val="004F7749"/>
    <w:rsid w:val="00507A40"/>
    <w:rsid w:val="005325C9"/>
    <w:rsid w:val="00533303"/>
    <w:rsid w:val="00552D01"/>
    <w:rsid w:val="005F288E"/>
    <w:rsid w:val="005F4D2B"/>
    <w:rsid w:val="00603371"/>
    <w:rsid w:val="00610125"/>
    <w:rsid w:val="006556A4"/>
    <w:rsid w:val="006579C0"/>
    <w:rsid w:val="00663183"/>
    <w:rsid w:val="006802A5"/>
    <w:rsid w:val="006B0B67"/>
    <w:rsid w:val="006C199C"/>
    <w:rsid w:val="006D2812"/>
    <w:rsid w:val="006F45ED"/>
    <w:rsid w:val="00713B56"/>
    <w:rsid w:val="00722E18"/>
    <w:rsid w:val="0072774E"/>
    <w:rsid w:val="0074250C"/>
    <w:rsid w:val="00753FB9"/>
    <w:rsid w:val="00782E8B"/>
    <w:rsid w:val="00787F4A"/>
    <w:rsid w:val="007A62A9"/>
    <w:rsid w:val="007B3B72"/>
    <w:rsid w:val="007D4FEA"/>
    <w:rsid w:val="007F253B"/>
    <w:rsid w:val="008059B5"/>
    <w:rsid w:val="00820F06"/>
    <w:rsid w:val="00823E64"/>
    <w:rsid w:val="008412CA"/>
    <w:rsid w:val="008431C3"/>
    <w:rsid w:val="008458F5"/>
    <w:rsid w:val="0087305A"/>
    <w:rsid w:val="00894F73"/>
    <w:rsid w:val="008C7440"/>
    <w:rsid w:val="008E0A57"/>
    <w:rsid w:val="00932FB6"/>
    <w:rsid w:val="00943AC9"/>
    <w:rsid w:val="0095003D"/>
    <w:rsid w:val="00950513"/>
    <w:rsid w:val="00953134"/>
    <w:rsid w:val="00961FD9"/>
    <w:rsid w:val="00970DD3"/>
    <w:rsid w:val="00975671"/>
    <w:rsid w:val="00984AE1"/>
    <w:rsid w:val="00987BCC"/>
    <w:rsid w:val="0099612B"/>
    <w:rsid w:val="009B5790"/>
    <w:rsid w:val="009E2F2A"/>
    <w:rsid w:val="00A00324"/>
    <w:rsid w:val="00A13180"/>
    <w:rsid w:val="00A20D2B"/>
    <w:rsid w:val="00A22803"/>
    <w:rsid w:val="00A77330"/>
    <w:rsid w:val="00A77675"/>
    <w:rsid w:val="00A966DC"/>
    <w:rsid w:val="00AA1769"/>
    <w:rsid w:val="00AD3882"/>
    <w:rsid w:val="00AF1465"/>
    <w:rsid w:val="00AF5325"/>
    <w:rsid w:val="00B03C7E"/>
    <w:rsid w:val="00B066A5"/>
    <w:rsid w:val="00B43EEA"/>
    <w:rsid w:val="00B71C40"/>
    <w:rsid w:val="00B8022C"/>
    <w:rsid w:val="00BB3E23"/>
    <w:rsid w:val="00BD574C"/>
    <w:rsid w:val="00C264EC"/>
    <w:rsid w:val="00C34B2A"/>
    <w:rsid w:val="00C4502C"/>
    <w:rsid w:val="00C51A0E"/>
    <w:rsid w:val="00C54FD0"/>
    <w:rsid w:val="00C76EAB"/>
    <w:rsid w:val="00C80D7E"/>
    <w:rsid w:val="00CA23D1"/>
    <w:rsid w:val="00CF0EA9"/>
    <w:rsid w:val="00D0176D"/>
    <w:rsid w:val="00D10B60"/>
    <w:rsid w:val="00D13CF8"/>
    <w:rsid w:val="00D27440"/>
    <w:rsid w:val="00D31C48"/>
    <w:rsid w:val="00D75FC0"/>
    <w:rsid w:val="00DA7C1C"/>
    <w:rsid w:val="00DC5E72"/>
    <w:rsid w:val="00DE4CF1"/>
    <w:rsid w:val="00E04FC1"/>
    <w:rsid w:val="00E0732D"/>
    <w:rsid w:val="00E266B2"/>
    <w:rsid w:val="00E305A6"/>
    <w:rsid w:val="00E34A7A"/>
    <w:rsid w:val="00E475D7"/>
    <w:rsid w:val="00E65874"/>
    <w:rsid w:val="00E715CF"/>
    <w:rsid w:val="00E84517"/>
    <w:rsid w:val="00EC2A3B"/>
    <w:rsid w:val="00ED0208"/>
    <w:rsid w:val="00ED2B6A"/>
    <w:rsid w:val="00ED69C2"/>
    <w:rsid w:val="00EE4DEF"/>
    <w:rsid w:val="00EE7D42"/>
    <w:rsid w:val="00EF3E72"/>
    <w:rsid w:val="00F17BDF"/>
    <w:rsid w:val="00F237F7"/>
    <w:rsid w:val="00F359C3"/>
    <w:rsid w:val="00F54815"/>
    <w:rsid w:val="00F70E23"/>
    <w:rsid w:val="00FE0722"/>
    <w:rsid w:val="00FE3B7B"/>
    <w:rsid w:val="00FE76DD"/>
    <w:rsid w:val="00FF331F"/>
    <w:rsid w:val="058F0593"/>
    <w:rsid w:val="16323B6D"/>
    <w:rsid w:val="3591E86E"/>
    <w:rsid w:val="3AD91D6E"/>
    <w:rsid w:val="3F00D7B7"/>
    <w:rsid w:val="40FD60B7"/>
    <w:rsid w:val="4977E152"/>
    <w:rsid w:val="4ADDE8CA"/>
    <w:rsid w:val="4ED3F79E"/>
    <w:rsid w:val="685051D4"/>
    <w:rsid w:val="774FD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0978A"/>
  <w15:chartTrackingRefBased/>
  <w15:docId w15:val="{4B0E0ECF-48B9-4C4C-ABE1-1B73D503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3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07A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7A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7A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7A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7A4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07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6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48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Zhanzi Wang</dc:creator>
  <cp:keywords/>
  <dc:description/>
  <cp:lastModifiedBy>Zhanzi Wang</cp:lastModifiedBy>
  <cp:revision>38</cp:revision>
  <dcterms:created xsi:type="dcterms:W3CDTF">2022-09-02T05:55:00Z</dcterms:created>
  <dcterms:modified xsi:type="dcterms:W3CDTF">2022-09-02T06:23:00Z</dcterms:modified>
</cp:coreProperties>
</file>